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glossary/document.xml" ContentType="application/vnd.openxmlformats-officedocument.wordprocessingml.document.glossary+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2AE022F2" w:rsidP="37F0E90C" w:rsidRDefault="22084375" w14:paraId="6683FDC0" w14:textId="38A8C653">
      <w:pPr>
        <w:tabs>
          <w:tab w:val="right" w:leader="dot" w:pos="9360"/>
        </w:tabs>
        <w:rPr>
          <w:rFonts w:ascii="Cambria" w:hAnsi="Cambria" w:eastAsia="Cambria" w:cs="Cambria"/>
          <w:color w:val="365F91"/>
          <w:sz w:val="28"/>
          <w:szCs w:val="28"/>
        </w:rPr>
      </w:pPr>
      <w:r w:rsidRPr="158C445C">
        <w:rPr>
          <w:rFonts w:ascii="Cambria" w:hAnsi="Cambria" w:eastAsia="Cambria" w:cs="Cambria"/>
          <w:color w:val="365F91"/>
          <w:sz w:val="28"/>
          <w:szCs w:val="28"/>
        </w:rPr>
        <w:t>Chapter 8: Development Sites, Areas of Focus and Infrastructure</w:t>
      </w:r>
    </w:p>
    <w:p w:rsidR="424FCB6E" w:rsidP="424FCB6E" w:rsidRDefault="424FCB6E" w14:paraId="37649F18" w14:textId="5D233322">
      <w:pPr>
        <w:pStyle w:val="Normal"/>
        <w:tabs>
          <w:tab w:val="right" w:leader="dot" w:pos="9360"/>
        </w:tabs>
        <w:rPr>
          <w:rFonts w:ascii="Cambria" w:hAnsi="Cambria" w:eastAsia="Cambria" w:cs="Cambria"/>
          <w:color w:val="365F91"/>
          <w:sz w:val="28"/>
          <w:szCs w:val="28"/>
        </w:rPr>
      </w:pPr>
    </w:p>
    <w:sdt>
      <w:sdtPr>
        <w:id w:val="568579171"/>
        <w:docPartObj>
          <w:docPartGallery w:val="Table of Contents"/>
          <w:docPartUnique/>
        </w:docPartObj>
      </w:sdtPr>
      <w:sdtContent>
        <w:p w:rsidR="52DB94B2" w:rsidP="158C445C" w:rsidRDefault="7C2098EC" w14:paraId="771FDE84" w14:textId="6124718A">
          <w:pPr>
            <w:pStyle w:val="TOC1"/>
            <w:tabs>
              <w:tab w:val="right" w:leader="dot" w:pos="9360"/>
            </w:tabs>
            <w:rPr>
              <w:rStyle w:val="Hyperlink"/>
              <w:noProof/>
              <w:lang w:val="en-US" w:eastAsia="ja-JP"/>
            </w:rPr>
          </w:pPr>
          <w:r>
            <w:fldChar w:fldCharType="begin"/>
          </w:r>
          <w:r w:rsidR="3692859E">
            <w:instrText>TOC \o \z \u \h</w:instrText>
          </w:r>
          <w:r>
            <w:fldChar w:fldCharType="separate"/>
          </w:r>
          <w:hyperlink w:anchor="_Toc1800157275">
            <w:r w:rsidRPr="158C445C" w:rsidR="158C445C">
              <w:rPr>
                <w:rStyle w:val="Hyperlink"/>
              </w:rPr>
              <w:t>North Infrastructure Area (including Northern Edge of Oxford Area of Focus and site allocation policies).</w:t>
            </w:r>
            <w:r w:rsidR="3692859E">
              <w:tab/>
            </w:r>
            <w:r w:rsidR="3692859E">
              <w:fldChar w:fldCharType="begin"/>
            </w:r>
            <w:r w:rsidR="3692859E">
              <w:instrText>PAGEREF _Toc1800157275 \h</w:instrText>
            </w:r>
            <w:r w:rsidR="3692859E">
              <w:fldChar w:fldCharType="separate"/>
            </w:r>
            <w:r w:rsidRPr="158C445C" w:rsidR="158C445C">
              <w:rPr>
                <w:rStyle w:val="Hyperlink"/>
              </w:rPr>
              <w:t>5</w:t>
            </w:r>
            <w:r w:rsidR="3692859E">
              <w:fldChar w:fldCharType="end"/>
            </w:r>
          </w:hyperlink>
        </w:p>
        <w:p w:rsidR="15EA7B17" w:rsidP="158C445C" w:rsidRDefault="00B1214E" w14:paraId="7FC4DD44" w14:textId="6ADFCCE0">
          <w:pPr>
            <w:pStyle w:val="TOC2"/>
            <w:tabs>
              <w:tab w:val="right" w:leader="dot" w:pos="9360"/>
            </w:tabs>
            <w:rPr>
              <w:rStyle w:val="Hyperlink"/>
              <w:noProof/>
              <w:lang w:val="en-US" w:eastAsia="ja-JP"/>
            </w:rPr>
          </w:pPr>
          <w:hyperlink w:anchor="_Toc2039740610">
            <w:r w:rsidRPr="158C445C" w:rsidR="158C445C">
              <w:rPr>
                <w:rStyle w:val="Hyperlink"/>
              </w:rPr>
              <w:t>Policy NEOAOF– Northern Edge of Oxford Area of Focus</w:t>
            </w:r>
            <w:r w:rsidR="000D31BA">
              <w:tab/>
            </w:r>
            <w:r w:rsidR="000D31BA">
              <w:fldChar w:fldCharType="begin"/>
            </w:r>
            <w:r w:rsidR="000D31BA">
              <w:instrText>PAGEREF _Toc2039740610 \h</w:instrText>
            </w:r>
            <w:r w:rsidR="000D31BA">
              <w:fldChar w:fldCharType="separate"/>
            </w:r>
            <w:r w:rsidRPr="158C445C" w:rsidR="158C445C">
              <w:rPr>
                <w:rStyle w:val="Hyperlink"/>
              </w:rPr>
              <w:t>7</w:t>
            </w:r>
            <w:r w:rsidR="000D31BA">
              <w:fldChar w:fldCharType="end"/>
            </w:r>
          </w:hyperlink>
        </w:p>
        <w:p w:rsidR="15EA7B17" w:rsidP="158C445C" w:rsidRDefault="00B1214E" w14:paraId="60964986" w14:textId="51ABA9AA">
          <w:pPr>
            <w:pStyle w:val="TOC2"/>
            <w:tabs>
              <w:tab w:val="right" w:leader="dot" w:pos="9360"/>
            </w:tabs>
            <w:rPr>
              <w:rStyle w:val="Hyperlink"/>
              <w:noProof/>
              <w:lang w:val="en-US" w:eastAsia="ja-JP"/>
            </w:rPr>
          </w:pPr>
          <w:hyperlink w:anchor="_Toc2026658434">
            <w:r w:rsidRPr="158C445C" w:rsidR="158C445C">
              <w:rPr>
                <w:rStyle w:val="Hyperlink"/>
              </w:rPr>
              <w:t>Policy SPN1– Northern Gateway</w:t>
            </w:r>
            <w:r w:rsidR="000D31BA">
              <w:tab/>
            </w:r>
            <w:r w:rsidR="000D31BA">
              <w:fldChar w:fldCharType="begin"/>
            </w:r>
            <w:r w:rsidR="000D31BA">
              <w:instrText>PAGEREF _Toc2026658434 \h</w:instrText>
            </w:r>
            <w:r w:rsidR="000D31BA">
              <w:fldChar w:fldCharType="separate"/>
            </w:r>
            <w:r w:rsidRPr="158C445C" w:rsidR="158C445C">
              <w:rPr>
                <w:rStyle w:val="Hyperlink"/>
              </w:rPr>
              <w:t>13</w:t>
            </w:r>
            <w:r w:rsidR="000D31BA">
              <w:fldChar w:fldCharType="end"/>
            </w:r>
          </w:hyperlink>
        </w:p>
        <w:p w:rsidR="15EA7B17" w:rsidP="158C445C" w:rsidRDefault="00B1214E" w14:paraId="7C5AB1F0" w14:textId="2490C8E9">
          <w:pPr>
            <w:pStyle w:val="TOC2"/>
            <w:tabs>
              <w:tab w:val="right" w:leader="dot" w:pos="9360"/>
            </w:tabs>
            <w:rPr>
              <w:rStyle w:val="Hyperlink"/>
              <w:noProof/>
              <w:lang w:val="en-US" w:eastAsia="ja-JP"/>
            </w:rPr>
          </w:pPr>
          <w:hyperlink w:anchor="_Toc908884028">
            <w:r w:rsidRPr="158C445C" w:rsidR="158C445C">
              <w:rPr>
                <w:rStyle w:val="Hyperlink"/>
              </w:rPr>
              <w:t>Policy SPN2: Oxford University Press Sports Ground</w:t>
            </w:r>
            <w:r w:rsidR="000D31BA">
              <w:tab/>
            </w:r>
            <w:r w:rsidR="000D31BA">
              <w:fldChar w:fldCharType="begin"/>
            </w:r>
            <w:r w:rsidR="000D31BA">
              <w:instrText>PAGEREF _Toc908884028 \h</w:instrText>
            </w:r>
            <w:r w:rsidR="000D31BA">
              <w:fldChar w:fldCharType="separate"/>
            </w:r>
            <w:r w:rsidRPr="158C445C" w:rsidR="158C445C">
              <w:rPr>
                <w:rStyle w:val="Hyperlink"/>
              </w:rPr>
              <w:t>18</w:t>
            </w:r>
            <w:r w:rsidR="000D31BA">
              <w:fldChar w:fldCharType="end"/>
            </w:r>
          </w:hyperlink>
        </w:p>
        <w:p w:rsidR="15EA7B17" w:rsidP="158C445C" w:rsidRDefault="00B1214E" w14:paraId="430444C7" w14:textId="673FDB9B">
          <w:pPr>
            <w:pStyle w:val="TOC3"/>
            <w:tabs>
              <w:tab w:val="right" w:leader="dot" w:pos="9360"/>
            </w:tabs>
            <w:rPr>
              <w:rStyle w:val="Hyperlink"/>
              <w:noProof/>
              <w:lang w:val="en-US" w:eastAsia="ja-JP"/>
            </w:rPr>
          </w:pPr>
          <w:hyperlink w:anchor="_Toc1270973602">
            <w:r w:rsidRPr="158C445C" w:rsidR="158C445C">
              <w:rPr>
                <w:rStyle w:val="Hyperlink"/>
              </w:rPr>
              <w:t>North Area site allocation policies outside of the Area of Focus</w:t>
            </w:r>
            <w:r w:rsidR="000D31BA">
              <w:tab/>
            </w:r>
            <w:r w:rsidR="000D31BA">
              <w:fldChar w:fldCharType="begin"/>
            </w:r>
            <w:r w:rsidR="000D31BA">
              <w:instrText>PAGEREF _Toc1270973602 \h</w:instrText>
            </w:r>
            <w:r w:rsidR="000D31BA">
              <w:fldChar w:fldCharType="separate"/>
            </w:r>
            <w:r w:rsidRPr="158C445C" w:rsidR="158C445C">
              <w:rPr>
                <w:rStyle w:val="Hyperlink"/>
              </w:rPr>
              <w:t>20</w:t>
            </w:r>
            <w:r w:rsidR="000D31BA">
              <w:fldChar w:fldCharType="end"/>
            </w:r>
          </w:hyperlink>
        </w:p>
        <w:p w:rsidR="15EA7B17" w:rsidP="158C445C" w:rsidRDefault="00B1214E" w14:paraId="3D90DBBC" w14:textId="544D6E0A">
          <w:pPr>
            <w:pStyle w:val="TOC2"/>
            <w:tabs>
              <w:tab w:val="right" w:leader="dot" w:pos="9360"/>
            </w:tabs>
            <w:rPr>
              <w:rStyle w:val="Hyperlink"/>
              <w:noProof/>
              <w:lang w:val="en-US" w:eastAsia="ja-JP"/>
            </w:rPr>
          </w:pPr>
          <w:hyperlink w:anchor="_Toc1692889026">
            <w:r w:rsidRPr="158C445C" w:rsidR="158C445C">
              <w:rPr>
                <w:rStyle w:val="Hyperlink"/>
              </w:rPr>
              <w:t>Policy SPN3: Diamond Place &amp; Ewert House</w:t>
            </w:r>
            <w:r w:rsidR="000D31BA">
              <w:tab/>
            </w:r>
            <w:r w:rsidR="000D31BA">
              <w:fldChar w:fldCharType="begin"/>
            </w:r>
            <w:r w:rsidR="000D31BA">
              <w:instrText>PAGEREF _Toc1692889026 \h</w:instrText>
            </w:r>
            <w:r w:rsidR="000D31BA">
              <w:fldChar w:fldCharType="separate"/>
            </w:r>
            <w:r w:rsidRPr="158C445C" w:rsidR="158C445C">
              <w:rPr>
                <w:rStyle w:val="Hyperlink"/>
              </w:rPr>
              <w:t>22</w:t>
            </w:r>
            <w:r w:rsidR="000D31BA">
              <w:fldChar w:fldCharType="end"/>
            </w:r>
          </w:hyperlink>
        </w:p>
        <w:p w:rsidR="15EA7B17" w:rsidP="158C445C" w:rsidRDefault="00B1214E" w14:paraId="34CCA29C" w14:textId="14F10CED">
          <w:pPr>
            <w:pStyle w:val="TOC1"/>
            <w:tabs>
              <w:tab w:val="right" w:leader="dot" w:pos="9360"/>
            </w:tabs>
            <w:rPr>
              <w:rStyle w:val="Hyperlink"/>
              <w:noProof/>
              <w:lang w:val="en-US" w:eastAsia="ja-JP"/>
            </w:rPr>
          </w:pPr>
          <w:hyperlink w:anchor="_Toc636178302">
            <w:r w:rsidRPr="158C445C" w:rsidR="158C445C">
              <w:rPr>
                <w:rStyle w:val="Hyperlink"/>
              </w:rPr>
              <w:t>South Infrastructure Area (including Cowley Branch Line and Littlemore Area of Focus)</w:t>
            </w:r>
            <w:r w:rsidR="000D31BA">
              <w:tab/>
            </w:r>
            <w:r w:rsidR="000D31BA">
              <w:fldChar w:fldCharType="begin"/>
            </w:r>
            <w:r w:rsidR="000D31BA">
              <w:instrText>PAGEREF _Toc636178302 \h</w:instrText>
            </w:r>
            <w:r w:rsidR="000D31BA">
              <w:fldChar w:fldCharType="separate"/>
            </w:r>
            <w:r w:rsidRPr="158C445C" w:rsidR="158C445C">
              <w:rPr>
                <w:rStyle w:val="Hyperlink"/>
              </w:rPr>
              <w:t>24</w:t>
            </w:r>
            <w:r w:rsidR="000D31BA">
              <w:fldChar w:fldCharType="end"/>
            </w:r>
          </w:hyperlink>
        </w:p>
        <w:p w:rsidR="15EA7B17" w:rsidP="158C445C" w:rsidRDefault="00B1214E" w14:paraId="25B22468" w14:textId="2CB5DF80">
          <w:pPr>
            <w:pStyle w:val="TOC2"/>
            <w:tabs>
              <w:tab w:val="right" w:leader="dot" w:pos="9360"/>
            </w:tabs>
            <w:rPr>
              <w:rStyle w:val="Hyperlink"/>
              <w:noProof/>
              <w:lang w:val="en-US" w:eastAsia="ja-JP"/>
            </w:rPr>
          </w:pPr>
          <w:hyperlink w:anchor="_Toc478609063">
            <w:r w:rsidRPr="158C445C" w:rsidR="158C445C">
              <w:rPr>
                <w:rStyle w:val="Hyperlink"/>
              </w:rPr>
              <w:t>Policy CBLLAOF: Cowley Branch Line and Littlemore Area of Focus</w:t>
            </w:r>
            <w:r w:rsidR="000D31BA">
              <w:tab/>
            </w:r>
            <w:r w:rsidR="000D31BA">
              <w:fldChar w:fldCharType="begin"/>
            </w:r>
            <w:r w:rsidR="000D31BA">
              <w:instrText>PAGEREF _Toc478609063 \h</w:instrText>
            </w:r>
            <w:r w:rsidR="000D31BA">
              <w:fldChar w:fldCharType="separate"/>
            </w:r>
            <w:r w:rsidRPr="158C445C" w:rsidR="158C445C">
              <w:rPr>
                <w:rStyle w:val="Hyperlink"/>
              </w:rPr>
              <w:t>26</w:t>
            </w:r>
            <w:r w:rsidR="000D31BA">
              <w:fldChar w:fldCharType="end"/>
            </w:r>
          </w:hyperlink>
        </w:p>
        <w:p w:rsidR="15EA7B17" w:rsidP="158C445C" w:rsidRDefault="00B1214E" w14:paraId="60FB1AF5" w14:textId="392A374A">
          <w:pPr>
            <w:pStyle w:val="TOC2"/>
            <w:tabs>
              <w:tab w:val="right" w:leader="dot" w:pos="9360"/>
            </w:tabs>
            <w:rPr>
              <w:rStyle w:val="Hyperlink"/>
              <w:noProof/>
              <w:lang w:val="en-US" w:eastAsia="ja-JP"/>
            </w:rPr>
          </w:pPr>
          <w:hyperlink w:anchor="_Toc1487871749">
            <w:r w:rsidRPr="158C445C" w:rsidR="158C445C">
              <w:rPr>
                <w:rStyle w:val="Hyperlink"/>
              </w:rPr>
              <w:t>Policy SPS1: ARC Oxford</w:t>
            </w:r>
            <w:r w:rsidR="000D31BA">
              <w:tab/>
            </w:r>
            <w:r w:rsidR="000D31BA">
              <w:fldChar w:fldCharType="begin"/>
            </w:r>
            <w:r w:rsidR="000D31BA">
              <w:instrText>PAGEREF _Toc1487871749 \h</w:instrText>
            </w:r>
            <w:r w:rsidR="000D31BA">
              <w:fldChar w:fldCharType="separate"/>
            </w:r>
            <w:r w:rsidRPr="158C445C" w:rsidR="158C445C">
              <w:rPr>
                <w:rStyle w:val="Hyperlink"/>
              </w:rPr>
              <w:t>31</w:t>
            </w:r>
            <w:r w:rsidR="000D31BA">
              <w:fldChar w:fldCharType="end"/>
            </w:r>
          </w:hyperlink>
        </w:p>
        <w:p w:rsidR="15EA7B17" w:rsidP="158C445C" w:rsidRDefault="00B1214E" w14:paraId="070B1CC6" w14:textId="7588F48B">
          <w:pPr>
            <w:pStyle w:val="TOC2"/>
            <w:tabs>
              <w:tab w:val="right" w:leader="dot" w:pos="9360"/>
            </w:tabs>
            <w:rPr>
              <w:rStyle w:val="Hyperlink"/>
              <w:noProof/>
              <w:lang w:val="en-US" w:eastAsia="ja-JP"/>
            </w:rPr>
          </w:pPr>
          <w:hyperlink w:anchor="_Toc103052967">
            <w:r w:rsidRPr="158C445C" w:rsidR="158C445C">
              <w:rPr>
                <w:rStyle w:val="Hyperlink"/>
              </w:rPr>
              <w:t>Policy SPS2: Kassam Stadium and Ozone Leisure Park</w:t>
            </w:r>
            <w:r w:rsidR="000D31BA">
              <w:tab/>
            </w:r>
            <w:r w:rsidR="000D31BA">
              <w:fldChar w:fldCharType="begin"/>
            </w:r>
            <w:r w:rsidR="000D31BA">
              <w:instrText>PAGEREF _Toc103052967 \h</w:instrText>
            </w:r>
            <w:r w:rsidR="000D31BA">
              <w:fldChar w:fldCharType="separate"/>
            </w:r>
            <w:r w:rsidRPr="158C445C" w:rsidR="158C445C">
              <w:rPr>
                <w:rStyle w:val="Hyperlink"/>
              </w:rPr>
              <w:t>35</w:t>
            </w:r>
            <w:r w:rsidR="000D31BA">
              <w:fldChar w:fldCharType="end"/>
            </w:r>
          </w:hyperlink>
        </w:p>
        <w:p w:rsidR="15EA7B17" w:rsidP="158C445C" w:rsidRDefault="00B1214E" w14:paraId="42314273" w14:textId="6B51E681">
          <w:pPr>
            <w:pStyle w:val="TOC2"/>
            <w:tabs>
              <w:tab w:val="right" w:leader="dot" w:pos="9360"/>
            </w:tabs>
            <w:rPr>
              <w:rStyle w:val="Hyperlink"/>
              <w:noProof/>
              <w:lang w:val="en-US" w:eastAsia="ja-JP"/>
            </w:rPr>
          </w:pPr>
          <w:hyperlink w:anchor="_Toc617390246">
            <w:r w:rsidRPr="158C445C" w:rsidR="158C445C">
              <w:rPr>
                <w:rStyle w:val="Hyperlink"/>
              </w:rPr>
              <w:t>Policy SPS3: Overflow Car Park, Kassam Stadium</w:t>
            </w:r>
            <w:r w:rsidR="000D31BA">
              <w:tab/>
            </w:r>
            <w:r w:rsidR="000D31BA">
              <w:fldChar w:fldCharType="begin"/>
            </w:r>
            <w:r w:rsidR="000D31BA">
              <w:instrText>PAGEREF _Toc617390246 \h</w:instrText>
            </w:r>
            <w:r w:rsidR="000D31BA">
              <w:fldChar w:fldCharType="separate"/>
            </w:r>
            <w:r w:rsidRPr="158C445C" w:rsidR="158C445C">
              <w:rPr>
                <w:rStyle w:val="Hyperlink"/>
              </w:rPr>
              <w:t>39</w:t>
            </w:r>
            <w:r w:rsidR="000D31BA">
              <w:fldChar w:fldCharType="end"/>
            </w:r>
          </w:hyperlink>
        </w:p>
        <w:p w:rsidR="15EA7B17" w:rsidP="158C445C" w:rsidRDefault="00B1214E" w14:paraId="7C0E6EB6" w14:textId="5C568230">
          <w:pPr>
            <w:pStyle w:val="TOC2"/>
            <w:tabs>
              <w:tab w:val="right" w:leader="dot" w:pos="9360"/>
            </w:tabs>
            <w:rPr>
              <w:rStyle w:val="Hyperlink"/>
              <w:noProof/>
              <w:lang w:val="en-US" w:eastAsia="ja-JP"/>
            </w:rPr>
          </w:pPr>
          <w:hyperlink w:anchor="_Toc1874667646">
            <w:r w:rsidRPr="158C445C" w:rsidR="158C445C">
              <w:rPr>
                <w:rStyle w:val="Hyperlink"/>
              </w:rPr>
              <w:t>Policy SPS4: MINI Plant Oxford</w:t>
            </w:r>
            <w:r w:rsidR="000D31BA">
              <w:tab/>
            </w:r>
            <w:r w:rsidR="000D31BA">
              <w:fldChar w:fldCharType="begin"/>
            </w:r>
            <w:r w:rsidR="000D31BA">
              <w:instrText>PAGEREF _Toc1874667646 \h</w:instrText>
            </w:r>
            <w:r w:rsidR="000D31BA">
              <w:fldChar w:fldCharType="separate"/>
            </w:r>
            <w:r w:rsidRPr="158C445C" w:rsidR="158C445C">
              <w:rPr>
                <w:rStyle w:val="Hyperlink"/>
              </w:rPr>
              <w:t>42</w:t>
            </w:r>
            <w:r w:rsidR="000D31BA">
              <w:fldChar w:fldCharType="end"/>
            </w:r>
          </w:hyperlink>
        </w:p>
        <w:p w:rsidR="15EA7B17" w:rsidP="158C445C" w:rsidRDefault="00B1214E" w14:paraId="46D14AA5" w14:textId="75C016BA">
          <w:pPr>
            <w:pStyle w:val="TOC2"/>
            <w:tabs>
              <w:tab w:val="right" w:leader="dot" w:pos="9360"/>
            </w:tabs>
            <w:rPr>
              <w:rStyle w:val="Hyperlink"/>
              <w:noProof/>
              <w:lang w:val="en-US" w:eastAsia="ja-JP"/>
            </w:rPr>
          </w:pPr>
          <w:hyperlink w:anchor="_Toc2016815641">
            <w:r w:rsidRPr="158C445C" w:rsidR="158C445C">
              <w:rPr>
                <w:rStyle w:val="Hyperlink"/>
              </w:rPr>
              <w:t>Policy SPS5: Oxford Science Park</w:t>
            </w:r>
            <w:r w:rsidR="000D31BA">
              <w:tab/>
            </w:r>
            <w:r w:rsidR="000D31BA">
              <w:fldChar w:fldCharType="begin"/>
            </w:r>
            <w:r w:rsidR="000D31BA">
              <w:instrText>PAGEREF _Toc2016815641 \h</w:instrText>
            </w:r>
            <w:r w:rsidR="000D31BA">
              <w:fldChar w:fldCharType="separate"/>
            </w:r>
            <w:r w:rsidRPr="158C445C" w:rsidR="158C445C">
              <w:rPr>
                <w:rStyle w:val="Hyperlink"/>
              </w:rPr>
              <w:t>46</w:t>
            </w:r>
            <w:r w:rsidR="000D31BA">
              <w:fldChar w:fldCharType="end"/>
            </w:r>
          </w:hyperlink>
        </w:p>
        <w:p w:rsidR="15EA7B17" w:rsidP="158C445C" w:rsidRDefault="00B1214E" w14:paraId="5E4DC6E2" w14:textId="7F8DA262">
          <w:pPr>
            <w:pStyle w:val="TOC2"/>
            <w:tabs>
              <w:tab w:val="right" w:leader="dot" w:pos="9360"/>
            </w:tabs>
            <w:rPr>
              <w:rStyle w:val="Hyperlink"/>
              <w:noProof/>
              <w:lang w:val="en-US" w:eastAsia="ja-JP"/>
            </w:rPr>
          </w:pPr>
          <w:hyperlink w:anchor="_Toc1265050419">
            <w:r w:rsidRPr="158C445C" w:rsidR="158C445C">
              <w:rPr>
                <w:rStyle w:val="Hyperlink"/>
              </w:rPr>
              <w:t>Policy SPS6: Sandy Lane Recreation Ground</w:t>
            </w:r>
            <w:r w:rsidR="000D31BA">
              <w:tab/>
            </w:r>
            <w:r w:rsidR="000D31BA">
              <w:fldChar w:fldCharType="begin"/>
            </w:r>
            <w:r w:rsidR="000D31BA">
              <w:instrText>PAGEREF _Toc1265050419 \h</w:instrText>
            </w:r>
            <w:r w:rsidR="000D31BA">
              <w:fldChar w:fldCharType="separate"/>
            </w:r>
            <w:r w:rsidRPr="158C445C" w:rsidR="158C445C">
              <w:rPr>
                <w:rStyle w:val="Hyperlink"/>
              </w:rPr>
              <w:t>50</w:t>
            </w:r>
            <w:r w:rsidR="000D31BA">
              <w:fldChar w:fldCharType="end"/>
            </w:r>
          </w:hyperlink>
        </w:p>
        <w:p w:rsidR="15EA7B17" w:rsidP="158C445C" w:rsidRDefault="00B1214E" w14:paraId="5D2B4464" w14:textId="5D09E9D8">
          <w:pPr>
            <w:pStyle w:val="TOC2"/>
            <w:tabs>
              <w:tab w:val="right" w:leader="dot" w:pos="9360"/>
            </w:tabs>
            <w:rPr>
              <w:rStyle w:val="Hyperlink"/>
              <w:noProof/>
              <w:lang w:val="en-US" w:eastAsia="ja-JP"/>
            </w:rPr>
          </w:pPr>
          <w:hyperlink w:anchor="_Toc1142979425">
            <w:r w:rsidRPr="158C445C" w:rsidR="158C445C">
              <w:rPr>
                <w:rStyle w:val="Hyperlink"/>
              </w:rPr>
              <w:t>Policy SPS7: Unipart</w:t>
            </w:r>
            <w:r w:rsidR="000D31BA">
              <w:tab/>
            </w:r>
            <w:r w:rsidR="000D31BA">
              <w:fldChar w:fldCharType="begin"/>
            </w:r>
            <w:r w:rsidR="000D31BA">
              <w:instrText>PAGEREF _Toc1142979425 \h</w:instrText>
            </w:r>
            <w:r w:rsidR="000D31BA">
              <w:fldChar w:fldCharType="separate"/>
            </w:r>
            <w:r w:rsidRPr="158C445C" w:rsidR="158C445C">
              <w:rPr>
                <w:rStyle w:val="Hyperlink"/>
              </w:rPr>
              <w:t>54</w:t>
            </w:r>
            <w:r w:rsidR="000D31BA">
              <w:fldChar w:fldCharType="end"/>
            </w:r>
          </w:hyperlink>
        </w:p>
        <w:p w:rsidR="15EA7B17" w:rsidP="158C445C" w:rsidRDefault="00B1214E" w14:paraId="0D757FA3" w14:textId="4784BCE4">
          <w:pPr>
            <w:pStyle w:val="TOC3"/>
            <w:tabs>
              <w:tab w:val="right" w:leader="dot" w:pos="9360"/>
            </w:tabs>
            <w:rPr>
              <w:rStyle w:val="Hyperlink"/>
              <w:noProof/>
              <w:lang w:val="en-US" w:eastAsia="ja-JP"/>
            </w:rPr>
          </w:pPr>
          <w:hyperlink w:anchor="_Toc2042795187">
            <w:r w:rsidRPr="158C445C" w:rsidR="158C445C">
              <w:rPr>
                <w:rStyle w:val="Hyperlink"/>
              </w:rPr>
              <w:t>South area site allocation policies outside of the Area of Focus</w:t>
            </w:r>
            <w:r w:rsidR="000D31BA">
              <w:tab/>
            </w:r>
            <w:r w:rsidR="000D31BA">
              <w:fldChar w:fldCharType="begin"/>
            </w:r>
            <w:r w:rsidR="000D31BA">
              <w:instrText>PAGEREF _Toc2042795187 \h</w:instrText>
            </w:r>
            <w:r w:rsidR="000D31BA">
              <w:fldChar w:fldCharType="separate"/>
            </w:r>
            <w:r w:rsidRPr="158C445C" w:rsidR="158C445C">
              <w:rPr>
                <w:rStyle w:val="Hyperlink"/>
              </w:rPr>
              <w:t>56</w:t>
            </w:r>
            <w:r w:rsidR="000D31BA">
              <w:fldChar w:fldCharType="end"/>
            </w:r>
          </w:hyperlink>
        </w:p>
        <w:p w:rsidR="15EA7B17" w:rsidP="158C445C" w:rsidRDefault="00B1214E" w14:paraId="24696227" w14:textId="6DC0864F">
          <w:pPr>
            <w:pStyle w:val="TOC2"/>
            <w:tabs>
              <w:tab w:val="right" w:leader="dot" w:pos="9360"/>
            </w:tabs>
            <w:rPr>
              <w:rStyle w:val="Hyperlink"/>
              <w:noProof/>
              <w:lang w:val="en-US" w:eastAsia="ja-JP"/>
            </w:rPr>
          </w:pPr>
          <w:hyperlink w:anchor="_Toc1636194347">
            <w:r w:rsidRPr="158C445C" w:rsidR="158C445C">
              <w:rPr>
                <w:rStyle w:val="Hyperlink"/>
              </w:rPr>
              <w:t>Policy SPS8: Bertie Place Recreation Ground</w:t>
            </w:r>
            <w:r w:rsidR="000D31BA">
              <w:tab/>
            </w:r>
            <w:r w:rsidR="000D31BA">
              <w:fldChar w:fldCharType="begin"/>
            </w:r>
            <w:r w:rsidR="000D31BA">
              <w:instrText>PAGEREF _Toc1636194347 \h</w:instrText>
            </w:r>
            <w:r w:rsidR="000D31BA">
              <w:fldChar w:fldCharType="separate"/>
            </w:r>
            <w:r w:rsidRPr="158C445C" w:rsidR="158C445C">
              <w:rPr>
                <w:rStyle w:val="Hyperlink"/>
              </w:rPr>
              <w:t>58</w:t>
            </w:r>
            <w:r w:rsidR="000D31BA">
              <w:fldChar w:fldCharType="end"/>
            </w:r>
          </w:hyperlink>
        </w:p>
        <w:p w:rsidR="15EA7B17" w:rsidP="158C445C" w:rsidRDefault="00B1214E" w14:paraId="6E27CEDB" w14:textId="647F73AE">
          <w:pPr>
            <w:pStyle w:val="TOC2"/>
            <w:tabs>
              <w:tab w:val="right" w:leader="dot" w:pos="9360"/>
            </w:tabs>
            <w:rPr>
              <w:rStyle w:val="Hyperlink"/>
              <w:noProof/>
              <w:lang w:val="en-US" w:eastAsia="ja-JP"/>
            </w:rPr>
          </w:pPr>
          <w:hyperlink w:anchor="_Toc1265579765">
            <w:r w:rsidRPr="158C445C" w:rsidR="158C445C">
              <w:rPr>
                <w:rStyle w:val="Hyperlink"/>
              </w:rPr>
              <w:t>Policy SPS9: Blackbird Leys Central Area</w:t>
            </w:r>
            <w:r w:rsidR="000D31BA">
              <w:tab/>
            </w:r>
            <w:r w:rsidR="000D31BA">
              <w:fldChar w:fldCharType="begin"/>
            </w:r>
            <w:r w:rsidR="000D31BA">
              <w:instrText>PAGEREF _Toc1265579765 \h</w:instrText>
            </w:r>
            <w:r w:rsidR="000D31BA">
              <w:fldChar w:fldCharType="separate"/>
            </w:r>
            <w:r w:rsidRPr="158C445C" w:rsidR="158C445C">
              <w:rPr>
                <w:rStyle w:val="Hyperlink"/>
              </w:rPr>
              <w:t>61</w:t>
            </w:r>
            <w:r w:rsidR="000D31BA">
              <w:fldChar w:fldCharType="end"/>
            </w:r>
          </w:hyperlink>
        </w:p>
        <w:p w:rsidR="15EA7B17" w:rsidP="158C445C" w:rsidRDefault="00B1214E" w14:paraId="6C3CB01C" w14:textId="732B81D7">
          <w:pPr>
            <w:pStyle w:val="TOC2"/>
            <w:tabs>
              <w:tab w:val="right" w:leader="dot" w:pos="9360"/>
            </w:tabs>
            <w:rPr>
              <w:rStyle w:val="Hyperlink"/>
              <w:noProof/>
              <w:lang w:val="en-US" w:eastAsia="ja-JP"/>
            </w:rPr>
          </w:pPr>
          <w:hyperlink w:anchor="_Toc663829542">
            <w:r w:rsidRPr="158C445C" w:rsidR="158C445C">
              <w:rPr>
                <w:rStyle w:val="Hyperlink"/>
              </w:rPr>
              <w:t>Policy SPS10: Knights Road</w:t>
            </w:r>
            <w:r w:rsidR="000D31BA">
              <w:tab/>
            </w:r>
            <w:r w:rsidR="000D31BA">
              <w:fldChar w:fldCharType="begin"/>
            </w:r>
            <w:r w:rsidR="000D31BA">
              <w:instrText>PAGEREF _Toc663829542 \h</w:instrText>
            </w:r>
            <w:r w:rsidR="000D31BA">
              <w:fldChar w:fldCharType="separate"/>
            </w:r>
            <w:r w:rsidRPr="158C445C" w:rsidR="158C445C">
              <w:rPr>
                <w:rStyle w:val="Hyperlink"/>
              </w:rPr>
              <w:t>64</w:t>
            </w:r>
            <w:r w:rsidR="000D31BA">
              <w:fldChar w:fldCharType="end"/>
            </w:r>
          </w:hyperlink>
        </w:p>
        <w:p w:rsidR="15EA7B17" w:rsidP="158C445C" w:rsidRDefault="00B1214E" w14:paraId="47CF19DA" w14:textId="06C7ECC6">
          <w:pPr>
            <w:pStyle w:val="TOC2"/>
            <w:tabs>
              <w:tab w:val="right" w:leader="dot" w:pos="9360"/>
            </w:tabs>
            <w:rPr>
              <w:rStyle w:val="Hyperlink"/>
              <w:noProof/>
              <w:lang w:val="en-US" w:eastAsia="ja-JP"/>
            </w:rPr>
          </w:pPr>
          <w:hyperlink w:anchor="_Toc2058527644">
            <w:r w:rsidRPr="158C445C" w:rsidR="158C445C">
              <w:rPr>
                <w:rStyle w:val="Hyperlink"/>
              </w:rPr>
              <w:t>Policy SPS11: Cowley Marsh Depot</w:t>
            </w:r>
            <w:r w:rsidR="000D31BA">
              <w:tab/>
            </w:r>
            <w:r w:rsidR="000D31BA">
              <w:fldChar w:fldCharType="begin"/>
            </w:r>
            <w:r w:rsidR="000D31BA">
              <w:instrText>PAGEREF _Toc2058527644 \h</w:instrText>
            </w:r>
            <w:r w:rsidR="000D31BA">
              <w:fldChar w:fldCharType="separate"/>
            </w:r>
            <w:r w:rsidRPr="158C445C" w:rsidR="158C445C">
              <w:rPr>
                <w:rStyle w:val="Hyperlink"/>
              </w:rPr>
              <w:t>67</w:t>
            </w:r>
            <w:r w:rsidR="000D31BA">
              <w:fldChar w:fldCharType="end"/>
            </w:r>
          </w:hyperlink>
        </w:p>
        <w:p w:rsidR="15EA7B17" w:rsidP="158C445C" w:rsidRDefault="00B1214E" w14:paraId="49D077F4" w14:textId="74E6B960">
          <w:pPr>
            <w:pStyle w:val="TOC2"/>
            <w:tabs>
              <w:tab w:val="right" w:leader="dot" w:pos="9360"/>
            </w:tabs>
            <w:rPr>
              <w:rStyle w:val="Hyperlink"/>
              <w:noProof/>
              <w:lang w:val="en-US" w:eastAsia="ja-JP"/>
            </w:rPr>
          </w:pPr>
          <w:hyperlink w:anchor="_Toc1919334814">
            <w:r w:rsidRPr="158C445C" w:rsidR="158C445C">
              <w:rPr>
                <w:rStyle w:val="Hyperlink"/>
              </w:rPr>
              <w:t>Policy SPS12: Templars Square</w:t>
            </w:r>
            <w:r w:rsidR="000D31BA">
              <w:tab/>
            </w:r>
            <w:r w:rsidR="000D31BA">
              <w:fldChar w:fldCharType="begin"/>
            </w:r>
            <w:r w:rsidR="000D31BA">
              <w:instrText>PAGEREF _Toc1919334814 \h</w:instrText>
            </w:r>
            <w:r w:rsidR="000D31BA">
              <w:fldChar w:fldCharType="separate"/>
            </w:r>
            <w:r w:rsidRPr="158C445C" w:rsidR="158C445C">
              <w:rPr>
                <w:rStyle w:val="Hyperlink"/>
              </w:rPr>
              <w:t>70</w:t>
            </w:r>
            <w:r w:rsidR="000D31BA">
              <w:fldChar w:fldCharType="end"/>
            </w:r>
          </w:hyperlink>
        </w:p>
        <w:p w:rsidR="15EA7B17" w:rsidP="158C445C" w:rsidRDefault="00B1214E" w14:paraId="2E15E613" w14:textId="70F524E4">
          <w:pPr>
            <w:pStyle w:val="TOC2"/>
            <w:tabs>
              <w:tab w:val="right" w:leader="dot" w:pos="9360"/>
            </w:tabs>
            <w:rPr>
              <w:rStyle w:val="Hyperlink"/>
              <w:noProof/>
              <w:lang w:val="en-US" w:eastAsia="ja-JP"/>
            </w:rPr>
          </w:pPr>
          <w:hyperlink w:anchor="_Toc1028533248">
            <w:r w:rsidRPr="158C445C" w:rsidR="158C445C">
              <w:rPr>
                <w:rStyle w:val="Hyperlink"/>
              </w:rPr>
              <w:t>Policy SPS13: Land at Meadow Lane</w:t>
            </w:r>
            <w:r w:rsidR="000D31BA">
              <w:tab/>
            </w:r>
            <w:r w:rsidR="000D31BA">
              <w:fldChar w:fldCharType="begin"/>
            </w:r>
            <w:r w:rsidR="000D31BA">
              <w:instrText>PAGEREF _Toc1028533248 \h</w:instrText>
            </w:r>
            <w:r w:rsidR="000D31BA">
              <w:fldChar w:fldCharType="separate"/>
            </w:r>
            <w:r w:rsidRPr="158C445C" w:rsidR="158C445C">
              <w:rPr>
                <w:rStyle w:val="Hyperlink"/>
              </w:rPr>
              <w:t>74</w:t>
            </w:r>
            <w:r w:rsidR="000D31BA">
              <w:fldChar w:fldCharType="end"/>
            </w:r>
          </w:hyperlink>
        </w:p>
        <w:p w:rsidR="15EA7B17" w:rsidP="158C445C" w:rsidRDefault="00B1214E" w14:paraId="2EC7B45A" w14:textId="7E3516AA">
          <w:pPr>
            <w:pStyle w:val="TOC2"/>
            <w:tabs>
              <w:tab w:val="right" w:leader="dot" w:pos="9360"/>
            </w:tabs>
            <w:rPr>
              <w:rStyle w:val="Hyperlink"/>
              <w:noProof/>
              <w:lang w:val="en-US" w:eastAsia="ja-JP"/>
            </w:rPr>
          </w:pPr>
          <w:hyperlink w:anchor="_Toc2012836458">
            <w:r w:rsidRPr="158C445C" w:rsidR="158C445C">
              <w:rPr>
                <w:rStyle w:val="Hyperlink"/>
              </w:rPr>
              <w:t>Policy SPS14: Former Iffley Mead Playing Field</w:t>
            </w:r>
            <w:r w:rsidR="000D31BA">
              <w:tab/>
            </w:r>
            <w:r w:rsidR="000D31BA">
              <w:fldChar w:fldCharType="begin"/>
            </w:r>
            <w:r w:rsidR="000D31BA">
              <w:instrText>PAGEREF _Toc2012836458 \h</w:instrText>
            </w:r>
            <w:r w:rsidR="000D31BA">
              <w:fldChar w:fldCharType="separate"/>
            </w:r>
            <w:r w:rsidRPr="158C445C" w:rsidR="158C445C">
              <w:rPr>
                <w:rStyle w:val="Hyperlink"/>
              </w:rPr>
              <w:t>77</w:t>
            </w:r>
            <w:r w:rsidR="000D31BA">
              <w:fldChar w:fldCharType="end"/>
            </w:r>
          </w:hyperlink>
        </w:p>
        <w:p w:rsidR="15EA7B17" w:rsidP="158C445C" w:rsidRDefault="00B1214E" w14:paraId="6EA12C02" w14:textId="3024D407">
          <w:pPr>
            <w:pStyle w:val="TOC2"/>
            <w:tabs>
              <w:tab w:val="right" w:leader="dot" w:pos="9360"/>
            </w:tabs>
            <w:rPr>
              <w:rStyle w:val="Hyperlink"/>
              <w:noProof/>
              <w:lang w:val="en-US" w:eastAsia="ja-JP"/>
            </w:rPr>
          </w:pPr>
          <w:hyperlink w:anchor="_Toc812022443">
            <w:r w:rsidRPr="158C445C" w:rsidR="158C445C">
              <w:rPr>
                <w:rStyle w:val="Hyperlink"/>
              </w:rPr>
              <w:t>Policy SPS15: Redbridge Paddock</w:t>
            </w:r>
            <w:r w:rsidR="000D31BA">
              <w:tab/>
            </w:r>
            <w:r w:rsidR="000D31BA">
              <w:fldChar w:fldCharType="begin"/>
            </w:r>
            <w:r w:rsidR="000D31BA">
              <w:instrText>PAGEREF _Toc812022443 \h</w:instrText>
            </w:r>
            <w:r w:rsidR="000D31BA">
              <w:fldChar w:fldCharType="separate"/>
            </w:r>
            <w:r w:rsidRPr="158C445C" w:rsidR="158C445C">
              <w:rPr>
                <w:rStyle w:val="Hyperlink"/>
              </w:rPr>
              <w:t>80</w:t>
            </w:r>
            <w:r w:rsidR="000D31BA">
              <w:fldChar w:fldCharType="end"/>
            </w:r>
          </w:hyperlink>
        </w:p>
        <w:p w:rsidR="15EA7B17" w:rsidP="158C445C" w:rsidRDefault="00B1214E" w14:paraId="7700F256" w14:textId="5E02A97D">
          <w:pPr>
            <w:pStyle w:val="TOC2"/>
            <w:tabs>
              <w:tab w:val="right" w:leader="dot" w:pos="9360"/>
            </w:tabs>
            <w:rPr>
              <w:rStyle w:val="Hyperlink"/>
              <w:noProof/>
              <w:lang w:val="en-US" w:eastAsia="ja-JP"/>
            </w:rPr>
          </w:pPr>
          <w:hyperlink w:anchor="_Toc1858078646">
            <w:r w:rsidRPr="158C445C" w:rsidR="158C445C">
              <w:rPr>
                <w:rStyle w:val="Hyperlink"/>
              </w:rPr>
              <w:t>Policy SPS16: Crescent Hall</w:t>
            </w:r>
            <w:r w:rsidR="000D31BA">
              <w:tab/>
            </w:r>
            <w:r w:rsidR="000D31BA">
              <w:fldChar w:fldCharType="begin"/>
            </w:r>
            <w:r w:rsidR="000D31BA">
              <w:instrText>PAGEREF _Toc1858078646 \h</w:instrText>
            </w:r>
            <w:r w:rsidR="000D31BA">
              <w:fldChar w:fldCharType="separate"/>
            </w:r>
            <w:r w:rsidRPr="158C445C" w:rsidR="158C445C">
              <w:rPr>
                <w:rStyle w:val="Hyperlink"/>
              </w:rPr>
              <w:t>84</w:t>
            </w:r>
            <w:r w:rsidR="000D31BA">
              <w:fldChar w:fldCharType="end"/>
            </w:r>
          </w:hyperlink>
        </w:p>
        <w:p w:rsidR="15EA7B17" w:rsidP="158C445C" w:rsidRDefault="00B1214E" w14:paraId="018B1A16" w14:textId="1D14441D">
          <w:pPr>
            <w:pStyle w:val="TOC2"/>
            <w:tabs>
              <w:tab w:val="right" w:leader="dot" w:pos="9360"/>
            </w:tabs>
            <w:rPr>
              <w:rStyle w:val="Hyperlink"/>
              <w:noProof/>
              <w:lang w:val="en-US" w:eastAsia="ja-JP"/>
            </w:rPr>
          </w:pPr>
          <w:hyperlink w:anchor="_Toc878034588">
            <w:r w:rsidRPr="158C445C" w:rsidR="158C445C">
              <w:rPr>
                <w:rStyle w:val="Hyperlink"/>
              </w:rPr>
              <w:t>Policy SPS17: Edge of Playing Fields, Oxford Academy</w:t>
            </w:r>
            <w:r w:rsidR="000D31BA">
              <w:tab/>
            </w:r>
            <w:r w:rsidR="000D31BA">
              <w:fldChar w:fldCharType="begin"/>
            </w:r>
            <w:r w:rsidR="000D31BA">
              <w:instrText>PAGEREF _Toc878034588 \h</w:instrText>
            </w:r>
            <w:r w:rsidR="000D31BA">
              <w:fldChar w:fldCharType="separate"/>
            </w:r>
            <w:r w:rsidRPr="158C445C" w:rsidR="158C445C">
              <w:rPr>
                <w:rStyle w:val="Hyperlink"/>
              </w:rPr>
              <w:t>86</w:t>
            </w:r>
            <w:r w:rsidR="000D31BA">
              <w:fldChar w:fldCharType="end"/>
            </w:r>
          </w:hyperlink>
        </w:p>
        <w:p w:rsidR="15EA7B17" w:rsidP="158C445C" w:rsidRDefault="00B1214E" w14:paraId="45BD59FE" w14:textId="051037EC">
          <w:pPr>
            <w:pStyle w:val="TOC2"/>
            <w:tabs>
              <w:tab w:val="right" w:leader="dot" w:pos="9360"/>
            </w:tabs>
            <w:rPr>
              <w:rStyle w:val="Hyperlink"/>
              <w:noProof/>
              <w:lang w:val="en-US" w:eastAsia="ja-JP"/>
            </w:rPr>
          </w:pPr>
          <w:hyperlink w:anchor="_Toc2075451213">
            <w:r w:rsidRPr="158C445C" w:rsidR="158C445C">
              <w:rPr>
                <w:rStyle w:val="Hyperlink"/>
              </w:rPr>
              <w:t>Policy SPS18: 474 Cowley Road (Former Powells Timber Yard)</w:t>
            </w:r>
            <w:r w:rsidR="000D31BA">
              <w:tab/>
            </w:r>
            <w:r w:rsidR="000D31BA">
              <w:fldChar w:fldCharType="begin"/>
            </w:r>
            <w:r w:rsidR="000D31BA">
              <w:instrText>PAGEREF _Toc2075451213 \h</w:instrText>
            </w:r>
            <w:r w:rsidR="000D31BA">
              <w:fldChar w:fldCharType="separate"/>
            </w:r>
            <w:r w:rsidRPr="158C445C" w:rsidR="158C445C">
              <w:rPr>
                <w:rStyle w:val="Hyperlink"/>
              </w:rPr>
              <w:t>87</w:t>
            </w:r>
            <w:r w:rsidR="000D31BA">
              <w:fldChar w:fldCharType="end"/>
            </w:r>
          </w:hyperlink>
        </w:p>
        <w:p w:rsidR="15EA7B17" w:rsidP="158C445C" w:rsidRDefault="00B1214E" w14:paraId="08947575" w14:textId="766BFA3D">
          <w:pPr>
            <w:pStyle w:val="TOC1"/>
            <w:tabs>
              <w:tab w:val="right" w:leader="dot" w:pos="9360"/>
            </w:tabs>
            <w:rPr>
              <w:rStyle w:val="Hyperlink"/>
              <w:noProof/>
              <w:lang w:val="en-US" w:eastAsia="ja-JP"/>
            </w:rPr>
          </w:pPr>
          <w:hyperlink w:anchor="_Toc609689688">
            <w:r w:rsidRPr="158C445C" w:rsidR="158C445C">
              <w:rPr>
                <w:rStyle w:val="Hyperlink"/>
              </w:rPr>
              <w:t>East Infrastructure Area (including Marston and Old Road Area of Focus) and Site Allocation Policies</w:t>
            </w:r>
            <w:r w:rsidR="000D31BA">
              <w:tab/>
            </w:r>
            <w:r w:rsidR="000D31BA">
              <w:fldChar w:fldCharType="begin"/>
            </w:r>
            <w:r w:rsidR="000D31BA">
              <w:instrText>PAGEREF _Toc609689688 \h</w:instrText>
            </w:r>
            <w:r w:rsidR="000D31BA">
              <w:fldChar w:fldCharType="separate"/>
            </w:r>
            <w:r w:rsidRPr="158C445C" w:rsidR="158C445C">
              <w:rPr>
                <w:rStyle w:val="Hyperlink"/>
              </w:rPr>
              <w:t>88</w:t>
            </w:r>
            <w:r w:rsidR="000D31BA">
              <w:fldChar w:fldCharType="end"/>
            </w:r>
          </w:hyperlink>
        </w:p>
        <w:p w:rsidR="15EA7B17" w:rsidP="158C445C" w:rsidRDefault="00B1214E" w14:paraId="0CCFEF02" w14:textId="21E020B8">
          <w:pPr>
            <w:pStyle w:val="TOC2"/>
            <w:tabs>
              <w:tab w:val="right" w:leader="dot" w:pos="9360"/>
            </w:tabs>
            <w:rPr>
              <w:rStyle w:val="Hyperlink"/>
              <w:noProof/>
              <w:lang w:val="en-US" w:eastAsia="ja-JP"/>
            </w:rPr>
          </w:pPr>
          <w:hyperlink w:anchor="_Toc1755787802">
            <w:r w:rsidRPr="158C445C" w:rsidR="158C445C">
              <w:rPr>
                <w:rStyle w:val="Hyperlink"/>
              </w:rPr>
              <w:t>Policy MRORAOF: Marston Road and Old Road Area of Focus</w:t>
            </w:r>
            <w:r w:rsidR="000D31BA">
              <w:tab/>
            </w:r>
            <w:r w:rsidR="000D31BA">
              <w:fldChar w:fldCharType="begin"/>
            </w:r>
            <w:r w:rsidR="000D31BA">
              <w:instrText>PAGEREF _Toc1755787802 \h</w:instrText>
            </w:r>
            <w:r w:rsidR="000D31BA">
              <w:fldChar w:fldCharType="separate"/>
            </w:r>
            <w:r w:rsidRPr="158C445C" w:rsidR="158C445C">
              <w:rPr>
                <w:rStyle w:val="Hyperlink"/>
              </w:rPr>
              <w:t>90</w:t>
            </w:r>
            <w:r w:rsidR="000D31BA">
              <w:fldChar w:fldCharType="end"/>
            </w:r>
          </w:hyperlink>
        </w:p>
        <w:p w:rsidR="15EA7B17" w:rsidP="158C445C" w:rsidRDefault="00B1214E" w14:paraId="0C17C83D" w14:textId="0174DCD0">
          <w:pPr>
            <w:pStyle w:val="TOC2"/>
            <w:tabs>
              <w:tab w:val="right" w:leader="dot" w:pos="9360"/>
            </w:tabs>
            <w:rPr>
              <w:rStyle w:val="Hyperlink"/>
              <w:noProof/>
              <w:lang w:val="en-US" w:eastAsia="ja-JP"/>
            </w:rPr>
          </w:pPr>
          <w:hyperlink w:anchor="_Toc1759707247">
            <w:r w:rsidRPr="158C445C" w:rsidR="158C445C">
              <w:rPr>
                <w:rStyle w:val="Hyperlink"/>
              </w:rPr>
              <w:t>Policy SPE1: Government Buildings and Harcourt House</w:t>
            </w:r>
            <w:r w:rsidR="000D31BA">
              <w:tab/>
            </w:r>
            <w:r w:rsidR="000D31BA">
              <w:fldChar w:fldCharType="begin"/>
            </w:r>
            <w:r w:rsidR="000D31BA">
              <w:instrText>PAGEREF _Toc1759707247 \h</w:instrText>
            </w:r>
            <w:r w:rsidR="000D31BA">
              <w:fldChar w:fldCharType="separate"/>
            </w:r>
            <w:r w:rsidRPr="158C445C" w:rsidR="158C445C">
              <w:rPr>
                <w:rStyle w:val="Hyperlink"/>
              </w:rPr>
              <w:t>92</w:t>
            </w:r>
            <w:r w:rsidR="000D31BA">
              <w:fldChar w:fldCharType="end"/>
            </w:r>
          </w:hyperlink>
        </w:p>
        <w:p w:rsidR="15EA7B17" w:rsidP="158C445C" w:rsidRDefault="00B1214E" w14:paraId="4DAFAD25" w14:textId="6C5B461E">
          <w:pPr>
            <w:pStyle w:val="TOC2"/>
            <w:tabs>
              <w:tab w:val="right" w:leader="dot" w:pos="9360"/>
            </w:tabs>
            <w:rPr>
              <w:rStyle w:val="Hyperlink"/>
              <w:noProof/>
              <w:lang w:val="en-US" w:eastAsia="ja-JP"/>
            </w:rPr>
          </w:pPr>
          <w:hyperlink w:anchor="_Toc1517318483">
            <w:r w:rsidRPr="158C445C" w:rsidR="158C445C">
              <w:rPr>
                <w:rStyle w:val="Hyperlink"/>
              </w:rPr>
              <w:t>Policy SPE2: Land Surrounding St Clement’s Church</w:t>
            </w:r>
            <w:r w:rsidR="000D31BA">
              <w:tab/>
            </w:r>
            <w:r w:rsidR="000D31BA">
              <w:fldChar w:fldCharType="begin"/>
            </w:r>
            <w:r w:rsidR="000D31BA">
              <w:instrText>PAGEREF _Toc1517318483 \h</w:instrText>
            </w:r>
            <w:r w:rsidR="000D31BA">
              <w:fldChar w:fldCharType="separate"/>
            </w:r>
            <w:r w:rsidRPr="158C445C" w:rsidR="158C445C">
              <w:rPr>
                <w:rStyle w:val="Hyperlink"/>
              </w:rPr>
              <w:t>96</w:t>
            </w:r>
            <w:r w:rsidR="000D31BA">
              <w:fldChar w:fldCharType="end"/>
            </w:r>
          </w:hyperlink>
        </w:p>
        <w:p w:rsidR="15EA7B17" w:rsidP="158C445C" w:rsidRDefault="00B1214E" w14:paraId="3234705E" w14:textId="50253979">
          <w:pPr>
            <w:pStyle w:val="TOC2"/>
            <w:tabs>
              <w:tab w:val="right" w:leader="dot" w:pos="9360"/>
            </w:tabs>
            <w:rPr>
              <w:rStyle w:val="Hyperlink"/>
              <w:noProof/>
              <w:lang w:val="en-US" w:eastAsia="ja-JP"/>
            </w:rPr>
          </w:pPr>
          <w:hyperlink w:anchor="_Toc292037208">
            <w:r w:rsidRPr="158C445C" w:rsidR="158C445C">
              <w:rPr>
                <w:rStyle w:val="Hyperlink"/>
              </w:rPr>
              <w:t>Policy SPE3: Headington Hill Hall and Clive Booth Student Village</w:t>
            </w:r>
            <w:r w:rsidR="000D31BA">
              <w:tab/>
            </w:r>
            <w:r w:rsidR="000D31BA">
              <w:fldChar w:fldCharType="begin"/>
            </w:r>
            <w:r w:rsidR="000D31BA">
              <w:instrText>PAGEREF _Toc292037208 \h</w:instrText>
            </w:r>
            <w:r w:rsidR="000D31BA">
              <w:fldChar w:fldCharType="separate"/>
            </w:r>
            <w:r w:rsidRPr="158C445C" w:rsidR="158C445C">
              <w:rPr>
                <w:rStyle w:val="Hyperlink"/>
              </w:rPr>
              <w:t>100</w:t>
            </w:r>
            <w:r w:rsidR="000D31BA">
              <w:fldChar w:fldCharType="end"/>
            </w:r>
          </w:hyperlink>
        </w:p>
        <w:p w:rsidR="15EA7B17" w:rsidP="158C445C" w:rsidRDefault="00B1214E" w14:paraId="46A612FD" w14:textId="34E73176">
          <w:pPr>
            <w:pStyle w:val="TOC2"/>
            <w:tabs>
              <w:tab w:val="right" w:leader="dot" w:pos="9360"/>
            </w:tabs>
            <w:rPr>
              <w:rStyle w:val="Hyperlink"/>
              <w:noProof/>
              <w:lang w:val="en-US" w:eastAsia="ja-JP"/>
            </w:rPr>
          </w:pPr>
          <w:hyperlink w:anchor="_Toc480367583">
            <w:r w:rsidRPr="158C445C" w:rsidR="158C445C">
              <w:rPr>
                <w:rStyle w:val="Hyperlink"/>
              </w:rPr>
              <w:t>Policy SPE4: Oxford Brookes University Marston Road Campus</w:t>
            </w:r>
            <w:r w:rsidR="000D31BA">
              <w:tab/>
            </w:r>
            <w:r w:rsidR="000D31BA">
              <w:fldChar w:fldCharType="begin"/>
            </w:r>
            <w:r w:rsidR="000D31BA">
              <w:instrText>PAGEREF _Toc480367583 \h</w:instrText>
            </w:r>
            <w:r w:rsidR="000D31BA">
              <w:fldChar w:fldCharType="separate"/>
            </w:r>
            <w:r w:rsidRPr="158C445C" w:rsidR="158C445C">
              <w:rPr>
                <w:rStyle w:val="Hyperlink"/>
              </w:rPr>
              <w:t>103</w:t>
            </w:r>
            <w:r w:rsidR="000D31BA">
              <w:fldChar w:fldCharType="end"/>
            </w:r>
          </w:hyperlink>
        </w:p>
        <w:p w:rsidR="15EA7B17" w:rsidP="158C445C" w:rsidRDefault="00B1214E" w14:paraId="4D06A984" w14:textId="595C409C">
          <w:pPr>
            <w:pStyle w:val="TOC2"/>
            <w:tabs>
              <w:tab w:val="right" w:leader="dot" w:pos="9360"/>
            </w:tabs>
            <w:rPr>
              <w:rStyle w:val="Hyperlink"/>
              <w:noProof/>
              <w:lang w:val="en-US" w:eastAsia="ja-JP"/>
            </w:rPr>
          </w:pPr>
          <w:hyperlink w:anchor="_Toc2047012478">
            <w:r w:rsidRPr="158C445C" w:rsidR="158C445C">
              <w:rPr>
                <w:rStyle w:val="Hyperlink"/>
              </w:rPr>
              <w:t>Policy SPE5: 1 Pullens Lane</w:t>
            </w:r>
            <w:r w:rsidR="000D31BA">
              <w:tab/>
            </w:r>
            <w:r w:rsidR="000D31BA">
              <w:fldChar w:fldCharType="begin"/>
            </w:r>
            <w:r w:rsidR="000D31BA">
              <w:instrText>PAGEREF _Toc2047012478 \h</w:instrText>
            </w:r>
            <w:r w:rsidR="000D31BA">
              <w:fldChar w:fldCharType="separate"/>
            </w:r>
            <w:r w:rsidRPr="158C445C" w:rsidR="158C445C">
              <w:rPr>
                <w:rStyle w:val="Hyperlink"/>
              </w:rPr>
              <w:t>106</w:t>
            </w:r>
            <w:r w:rsidR="000D31BA">
              <w:fldChar w:fldCharType="end"/>
            </w:r>
          </w:hyperlink>
        </w:p>
        <w:p w:rsidR="15EA7B17" w:rsidP="158C445C" w:rsidRDefault="00B1214E" w14:paraId="01DF81A4" w14:textId="192C0C33">
          <w:pPr>
            <w:pStyle w:val="TOC2"/>
            <w:tabs>
              <w:tab w:val="right" w:leader="dot" w:pos="9360"/>
            </w:tabs>
            <w:rPr>
              <w:rStyle w:val="Hyperlink"/>
              <w:noProof/>
              <w:lang w:val="en-US" w:eastAsia="ja-JP"/>
            </w:rPr>
          </w:pPr>
          <w:hyperlink w:anchor="_Toc377851994">
            <w:r w:rsidRPr="158C445C" w:rsidR="158C445C">
              <w:rPr>
                <w:rStyle w:val="Hyperlink"/>
              </w:rPr>
              <w:t>Policy SPE6: Churchill Hospital</w:t>
            </w:r>
            <w:r w:rsidR="000D31BA">
              <w:tab/>
            </w:r>
            <w:r w:rsidR="000D31BA">
              <w:fldChar w:fldCharType="begin"/>
            </w:r>
            <w:r w:rsidR="000D31BA">
              <w:instrText>PAGEREF _Toc377851994 \h</w:instrText>
            </w:r>
            <w:r w:rsidR="000D31BA">
              <w:fldChar w:fldCharType="separate"/>
            </w:r>
            <w:r w:rsidRPr="158C445C" w:rsidR="158C445C">
              <w:rPr>
                <w:rStyle w:val="Hyperlink"/>
              </w:rPr>
              <w:t>109</w:t>
            </w:r>
            <w:r w:rsidR="000D31BA">
              <w:fldChar w:fldCharType="end"/>
            </w:r>
          </w:hyperlink>
        </w:p>
        <w:p w:rsidR="15EA7B17" w:rsidP="158C445C" w:rsidRDefault="00B1214E" w14:paraId="320D8BC5" w14:textId="2E395A64">
          <w:pPr>
            <w:pStyle w:val="TOC2"/>
            <w:tabs>
              <w:tab w:val="right" w:leader="dot" w:pos="9360"/>
            </w:tabs>
            <w:rPr>
              <w:rStyle w:val="Hyperlink"/>
              <w:noProof/>
              <w:lang w:val="en-US" w:eastAsia="ja-JP"/>
            </w:rPr>
          </w:pPr>
          <w:hyperlink w:anchor="_Toc1428024864">
            <w:r w:rsidRPr="158C445C" w:rsidR="158C445C">
              <w:rPr>
                <w:rStyle w:val="Hyperlink"/>
              </w:rPr>
              <w:t>Policy SPE7: Nuffield Orthopaedic Centre (NOC)</w:t>
            </w:r>
            <w:r w:rsidR="000D31BA">
              <w:tab/>
            </w:r>
            <w:r w:rsidR="000D31BA">
              <w:fldChar w:fldCharType="begin"/>
            </w:r>
            <w:r w:rsidR="000D31BA">
              <w:instrText>PAGEREF _Toc1428024864 \h</w:instrText>
            </w:r>
            <w:r w:rsidR="000D31BA">
              <w:fldChar w:fldCharType="separate"/>
            </w:r>
            <w:r w:rsidRPr="158C445C" w:rsidR="158C445C">
              <w:rPr>
                <w:rStyle w:val="Hyperlink"/>
              </w:rPr>
              <w:t>113</w:t>
            </w:r>
            <w:r w:rsidR="000D31BA">
              <w:fldChar w:fldCharType="end"/>
            </w:r>
          </w:hyperlink>
        </w:p>
        <w:p w:rsidR="15EA7B17" w:rsidP="158C445C" w:rsidRDefault="00B1214E" w14:paraId="0E6BF040" w14:textId="4F0F4038">
          <w:pPr>
            <w:pStyle w:val="TOC2"/>
            <w:tabs>
              <w:tab w:val="right" w:leader="dot" w:pos="9360"/>
            </w:tabs>
            <w:rPr>
              <w:rStyle w:val="Hyperlink"/>
              <w:noProof/>
              <w:lang w:val="en-US" w:eastAsia="ja-JP"/>
            </w:rPr>
          </w:pPr>
          <w:hyperlink w:anchor="_Toc1290312343">
            <w:r w:rsidRPr="158C445C" w:rsidR="158C445C">
              <w:rPr>
                <w:rStyle w:val="Hyperlink"/>
              </w:rPr>
              <w:t>Policy SPE8: Warneford Hospital</w:t>
            </w:r>
            <w:r w:rsidR="000D31BA">
              <w:tab/>
            </w:r>
            <w:r w:rsidR="000D31BA">
              <w:fldChar w:fldCharType="begin"/>
            </w:r>
            <w:r w:rsidR="000D31BA">
              <w:instrText>PAGEREF _Toc1290312343 \h</w:instrText>
            </w:r>
            <w:r w:rsidR="000D31BA">
              <w:fldChar w:fldCharType="separate"/>
            </w:r>
            <w:r w:rsidRPr="158C445C" w:rsidR="158C445C">
              <w:rPr>
                <w:rStyle w:val="Hyperlink"/>
              </w:rPr>
              <w:t>116</w:t>
            </w:r>
            <w:r w:rsidR="000D31BA">
              <w:fldChar w:fldCharType="end"/>
            </w:r>
          </w:hyperlink>
        </w:p>
        <w:p w:rsidR="15EA7B17" w:rsidP="158C445C" w:rsidRDefault="00B1214E" w14:paraId="79783E29" w14:textId="5BFCE6F9">
          <w:pPr>
            <w:pStyle w:val="TOC3"/>
            <w:tabs>
              <w:tab w:val="right" w:leader="dot" w:pos="9360"/>
            </w:tabs>
            <w:rPr>
              <w:rStyle w:val="Hyperlink"/>
              <w:noProof/>
              <w:lang w:val="en-US" w:eastAsia="ja-JP"/>
            </w:rPr>
          </w:pPr>
          <w:hyperlink w:anchor="_Toc473420011">
            <w:r w:rsidRPr="158C445C" w:rsidR="158C445C">
              <w:rPr>
                <w:rStyle w:val="Hyperlink"/>
              </w:rPr>
              <w:t>East Area site allocation policies outside the Area of Focus</w:t>
            </w:r>
            <w:r w:rsidR="000D31BA">
              <w:tab/>
            </w:r>
            <w:r w:rsidR="000D31BA">
              <w:fldChar w:fldCharType="begin"/>
            </w:r>
            <w:r w:rsidR="000D31BA">
              <w:instrText>PAGEREF _Toc473420011 \h</w:instrText>
            </w:r>
            <w:r w:rsidR="000D31BA">
              <w:fldChar w:fldCharType="separate"/>
            </w:r>
            <w:r w:rsidRPr="158C445C" w:rsidR="158C445C">
              <w:rPr>
                <w:rStyle w:val="Hyperlink"/>
              </w:rPr>
              <w:t>118</w:t>
            </w:r>
            <w:r w:rsidR="000D31BA">
              <w:fldChar w:fldCharType="end"/>
            </w:r>
          </w:hyperlink>
        </w:p>
        <w:p w:rsidR="15EA7B17" w:rsidP="158C445C" w:rsidRDefault="00B1214E" w14:paraId="0C8B2ACD" w14:textId="41DD83E6">
          <w:pPr>
            <w:pStyle w:val="TOC2"/>
            <w:tabs>
              <w:tab w:val="right" w:leader="dot" w:pos="9360"/>
            </w:tabs>
            <w:rPr>
              <w:rStyle w:val="Hyperlink"/>
              <w:noProof/>
              <w:lang w:val="en-US" w:eastAsia="ja-JP"/>
            </w:rPr>
          </w:pPr>
          <w:hyperlink w:anchor="_Toc1632862559">
            <w:r w:rsidRPr="158C445C" w:rsidR="158C445C">
              <w:rPr>
                <w:rStyle w:val="Hyperlink"/>
              </w:rPr>
              <w:t>Policy SPE9: Bayards Hill Primary School Part Playing Fields</w:t>
            </w:r>
            <w:r w:rsidR="000D31BA">
              <w:tab/>
            </w:r>
            <w:r w:rsidR="000D31BA">
              <w:fldChar w:fldCharType="begin"/>
            </w:r>
            <w:r w:rsidR="000D31BA">
              <w:instrText>PAGEREF _Toc1632862559 \h</w:instrText>
            </w:r>
            <w:r w:rsidR="000D31BA">
              <w:fldChar w:fldCharType="separate"/>
            </w:r>
            <w:r w:rsidRPr="158C445C" w:rsidR="158C445C">
              <w:rPr>
                <w:rStyle w:val="Hyperlink"/>
              </w:rPr>
              <w:t>120</w:t>
            </w:r>
            <w:r w:rsidR="000D31BA">
              <w:fldChar w:fldCharType="end"/>
            </w:r>
          </w:hyperlink>
        </w:p>
        <w:p w:rsidR="15EA7B17" w:rsidP="158C445C" w:rsidRDefault="00B1214E" w14:paraId="0EC997E6" w14:textId="6E686CEE">
          <w:pPr>
            <w:pStyle w:val="TOC2"/>
            <w:tabs>
              <w:tab w:val="right" w:leader="dot" w:pos="9360"/>
            </w:tabs>
            <w:rPr>
              <w:rStyle w:val="Hyperlink"/>
              <w:noProof/>
              <w:lang w:val="en-US" w:eastAsia="ja-JP"/>
            </w:rPr>
          </w:pPr>
          <w:hyperlink w:anchor="_Toc999681189">
            <w:r w:rsidRPr="158C445C" w:rsidR="158C445C">
              <w:rPr>
                <w:rStyle w:val="Hyperlink"/>
              </w:rPr>
              <w:t>Policy SPE10:  Hill View Farm</w:t>
            </w:r>
            <w:r w:rsidR="000D31BA">
              <w:tab/>
            </w:r>
            <w:r w:rsidR="000D31BA">
              <w:fldChar w:fldCharType="begin"/>
            </w:r>
            <w:r w:rsidR="000D31BA">
              <w:instrText>PAGEREF _Toc999681189 \h</w:instrText>
            </w:r>
            <w:r w:rsidR="000D31BA">
              <w:fldChar w:fldCharType="separate"/>
            </w:r>
            <w:r w:rsidRPr="158C445C" w:rsidR="158C445C">
              <w:rPr>
                <w:rStyle w:val="Hyperlink"/>
              </w:rPr>
              <w:t>122</w:t>
            </w:r>
            <w:r w:rsidR="000D31BA">
              <w:fldChar w:fldCharType="end"/>
            </w:r>
          </w:hyperlink>
        </w:p>
        <w:p w:rsidR="15EA7B17" w:rsidP="158C445C" w:rsidRDefault="00B1214E" w14:paraId="74D97A20" w14:textId="765894F3">
          <w:pPr>
            <w:pStyle w:val="TOC2"/>
            <w:tabs>
              <w:tab w:val="right" w:leader="dot" w:pos="9360"/>
            </w:tabs>
            <w:rPr>
              <w:rStyle w:val="Hyperlink"/>
              <w:noProof/>
              <w:lang w:val="en-US" w:eastAsia="ja-JP"/>
            </w:rPr>
          </w:pPr>
          <w:hyperlink w:anchor="_Toc230574086">
            <w:r w:rsidRPr="158C445C" w:rsidR="158C445C">
              <w:rPr>
                <w:rStyle w:val="Hyperlink"/>
              </w:rPr>
              <w:t>Policy SPE11: Land West of Mill Lane</w:t>
            </w:r>
            <w:r w:rsidR="000D31BA">
              <w:tab/>
            </w:r>
            <w:r w:rsidR="000D31BA">
              <w:fldChar w:fldCharType="begin"/>
            </w:r>
            <w:r w:rsidR="000D31BA">
              <w:instrText>PAGEREF _Toc230574086 \h</w:instrText>
            </w:r>
            <w:r w:rsidR="000D31BA">
              <w:fldChar w:fldCharType="separate"/>
            </w:r>
            <w:r w:rsidRPr="158C445C" w:rsidR="158C445C">
              <w:rPr>
                <w:rStyle w:val="Hyperlink"/>
              </w:rPr>
              <w:t>125</w:t>
            </w:r>
            <w:r w:rsidR="000D31BA">
              <w:fldChar w:fldCharType="end"/>
            </w:r>
          </w:hyperlink>
        </w:p>
        <w:p w:rsidR="15EA7B17" w:rsidP="158C445C" w:rsidRDefault="00B1214E" w14:paraId="4AE991A3" w14:textId="2EDB1800">
          <w:pPr>
            <w:pStyle w:val="TOC2"/>
            <w:tabs>
              <w:tab w:val="right" w:leader="dot" w:pos="9360"/>
            </w:tabs>
            <w:rPr>
              <w:rStyle w:val="Hyperlink"/>
              <w:noProof/>
              <w:lang w:val="en-US" w:eastAsia="ja-JP"/>
            </w:rPr>
          </w:pPr>
          <w:hyperlink w:anchor="_Toc1660394250">
            <w:r w:rsidRPr="158C445C" w:rsidR="158C445C">
              <w:rPr>
                <w:rStyle w:val="Hyperlink"/>
              </w:rPr>
              <w:t>Policy SPE12: Marston Paddock</w:t>
            </w:r>
            <w:r w:rsidR="000D31BA">
              <w:tab/>
            </w:r>
            <w:r w:rsidR="000D31BA">
              <w:fldChar w:fldCharType="begin"/>
            </w:r>
            <w:r w:rsidR="000D31BA">
              <w:instrText>PAGEREF _Toc1660394250 \h</w:instrText>
            </w:r>
            <w:r w:rsidR="000D31BA">
              <w:fldChar w:fldCharType="separate"/>
            </w:r>
            <w:r w:rsidRPr="158C445C" w:rsidR="158C445C">
              <w:rPr>
                <w:rStyle w:val="Hyperlink"/>
              </w:rPr>
              <w:t>128</w:t>
            </w:r>
            <w:r w:rsidR="000D31BA">
              <w:fldChar w:fldCharType="end"/>
            </w:r>
          </w:hyperlink>
        </w:p>
        <w:p w:rsidR="15EA7B17" w:rsidP="158C445C" w:rsidRDefault="00B1214E" w14:paraId="5F920798" w14:textId="3F1E68DD">
          <w:pPr>
            <w:pStyle w:val="TOC2"/>
            <w:tabs>
              <w:tab w:val="right" w:leader="dot" w:pos="9360"/>
            </w:tabs>
            <w:rPr>
              <w:rStyle w:val="Hyperlink"/>
              <w:noProof/>
              <w:lang w:val="en-US" w:eastAsia="ja-JP"/>
            </w:rPr>
          </w:pPr>
          <w:hyperlink w:anchor="_Toc14615427">
            <w:r w:rsidRPr="158C445C" w:rsidR="158C445C">
              <w:rPr>
                <w:rStyle w:val="Hyperlink"/>
              </w:rPr>
              <w:t>Policy SPE13: Manzil Way Resource Centre</w:t>
            </w:r>
            <w:r w:rsidR="000D31BA">
              <w:tab/>
            </w:r>
            <w:r w:rsidR="000D31BA">
              <w:fldChar w:fldCharType="begin"/>
            </w:r>
            <w:r w:rsidR="000D31BA">
              <w:instrText>PAGEREF _Toc14615427 \h</w:instrText>
            </w:r>
            <w:r w:rsidR="000D31BA">
              <w:fldChar w:fldCharType="separate"/>
            </w:r>
            <w:r w:rsidRPr="158C445C" w:rsidR="158C445C">
              <w:rPr>
                <w:rStyle w:val="Hyperlink"/>
              </w:rPr>
              <w:t>131</w:t>
            </w:r>
            <w:r w:rsidR="000D31BA">
              <w:fldChar w:fldCharType="end"/>
            </w:r>
          </w:hyperlink>
        </w:p>
        <w:p w:rsidR="15EA7B17" w:rsidP="158C445C" w:rsidRDefault="00B1214E" w14:paraId="6FDF51BE" w14:textId="400CF64F">
          <w:pPr>
            <w:pStyle w:val="TOC2"/>
            <w:tabs>
              <w:tab w:val="right" w:leader="dot" w:pos="9360"/>
            </w:tabs>
            <w:rPr>
              <w:rStyle w:val="Hyperlink"/>
              <w:noProof/>
              <w:lang w:val="en-US" w:eastAsia="ja-JP"/>
            </w:rPr>
          </w:pPr>
          <w:hyperlink w:anchor="_Toc500856300">
            <w:r w:rsidRPr="158C445C" w:rsidR="158C445C">
              <w:rPr>
                <w:rStyle w:val="Hyperlink"/>
              </w:rPr>
              <w:t>Policy SPE14: Slade House</w:t>
            </w:r>
            <w:r w:rsidR="000D31BA">
              <w:tab/>
            </w:r>
            <w:r w:rsidR="000D31BA">
              <w:fldChar w:fldCharType="begin"/>
            </w:r>
            <w:r w:rsidR="000D31BA">
              <w:instrText>PAGEREF _Toc500856300 \h</w:instrText>
            </w:r>
            <w:r w:rsidR="000D31BA">
              <w:fldChar w:fldCharType="separate"/>
            </w:r>
            <w:r w:rsidRPr="158C445C" w:rsidR="158C445C">
              <w:rPr>
                <w:rStyle w:val="Hyperlink"/>
              </w:rPr>
              <w:t>133</w:t>
            </w:r>
            <w:r w:rsidR="000D31BA">
              <w:fldChar w:fldCharType="end"/>
            </w:r>
          </w:hyperlink>
        </w:p>
        <w:p w:rsidR="15EA7B17" w:rsidP="158C445C" w:rsidRDefault="00B1214E" w14:paraId="712F7C9F" w14:textId="40276872">
          <w:pPr>
            <w:pStyle w:val="TOC2"/>
            <w:tabs>
              <w:tab w:val="right" w:leader="dot" w:pos="9360"/>
            </w:tabs>
            <w:rPr>
              <w:rStyle w:val="Hyperlink"/>
              <w:noProof/>
              <w:lang w:val="en-US" w:eastAsia="ja-JP"/>
            </w:rPr>
          </w:pPr>
          <w:hyperlink w:anchor="_Toc1885083917">
            <w:r w:rsidRPr="158C445C" w:rsidR="158C445C">
              <w:rPr>
                <w:rStyle w:val="Hyperlink"/>
              </w:rPr>
              <w:t>Policy SPE15: Thornhill Park</w:t>
            </w:r>
            <w:r w:rsidR="000D31BA">
              <w:tab/>
            </w:r>
            <w:r w:rsidR="000D31BA">
              <w:fldChar w:fldCharType="begin"/>
            </w:r>
            <w:r w:rsidR="000D31BA">
              <w:instrText>PAGEREF _Toc1885083917 \h</w:instrText>
            </w:r>
            <w:r w:rsidR="000D31BA">
              <w:fldChar w:fldCharType="separate"/>
            </w:r>
            <w:r w:rsidRPr="158C445C" w:rsidR="158C445C">
              <w:rPr>
                <w:rStyle w:val="Hyperlink"/>
              </w:rPr>
              <w:t>136</w:t>
            </w:r>
            <w:r w:rsidR="000D31BA">
              <w:fldChar w:fldCharType="end"/>
            </w:r>
          </w:hyperlink>
        </w:p>
        <w:p w:rsidR="15EA7B17" w:rsidP="158C445C" w:rsidRDefault="00B1214E" w14:paraId="3BF62667" w14:textId="483EB135">
          <w:pPr>
            <w:pStyle w:val="TOC2"/>
            <w:tabs>
              <w:tab w:val="right" w:leader="dot" w:pos="9360"/>
            </w:tabs>
            <w:rPr>
              <w:rStyle w:val="Hyperlink"/>
              <w:noProof/>
              <w:lang w:val="en-US" w:eastAsia="ja-JP"/>
            </w:rPr>
          </w:pPr>
          <w:hyperlink w:anchor="_Toc1544483644">
            <w:r w:rsidRPr="158C445C" w:rsidR="158C445C">
              <w:rPr>
                <w:rStyle w:val="Hyperlink"/>
              </w:rPr>
              <w:t>Policy SPE16: Union Street Car Park and 159 –161 Cowley Road</w:t>
            </w:r>
            <w:r w:rsidR="000D31BA">
              <w:tab/>
            </w:r>
            <w:r w:rsidR="000D31BA">
              <w:fldChar w:fldCharType="begin"/>
            </w:r>
            <w:r w:rsidR="000D31BA">
              <w:instrText>PAGEREF _Toc1544483644 \h</w:instrText>
            </w:r>
            <w:r w:rsidR="000D31BA">
              <w:fldChar w:fldCharType="separate"/>
            </w:r>
            <w:r w:rsidRPr="158C445C" w:rsidR="158C445C">
              <w:rPr>
                <w:rStyle w:val="Hyperlink"/>
              </w:rPr>
              <w:t>139</w:t>
            </w:r>
            <w:r w:rsidR="000D31BA">
              <w:fldChar w:fldCharType="end"/>
            </w:r>
          </w:hyperlink>
        </w:p>
        <w:p w:rsidR="15EA7B17" w:rsidP="158C445C" w:rsidRDefault="00B1214E" w14:paraId="0D240C56" w14:textId="102F8154">
          <w:pPr>
            <w:pStyle w:val="TOC2"/>
            <w:tabs>
              <w:tab w:val="right" w:leader="dot" w:pos="9360"/>
            </w:tabs>
            <w:rPr>
              <w:rStyle w:val="Hyperlink"/>
              <w:noProof/>
              <w:lang w:val="en-US" w:eastAsia="ja-JP"/>
            </w:rPr>
          </w:pPr>
          <w:hyperlink w:anchor="_Toc137627780">
            <w:r w:rsidRPr="158C445C" w:rsidR="158C445C">
              <w:rPr>
                <w:rStyle w:val="Hyperlink"/>
              </w:rPr>
              <w:t>Policy SPE17: Jesus and Lincoln College Sports Grounds</w:t>
            </w:r>
            <w:r w:rsidR="000D31BA">
              <w:tab/>
            </w:r>
            <w:r w:rsidR="000D31BA">
              <w:fldChar w:fldCharType="begin"/>
            </w:r>
            <w:r w:rsidR="000D31BA">
              <w:instrText>PAGEREF _Toc137627780 \h</w:instrText>
            </w:r>
            <w:r w:rsidR="000D31BA">
              <w:fldChar w:fldCharType="separate"/>
            </w:r>
            <w:r w:rsidRPr="158C445C" w:rsidR="158C445C">
              <w:rPr>
                <w:rStyle w:val="Hyperlink"/>
              </w:rPr>
              <w:t>142</w:t>
            </w:r>
            <w:r w:rsidR="000D31BA">
              <w:fldChar w:fldCharType="end"/>
            </w:r>
          </w:hyperlink>
        </w:p>
        <w:p w:rsidR="15EA7B17" w:rsidP="158C445C" w:rsidRDefault="00B1214E" w14:paraId="66C06EB1" w14:textId="1FDFBA5A">
          <w:pPr>
            <w:pStyle w:val="TOC2"/>
            <w:tabs>
              <w:tab w:val="right" w:leader="dot" w:pos="9360"/>
            </w:tabs>
            <w:rPr>
              <w:rStyle w:val="Hyperlink"/>
              <w:noProof/>
              <w:lang w:val="en-US" w:eastAsia="ja-JP"/>
            </w:rPr>
          </w:pPr>
          <w:hyperlink w:anchor="_Toc1793675660">
            <w:r w:rsidRPr="158C445C" w:rsidR="158C445C">
              <w:rPr>
                <w:rStyle w:val="Hyperlink"/>
              </w:rPr>
              <w:t>Policy SPE18: Ruskin College Campus</w:t>
            </w:r>
            <w:r w:rsidR="000D31BA">
              <w:tab/>
            </w:r>
            <w:r w:rsidR="000D31BA">
              <w:fldChar w:fldCharType="begin"/>
            </w:r>
            <w:r w:rsidR="000D31BA">
              <w:instrText>PAGEREF _Toc1793675660 \h</w:instrText>
            </w:r>
            <w:r w:rsidR="000D31BA">
              <w:fldChar w:fldCharType="separate"/>
            </w:r>
            <w:r w:rsidRPr="158C445C" w:rsidR="158C445C">
              <w:rPr>
                <w:rStyle w:val="Hyperlink"/>
              </w:rPr>
              <w:t>146</w:t>
            </w:r>
            <w:r w:rsidR="000D31BA">
              <w:fldChar w:fldCharType="end"/>
            </w:r>
          </w:hyperlink>
        </w:p>
        <w:p w:rsidR="15EA7B17" w:rsidP="158C445C" w:rsidRDefault="00B1214E" w14:paraId="040F5C96" w14:textId="1F456A35">
          <w:pPr>
            <w:pStyle w:val="TOC2"/>
            <w:tabs>
              <w:tab w:val="right" w:leader="dot" w:pos="9360"/>
            </w:tabs>
            <w:rPr>
              <w:rStyle w:val="Hyperlink"/>
              <w:noProof/>
              <w:lang w:val="en-US" w:eastAsia="ja-JP"/>
            </w:rPr>
          </w:pPr>
          <w:hyperlink w:anchor="_Toc85346815">
            <w:r w:rsidRPr="158C445C" w:rsidR="158C445C">
              <w:rPr>
                <w:rStyle w:val="Hyperlink"/>
              </w:rPr>
              <w:t>Policy SPE19: Ruskin Field</w:t>
            </w:r>
            <w:r w:rsidR="000D31BA">
              <w:tab/>
            </w:r>
            <w:r w:rsidR="000D31BA">
              <w:fldChar w:fldCharType="begin"/>
            </w:r>
            <w:r w:rsidR="000D31BA">
              <w:instrText>PAGEREF _Toc85346815 \h</w:instrText>
            </w:r>
            <w:r w:rsidR="000D31BA">
              <w:fldChar w:fldCharType="separate"/>
            </w:r>
            <w:r w:rsidRPr="158C445C" w:rsidR="158C445C">
              <w:rPr>
                <w:rStyle w:val="Hyperlink"/>
              </w:rPr>
              <w:t>148</w:t>
            </w:r>
            <w:r w:rsidR="000D31BA">
              <w:fldChar w:fldCharType="end"/>
            </w:r>
          </w:hyperlink>
        </w:p>
        <w:p w:rsidR="15EA7B17" w:rsidP="158C445C" w:rsidRDefault="00B1214E" w14:paraId="28385BE4" w14:textId="49A17DF0">
          <w:pPr>
            <w:pStyle w:val="TOC2"/>
            <w:tabs>
              <w:tab w:val="right" w:leader="dot" w:pos="9360"/>
            </w:tabs>
            <w:rPr>
              <w:rStyle w:val="Hyperlink"/>
              <w:noProof/>
              <w:lang w:val="en-US" w:eastAsia="ja-JP"/>
            </w:rPr>
          </w:pPr>
          <w:hyperlink w:anchor="_Toc897129071">
            <w:r w:rsidRPr="158C445C" w:rsidR="158C445C">
              <w:rPr>
                <w:rStyle w:val="Hyperlink"/>
              </w:rPr>
              <w:t>Policy SPE20: John Radcliffe Hospital</w:t>
            </w:r>
            <w:r w:rsidR="000D31BA">
              <w:tab/>
            </w:r>
            <w:r w:rsidR="000D31BA">
              <w:fldChar w:fldCharType="begin"/>
            </w:r>
            <w:r w:rsidR="000D31BA">
              <w:instrText>PAGEREF _Toc897129071 \h</w:instrText>
            </w:r>
            <w:r w:rsidR="000D31BA">
              <w:fldChar w:fldCharType="separate"/>
            </w:r>
            <w:r w:rsidRPr="158C445C" w:rsidR="158C445C">
              <w:rPr>
                <w:rStyle w:val="Hyperlink"/>
              </w:rPr>
              <w:t>152</w:t>
            </w:r>
            <w:r w:rsidR="000D31BA">
              <w:fldChar w:fldCharType="end"/>
            </w:r>
          </w:hyperlink>
        </w:p>
        <w:p w:rsidR="15EA7B17" w:rsidP="158C445C" w:rsidRDefault="00B1214E" w14:paraId="10CBB435" w14:textId="0CA2998C">
          <w:pPr>
            <w:pStyle w:val="TOC2"/>
            <w:tabs>
              <w:tab w:val="right" w:leader="dot" w:pos="9360"/>
            </w:tabs>
            <w:rPr>
              <w:rStyle w:val="Hyperlink"/>
              <w:noProof/>
              <w:lang w:val="en-US" w:eastAsia="ja-JP"/>
            </w:rPr>
          </w:pPr>
          <w:hyperlink w:anchor="_Toc430861396">
            <w:r w:rsidRPr="158C445C" w:rsidR="158C445C">
              <w:rPr>
                <w:rStyle w:val="Hyperlink"/>
              </w:rPr>
              <w:t>Policy SPE21: Rectory Centre</w:t>
            </w:r>
            <w:r w:rsidR="000D31BA">
              <w:tab/>
            </w:r>
            <w:r w:rsidR="000D31BA">
              <w:fldChar w:fldCharType="begin"/>
            </w:r>
            <w:r w:rsidR="000D31BA">
              <w:instrText>PAGEREF _Toc430861396 \h</w:instrText>
            </w:r>
            <w:r w:rsidR="000D31BA">
              <w:fldChar w:fldCharType="separate"/>
            </w:r>
            <w:r w:rsidRPr="158C445C" w:rsidR="158C445C">
              <w:rPr>
                <w:rStyle w:val="Hyperlink"/>
              </w:rPr>
              <w:t>156</w:t>
            </w:r>
            <w:r w:rsidR="000D31BA">
              <w:fldChar w:fldCharType="end"/>
            </w:r>
          </w:hyperlink>
        </w:p>
        <w:p w:rsidR="15EA7B17" w:rsidP="158C445C" w:rsidRDefault="00B1214E" w14:paraId="32E6A0D7" w14:textId="71704B51">
          <w:pPr>
            <w:pStyle w:val="TOC1"/>
            <w:tabs>
              <w:tab w:val="right" w:leader="dot" w:pos="9360"/>
            </w:tabs>
            <w:rPr>
              <w:rStyle w:val="Hyperlink"/>
              <w:noProof/>
              <w:lang w:val="en-US" w:eastAsia="ja-JP"/>
            </w:rPr>
          </w:pPr>
          <w:hyperlink w:anchor="_Toc1486354542">
            <w:r w:rsidRPr="158C445C" w:rsidR="158C445C">
              <w:rPr>
                <w:rStyle w:val="Hyperlink"/>
              </w:rPr>
              <w:t>Central and West Oxford Infrastructure Area (including North of the City Centre Area of Focus and West End and Botley Area of Focus</w:t>
            </w:r>
            <w:r w:rsidR="000D31BA">
              <w:tab/>
            </w:r>
            <w:r w:rsidR="000D31BA">
              <w:fldChar w:fldCharType="begin"/>
            </w:r>
            <w:r w:rsidR="000D31BA">
              <w:instrText>PAGEREF _Toc1486354542 \h</w:instrText>
            </w:r>
            <w:r w:rsidR="000D31BA">
              <w:fldChar w:fldCharType="separate"/>
            </w:r>
            <w:r w:rsidRPr="158C445C" w:rsidR="158C445C">
              <w:rPr>
                <w:rStyle w:val="Hyperlink"/>
              </w:rPr>
              <w:t>158</w:t>
            </w:r>
            <w:r w:rsidR="000D31BA">
              <w:fldChar w:fldCharType="end"/>
            </w:r>
          </w:hyperlink>
        </w:p>
        <w:p w:rsidR="15EA7B17" w:rsidP="158C445C" w:rsidRDefault="00B1214E" w14:paraId="2BEA420E" w14:textId="3183497E">
          <w:pPr>
            <w:pStyle w:val="TOC2"/>
            <w:tabs>
              <w:tab w:val="right" w:leader="dot" w:pos="9360"/>
            </w:tabs>
            <w:rPr>
              <w:rStyle w:val="Hyperlink"/>
              <w:noProof/>
              <w:lang w:val="en-US" w:eastAsia="ja-JP"/>
            </w:rPr>
          </w:pPr>
          <w:hyperlink w:anchor="_Toc1563797735">
            <w:r w:rsidRPr="158C445C" w:rsidR="158C445C">
              <w:rPr>
                <w:rStyle w:val="Hyperlink"/>
              </w:rPr>
              <w:t>Policy NCCAOF: North of the City Centre Area of Focus</w:t>
            </w:r>
            <w:r w:rsidR="000D31BA">
              <w:tab/>
            </w:r>
            <w:r w:rsidR="000D31BA">
              <w:fldChar w:fldCharType="begin"/>
            </w:r>
            <w:r w:rsidR="000D31BA">
              <w:instrText>PAGEREF _Toc1563797735 \h</w:instrText>
            </w:r>
            <w:r w:rsidR="000D31BA">
              <w:fldChar w:fldCharType="separate"/>
            </w:r>
            <w:r w:rsidRPr="158C445C" w:rsidR="158C445C">
              <w:rPr>
                <w:rStyle w:val="Hyperlink"/>
              </w:rPr>
              <w:t>160</w:t>
            </w:r>
            <w:r w:rsidR="000D31BA">
              <w:fldChar w:fldCharType="end"/>
            </w:r>
          </w:hyperlink>
        </w:p>
        <w:p w:rsidR="15EA7B17" w:rsidP="158C445C" w:rsidRDefault="00B1214E" w14:paraId="0CAAEE20" w14:textId="04F2BD34">
          <w:pPr>
            <w:pStyle w:val="TOC2"/>
            <w:tabs>
              <w:tab w:val="right" w:leader="dot" w:pos="9360"/>
            </w:tabs>
            <w:rPr>
              <w:rStyle w:val="Hyperlink"/>
              <w:noProof/>
              <w:lang w:val="en-US" w:eastAsia="ja-JP"/>
            </w:rPr>
          </w:pPr>
          <w:hyperlink w:anchor="_Toc1413783300">
            <w:r w:rsidRPr="158C445C" w:rsidR="158C445C">
              <w:rPr>
                <w:rStyle w:val="Hyperlink"/>
              </w:rPr>
              <w:t>Policy SPCW1: West Wellington Square</w:t>
            </w:r>
            <w:r w:rsidR="000D31BA">
              <w:tab/>
            </w:r>
            <w:r w:rsidR="000D31BA">
              <w:fldChar w:fldCharType="begin"/>
            </w:r>
            <w:r w:rsidR="000D31BA">
              <w:instrText>PAGEREF _Toc1413783300 \h</w:instrText>
            </w:r>
            <w:r w:rsidR="000D31BA">
              <w:fldChar w:fldCharType="separate"/>
            </w:r>
            <w:r w:rsidRPr="158C445C" w:rsidR="158C445C">
              <w:rPr>
                <w:rStyle w:val="Hyperlink"/>
              </w:rPr>
              <w:t>161</w:t>
            </w:r>
            <w:r w:rsidR="000D31BA">
              <w:fldChar w:fldCharType="end"/>
            </w:r>
          </w:hyperlink>
        </w:p>
        <w:p w:rsidR="15EA7B17" w:rsidP="158C445C" w:rsidRDefault="00B1214E" w14:paraId="4ABFCC12" w14:textId="342CC77C">
          <w:pPr>
            <w:pStyle w:val="TOC2"/>
            <w:tabs>
              <w:tab w:val="right" w:leader="dot" w:pos="9360"/>
            </w:tabs>
            <w:rPr>
              <w:rStyle w:val="Hyperlink"/>
              <w:noProof/>
              <w:lang w:val="en-US" w:eastAsia="ja-JP"/>
            </w:rPr>
          </w:pPr>
          <w:hyperlink w:anchor="_Toc86094034">
            <w:r w:rsidRPr="158C445C" w:rsidR="158C445C">
              <w:rPr>
                <w:rStyle w:val="Hyperlink"/>
              </w:rPr>
              <w:t>Policy SPCW2:  Land at Winchester Road, Banbury Road and Bevington Road</w:t>
            </w:r>
            <w:r w:rsidR="000D31BA">
              <w:tab/>
            </w:r>
            <w:r w:rsidR="000D31BA">
              <w:fldChar w:fldCharType="begin"/>
            </w:r>
            <w:r w:rsidR="000D31BA">
              <w:instrText>PAGEREF _Toc86094034 \h</w:instrText>
            </w:r>
            <w:r w:rsidR="000D31BA">
              <w:fldChar w:fldCharType="separate"/>
            </w:r>
            <w:r w:rsidRPr="158C445C" w:rsidR="158C445C">
              <w:rPr>
                <w:rStyle w:val="Hyperlink"/>
              </w:rPr>
              <w:t>163</w:t>
            </w:r>
            <w:r w:rsidR="000D31BA">
              <w:fldChar w:fldCharType="end"/>
            </w:r>
          </w:hyperlink>
        </w:p>
        <w:p w:rsidR="3692859E" w:rsidP="158C445C" w:rsidRDefault="00B1214E" w14:paraId="452D622E" w14:textId="4B14060E">
          <w:pPr>
            <w:pStyle w:val="TOC3"/>
            <w:tabs>
              <w:tab w:val="right" w:leader="dot" w:pos="9360"/>
            </w:tabs>
            <w:rPr>
              <w:rStyle w:val="Hyperlink"/>
            </w:rPr>
          </w:pPr>
          <w:hyperlink w:anchor="_Toc954453161">
            <w:r w:rsidRPr="158C445C" w:rsidR="158C445C">
              <w:rPr>
                <w:rStyle w:val="Hyperlink"/>
              </w:rPr>
              <w:t>Central &amp; West area site allocation policies outside the Areas of Focus</w:t>
            </w:r>
            <w:r w:rsidR="000D31BA">
              <w:tab/>
            </w:r>
            <w:r w:rsidR="000D31BA">
              <w:fldChar w:fldCharType="begin"/>
            </w:r>
            <w:r w:rsidR="000D31BA">
              <w:instrText>PAGEREF _Toc954453161 \h</w:instrText>
            </w:r>
            <w:r w:rsidR="000D31BA">
              <w:fldChar w:fldCharType="separate"/>
            </w:r>
            <w:r w:rsidRPr="158C445C" w:rsidR="158C445C">
              <w:rPr>
                <w:rStyle w:val="Hyperlink"/>
              </w:rPr>
              <w:t>164</w:t>
            </w:r>
            <w:r w:rsidR="000D31BA">
              <w:fldChar w:fldCharType="end"/>
            </w:r>
          </w:hyperlink>
        </w:p>
        <w:p w:rsidR="79AB8112" w:rsidP="79AB8112" w:rsidRDefault="00B1214E" w14:paraId="392D2DB2" w14:textId="3116BD21">
          <w:pPr>
            <w:pStyle w:val="TOC2"/>
            <w:tabs>
              <w:tab w:val="right" w:leader="dot" w:pos="9360"/>
            </w:tabs>
            <w:rPr>
              <w:rStyle w:val="Hyperlink"/>
            </w:rPr>
          </w:pPr>
          <w:hyperlink w:anchor="_Toc463697190">
            <w:r w:rsidRPr="158C445C" w:rsidR="158C445C">
              <w:rPr>
                <w:rStyle w:val="Hyperlink"/>
              </w:rPr>
              <w:t>Policy SPCW3: Manor Place</w:t>
            </w:r>
            <w:r w:rsidR="79AB8112">
              <w:tab/>
            </w:r>
            <w:r w:rsidR="79AB8112">
              <w:fldChar w:fldCharType="begin"/>
            </w:r>
            <w:r w:rsidR="79AB8112">
              <w:instrText>PAGEREF _Toc463697190 \h</w:instrText>
            </w:r>
            <w:r w:rsidR="79AB8112">
              <w:fldChar w:fldCharType="separate"/>
            </w:r>
            <w:r w:rsidRPr="158C445C" w:rsidR="158C445C">
              <w:rPr>
                <w:rStyle w:val="Hyperlink"/>
              </w:rPr>
              <w:t>166</w:t>
            </w:r>
            <w:r w:rsidR="79AB8112">
              <w:fldChar w:fldCharType="end"/>
            </w:r>
          </w:hyperlink>
        </w:p>
        <w:p w:rsidR="79AB8112" w:rsidP="79AB8112" w:rsidRDefault="00B1214E" w14:paraId="6888FFF3" w14:textId="517F778D">
          <w:pPr>
            <w:pStyle w:val="TOC2"/>
            <w:tabs>
              <w:tab w:val="right" w:leader="dot" w:pos="9360"/>
            </w:tabs>
            <w:rPr>
              <w:rStyle w:val="Hyperlink"/>
            </w:rPr>
          </w:pPr>
          <w:hyperlink w:anchor="_Toc262804107">
            <w:r w:rsidRPr="158C445C" w:rsidR="158C445C">
              <w:rPr>
                <w:rStyle w:val="Hyperlink"/>
              </w:rPr>
              <w:t>Policy SPCW4: Canalside Land, Jericho</w:t>
            </w:r>
            <w:r w:rsidR="79AB8112">
              <w:tab/>
            </w:r>
            <w:r w:rsidR="79AB8112">
              <w:fldChar w:fldCharType="begin"/>
            </w:r>
            <w:r w:rsidR="79AB8112">
              <w:instrText>PAGEREF _Toc262804107 \h</w:instrText>
            </w:r>
            <w:r w:rsidR="79AB8112">
              <w:fldChar w:fldCharType="separate"/>
            </w:r>
            <w:r w:rsidRPr="158C445C" w:rsidR="158C445C">
              <w:rPr>
                <w:rStyle w:val="Hyperlink"/>
              </w:rPr>
              <w:t>170</w:t>
            </w:r>
            <w:r w:rsidR="79AB8112">
              <w:fldChar w:fldCharType="end"/>
            </w:r>
          </w:hyperlink>
        </w:p>
        <w:p w:rsidR="7C2098EC" w:rsidP="7C2098EC" w:rsidRDefault="00B1214E" w14:paraId="08FEFB3F" w14:textId="7AC86D90">
          <w:pPr>
            <w:pStyle w:val="TOC2"/>
            <w:tabs>
              <w:tab w:val="right" w:leader="dot" w:pos="9360"/>
            </w:tabs>
            <w:rPr>
              <w:rStyle w:val="Hyperlink"/>
            </w:rPr>
          </w:pPr>
          <w:hyperlink w:anchor="_Toc736097247">
            <w:r w:rsidRPr="158C445C" w:rsidR="158C445C">
              <w:rPr>
                <w:rStyle w:val="Hyperlink"/>
              </w:rPr>
              <w:t>Policy WEAOF: West End and Botley Area of Focus</w:t>
            </w:r>
            <w:r w:rsidR="7C2098EC">
              <w:tab/>
            </w:r>
            <w:r w:rsidR="7C2098EC">
              <w:fldChar w:fldCharType="begin"/>
            </w:r>
            <w:r w:rsidR="7C2098EC">
              <w:instrText>PAGEREF _Toc736097247 \h</w:instrText>
            </w:r>
            <w:r w:rsidR="7C2098EC">
              <w:fldChar w:fldCharType="separate"/>
            </w:r>
            <w:r w:rsidRPr="158C445C" w:rsidR="158C445C">
              <w:rPr>
                <w:rStyle w:val="Hyperlink"/>
              </w:rPr>
              <w:t>175</w:t>
            </w:r>
            <w:r w:rsidR="7C2098EC">
              <w:fldChar w:fldCharType="end"/>
            </w:r>
          </w:hyperlink>
        </w:p>
        <w:p w:rsidR="7C2098EC" w:rsidP="7C2098EC" w:rsidRDefault="00B1214E" w14:paraId="77511681" w14:textId="5D84BFEA">
          <w:pPr>
            <w:pStyle w:val="TOC2"/>
            <w:tabs>
              <w:tab w:val="right" w:leader="dot" w:pos="9360"/>
            </w:tabs>
            <w:rPr>
              <w:rStyle w:val="Hyperlink"/>
            </w:rPr>
          </w:pPr>
          <w:hyperlink w:anchor="_Toc1418589377">
            <w:r w:rsidRPr="158C445C" w:rsidR="158C445C">
              <w:rPr>
                <w:rStyle w:val="Hyperlink"/>
              </w:rPr>
              <w:t>Policy SPCW5: Oxpens</w:t>
            </w:r>
            <w:r w:rsidR="7C2098EC">
              <w:tab/>
            </w:r>
            <w:r w:rsidR="7C2098EC">
              <w:fldChar w:fldCharType="begin"/>
            </w:r>
            <w:r w:rsidR="7C2098EC">
              <w:instrText>PAGEREF _Toc1418589377 \h</w:instrText>
            </w:r>
            <w:r w:rsidR="7C2098EC">
              <w:fldChar w:fldCharType="separate"/>
            </w:r>
            <w:r w:rsidRPr="158C445C" w:rsidR="158C445C">
              <w:rPr>
                <w:rStyle w:val="Hyperlink"/>
              </w:rPr>
              <w:t>178</w:t>
            </w:r>
            <w:r w:rsidR="7C2098EC">
              <w:fldChar w:fldCharType="end"/>
            </w:r>
          </w:hyperlink>
        </w:p>
        <w:p w:rsidR="7C2098EC" w:rsidP="7C2098EC" w:rsidRDefault="00B1214E" w14:paraId="75438ECD" w14:textId="71DBBEAD">
          <w:pPr>
            <w:pStyle w:val="TOC2"/>
            <w:tabs>
              <w:tab w:val="right" w:leader="dot" w:pos="9360"/>
            </w:tabs>
            <w:rPr>
              <w:rStyle w:val="Hyperlink"/>
            </w:rPr>
          </w:pPr>
          <w:hyperlink w:anchor="_Toc61984939">
            <w:r w:rsidRPr="158C445C" w:rsidR="158C445C">
              <w:rPr>
                <w:rStyle w:val="Hyperlink"/>
              </w:rPr>
              <w:t>Policy SPCW6: Nuffield Sites</w:t>
            </w:r>
            <w:r w:rsidR="7C2098EC">
              <w:tab/>
            </w:r>
            <w:r w:rsidR="7C2098EC">
              <w:fldChar w:fldCharType="begin"/>
            </w:r>
            <w:r w:rsidR="7C2098EC">
              <w:instrText>PAGEREF _Toc61984939 \h</w:instrText>
            </w:r>
            <w:r w:rsidR="7C2098EC">
              <w:fldChar w:fldCharType="separate"/>
            </w:r>
            <w:r w:rsidRPr="158C445C" w:rsidR="158C445C">
              <w:rPr>
                <w:rStyle w:val="Hyperlink"/>
              </w:rPr>
              <w:t>184</w:t>
            </w:r>
            <w:r w:rsidR="7C2098EC">
              <w:fldChar w:fldCharType="end"/>
            </w:r>
          </w:hyperlink>
        </w:p>
        <w:p w:rsidR="7C2098EC" w:rsidP="7C2098EC" w:rsidRDefault="00B1214E" w14:paraId="4E240487" w14:textId="0004DBCA">
          <w:pPr>
            <w:pStyle w:val="TOC2"/>
            <w:tabs>
              <w:tab w:val="right" w:leader="dot" w:pos="9360"/>
            </w:tabs>
            <w:rPr>
              <w:rStyle w:val="Hyperlink"/>
            </w:rPr>
          </w:pPr>
          <w:hyperlink w:anchor="_Toc2116189340">
            <w:r w:rsidRPr="158C445C" w:rsidR="158C445C">
              <w:rPr>
                <w:rStyle w:val="Hyperlink"/>
              </w:rPr>
              <w:t>Policy SPCW7: Osney Mead</w:t>
            </w:r>
            <w:r w:rsidR="7C2098EC">
              <w:tab/>
            </w:r>
            <w:r w:rsidR="7C2098EC">
              <w:fldChar w:fldCharType="begin"/>
            </w:r>
            <w:r w:rsidR="7C2098EC">
              <w:instrText>PAGEREF _Toc2116189340 \h</w:instrText>
            </w:r>
            <w:r w:rsidR="7C2098EC">
              <w:fldChar w:fldCharType="separate"/>
            </w:r>
            <w:r w:rsidRPr="158C445C" w:rsidR="158C445C">
              <w:rPr>
                <w:rStyle w:val="Hyperlink"/>
              </w:rPr>
              <w:t>190</w:t>
            </w:r>
            <w:r w:rsidR="7C2098EC">
              <w:fldChar w:fldCharType="end"/>
            </w:r>
          </w:hyperlink>
        </w:p>
        <w:p w:rsidR="7C2098EC" w:rsidP="7C2098EC" w:rsidRDefault="00B1214E" w14:paraId="702A87BD" w14:textId="31D66AA0">
          <w:pPr>
            <w:pStyle w:val="TOC2"/>
            <w:tabs>
              <w:tab w:val="right" w:leader="dot" w:pos="9360"/>
            </w:tabs>
            <w:rPr>
              <w:rStyle w:val="Hyperlink"/>
            </w:rPr>
          </w:pPr>
          <w:hyperlink w:anchor="_Toc329939343">
            <w:r w:rsidRPr="158C445C" w:rsidR="158C445C">
              <w:rPr>
                <w:rStyle w:val="Hyperlink"/>
              </w:rPr>
              <w:t>Policy SPCW8: Botley Road Retail Park</w:t>
            </w:r>
            <w:r w:rsidR="7C2098EC">
              <w:tab/>
            </w:r>
            <w:r w:rsidR="7C2098EC">
              <w:fldChar w:fldCharType="begin"/>
            </w:r>
            <w:r w:rsidR="7C2098EC">
              <w:instrText>PAGEREF _Toc329939343 \h</w:instrText>
            </w:r>
            <w:r w:rsidR="7C2098EC">
              <w:fldChar w:fldCharType="separate"/>
            </w:r>
            <w:r w:rsidRPr="158C445C" w:rsidR="158C445C">
              <w:rPr>
                <w:rStyle w:val="Hyperlink"/>
              </w:rPr>
              <w:t>194</w:t>
            </w:r>
            <w:r w:rsidR="7C2098EC">
              <w:fldChar w:fldCharType="end"/>
            </w:r>
          </w:hyperlink>
          <w:r w:rsidR="7C2098EC">
            <w:fldChar w:fldCharType="end"/>
          </w:r>
        </w:p>
      </w:sdtContent>
    </w:sdt>
    <w:p w:rsidR="00E52B75" w:rsidP="778C2C2A" w:rsidRDefault="00E52B75" w14:paraId="2EF517F1" w14:textId="48E5F9E9">
      <w:pPr>
        <w:pStyle w:val="TOC2"/>
        <w:tabs>
          <w:tab w:val="right" w:leader="dot" w:pos="9360"/>
        </w:tabs>
        <w:rPr>
          <w:rStyle w:val="Hyperlink"/>
          <w:noProof/>
          <w:lang w:val="en-US" w:eastAsia="ja-JP"/>
        </w:rPr>
      </w:pPr>
    </w:p>
    <w:p w:rsidR="27B4E644" w:rsidP="37F0E90C" w:rsidRDefault="27B4E644" w14:paraId="37374C47" w14:textId="0BA44F2C">
      <w:pPr>
        <w:pStyle w:val="TOC2"/>
        <w:rPr>
          <w:rStyle w:val="Hyperlink"/>
        </w:rPr>
      </w:pPr>
    </w:p>
    <w:p w:rsidR="29CD781D" w:rsidP="29CD781D" w:rsidRDefault="29CD781D" w14:paraId="0E8E9DA9" w14:textId="0A37F367">
      <w:pPr>
        <w:pStyle w:val="TOC2"/>
        <w:tabs>
          <w:tab w:val="right" w:leader="dot" w:pos="9360"/>
        </w:tabs>
        <w:rPr>
          <w:highlight w:val="yellow"/>
        </w:rPr>
      </w:pPr>
    </w:p>
    <w:p w:rsidR="5EDBF39C" w:rsidP="5EDBF39C" w:rsidRDefault="5EDBF39C" w14:paraId="4FD27793" w14:textId="2101BF8C">
      <w:pPr>
        <w:rPr>
          <w:rFonts w:ascii="Arial" w:hAnsi="Arial" w:eastAsia="Arial" w:cs="Arial"/>
          <w:b/>
          <w:bCs/>
          <w:sz w:val="24"/>
          <w:szCs w:val="24"/>
          <w:u w:val="single"/>
        </w:rPr>
      </w:pPr>
    </w:p>
    <w:p w:rsidR="30912751" w:rsidP="082CE809" w:rsidRDefault="30912751" w14:paraId="16459DF6" w14:textId="45205A5B">
      <w:pPr>
        <w:rPr>
          <w:rFonts w:ascii="Arial" w:hAnsi="Arial" w:eastAsia="Arial" w:cs="Arial"/>
          <w:b/>
          <w:bCs/>
          <w:sz w:val="24"/>
          <w:szCs w:val="24"/>
          <w:u w:val="single"/>
        </w:rPr>
      </w:pPr>
      <w:r w:rsidRPr="04935075">
        <w:rPr>
          <w:rFonts w:ascii="Arial" w:hAnsi="Arial" w:eastAsia="Arial" w:cs="Arial"/>
          <w:b/>
          <w:bCs/>
          <w:sz w:val="24"/>
          <w:szCs w:val="24"/>
          <w:u w:val="single"/>
        </w:rPr>
        <w:t>Introduction</w:t>
      </w:r>
    </w:p>
    <w:p w:rsidR="04935075" w:rsidP="5EDBF39C" w:rsidRDefault="04935075" w14:paraId="63CB145A" w14:textId="3BA708D9">
      <w:pPr>
        <w:spacing w:before="40" w:after="0"/>
        <w:rPr>
          <w:rFonts w:ascii="Arial" w:hAnsi="Arial" w:eastAsia="Arial" w:cs="Arial"/>
        </w:rPr>
      </w:pPr>
    </w:p>
    <w:p w:rsidR="51FA50E9" w:rsidP="29CD781D" w:rsidRDefault="78DF12ED" w14:paraId="7E117CC5" w14:textId="79DB65FD">
      <w:pPr>
        <w:spacing w:before="40" w:after="0"/>
        <w:rPr>
          <w:rFonts w:ascii="Arial" w:hAnsi="Arial" w:eastAsia="Arial" w:cs="Arial"/>
        </w:rPr>
      </w:pPr>
      <w:r w:rsidRPr="04935075">
        <w:rPr>
          <w:rFonts w:ascii="Arial" w:hAnsi="Arial" w:eastAsia="Arial" w:cs="Arial"/>
        </w:rPr>
        <w:t>A</w:t>
      </w:r>
      <w:r w:rsidRPr="04935075" w:rsidR="301C6BBE">
        <w:rPr>
          <w:rFonts w:ascii="Arial" w:hAnsi="Arial" w:eastAsia="Arial" w:cs="Arial"/>
        </w:rPr>
        <w:t xml:space="preserve"> development</w:t>
      </w:r>
      <w:r w:rsidRPr="04935075">
        <w:rPr>
          <w:rFonts w:ascii="Arial" w:hAnsi="Arial" w:eastAsia="Arial" w:cs="Arial"/>
        </w:rPr>
        <w:t xml:space="preserve"> site allocation is a planning policy that describes wha</w:t>
      </w:r>
      <w:r w:rsidRPr="04935075" w:rsidR="40C2AD15">
        <w:rPr>
          <w:rFonts w:ascii="Arial" w:hAnsi="Arial" w:eastAsia="Arial" w:cs="Arial"/>
        </w:rPr>
        <w:t>t</w:t>
      </w:r>
      <w:r w:rsidRPr="04935075">
        <w:rPr>
          <w:rFonts w:ascii="Arial" w:hAnsi="Arial" w:eastAsia="Arial" w:cs="Arial"/>
        </w:rPr>
        <w:t xml:space="preserve"> type of land use, or mix of uses, would be acceptable on a specific site or whether the site is protected for certain types of development.  </w:t>
      </w:r>
      <w:r w:rsidRPr="04935075" w:rsidR="18B94B68">
        <w:rPr>
          <w:rFonts w:ascii="Arial" w:hAnsi="Arial" w:eastAsia="Arial" w:cs="Arial"/>
        </w:rPr>
        <w:t xml:space="preserve">These policies </w:t>
      </w:r>
      <w:r w:rsidRPr="04935075" w:rsidR="5B2B41B5">
        <w:rPr>
          <w:rFonts w:ascii="Arial" w:hAnsi="Arial" w:eastAsia="Arial" w:cs="Arial"/>
        </w:rPr>
        <w:t xml:space="preserve">are important because they give guidance and certainty to developers and </w:t>
      </w:r>
      <w:r w:rsidRPr="04935075" w:rsidR="39695146">
        <w:rPr>
          <w:rFonts w:ascii="Arial" w:hAnsi="Arial" w:eastAsia="Arial" w:cs="Arial"/>
        </w:rPr>
        <w:t>landowners,</w:t>
      </w:r>
      <w:r w:rsidRPr="04935075" w:rsidR="5B2B41B5">
        <w:rPr>
          <w:rFonts w:ascii="Arial" w:hAnsi="Arial" w:eastAsia="Arial" w:cs="Arial"/>
        </w:rPr>
        <w:t xml:space="preserve"> and they help local people understand what may happen in thei</w:t>
      </w:r>
      <w:r w:rsidRPr="04935075" w:rsidR="31A13792">
        <w:rPr>
          <w:rFonts w:ascii="Arial" w:hAnsi="Arial" w:eastAsia="Arial" w:cs="Arial"/>
        </w:rPr>
        <w:t xml:space="preserve">r neighbourhood in the future.  Such policies provide a positive approach to </w:t>
      </w:r>
      <w:r w:rsidRPr="04935075" w:rsidR="6957B059">
        <w:rPr>
          <w:rFonts w:ascii="Arial" w:hAnsi="Arial" w:eastAsia="Arial" w:cs="Arial"/>
        </w:rPr>
        <w:t>the development</w:t>
      </w:r>
      <w:r w:rsidRPr="04935075" w:rsidR="31A13792">
        <w:rPr>
          <w:rFonts w:ascii="Arial" w:hAnsi="Arial" w:eastAsia="Arial" w:cs="Arial"/>
        </w:rPr>
        <w:t xml:space="preserve"> of a site by ensuring that the </w:t>
      </w:r>
      <w:r w:rsidRPr="04935075" w:rsidR="09BD22B3">
        <w:rPr>
          <w:rFonts w:ascii="Arial" w:hAnsi="Arial" w:eastAsia="Arial" w:cs="Arial"/>
        </w:rPr>
        <w:t>right type and amount of development happens in the right place, in accordance with the strategy of this Local Plan and the NPPF</w:t>
      </w:r>
      <w:r w:rsidRPr="04935075" w:rsidR="4E9C012F">
        <w:rPr>
          <w:rFonts w:ascii="Arial" w:hAnsi="Arial" w:eastAsia="Arial" w:cs="Arial"/>
        </w:rPr>
        <w:t>.</w:t>
      </w:r>
    </w:p>
    <w:p w:rsidR="771EDBB9" w:rsidP="771EDBB9" w:rsidRDefault="771EDBB9" w14:paraId="53C59778" w14:textId="3E714BBE">
      <w:pPr>
        <w:spacing w:before="40" w:after="0"/>
        <w:rPr>
          <w:rFonts w:ascii="Arial" w:hAnsi="Arial" w:eastAsia="Arial" w:cs="Arial"/>
        </w:rPr>
      </w:pPr>
    </w:p>
    <w:p w:rsidR="778C2C2A" w:rsidP="04935075" w:rsidRDefault="778C2C2A" w14:paraId="5E69B6FB" w14:textId="417997AB">
      <w:pPr>
        <w:spacing w:after="0"/>
        <w:rPr>
          <w:rFonts w:ascii="Arial" w:hAnsi="Arial" w:eastAsia="Arial" w:cs="Arial"/>
          <w:color w:val="0B0C0C"/>
        </w:rPr>
      </w:pPr>
    </w:p>
    <w:p w:rsidR="51FA50E9" w:rsidP="7AC0CF9D" w:rsidRDefault="1634F965" w14:paraId="3E5EA946" w14:textId="49FD53E3">
      <w:pPr>
        <w:spacing w:before="40" w:after="0"/>
        <w:rPr>
          <w:rFonts w:ascii="Arial" w:hAnsi="Arial" w:eastAsia="Arial" w:cs="Arial"/>
        </w:rPr>
      </w:pPr>
      <w:r w:rsidRPr="04935075">
        <w:rPr>
          <w:rFonts w:ascii="Arial" w:hAnsi="Arial" w:eastAsia="Arial" w:cs="Arial"/>
        </w:rPr>
        <w:t>Th</w:t>
      </w:r>
      <w:r w:rsidRPr="04935075" w:rsidR="7B4625BF">
        <w:rPr>
          <w:rFonts w:ascii="Arial" w:hAnsi="Arial" w:eastAsia="Arial" w:cs="Arial"/>
        </w:rPr>
        <w:t xml:space="preserve">e </w:t>
      </w:r>
      <w:r w:rsidRPr="04935075" w:rsidR="61176D6E">
        <w:rPr>
          <w:rFonts w:ascii="Arial" w:hAnsi="Arial" w:eastAsia="Arial" w:cs="Arial"/>
        </w:rPr>
        <w:t xml:space="preserve">development </w:t>
      </w:r>
      <w:r w:rsidRPr="04935075" w:rsidR="7B4625BF">
        <w:rPr>
          <w:rFonts w:ascii="Arial" w:hAnsi="Arial" w:eastAsia="Arial" w:cs="Arial"/>
        </w:rPr>
        <w:t xml:space="preserve">site </w:t>
      </w:r>
      <w:r w:rsidRPr="04935075" w:rsidR="37CA2E7D">
        <w:rPr>
          <w:rFonts w:ascii="Arial" w:hAnsi="Arial" w:eastAsia="Arial" w:cs="Arial"/>
        </w:rPr>
        <w:t xml:space="preserve">allocation </w:t>
      </w:r>
      <w:r w:rsidRPr="04935075" w:rsidR="7B4625BF">
        <w:rPr>
          <w:rFonts w:ascii="Arial" w:hAnsi="Arial" w:eastAsia="Arial" w:cs="Arial"/>
        </w:rPr>
        <w:t xml:space="preserve">policies include a </w:t>
      </w:r>
      <w:r w:rsidRPr="04935075" w:rsidR="2BB5F9C2">
        <w:rPr>
          <w:rFonts w:ascii="Arial" w:hAnsi="Arial" w:eastAsia="Arial" w:cs="Arial"/>
        </w:rPr>
        <w:t>high</w:t>
      </w:r>
      <w:r w:rsidRPr="04935075" w:rsidR="7B4625BF">
        <w:rPr>
          <w:rFonts w:ascii="Arial" w:hAnsi="Arial" w:eastAsia="Arial" w:cs="Arial"/>
        </w:rPr>
        <w:t xml:space="preserve"> leve</w:t>
      </w:r>
      <w:r w:rsidRPr="04935075" w:rsidR="113A2421">
        <w:rPr>
          <w:rFonts w:ascii="Arial" w:hAnsi="Arial" w:eastAsia="Arial" w:cs="Arial"/>
        </w:rPr>
        <w:t>l of comprehensive detail</w:t>
      </w:r>
      <w:r w:rsidRPr="04935075" w:rsidR="2A75E1A6">
        <w:rPr>
          <w:rFonts w:ascii="Arial" w:hAnsi="Arial" w:eastAsia="Arial" w:cs="Arial"/>
        </w:rPr>
        <w:t xml:space="preserve"> which</w:t>
      </w:r>
      <w:r w:rsidRPr="04935075" w:rsidR="3D729000">
        <w:rPr>
          <w:rFonts w:ascii="Arial" w:hAnsi="Arial" w:eastAsia="Arial" w:cs="Arial"/>
        </w:rPr>
        <w:t xml:space="preserve"> aim</w:t>
      </w:r>
      <w:r w:rsidRPr="04935075" w:rsidR="73C6FE78">
        <w:rPr>
          <w:rFonts w:ascii="Arial" w:hAnsi="Arial" w:eastAsia="Arial" w:cs="Arial"/>
        </w:rPr>
        <w:t>s</w:t>
      </w:r>
      <w:r w:rsidRPr="04935075" w:rsidR="3D729000">
        <w:rPr>
          <w:rFonts w:ascii="Arial" w:hAnsi="Arial" w:eastAsia="Arial" w:cs="Arial"/>
        </w:rPr>
        <w:t xml:space="preserve"> </w:t>
      </w:r>
      <w:r w:rsidRPr="04935075" w:rsidR="7D7E4A0C">
        <w:rPr>
          <w:rFonts w:ascii="Arial" w:hAnsi="Arial" w:eastAsia="Arial" w:cs="Arial"/>
        </w:rPr>
        <w:t xml:space="preserve">as </w:t>
      </w:r>
      <w:r w:rsidRPr="04935075" w:rsidR="1AE7E14B">
        <w:rPr>
          <w:rFonts w:ascii="Arial" w:hAnsi="Arial" w:eastAsia="Arial" w:cs="Arial"/>
        </w:rPr>
        <w:t xml:space="preserve">far as </w:t>
      </w:r>
      <w:r w:rsidRPr="04935075" w:rsidR="7D7E4A0C">
        <w:rPr>
          <w:rFonts w:ascii="Arial" w:hAnsi="Arial" w:eastAsia="Arial" w:cs="Arial"/>
        </w:rPr>
        <w:t xml:space="preserve">possible to provide more certainty to both developers and local residents about the </w:t>
      </w:r>
      <w:r w:rsidRPr="04935075" w:rsidR="470D0E1E">
        <w:rPr>
          <w:rFonts w:ascii="Arial" w:hAnsi="Arial" w:eastAsia="Arial" w:cs="Arial"/>
        </w:rPr>
        <w:t>proposals and the considerations for a site.  The</w:t>
      </w:r>
      <w:r w:rsidRPr="04935075" w:rsidR="2752EB26">
        <w:rPr>
          <w:rFonts w:ascii="Arial" w:hAnsi="Arial" w:eastAsia="Arial" w:cs="Arial"/>
        </w:rPr>
        <w:t xml:space="preserve"> development</w:t>
      </w:r>
      <w:r w:rsidRPr="04935075" w:rsidR="470D0E1E">
        <w:rPr>
          <w:rFonts w:ascii="Arial" w:hAnsi="Arial" w:eastAsia="Arial" w:cs="Arial"/>
        </w:rPr>
        <w:t xml:space="preserve"> site </w:t>
      </w:r>
      <w:r w:rsidRPr="04935075" w:rsidR="0DEF491B">
        <w:rPr>
          <w:rFonts w:ascii="Arial" w:hAnsi="Arial" w:eastAsia="Arial" w:cs="Arial"/>
        </w:rPr>
        <w:t>allocation</w:t>
      </w:r>
      <w:r w:rsidRPr="04935075" w:rsidR="470D0E1E">
        <w:rPr>
          <w:rFonts w:ascii="Arial" w:hAnsi="Arial" w:eastAsia="Arial" w:cs="Arial"/>
        </w:rPr>
        <w:t xml:space="preserve"> policies have been informed by a thorough process building upon </w:t>
      </w:r>
      <w:r w:rsidRPr="04935075" w:rsidR="18523959">
        <w:rPr>
          <w:rFonts w:ascii="Arial" w:hAnsi="Arial" w:eastAsia="Arial" w:cs="Arial"/>
        </w:rPr>
        <w:t>urban design appraisals that were carried out for each site</w:t>
      </w:r>
      <w:r w:rsidRPr="04935075" w:rsidR="54282295">
        <w:rPr>
          <w:rFonts w:ascii="Arial" w:hAnsi="Arial" w:eastAsia="Arial" w:cs="Arial"/>
        </w:rPr>
        <w:t xml:space="preserve">.  To ensure that the minimum densities housing numbers are as robust as possible the policy team undertook detailed </w:t>
      </w:r>
      <w:r w:rsidRPr="04935075" w:rsidR="4D6B1771">
        <w:rPr>
          <w:rFonts w:ascii="Arial" w:hAnsi="Arial" w:eastAsia="Arial" w:cs="Arial"/>
        </w:rPr>
        <w:t>urban design assessments to ensure that the constraints within the site allocation are fully considered and the appropriate calculation</w:t>
      </w:r>
      <w:r w:rsidRPr="04935075" w:rsidR="4E03A338">
        <w:rPr>
          <w:rFonts w:ascii="Arial" w:hAnsi="Arial" w:eastAsia="Arial" w:cs="Arial"/>
        </w:rPr>
        <w:t xml:space="preserve"> of</w:t>
      </w:r>
      <w:r w:rsidRPr="04935075" w:rsidR="35430751">
        <w:rPr>
          <w:rFonts w:ascii="Arial" w:hAnsi="Arial" w:eastAsia="Arial" w:cs="Arial"/>
        </w:rPr>
        <w:t xml:space="preserve"> </w:t>
      </w:r>
      <w:r w:rsidRPr="04935075" w:rsidR="6F88B972">
        <w:rPr>
          <w:rFonts w:ascii="Arial" w:hAnsi="Arial" w:eastAsia="Arial" w:cs="Arial"/>
        </w:rPr>
        <w:t>minimum housing</w:t>
      </w:r>
      <w:r w:rsidRPr="04935075" w:rsidR="4E03A338">
        <w:rPr>
          <w:rFonts w:ascii="Arial" w:hAnsi="Arial" w:eastAsia="Arial" w:cs="Arial"/>
        </w:rPr>
        <w:t xml:space="preserve"> numbers is included in the policy.  </w:t>
      </w:r>
      <w:r w:rsidRPr="04935075" w:rsidR="3586E447">
        <w:rPr>
          <w:rFonts w:ascii="Arial" w:hAnsi="Arial" w:eastAsia="Arial" w:cs="Arial"/>
        </w:rPr>
        <w:t xml:space="preserve"> Other policies of the plan relevant to site allocation</w:t>
      </w:r>
      <w:r w:rsidRPr="04935075" w:rsidR="14EEC058">
        <w:rPr>
          <w:rFonts w:ascii="Arial" w:hAnsi="Arial" w:eastAsia="Arial" w:cs="Arial"/>
        </w:rPr>
        <w:t>s</w:t>
      </w:r>
      <w:r w:rsidRPr="04935075" w:rsidR="3586E447">
        <w:rPr>
          <w:rFonts w:ascii="Arial" w:hAnsi="Arial" w:eastAsia="Arial" w:cs="Arial"/>
        </w:rPr>
        <w:t xml:space="preserve"> were also considered. The detail contained within the policies in this chapter</w:t>
      </w:r>
      <w:r w:rsidRPr="04935075" w:rsidR="50176D4D">
        <w:rPr>
          <w:rFonts w:ascii="Arial" w:hAnsi="Arial" w:eastAsia="Arial" w:cs="Arial"/>
        </w:rPr>
        <w:t xml:space="preserve"> is intended to </w:t>
      </w:r>
      <w:r w:rsidRPr="04935075" w:rsidR="24BAE9B6">
        <w:rPr>
          <w:rFonts w:ascii="Arial" w:hAnsi="Arial" w:eastAsia="Arial" w:cs="Arial"/>
        </w:rPr>
        <w:t xml:space="preserve">help set out key policy requirements </w:t>
      </w:r>
      <w:r w:rsidRPr="04935075" w:rsidR="453AFEF0">
        <w:rPr>
          <w:rFonts w:ascii="Arial" w:hAnsi="Arial" w:eastAsia="Arial" w:cs="Arial"/>
        </w:rPr>
        <w:t xml:space="preserve">of the Plan </w:t>
      </w:r>
      <w:r w:rsidRPr="04935075" w:rsidR="24BAE9B6">
        <w:rPr>
          <w:rFonts w:ascii="Arial" w:hAnsi="Arial" w:eastAsia="Arial" w:cs="Arial"/>
        </w:rPr>
        <w:t xml:space="preserve">relevant to the site allocations, and to </w:t>
      </w:r>
      <w:r w:rsidRPr="04935075" w:rsidR="372134F4">
        <w:rPr>
          <w:rFonts w:ascii="Arial" w:hAnsi="Arial" w:eastAsia="Arial" w:cs="Arial"/>
        </w:rPr>
        <w:t xml:space="preserve">set out key considerations and </w:t>
      </w:r>
      <w:r w:rsidRPr="04935075" w:rsidR="24BAE9B6">
        <w:rPr>
          <w:rFonts w:ascii="Arial" w:hAnsi="Arial" w:eastAsia="Arial" w:cs="Arial"/>
        </w:rPr>
        <w:t>give detailed guidance about the</w:t>
      </w:r>
      <w:r w:rsidRPr="04935075" w:rsidR="087B7C31">
        <w:rPr>
          <w:rFonts w:ascii="Arial" w:hAnsi="Arial" w:eastAsia="Arial" w:cs="Arial"/>
        </w:rPr>
        <w:t xml:space="preserve"> policies may apply to the site allocations. The policies cross-referred</w:t>
      </w:r>
      <w:r w:rsidRPr="04935075" w:rsidR="5DF26F27">
        <w:rPr>
          <w:rFonts w:ascii="Arial" w:hAnsi="Arial" w:eastAsia="Arial" w:cs="Arial"/>
        </w:rPr>
        <w:t xml:space="preserve"> </w:t>
      </w:r>
      <w:r w:rsidRPr="04935075" w:rsidR="0789148B">
        <w:rPr>
          <w:rFonts w:ascii="Arial" w:hAnsi="Arial" w:eastAsia="Arial" w:cs="Arial"/>
        </w:rPr>
        <w:t xml:space="preserve">to within the site allocation policies do not represent an exhaustive list. The site allocations do not </w:t>
      </w:r>
      <w:r w:rsidRPr="04935075" w:rsidR="6BD0FC74">
        <w:rPr>
          <w:rFonts w:ascii="Arial" w:hAnsi="Arial" w:eastAsia="Arial" w:cs="Arial"/>
        </w:rPr>
        <w:t>supersede</w:t>
      </w:r>
      <w:r w:rsidRPr="04935075" w:rsidR="0789148B">
        <w:rPr>
          <w:rFonts w:ascii="Arial" w:hAnsi="Arial" w:eastAsia="Arial" w:cs="Arial"/>
        </w:rPr>
        <w:t xml:space="preserve"> the other policies of the Plan, and all other policies remain relevant.  </w:t>
      </w:r>
      <w:r w:rsidRPr="04935075" w:rsidR="4D6B1771">
        <w:rPr>
          <w:rFonts w:ascii="Arial" w:hAnsi="Arial" w:eastAsia="Arial" w:cs="Arial"/>
        </w:rPr>
        <w:t xml:space="preserve"> </w:t>
      </w:r>
      <w:r w:rsidRPr="04935075" w:rsidR="303E9D92">
        <w:rPr>
          <w:rFonts w:ascii="Arial" w:hAnsi="Arial" w:eastAsia="Arial" w:cs="Arial"/>
        </w:rPr>
        <w:t xml:space="preserve"> </w:t>
      </w:r>
    </w:p>
    <w:p w:rsidR="51FA50E9" w:rsidP="7AC0CF9D" w:rsidRDefault="51FA50E9" w14:paraId="7A65D918" w14:textId="166D9F77">
      <w:pPr>
        <w:spacing w:before="40" w:after="0"/>
        <w:rPr>
          <w:rFonts w:ascii="Arial" w:hAnsi="Arial" w:eastAsia="Arial" w:cs="Arial"/>
        </w:rPr>
      </w:pPr>
    </w:p>
    <w:p w:rsidR="51FA50E9" w:rsidP="04935075" w:rsidRDefault="72CD05D4" w14:paraId="240E4D9D" w14:textId="2F7160AA">
      <w:pPr>
        <w:spacing w:before="40" w:after="0"/>
        <w:rPr>
          <w:rFonts w:ascii="Arial" w:hAnsi="Arial" w:eastAsia="Arial" w:cs="Arial"/>
        </w:rPr>
      </w:pPr>
      <w:r w:rsidRPr="04935075">
        <w:rPr>
          <w:rFonts w:ascii="Arial" w:hAnsi="Arial" w:eastAsia="Arial" w:cs="Arial"/>
        </w:rPr>
        <w:t>The minimum number shall be exceeded where it is possible to do so consistent with the other policies in the Plan. The homes should be delivered as general market and affordable housing in accordance with Policy H2 unless it is expressly stated in the site allocation policy that student accommodation or employer-linked affordable housing are suitable on the site. Other specialist forms of housing will be considered on their merits. If communal accommodation is to be provided, the minimum quantum shall be calculated on the basis of the national policy ratio (or any amendment or replacement thereof). The ratio at the time of adoption of the Local Plan is that 2.5 new student bed spaces is considered as the equivalent of 1 new home and for other communal accommodation 1.8 bed spaces is considered as equivalent to 1 new home. On mixed-use sites, if only part of the site is being brought forward and the proposal does not include residential development, the potential to achieve the minimum housing capacity on remaining parts of the site when they come forward for development will be considered.</w:t>
      </w:r>
    </w:p>
    <w:p w:rsidR="51FA50E9" w:rsidP="7AC0CF9D" w:rsidRDefault="51FA50E9" w14:paraId="0986E954" w14:textId="4B12CD6C">
      <w:pPr>
        <w:spacing w:before="40" w:after="0"/>
        <w:rPr>
          <w:rFonts w:ascii="Arial" w:hAnsi="Arial" w:eastAsia="Arial" w:cs="Arial"/>
        </w:rPr>
      </w:pPr>
    </w:p>
    <w:p w:rsidR="796811E8" w:rsidP="04935075" w:rsidRDefault="06818C50" w14:paraId="36E2E469" w14:textId="5BEE1031">
      <w:pPr>
        <w:spacing w:before="40" w:after="0"/>
        <w:rPr>
          <w:rFonts w:ascii="Arial" w:hAnsi="Arial" w:eastAsia="Arial" w:cs="Arial"/>
          <w:b/>
          <w:bCs/>
          <w:u w:val="single"/>
        </w:rPr>
      </w:pPr>
      <w:r w:rsidRPr="04935075">
        <w:rPr>
          <w:rFonts w:ascii="Arial" w:hAnsi="Arial" w:eastAsia="Arial" w:cs="Arial"/>
        </w:rPr>
        <w:t>T</w:t>
      </w:r>
      <w:r w:rsidRPr="04935075" w:rsidR="6F7074D0">
        <w:rPr>
          <w:rFonts w:ascii="Arial" w:hAnsi="Arial" w:eastAsia="Arial" w:cs="Arial"/>
        </w:rPr>
        <w:t>h</w:t>
      </w:r>
      <w:r w:rsidRPr="04935075" w:rsidR="06A25865">
        <w:rPr>
          <w:rFonts w:ascii="Arial" w:hAnsi="Arial" w:eastAsia="Arial" w:cs="Arial"/>
        </w:rPr>
        <w:t>is</w:t>
      </w:r>
      <w:r w:rsidRPr="04935075" w:rsidR="6F7074D0">
        <w:rPr>
          <w:rFonts w:ascii="Arial" w:hAnsi="Arial" w:eastAsia="Arial" w:cs="Arial"/>
        </w:rPr>
        <w:t xml:space="preserve"> chapter </w:t>
      </w:r>
      <w:r w:rsidRPr="04935075" w:rsidR="1D72108E">
        <w:rPr>
          <w:rFonts w:ascii="Arial" w:hAnsi="Arial" w:eastAsia="Arial" w:cs="Arial"/>
        </w:rPr>
        <w:t xml:space="preserve">also </w:t>
      </w:r>
      <w:r w:rsidRPr="04935075" w:rsidR="6F7074D0">
        <w:rPr>
          <w:rFonts w:ascii="Arial" w:hAnsi="Arial" w:eastAsia="Arial" w:cs="Arial"/>
        </w:rPr>
        <w:t>outlines f</w:t>
      </w:r>
      <w:r w:rsidRPr="04935075" w:rsidR="77291063">
        <w:rPr>
          <w:rFonts w:ascii="Arial" w:hAnsi="Arial" w:eastAsia="Arial" w:cs="Arial"/>
        </w:rPr>
        <w:t>ive</w:t>
      </w:r>
      <w:r w:rsidRPr="04935075" w:rsidR="6F7074D0">
        <w:rPr>
          <w:rFonts w:ascii="Arial" w:hAnsi="Arial" w:eastAsia="Arial" w:cs="Arial"/>
        </w:rPr>
        <w:t xml:space="preserve"> </w:t>
      </w:r>
      <w:r w:rsidRPr="04935075" w:rsidR="18F9705E">
        <w:rPr>
          <w:rFonts w:ascii="Arial" w:hAnsi="Arial" w:eastAsia="Arial" w:cs="Arial"/>
        </w:rPr>
        <w:t>“</w:t>
      </w:r>
      <w:r w:rsidRPr="04935075" w:rsidR="7E5E5F5D">
        <w:rPr>
          <w:rFonts w:ascii="Arial" w:hAnsi="Arial" w:eastAsia="Arial" w:cs="Arial"/>
        </w:rPr>
        <w:t>A</w:t>
      </w:r>
      <w:r w:rsidRPr="04935075" w:rsidR="6F7074D0">
        <w:rPr>
          <w:rFonts w:ascii="Arial" w:hAnsi="Arial" w:eastAsia="Arial" w:cs="Arial"/>
        </w:rPr>
        <w:t xml:space="preserve">reas of </w:t>
      </w:r>
      <w:r w:rsidRPr="04935075" w:rsidR="49D9435F">
        <w:rPr>
          <w:rFonts w:ascii="Arial" w:hAnsi="Arial" w:eastAsia="Arial" w:cs="Arial"/>
        </w:rPr>
        <w:t>F</w:t>
      </w:r>
      <w:r w:rsidRPr="04935075" w:rsidR="6F7074D0">
        <w:rPr>
          <w:rFonts w:ascii="Arial" w:hAnsi="Arial" w:eastAsia="Arial" w:cs="Arial"/>
        </w:rPr>
        <w:t>ocus</w:t>
      </w:r>
      <w:r w:rsidRPr="04935075" w:rsidR="3B46C866">
        <w:rPr>
          <w:rFonts w:ascii="Arial" w:hAnsi="Arial" w:eastAsia="Arial" w:cs="Arial"/>
        </w:rPr>
        <w:t>”</w:t>
      </w:r>
      <w:r w:rsidRPr="04935075" w:rsidR="6F7074D0">
        <w:rPr>
          <w:rFonts w:ascii="Arial" w:hAnsi="Arial" w:eastAsia="Arial" w:cs="Arial"/>
        </w:rPr>
        <w:t xml:space="preserve"> across the city</w:t>
      </w:r>
      <w:r w:rsidRPr="04935075" w:rsidR="5A012DD5">
        <w:rPr>
          <w:rFonts w:ascii="Arial" w:hAnsi="Arial" w:eastAsia="Arial" w:cs="Arial"/>
        </w:rPr>
        <w:t>.  The</w:t>
      </w:r>
      <w:r w:rsidRPr="04935075" w:rsidR="539CADCF">
        <w:rPr>
          <w:rFonts w:ascii="Arial" w:hAnsi="Arial" w:eastAsia="Arial" w:cs="Arial"/>
        </w:rPr>
        <w:t>se are</w:t>
      </w:r>
      <w:r w:rsidRPr="04935075" w:rsidR="10E7FC06">
        <w:rPr>
          <w:rFonts w:ascii="Arial" w:hAnsi="Arial" w:eastAsia="Arial" w:cs="Arial"/>
        </w:rPr>
        <w:t xml:space="preserve"> areas</w:t>
      </w:r>
      <w:r w:rsidRPr="04935075" w:rsidR="539CADCF">
        <w:rPr>
          <w:rFonts w:ascii="Arial" w:hAnsi="Arial" w:eastAsia="Arial" w:cs="Arial"/>
        </w:rPr>
        <w:t xml:space="preserve"> where changes are anticipated over the Plan period resulting from new development</w:t>
      </w:r>
      <w:r w:rsidRPr="04935075" w:rsidR="5F99E6DD">
        <w:rPr>
          <w:rFonts w:ascii="Arial" w:hAnsi="Arial" w:eastAsia="Arial" w:cs="Arial"/>
        </w:rPr>
        <w:t xml:space="preserve"> - either</w:t>
      </w:r>
      <w:r w:rsidRPr="04935075" w:rsidR="539CADCF">
        <w:rPr>
          <w:rFonts w:ascii="Arial" w:hAnsi="Arial" w:eastAsia="Arial" w:cs="Arial"/>
        </w:rPr>
        <w:t xml:space="preserve"> develop</w:t>
      </w:r>
      <w:r w:rsidRPr="04935075" w:rsidR="1A1AC969">
        <w:rPr>
          <w:rFonts w:ascii="Arial" w:hAnsi="Arial" w:eastAsia="Arial" w:cs="Arial"/>
        </w:rPr>
        <w:t>ment within the city or adjacent to the city boundaries.</w:t>
      </w:r>
    </w:p>
    <w:p w:rsidR="796811E8" w:rsidP="04935075" w:rsidRDefault="796811E8" w14:paraId="515DDB80" w14:textId="2B545BD3">
      <w:pPr>
        <w:spacing w:before="40" w:after="0"/>
        <w:rPr>
          <w:rFonts w:ascii="Arial" w:hAnsi="Arial" w:eastAsia="Arial" w:cs="Arial"/>
        </w:rPr>
      </w:pPr>
    </w:p>
    <w:p w:rsidR="796811E8" w:rsidP="04935075" w:rsidRDefault="10E4D7C8" w14:paraId="650C4D30" w14:textId="65BE3E71">
      <w:pPr>
        <w:spacing w:before="40" w:after="0"/>
        <w:rPr>
          <w:rFonts w:ascii="Arial" w:hAnsi="Arial" w:eastAsia="Arial" w:cs="Arial"/>
          <w:b/>
          <w:bCs/>
          <w:u w:val="single"/>
        </w:rPr>
      </w:pPr>
      <w:r w:rsidRPr="04935075">
        <w:rPr>
          <w:rFonts w:ascii="Arial" w:hAnsi="Arial" w:eastAsia="Arial" w:cs="Arial"/>
          <w:b/>
          <w:bCs/>
          <w:u w:val="single"/>
        </w:rPr>
        <w:t>Infrastructure to support new and existing development to 2040</w:t>
      </w:r>
    </w:p>
    <w:p w:rsidR="4CC55A17" w:rsidP="4CC55A17" w:rsidRDefault="4CC55A17" w14:paraId="567E6208" w14:textId="123262A0">
      <w:pPr>
        <w:spacing w:before="40" w:after="0"/>
        <w:rPr>
          <w:rFonts w:ascii="Arial" w:hAnsi="Arial" w:eastAsia="Arial" w:cs="Arial"/>
        </w:rPr>
      </w:pPr>
    </w:p>
    <w:p w:rsidR="51FA50E9" w:rsidP="4CC55A17" w:rsidRDefault="421A7B69" w14:paraId="2F0A1E4B" w14:textId="23303978">
      <w:pPr>
        <w:spacing w:before="40" w:after="0"/>
        <w:rPr>
          <w:rFonts w:ascii="Arial" w:hAnsi="Arial" w:eastAsia="Arial" w:cs="Arial"/>
        </w:rPr>
      </w:pPr>
      <w:r w:rsidRPr="29CD781D">
        <w:rPr>
          <w:rFonts w:ascii="Arial" w:hAnsi="Arial" w:eastAsia="Arial" w:cs="Arial"/>
        </w:rPr>
        <w:t>New development across the city results in additional social, community and transport infrastructure needs</w:t>
      </w:r>
      <w:r w:rsidRPr="29CD781D" w:rsidR="51FA50E9">
        <w:rPr>
          <w:rStyle w:val="FootnoteReference"/>
          <w:rFonts w:ascii="Arial" w:hAnsi="Arial" w:eastAsia="Arial" w:cs="Arial"/>
        </w:rPr>
        <w:footnoteReference w:id="2"/>
      </w:r>
      <w:r w:rsidRPr="29CD781D">
        <w:rPr>
          <w:rFonts w:ascii="Arial" w:hAnsi="Arial" w:eastAsia="Arial" w:cs="Arial"/>
        </w:rPr>
        <w:t xml:space="preserve">.  </w:t>
      </w:r>
      <w:r w:rsidRPr="29CD781D" w:rsidR="3E8D41B1">
        <w:rPr>
          <w:rFonts w:ascii="Arial" w:hAnsi="Arial" w:eastAsia="Arial" w:cs="Arial"/>
        </w:rPr>
        <w:t>It is important that there are sufficient facilities to meet the needs of existing and f</w:t>
      </w:r>
      <w:r w:rsidRPr="29CD781D" w:rsidR="6ACC402C">
        <w:rPr>
          <w:rFonts w:ascii="Arial" w:hAnsi="Arial" w:eastAsia="Arial" w:cs="Arial"/>
        </w:rPr>
        <w:t>uture residents.</w:t>
      </w:r>
      <w:r w:rsidRPr="29CD781D" w:rsidR="03909F40">
        <w:rPr>
          <w:rFonts w:ascii="Arial" w:hAnsi="Arial" w:eastAsia="Arial" w:cs="Arial"/>
        </w:rPr>
        <w:t xml:space="preserve">  The Infrastructure Delivery Plan (IDP)</w:t>
      </w:r>
      <w:r w:rsidRPr="29CD781D" w:rsidR="0C5B60A4">
        <w:rPr>
          <w:rFonts w:ascii="Arial" w:hAnsi="Arial" w:eastAsia="Arial" w:cs="Arial"/>
        </w:rPr>
        <w:t xml:space="preserve"> provides a summary </w:t>
      </w:r>
      <w:r w:rsidRPr="29CD781D" w:rsidR="26DA507C">
        <w:rPr>
          <w:rFonts w:ascii="Arial" w:hAnsi="Arial" w:eastAsia="Arial" w:cs="Arial"/>
        </w:rPr>
        <w:t>of infrastructure nee</w:t>
      </w:r>
      <w:r w:rsidRPr="29CD781D" w:rsidR="43FC0013">
        <w:rPr>
          <w:rFonts w:ascii="Arial" w:hAnsi="Arial" w:eastAsia="Arial" w:cs="Arial"/>
        </w:rPr>
        <w:t>d</w:t>
      </w:r>
      <w:r w:rsidRPr="29CD781D" w:rsidR="26DA507C">
        <w:rPr>
          <w:rFonts w:ascii="Arial" w:hAnsi="Arial" w:eastAsia="Arial" w:cs="Arial"/>
        </w:rPr>
        <w:t>s across Oxford and sets out the infrastructure schemes to meet the</w:t>
      </w:r>
      <w:r w:rsidRPr="29CD781D" w:rsidR="7895D073">
        <w:rPr>
          <w:rFonts w:ascii="Arial" w:hAnsi="Arial" w:eastAsia="Arial" w:cs="Arial"/>
        </w:rPr>
        <w:t xml:space="preserve"> needs,</w:t>
      </w:r>
      <w:r w:rsidRPr="29CD781D" w:rsidR="26DA507C">
        <w:rPr>
          <w:rFonts w:ascii="Arial" w:hAnsi="Arial" w:eastAsia="Arial" w:cs="Arial"/>
        </w:rPr>
        <w:t xml:space="preserve"> taking into consideration the level of housing and employment growth </w:t>
      </w:r>
      <w:r w:rsidRPr="29CD781D" w:rsidR="0631AAAE">
        <w:rPr>
          <w:rFonts w:ascii="Arial" w:hAnsi="Arial" w:eastAsia="Arial" w:cs="Arial"/>
        </w:rPr>
        <w:t xml:space="preserve">over the Plan period. </w:t>
      </w:r>
      <w:r w:rsidRPr="29CD781D" w:rsidR="15DB6832">
        <w:rPr>
          <w:rFonts w:ascii="Arial" w:hAnsi="Arial" w:eastAsia="Arial" w:cs="Arial"/>
        </w:rPr>
        <w:t xml:space="preserve"> </w:t>
      </w:r>
      <w:r w:rsidRPr="29CD781D" w:rsidR="0631AAAE">
        <w:rPr>
          <w:rFonts w:ascii="Arial" w:hAnsi="Arial" w:eastAsia="Arial" w:cs="Arial"/>
        </w:rPr>
        <w:t>The IDP has divided the city into four quadrants as shown in Figure 8.1</w:t>
      </w:r>
      <w:r w:rsidRPr="29CD781D" w:rsidR="722CE6B3">
        <w:rPr>
          <w:rFonts w:ascii="Arial" w:hAnsi="Arial" w:eastAsia="Arial" w:cs="Arial"/>
        </w:rPr>
        <w:t>.</w:t>
      </w:r>
    </w:p>
    <w:p w:rsidR="51FA50E9" w:rsidP="275458E7" w:rsidRDefault="51FA50E9" w14:paraId="13D4FAC0" w14:textId="36BA4FE3">
      <w:pPr>
        <w:spacing w:before="40" w:after="0"/>
        <w:rPr>
          <w:rFonts w:ascii="Arial" w:hAnsi="Arial" w:eastAsia="Arial" w:cs="Arial"/>
          <w:sz w:val="24"/>
          <w:szCs w:val="24"/>
        </w:rPr>
      </w:pPr>
    </w:p>
    <w:p w:rsidR="51FA50E9" w:rsidP="158C445C" w:rsidRDefault="52BA0069" w14:paraId="06143D72" w14:textId="1EB58317">
      <w:pPr>
        <w:spacing w:before="40" w:after="0"/>
        <w:jc w:val="center"/>
      </w:pPr>
      <w:r>
        <w:rPr>
          <w:noProof/>
        </w:rPr>
        <w:drawing>
          <wp:inline distT="0" distB="0" distL="0" distR="0" wp14:anchorId="4C79AEA3" wp14:editId="5A5F62FD">
            <wp:extent cx="4572000" cy="3514725"/>
            <wp:effectExtent l="0" t="0" r="0" b="0"/>
            <wp:docPr id="449167636" name="Picture 180794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946183"/>
                    <pic:cNvPicPr/>
                  </pic:nvPicPr>
                  <pic:blipFill>
                    <a:blip r:embed="rId10">
                      <a:extLst>
                        <a:ext uri="{28A0092B-C50C-407E-A947-70E740481C1C}">
                          <a14:useLocalDpi xmlns:a14="http://schemas.microsoft.com/office/drawing/2010/main" val="0"/>
                        </a:ext>
                      </a:extLst>
                    </a:blip>
                    <a:stretch>
                      <a:fillRect/>
                    </a:stretch>
                  </pic:blipFill>
                  <pic:spPr>
                    <a:xfrm>
                      <a:off x="0" y="0"/>
                      <a:ext cx="4572000" cy="3514725"/>
                    </a:xfrm>
                    <a:prstGeom prst="rect">
                      <a:avLst/>
                    </a:prstGeom>
                  </pic:spPr>
                </pic:pic>
              </a:graphicData>
            </a:graphic>
          </wp:inline>
        </w:drawing>
      </w:r>
    </w:p>
    <w:p w:rsidR="64A8C638" w:rsidP="681D23C3" w:rsidRDefault="05E92945" w14:paraId="36E73364" w14:textId="5743E6E0">
      <w:pPr>
        <w:spacing w:before="40" w:after="0"/>
        <w:jc w:val="center"/>
        <w:rPr>
          <w:rFonts w:ascii="Arial" w:hAnsi="Arial" w:eastAsia="Arial" w:cs="Arial"/>
          <w:i/>
          <w:iCs/>
          <w:sz w:val="20"/>
          <w:szCs w:val="20"/>
        </w:rPr>
      </w:pPr>
      <w:r w:rsidRPr="681D23C3">
        <w:rPr>
          <w:rFonts w:ascii="Arial" w:hAnsi="Arial" w:eastAsia="Arial" w:cs="Arial"/>
          <w:i/>
          <w:iCs/>
          <w:sz w:val="20"/>
          <w:szCs w:val="20"/>
        </w:rPr>
        <w:t xml:space="preserve">Figure 8.1 The four quadrants of the city </w:t>
      </w:r>
      <w:r w:rsidRPr="681D23C3" w:rsidR="2251F0C2">
        <w:rPr>
          <w:rFonts w:ascii="Arial" w:hAnsi="Arial" w:eastAsia="Arial" w:cs="Arial"/>
          <w:i/>
          <w:iCs/>
          <w:sz w:val="20"/>
          <w:szCs w:val="20"/>
        </w:rPr>
        <w:t xml:space="preserve">for considering infrastructure, </w:t>
      </w:r>
      <w:r w:rsidRPr="681D23C3">
        <w:rPr>
          <w:rFonts w:ascii="Arial" w:hAnsi="Arial" w:eastAsia="Arial" w:cs="Arial"/>
          <w:i/>
          <w:iCs/>
          <w:sz w:val="20"/>
          <w:szCs w:val="20"/>
        </w:rPr>
        <w:t>as set out in the IDP</w:t>
      </w:r>
    </w:p>
    <w:p w:rsidR="51FA50E9" w:rsidP="275458E7" w:rsidRDefault="51FA50E9" w14:paraId="08C4F006" w14:textId="3443ACA4">
      <w:pPr>
        <w:spacing w:before="40" w:after="0"/>
        <w:rPr>
          <w:rFonts w:ascii="Arial" w:hAnsi="Arial" w:eastAsia="Arial" w:cs="Arial"/>
          <w:sz w:val="24"/>
          <w:szCs w:val="24"/>
        </w:rPr>
      </w:pPr>
    </w:p>
    <w:p w:rsidR="1C8FF077" w:rsidP="37F0E90C" w:rsidRDefault="1C8FF077" w14:paraId="09728A12" w14:textId="6D7451F6">
      <w:pPr>
        <w:spacing w:before="40" w:after="0"/>
        <w:rPr>
          <w:rFonts w:ascii="Arial" w:hAnsi="Arial" w:eastAsia="Arial" w:cs="Arial"/>
          <w:b/>
          <w:bCs/>
          <w:u w:val="single"/>
        </w:rPr>
      </w:pPr>
      <w:r w:rsidRPr="37F0E90C">
        <w:rPr>
          <w:rFonts w:ascii="Arial" w:hAnsi="Arial" w:eastAsia="Arial" w:cs="Arial"/>
          <w:b/>
          <w:bCs/>
          <w:u w:val="single"/>
        </w:rPr>
        <w:t>Sites beyond the city boundary for Oxford’s u</w:t>
      </w:r>
      <w:r w:rsidRPr="37F0E90C" w:rsidR="58EB5F87">
        <w:rPr>
          <w:rFonts w:ascii="Arial" w:hAnsi="Arial" w:eastAsia="Arial" w:cs="Arial"/>
          <w:b/>
          <w:bCs/>
          <w:u w:val="single"/>
        </w:rPr>
        <w:t xml:space="preserve">nmet </w:t>
      </w:r>
      <w:r w:rsidRPr="37F0E90C" w:rsidR="00F13B6F">
        <w:rPr>
          <w:rFonts w:ascii="Arial" w:hAnsi="Arial" w:eastAsia="Arial" w:cs="Arial"/>
          <w:b/>
          <w:bCs/>
          <w:u w:val="single"/>
        </w:rPr>
        <w:t xml:space="preserve">housing </w:t>
      </w:r>
      <w:r w:rsidRPr="37F0E90C" w:rsidR="2900E462">
        <w:rPr>
          <w:rFonts w:ascii="Arial" w:hAnsi="Arial" w:eastAsia="Arial" w:cs="Arial"/>
          <w:b/>
          <w:bCs/>
          <w:u w:val="single"/>
        </w:rPr>
        <w:t>need</w:t>
      </w:r>
    </w:p>
    <w:p w:rsidR="37F0E90C" w:rsidP="37F0E90C" w:rsidRDefault="37F0E90C" w14:paraId="3E2DE1F1" w14:textId="51794240">
      <w:pPr>
        <w:spacing w:before="40" w:after="0"/>
        <w:rPr>
          <w:rFonts w:ascii="Arial" w:hAnsi="Arial" w:eastAsia="Arial" w:cs="Arial"/>
        </w:rPr>
      </w:pPr>
    </w:p>
    <w:p w:rsidR="43A73A67" w:rsidP="37F0E90C" w:rsidRDefault="29BC3B10" w14:paraId="4DCB83EC" w14:textId="12D3A3EE">
      <w:pPr>
        <w:spacing w:before="40" w:after="0"/>
        <w:rPr>
          <w:rFonts w:ascii="Arial" w:hAnsi="Arial" w:eastAsia="Arial" w:cs="Arial"/>
        </w:rPr>
      </w:pPr>
      <w:r w:rsidRPr="79AB8112">
        <w:rPr>
          <w:rFonts w:ascii="Arial" w:hAnsi="Arial" w:eastAsia="Arial" w:cs="Arial"/>
        </w:rPr>
        <w:t>Chapter 2 of The Plan</w:t>
      </w:r>
      <w:r w:rsidRPr="79AB8112" w:rsidR="4FE1CE87">
        <w:rPr>
          <w:rFonts w:ascii="Arial" w:hAnsi="Arial" w:eastAsia="Arial" w:cs="Arial"/>
        </w:rPr>
        <w:t xml:space="preserve">, A Healthy Inclusive City to Live </w:t>
      </w:r>
      <w:r w:rsidRPr="79AB8112" w:rsidR="317A5C8D">
        <w:rPr>
          <w:rFonts w:ascii="Arial" w:hAnsi="Arial" w:eastAsia="Arial" w:cs="Arial"/>
        </w:rPr>
        <w:t xml:space="preserve">In, </w:t>
      </w:r>
      <w:r w:rsidRPr="79AB8112" w:rsidR="21474749">
        <w:rPr>
          <w:rFonts w:ascii="Arial" w:hAnsi="Arial" w:eastAsia="Arial" w:cs="Arial"/>
        </w:rPr>
        <w:t>explain</w:t>
      </w:r>
      <w:r w:rsidRPr="79AB8112" w:rsidR="67DBAF2D">
        <w:rPr>
          <w:rFonts w:ascii="Arial" w:hAnsi="Arial" w:eastAsia="Arial" w:cs="Arial"/>
        </w:rPr>
        <w:t>s</w:t>
      </w:r>
      <w:r w:rsidRPr="79AB8112" w:rsidR="21474749">
        <w:rPr>
          <w:rFonts w:ascii="Arial" w:hAnsi="Arial" w:eastAsia="Arial" w:cs="Arial"/>
        </w:rPr>
        <w:t xml:space="preserve"> Oxford’s</w:t>
      </w:r>
      <w:r w:rsidRPr="79AB8112" w:rsidR="5F86F7B5">
        <w:rPr>
          <w:rFonts w:ascii="Arial" w:hAnsi="Arial" w:eastAsia="Arial" w:cs="Arial"/>
        </w:rPr>
        <w:t xml:space="preserve"> urgent need for more homes</w:t>
      </w:r>
      <w:r w:rsidRPr="79AB8112" w:rsidR="32B74CD2">
        <w:rPr>
          <w:rFonts w:ascii="Arial" w:hAnsi="Arial" w:eastAsia="Arial" w:cs="Arial"/>
        </w:rPr>
        <w:t>,</w:t>
      </w:r>
      <w:r w:rsidRPr="79AB8112" w:rsidR="5F86F7B5">
        <w:rPr>
          <w:rFonts w:ascii="Arial" w:hAnsi="Arial" w:eastAsia="Arial" w:cs="Arial"/>
        </w:rPr>
        <w:t xml:space="preserve"> the constrained supply in Oxford</w:t>
      </w:r>
      <w:r w:rsidRPr="79AB8112" w:rsidR="60F91379">
        <w:rPr>
          <w:rFonts w:ascii="Arial" w:hAnsi="Arial" w:eastAsia="Arial" w:cs="Arial"/>
        </w:rPr>
        <w:t>,</w:t>
      </w:r>
      <w:r w:rsidRPr="79AB8112" w:rsidR="5F86F7B5">
        <w:rPr>
          <w:rFonts w:ascii="Arial" w:hAnsi="Arial" w:eastAsia="Arial" w:cs="Arial"/>
        </w:rPr>
        <w:t xml:space="preserve"> and why we have </w:t>
      </w:r>
      <w:r w:rsidRPr="79AB8112" w:rsidR="1662C271">
        <w:rPr>
          <w:rFonts w:ascii="Arial" w:hAnsi="Arial" w:eastAsia="Arial" w:cs="Arial"/>
        </w:rPr>
        <w:t xml:space="preserve">a </w:t>
      </w:r>
      <w:r w:rsidRPr="79AB8112" w:rsidR="19FEED4C">
        <w:rPr>
          <w:rFonts w:ascii="Arial" w:hAnsi="Arial" w:eastAsia="Arial" w:cs="Arial"/>
        </w:rPr>
        <w:t>capacity-based</w:t>
      </w:r>
      <w:r w:rsidRPr="79AB8112" w:rsidR="70902D50">
        <w:rPr>
          <w:rFonts w:ascii="Arial" w:hAnsi="Arial" w:eastAsia="Arial" w:cs="Arial"/>
        </w:rPr>
        <w:t xml:space="preserve"> housing</w:t>
      </w:r>
      <w:r w:rsidRPr="79AB8112" w:rsidR="1662C271">
        <w:rPr>
          <w:rFonts w:ascii="Arial" w:hAnsi="Arial" w:eastAsia="Arial" w:cs="Arial"/>
        </w:rPr>
        <w:t xml:space="preserve"> target. </w:t>
      </w:r>
      <w:r w:rsidRPr="79AB8112" w:rsidR="7164C29E">
        <w:rPr>
          <w:rFonts w:ascii="Arial" w:hAnsi="Arial" w:eastAsia="Arial" w:cs="Arial"/>
        </w:rPr>
        <w:t xml:space="preserve"> </w:t>
      </w:r>
      <w:r w:rsidRPr="79AB8112" w:rsidR="5CB3555E">
        <w:rPr>
          <w:rFonts w:ascii="Arial" w:hAnsi="Arial" w:eastAsia="Arial" w:cs="Arial"/>
        </w:rPr>
        <w:t>There are several sites</w:t>
      </w:r>
      <w:r w:rsidRPr="79AB8112" w:rsidR="21AEF5DA">
        <w:rPr>
          <w:rFonts w:ascii="Arial" w:hAnsi="Arial" w:eastAsia="Arial" w:cs="Arial"/>
        </w:rPr>
        <w:t xml:space="preserve"> </w:t>
      </w:r>
      <w:r w:rsidRPr="79AB8112" w:rsidR="18769867">
        <w:rPr>
          <w:rFonts w:ascii="Arial" w:hAnsi="Arial" w:eastAsia="Arial" w:cs="Arial"/>
        </w:rPr>
        <w:t>around</w:t>
      </w:r>
      <w:r w:rsidRPr="79AB8112" w:rsidR="21AEF5DA">
        <w:rPr>
          <w:rFonts w:ascii="Arial" w:hAnsi="Arial" w:eastAsia="Arial" w:cs="Arial"/>
        </w:rPr>
        <w:t xml:space="preserve"> the edge of Oxford which </w:t>
      </w:r>
      <w:r w:rsidRPr="79AB8112" w:rsidR="71751485">
        <w:rPr>
          <w:rFonts w:ascii="Arial" w:hAnsi="Arial" w:eastAsia="Arial" w:cs="Arial"/>
        </w:rPr>
        <w:t>are</w:t>
      </w:r>
      <w:r w:rsidRPr="79AB8112" w:rsidR="21AEF5DA">
        <w:rPr>
          <w:rFonts w:ascii="Arial" w:hAnsi="Arial" w:eastAsia="Arial" w:cs="Arial"/>
        </w:rPr>
        <w:t xml:space="preserve"> allocated for housing in </w:t>
      </w:r>
      <w:r w:rsidRPr="79AB8112" w:rsidR="4B6000F1">
        <w:rPr>
          <w:rFonts w:ascii="Arial" w:hAnsi="Arial" w:eastAsia="Arial" w:cs="Arial"/>
        </w:rPr>
        <w:t>the most recent</w:t>
      </w:r>
      <w:r w:rsidRPr="79AB8112" w:rsidR="4E839DEA">
        <w:rPr>
          <w:rFonts w:ascii="Arial" w:hAnsi="Arial" w:eastAsia="Arial" w:cs="Arial"/>
        </w:rPr>
        <w:t xml:space="preserve"> adopted</w:t>
      </w:r>
      <w:r w:rsidRPr="79AB8112" w:rsidR="4B6000F1">
        <w:rPr>
          <w:rFonts w:ascii="Arial" w:hAnsi="Arial" w:eastAsia="Arial" w:cs="Arial"/>
        </w:rPr>
        <w:t xml:space="preserve"> local plans of </w:t>
      </w:r>
      <w:r w:rsidRPr="79AB8112" w:rsidR="21AEF5DA">
        <w:rPr>
          <w:rFonts w:ascii="Arial" w:hAnsi="Arial" w:eastAsia="Arial" w:cs="Arial"/>
        </w:rPr>
        <w:t>neighbouring district</w:t>
      </w:r>
      <w:r w:rsidRPr="79AB8112" w:rsidR="602F41F1">
        <w:rPr>
          <w:rFonts w:ascii="Arial" w:hAnsi="Arial" w:eastAsia="Arial" w:cs="Arial"/>
        </w:rPr>
        <w:t>s,</w:t>
      </w:r>
      <w:r w:rsidRPr="79AB8112" w:rsidR="21AEF5DA">
        <w:rPr>
          <w:rFonts w:ascii="Arial" w:hAnsi="Arial" w:eastAsia="Arial" w:cs="Arial"/>
        </w:rPr>
        <w:t xml:space="preserve"> to </w:t>
      </w:r>
      <w:r w:rsidRPr="79AB8112" w:rsidR="06C2DF50">
        <w:rPr>
          <w:rFonts w:ascii="Arial" w:hAnsi="Arial" w:eastAsia="Arial" w:cs="Arial"/>
        </w:rPr>
        <w:t xml:space="preserve">help </w:t>
      </w:r>
      <w:r w:rsidRPr="79AB8112" w:rsidR="0F907C45">
        <w:rPr>
          <w:rFonts w:ascii="Arial" w:hAnsi="Arial" w:eastAsia="Arial" w:cs="Arial"/>
        </w:rPr>
        <w:t>deliver</w:t>
      </w:r>
      <w:r w:rsidRPr="79AB8112" w:rsidR="21AEF5DA">
        <w:rPr>
          <w:rFonts w:ascii="Arial" w:hAnsi="Arial" w:eastAsia="Arial" w:cs="Arial"/>
        </w:rPr>
        <w:t xml:space="preserve"> the unmet </w:t>
      </w:r>
      <w:r w:rsidRPr="79AB8112" w:rsidR="34D2DC4C">
        <w:rPr>
          <w:rFonts w:ascii="Arial" w:hAnsi="Arial" w:eastAsia="Arial" w:cs="Arial"/>
        </w:rPr>
        <w:t xml:space="preserve">housing </w:t>
      </w:r>
      <w:r w:rsidRPr="79AB8112" w:rsidR="21AEF5DA">
        <w:rPr>
          <w:rFonts w:ascii="Arial" w:hAnsi="Arial" w:eastAsia="Arial" w:cs="Arial"/>
        </w:rPr>
        <w:t xml:space="preserve">needs </w:t>
      </w:r>
      <w:r w:rsidRPr="79AB8112" w:rsidR="65BC920C">
        <w:rPr>
          <w:rFonts w:ascii="Arial" w:hAnsi="Arial" w:eastAsia="Arial" w:cs="Arial"/>
        </w:rPr>
        <w:t>for Oxford</w:t>
      </w:r>
      <w:r w:rsidRPr="79AB8112" w:rsidR="3C4395E4">
        <w:rPr>
          <w:rFonts w:ascii="Arial" w:hAnsi="Arial" w:eastAsia="Arial" w:cs="Arial"/>
        </w:rPr>
        <w:t xml:space="preserve"> </w:t>
      </w:r>
      <w:r w:rsidRPr="79AB8112" w:rsidR="048F6FDB">
        <w:rPr>
          <w:rFonts w:ascii="Arial" w:hAnsi="Arial" w:eastAsia="Arial" w:cs="Arial"/>
        </w:rPr>
        <w:t xml:space="preserve">for the period </w:t>
      </w:r>
      <w:r w:rsidRPr="79AB8112" w:rsidR="3C4395E4">
        <w:rPr>
          <w:rFonts w:ascii="Arial" w:hAnsi="Arial" w:eastAsia="Arial" w:cs="Arial"/>
        </w:rPr>
        <w:t>up to 2036</w:t>
      </w:r>
      <w:r w:rsidRPr="79AB8112" w:rsidR="77817647">
        <w:rPr>
          <w:rFonts w:ascii="Arial" w:hAnsi="Arial" w:eastAsia="Arial" w:cs="Arial"/>
        </w:rPr>
        <w:t xml:space="preserve"> (corresponding with the Oxford Local Plan 2036)</w:t>
      </w:r>
      <w:r w:rsidRPr="79AB8112" w:rsidR="65BC920C">
        <w:rPr>
          <w:rFonts w:ascii="Arial" w:hAnsi="Arial" w:eastAsia="Arial" w:cs="Arial"/>
        </w:rPr>
        <w:t xml:space="preserve">.  </w:t>
      </w:r>
      <w:r w:rsidRPr="79AB8112" w:rsidR="40109E0A">
        <w:rPr>
          <w:rFonts w:ascii="Arial" w:hAnsi="Arial" w:eastAsia="Arial" w:cs="Arial"/>
        </w:rPr>
        <w:t xml:space="preserve">Development has commenced on several of these sites and planning applications have been submitted for others. </w:t>
      </w:r>
    </w:p>
    <w:p w:rsidR="43A73A67" w:rsidP="37F0E90C" w:rsidRDefault="43A73A67" w14:paraId="172FDA12" w14:textId="2E1C54F0">
      <w:pPr>
        <w:spacing w:before="40" w:after="0"/>
        <w:rPr>
          <w:rFonts w:ascii="Arial" w:hAnsi="Arial" w:eastAsia="Arial" w:cs="Arial"/>
        </w:rPr>
      </w:pPr>
    </w:p>
    <w:p w:rsidR="43A73A67" w:rsidP="681D23C3" w:rsidRDefault="464C10C5" w14:paraId="5FB877AF" w14:textId="38481BB4">
      <w:pPr>
        <w:spacing w:before="40" w:after="0"/>
        <w:jc w:val="center"/>
        <w:rPr>
          <w:rFonts w:ascii="Arial" w:hAnsi="Arial" w:eastAsia="Arial" w:cs="Arial"/>
          <w:i/>
          <w:iCs/>
          <w:sz w:val="20"/>
          <w:szCs w:val="20"/>
        </w:rPr>
      </w:pPr>
      <w:r>
        <w:rPr>
          <w:noProof/>
        </w:rPr>
        <w:drawing>
          <wp:inline distT="0" distB="0" distL="0" distR="0" wp14:anchorId="5CA1223F" wp14:editId="7A197A3C">
            <wp:extent cx="5181598" cy="3648075"/>
            <wp:effectExtent l="0" t="0" r="0" b="0"/>
            <wp:docPr id="722351681" name="Picture 72235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351681"/>
                    <pic:cNvPicPr/>
                  </pic:nvPicPr>
                  <pic:blipFill>
                    <a:blip r:embed="rId11">
                      <a:extLst>
                        <a:ext uri="{28A0092B-C50C-407E-A947-70E740481C1C}">
                          <a14:useLocalDpi xmlns:a14="http://schemas.microsoft.com/office/drawing/2010/main" val="0"/>
                        </a:ext>
                      </a:extLst>
                    </a:blip>
                    <a:stretch>
                      <a:fillRect/>
                    </a:stretch>
                  </pic:blipFill>
                  <pic:spPr>
                    <a:xfrm>
                      <a:off x="0" y="0"/>
                      <a:ext cx="5181598" cy="3648075"/>
                    </a:xfrm>
                    <a:prstGeom prst="rect">
                      <a:avLst/>
                    </a:prstGeom>
                  </pic:spPr>
                </pic:pic>
              </a:graphicData>
            </a:graphic>
          </wp:inline>
        </w:drawing>
      </w:r>
      <w:r>
        <w:br/>
      </w:r>
      <w:r w:rsidRPr="4CC55A17" w:rsidR="326DA3B7">
        <w:rPr>
          <w:rFonts w:ascii="Arial" w:hAnsi="Arial" w:eastAsia="Arial" w:cs="Arial"/>
          <w:i/>
          <w:iCs/>
          <w:sz w:val="20"/>
          <w:szCs w:val="20"/>
        </w:rPr>
        <w:t>Figure 8.2 A</w:t>
      </w:r>
      <w:r w:rsidRPr="4CC55A17">
        <w:rPr>
          <w:rFonts w:ascii="Arial" w:hAnsi="Arial" w:eastAsia="Arial" w:cs="Arial"/>
          <w:i/>
          <w:iCs/>
          <w:sz w:val="20"/>
          <w:szCs w:val="20"/>
        </w:rPr>
        <w:t>llocated unmet need sites</w:t>
      </w:r>
      <w:r w:rsidRPr="4CC55A17" w:rsidR="066599F7">
        <w:rPr>
          <w:rFonts w:ascii="Arial" w:hAnsi="Arial" w:eastAsia="Arial" w:cs="Arial"/>
          <w:i/>
          <w:iCs/>
          <w:sz w:val="20"/>
          <w:szCs w:val="20"/>
        </w:rPr>
        <w:t xml:space="preserve"> outside of Oxford boundary</w:t>
      </w:r>
    </w:p>
    <w:p w:rsidR="4CC55A17" w:rsidP="4CC55A17" w:rsidRDefault="4CC55A17" w14:paraId="45E0CE57" w14:textId="5235D7B4">
      <w:pPr>
        <w:spacing w:before="40" w:after="0"/>
        <w:rPr>
          <w:rFonts w:ascii="Arial" w:hAnsi="Arial" w:eastAsia="Arial" w:cs="Arial"/>
        </w:rPr>
      </w:pPr>
    </w:p>
    <w:p w:rsidR="43A73A67" w:rsidP="4CC55A17" w:rsidRDefault="6694D75F" w14:paraId="50BFFC1A" w14:textId="319FFB33">
      <w:pPr>
        <w:spacing w:before="40" w:after="0"/>
        <w:rPr>
          <w:rFonts w:ascii="Arial" w:hAnsi="Arial" w:eastAsia="Arial" w:cs="Arial"/>
        </w:rPr>
      </w:pPr>
      <w:r w:rsidRPr="2E0DB053">
        <w:rPr>
          <w:rFonts w:ascii="Arial" w:hAnsi="Arial" w:eastAsia="Arial" w:cs="Arial"/>
        </w:rPr>
        <w:t>This</w:t>
      </w:r>
      <w:r w:rsidRPr="2E0DB053" w:rsidR="16D10EA6">
        <w:rPr>
          <w:rFonts w:ascii="Arial" w:hAnsi="Arial" w:eastAsia="Arial" w:cs="Arial"/>
        </w:rPr>
        <w:t xml:space="preserve"> </w:t>
      </w:r>
      <w:r w:rsidRPr="2E0DB053" w:rsidR="59853B9D">
        <w:rPr>
          <w:rFonts w:ascii="Arial" w:hAnsi="Arial" w:eastAsia="Arial" w:cs="Arial"/>
        </w:rPr>
        <w:t>P</w:t>
      </w:r>
      <w:r w:rsidRPr="2E0DB053" w:rsidR="16D10EA6">
        <w:rPr>
          <w:rFonts w:ascii="Arial" w:hAnsi="Arial" w:eastAsia="Arial" w:cs="Arial"/>
        </w:rPr>
        <w:t xml:space="preserve">lan covers the period to 2040 </w:t>
      </w:r>
      <w:r w:rsidRPr="2E0DB053" w:rsidR="510AE74B">
        <w:rPr>
          <w:rFonts w:ascii="Arial" w:hAnsi="Arial" w:eastAsia="Arial" w:cs="Arial"/>
        </w:rPr>
        <w:t>so</w:t>
      </w:r>
      <w:r w:rsidRPr="2E0DB053" w:rsidR="16D10EA6">
        <w:rPr>
          <w:rFonts w:ascii="Arial" w:hAnsi="Arial" w:eastAsia="Arial" w:cs="Arial"/>
        </w:rPr>
        <w:t xml:space="preserve"> there is an additional four years of unmet need to consider</w:t>
      </w:r>
      <w:r w:rsidRPr="2E0DB053" w:rsidR="1283DAE9">
        <w:rPr>
          <w:rFonts w:ascii="Arial" w:hAnsi="Arial" w:eastAsia="Arial" w:cs="Arial"/>
        </w:rPr>
        <w:t xml:space="preserve"> between 2036-2040</w:t>
      </w:r>
      <w:r w:rsidRPr="2E0DB053" w:rsidR="16D10EA6">
        <w:rPr>
          <w:rFonts w:ascii="Arial" w:hAnsi="Arial" w:eastAsia="Arial" w:cs="Arial"/>
        </w:rPr>
        <w:t>.  The HENA identifies the level of housing need for Oxford to 2040, whils</w:t>
      </w:r>
      <w:r w:rsidRPr="2E0DB053" w:rsidR="1EE6F61B">
        <w:rPr>
          <w:rFonts w:ascii="Arial" w:hAnsi="Arial" w:eastAsia="Arial" w:cs="Arial"/>
        </w:rPr>
        <w:t>t the HELAA assesses the capacity of Oxford: together these assessment</w:t>
      </w:r>
      <w:r w:rsidRPr="2E0DB053" w:rsidR="68FE851B">
        <w:rPr>
          <w:rFonts w:ascii="Arial" w:hAnsi="Arial" w:eastAsia="Arial" w:cs="Arial"/>
        </w:rPr>
        <w:t>s</w:t>
      </w:r>
      <w:r w:rsidRPr="2E0DB053" w:rsidR="1EE6F61B">
        <w:rPr>
          <w:rFonts w:ascii="Arial" w:hAnsi="Arial" w:eastAsia="Arial" w:cs="Arial"/>
        </w:rPr>
        <w:t xml:space="preserve"> indicate the level of need which cannot be met in Oxford – the unmet need. </w:t>
      </w:r>
      <w:r w:rsidRPr="2E0DB053" w:rsidR="579463DD">
        <w:rPr>
          <w:rFonts w:ascii="Arial" w:hAnsi="Arial" w:eastAsia="Arial" w:cs="Arial"/>
        </w:rPr>
        <w:t xml:space="preserve"> </w:t>
      </w:r>
      <w:r w:rsidRPr="2E0DB053" w:rsidR="7C7CD8C8">
        <w:rPr>
          <w:rFonts w:ascii="Arial" w:hAnsi="Arial" w:eastAsia="Arial" w:cs="Arial"/>
        </w:rPr>
        <w:t>During the Plan</w:t>
      </w:r>
      <w:r w:rsidRPr="2E0DB053" w:rsidR="555746A9">
        <w:rPr>
          <w:rFonts w:ascii="Arial" w:hAnsi="Arial" w:eastAsia="Arial" w:cs="Arial"/>
        </w:rPr>
        <w:t>’s</w:t>
      </w:r>
      <w:r w:rsidRPr="2E0DB053" w:rsidR="7C7CD8C8">
        <w:rPr>
          <w:rFonts w:ascii="Arial" w:hAnsi="Arial" w:eastAsia="Arial" w:cs="Arial"/>
        </w:rPr>
        <w:t xml:space="preserve"> preparation </w:t>
      </w:r>
      <w:r w:rsidRPr="2E0DB053" w:rsidR="122D3727">
        <w:rPr>
          <w:rFonts w:ascii="Arial" w:hAnsi="Arial" w:eastAsia="Arial" w:cs="Arial"/>
        </w:rPr>
        <w:t>work has</w:t>
      </w:r>
      <w:r w:rsidRPr="2E0DB053" w:rsidR="7167F248">
        <w:rPr>
          <w:rFonts w:ascii="Arial" w:hAnsi="Arial" w:eastAsia="Arial" w:cs="Arial"/>
        </w:rPr>
        <w:t xml:space="preserve"> continued with</w:t>
      </w:r>
      <w:r w:rsidRPr="2E0DB053" w:rsidR="579463DD">
        <w:rPr>
          <w:rFonts w:ascii="Arial" w:hAnsi="Arial" w:eastAsia="Arial" w:cs="Arial"/>
        </w:rPr>
        <w:t xml:space="preserve"> neighbouring districts</w:t>
      </w:r>
      <w:r w:rsidRPr="2E0DB053" w:rsidR="1A3D5770">
        <w:rPr>
          <w:rFonts w:ascii="Arial" w:hAnsi="Arial" w:eastAsia="Arial" w:cs="Arial"/>
        </w:rPr>
        <w:t xml:space="preserve"> </w:t>
      </w:r>
      <w:r w:rsidRPr="2E0DB053" w:rsidR="7E30DBC5">
        <w:rPr>
          <w:rFonts w:ascii="Arial" w:hAnsi="Arial" w:eastAsia="Arial" w:cs="Arial"/>
        </w:rPr>
        <w:t xml:space="preserve">whereby discussions were held </w:t>
      </w:r>
      <w:r w:rsidRPr="2E0DB053" w:rsidR="14478921">
        <w:rPr>
          <w:rFonts w:ascii="Arial" w:hAnsi="Arial" w:eastAsia="Arial" w:cs="Arial"/>
        </w:rPr>
        <w:t>about how</w:t>
      </w:r>
      <w:r w:rsidRPr="2E0DB053" w:rsidR="579463DD">
        <w:rPr>
          <w:rFonts w:ascii="Arial" w:hAnsi="Arial" w:eastAsia="Arial" w:cs="Arial"/>
        </w:rPr>
        <w:t xml:space="preserve"> </w:t>
      </w:r>
      <w:r w:rsidRPr="2E0DB053" w:rsidR="623E4F3B">
        <w:rPr>
          <w:rFonts w:ascii="Arial" w:hAnsi="Arial" w:eastAsia="Arial" w:cs="Arial"/>
        </w:rPr>
        <w:t xml:space="preserve">to accommodate </w:t>
      </w:r>
      <w:r w:rsidRPr="2E0DB053" w:rsidR="4F518118">
        <w:rPr>
          <w:rFonts w:ascii="Arial" w:hAnsi="Arial" w:eastAsia="Arial" w:cs="Arial"/>
        </w:rPr>
        <w:t xml:space="preserve">the </w:t>
      </w:r>
      <w:r w:rsidRPr="2E0DB053" w:rsidR="579463DD">
        <w:rPr>
          <w:rFonts w:ascii="Arial" w:hAnsi="Arial" w:eastAsia="Arial" w:cs="Arial"/>
        </w:rPr>
        <w:t>additional unmet need</w:t>
      </w:r>
      <w:r w:rsidRPr="2E0DB053" w:rsidR="77C9D00E">
        <w:rPr>
          <w:rFonts w:ascii="Arial" w:hAnsi="Arial" w:eastAsia="Arial" w:cs="Arial"/>
        </w:rPr>
        <w:t xml:space="preserve"> </w:t>
      </w:r>
      <w:r w:rsidRPr="2E0DB053" w:rsidR="579463DD">
        <w:rPr>
          <w:rFonts w:ascii="Arial" w:hAnsi="Arial" w:eastAsia="Arial" w:cs="Arial"/>
        </w:rPr>
        <w:t xml:space="preserve">beyond that already agreed to 2036. </w:t>
      </w:r>
      <w:r w:rsidRPr="2E0DB053" w:rsidR="3AEE2435">
        <w:rPr>
          <w:rFonts w:ascii="Arial" w:hAnsi="Arial" w:eastAsia="Arial" w:cs="Arial"/>
        </w:rPr>
        <w:t xml:space="preserve"> In several instances the sites identified in </w:t>
      </w:r>
      <w:r w:rsidRPr="2E0DB053" w:rsidR="0FCAE884">
        <w:rPr>
          <w:rFonts w:ascii="Arial" w:hAnsi="Arial" w:eastAsia="Arial" w:cs="Arial"/>
        </w:rPr>
        <w:t xml:space="preserve">Figure 8.2 </w:t>
      </w:r>
      <w:r w:rsidRPr="2E0DB053" w:rsidR="3AEE2435">
        <w:rPr>
          <w:rFonts w:ascii="Arial" w:hAnsi="Arial" w:eastAsia="Arial" w:cs="Arial"/>
        </w:rPr>
        <w:t>above are already indicating a greater capacity than previously estimated, so it may be that the additional unmet need to 2040 can be met this way.</w:t>
      </w:r>
    </w:p>
    <w:p w:rsidR="43A73A67" w:rsidP="37F0E90C" w:rsidRDefault="43A73A67" w14:paraId="3D086AF6" w14:textId="032B23DB">
      <w:pPr>
        <w:spacing w:before="40" w:after="0"/>
        <w:rPr>
          <w:rFonts w:ascii="Arial" w:hAnsi="Arial" w:eastAsia="Arial" w:cs="Arial"/>
        </w:rPr>
      </w:pPr>
    </w:p>
    <w:p w:rsidR="5D82DF78" w:rsidP="771EDBB9" w:rsidRDefault="7A70AD95" w14:paraId="4F0116F6" w14:textId="01793E49">
      <w:pPr>
        <w:spacing w:before="40" w:after="0"/>
        <w:rPr>
          <w:rFonts w:ascii="Arial" w:hAnsi="Arial" w:eastAsia="Arial" w:cs="Arial"/>
        </w:rPr>
      </w:pPr>
      <w:r w:rsidRPr="4CC55A17">
        <w:rPr>
          <w:rFonts w:ascii="Arial" w:hAnsi="Arial" w:eastAsia="Arial" w:cs="Arial"/>
        </w:rPr>
        <w:t xml:space="preserve">The City </w:t>
      </w:r>
      <w:r w:rsidRPr="4CC55A17" w:rsidR="68C87BE6">
        <w:rPr>
          <w:rFonts w:ascii="Arial" w:hAnsi="Arial" w:eastAsia="Arial" w:cs="Arial"/>
        </w:rPr>
        <w:t xml:space="preserve">Council </w:t>
      </w:r>
      <w:r w:rsidRPr="4CC55A17" w:rsidR="0D61EEDC">
        <w:rPr>
          <w:rFonts w:ascii="Arial" w:hAnsi="Arial" w:eastAsia="Arial" w:cs="Arial"/>
        </w:rPr>
        <w:t>continues to</w:t>
      </w:r>
      <w:r w:rsidRPr="4CC55A17">
        <w:rPr>
          <w:rFonts w:ascii="Arial" w:hAnsi="Arial" w:eastAsia="Arial" w:cs="Arial"/>
        </w:rPr>
        <w:t xml:space="preserve"> work with the neighbouring districts about delivery of the </w:t>
      </w:r>
      <w:r w:rsidRPr="4CC55A17" w:rsidR="6451C3E6">
        <w:rPr>
          <w:rFonts w:ascii="Arial" w:hAnsi="Arial" w:eastAsia="Arial" w:cs="Arial"/>
        </w:rPr>
        <w:t>housing sites on the edge of Oxford</w:t>
      </w:r>
      <w:r w:rsidRPr="4CC55A17">
        <w:rPr>
          <w:rFonts w:ascii="Arial" w:hAnsi="Arial" w:eastAsia="Arial" w:cs="Arial"/>
        </w:rPr>
        <w:t xml:space="preserve">.  Whilst each of the neighbouring authorities is responsible for the delivery of these sites, the City Council wishes to ensure that they are developed in a sustainable manner and that they are well-connected to Oxford </w:t>
      </w:r>
      <w:r w:rsidRPr="4CC55A17" w:rsidR="70F55699">
        <w:rPr>
          <w:rFonts w:ascii="Arial" w:hAnsi="Arial" w:eastAsia="Arial" w:cs="Arial"/>
        </w:rPr>
        <w:t>because the</w:t>
      </w:r>
      <w:r w:rsidRPr="4CC55A17">
        <w:rPr>
          <w:rFonts w:ascii="Arial" w:hAnsi="Arial" w:eastAsia="Arial" w:cs="Arial"/>
        </w:rPr>
        <w:t xml:space="preserve"> unmet need is from people who need to access Oxford regularly for work, family, or other reasons.  For example, in terms of infrastructure this means that they should be well connected into existing transport networks to optimise opportunities for active travel</w:t>
      </w:r>
      <w:r w:rsidRPr="4CC55A17" w:rsidR="6614C2EB">
        <w:rPr>
          <w:rFonts w:ascii="Arial" w:hAnsi="Arial" w:eastAsia="Arial" w:cs="Arial"/>
        </w:rPr>
        <w:t xml:space="preserve"> and public transport </w:t>
      </w:r>
      <w:r w:rsidRPr="4CC55A17" w:rsidR="1F06C8FB">
        <w:rPr>
          <w:rFonts w:ascii="Arial" w:hAnsi="Arial" w:eastAsia="Arial" w:cs="Arial"/>
        </w:rPr>
        <w:t>(such</w:t>
      </w:r>
      <w:r w:rsidRPr="4CC55A17" w:rsidR="6614C2EB">
        <w:rPr>
          <w:rFonts w:ascii="Arial" w:hAnsi="Arial" w:eastAsia="Arial" w:cs="Arial"/>
        </w:rPr>
        <w:t xml:space="preserve"> as</w:t>
      </w:r>
      <w:r w:rsidRPr="4CC55A17">
        <w:rPr>
          <w:rFonts w:ascii="Arial" w:hAnsi="Arial" w:eastAsia="Arial" w:cs="Arial"/>
        </w:rPr>
        <w:t xml:space="preserve"> dedicated pedestrian and cycle </w:t>
      </w:r>
      <w:r w:rsidRPr="4CC55A17" w:rsidR="7013D417">
        <w:rPr>
          <w:rFonts w:ascii="Arial" w:hAnsi="Arial" w:eastAsia="Arial" w:cs="Arial"/>
        </w:rPr>
        <w:t>routes</w:t>
      </w:r>
      <w:r w:rsidRPr="4CC55A17">
        <w:rPr>
          <w:rFonts w:ascii="Arial" w:hAnsi="Arial" w:eastAsia="Arial" w:cs="Arial"/>
        </w:rPr>
        <w:t xml:space="preserve"> and public transport </w:t>
      </w:r>
      <w:r w:rsidRPr="4CC55A17" w:rsidR="27ACE427">
        <w:rPr>
          <w:rFonts w:ascii="Arial" w:hAnsi="Arial" w:eastAsia="Arial" w:cs="Arial"/>
        </w:rPr>
        <w:t>stops</w:t>
      </w:r>
      <w:r w:rsidRPr="4CC55A17" w:rsidR="37A089AC">
        <w:rPr>
          <w:rFonts w:ascii="Arial" w:hAnsi="Arial" w:eastAsia="Arial" w:cs="Arial"/>
        </w:rPr>
        <w:t>)</w:t>
      </w:r>
      <w:r w:rsidRPr="4CC55A17">
        <w:rPr>
          <w:rFonts w:ascii="Arial" w:hAnsi="Arial" w:eastAsia="Arial" w:cs="Arial"/>
        </w:rPr>
        <w:t xml:space="preserve">.  The City Council is also working to agree nomination rights for the social rent homes on these sites. </w:t>
      </w:r>
    </w:p>
    <w:p w:rsidR="5D82DF78" w:rsidP="771EDBB9" w:rsidRDefault="5D82DF78" w14:paraId="1738E06A" w14:textId="5C8DB467">
      <w:pPr>
        <w:spacing w:before="40" w:after="0"/>
        <w:rPr>
          <w:rFonts w:ascii="Arial" w:hAnsi="Arial" w:eastAsia="Arial" w:cs="Arial"/>
          <w:b/>
          <w:bCs/>
        </w:rPr>
      </w:pPr>
    </w:p>
    <w:p w:rsidR="5D82DF78" w:rsidP="771EDBB9" w:rsidRDefault="5D82DF78" w14:paraId="51EA3747" w14:textId="7AA499C4">
      <w:pPr>
        <w:spacing w:before="40" w:after="0"/>
        <w:rPr>
          <w:rFonts w:ascii="Arial" w:hAnsi="Arial" w:eastAsia="Arial" w:cs="Arial"/>
        </w:rPr>
      </w:pPr>
    </w:p>
    <w:p w:rsidR="5D82DF78" w:rsidP="771EDBB9" w:rsidRDefault="5D82DF78" w14:paraId="79DD933E" w14:textId="23FFDD10">
      <w:pPr>
        <w:spacing w:before="40" w:after="0"/>
        <w:rPr>
          <w:rFonts w:ascii="Arial" w:hAnsi="Arial" w:eastAsia="Arial" w:cs="Arial"/>
        </w:rPr>
      </w:pPr>
    </w:p>
    <w:p w:rsidR="5D82DF78" w:rsidP="04935075" w:rsidRDefault="2383D015" w14:paraId="436D499A" w14:textId="64D98795">
      <w:pPr>
        <w:spacing w:before="40" w:after="0"/>
        <w:rPr>
          <w:rFonts w:ascii="Arial" w:hAnsi="Arial" w:eastAsia="Arial" w:cs="Arial"/>
          <w:b/>
          <w:bCs/>
        </w:rPr>
      </w:pPr>
      <w:r w:rsidRPr="04935075">
        <w:rPr>
          <w:rFonts w:ascii="Arial" w:hAnsi="Arial" w:eastAsia="Arial" w:cs="Arial"/>
        </w:rPr>
        <w:t xml:space="preserve"> </w:t>
      </w:r>
      <w:r w:rsidRPr="04935075" w:rsidR="1D9496AA">
        <w:rPr>
          <w:rFonts w:ascii="Arial" w:hAnsi="Arial" w:eastAsia="Arial" w:cs="Arial"/>
          <w:b/>
          <w:bCs/>
          <w:u w:val="single"/>
        </w:rPr>
        <w:t>Areas of Focus</w:t>
      </w:r>
      <w:r w:rsidRPr="04935075" w:rsidR="6EA80F13">
        <w:rPr>
          <w:rFonts w:ascii="Arial" w:hAnsi="Arial" w:eastAsia="Arial" w:cs="Arial"/>
          <w:b/>
          <w:bCs/>
        </w:rPr>
        <w:t xml:space="preserve"> </w:t>
      </w:r>
      <w:r w:rsidRPr="04935075" w:rsidR="78E0D729">
        <w:rPr>
          <w:rFonts w:ascii="Arial" w:hAnsi="Arial" w:eastAsia="Arial" w:cs="Arial"/>
          <w:b/>
          <w:bCs/>
        </w:rPr>
        <w:t>(AoF)</w:t>
      </w:r>
    </w:p>
    <w:p w:rsidR="04935075" w:rsidP="04935075" w:rsidRDefault="04935075" w14:paraId="36AA8265" w14:textId="1F7C593D">
      <w:pPr>
        <w:spacing w:before="40" w:after="0"/>
        <w:rPr>
          <w:rFonts w:ascii="Arial" w:hAnsi="Arial" w:eastAsia="Arial" w:cs="Arial"/>
          <w:b/>
          <w:bCs/>
        </w:rPr>
      </w:pPr>
    </w:p>
    <w:p w:rsidR="04935075" w:rsidP="04935075" w:rsidRDefault="04935075" w14:paraId="0398F2E3" w14:textId="11DE8BEC">
      <w:pPr>
        <w:spacing w:before="40" w:after="0"/>
        <w:rPr>
          <w:rFonts w:ascii="Arial" w:hAnsi="Arial" w:eastAsia="Arial" w:cs="Arial"/>
        </w:rPr>
      </w:pPr>
    </w:p>
    <w:p w:rsidR="275B2AF1" w:rsidP="04935075" w:rsidRDefault="275B2AF1" w14:paraId="4EB039C0" w14:textId="262D772A">
      <w:pPr>
        <w:spacing w:before="40" w:after="0"/>
        <w:rPr>
          <w:rFonts w:ascii="Arial" w:hAnsi="Arial" w:eastAsia="Arial" w:cs="Arial"/>
        </w:rPr>
      </w:pPr>
      <w:r w:rsidRPr="04935075">
        <w:rPr>
          <w:rFonts w:ascii="Arial" w:hAnsi="Arial" w:eastAsia="Arial" w:cs="Arial"/>
        </w:rPr>
        <w:t xml:space="preserve">The Plan includes five </w:t>
      </w:r>
      <w:r w:rsidRPr="04935075" w:rsidR="68F1D191">
        <w:rPr>
          <w:rFonts w:ascii="Arial" w:hAnsi="Arial" w:eastAsia="Arial" w:cs="Arial"/>
        </w:rPr>
        <w:t>A</w:t>
      </w:r>
      <w:r w:rsidRPr="04935075">
        <w:rPr>
          <w:rFonts w:ascii="Arial" w:hAnsi="Arial" w:eastAsia="Arial" w:cs="Arial"/>
        </w:rPr>
        <w:t xml:space="preserve">reas of </w:t>
      </w:r>
      <w:r w:rsidRPr="04935075" w:rsidR="599F0C4B">
        <w:rPr>
          <w:rFonts w:ascii="Arial" w:hAnsi="Arial" w:eastAsia="Arial" w:cs="Arial"/>
        </w:rPr>
        <w:t>F</w:t>
      </w:r>
      <w:r w:rsidRPr="04935075">
        <w:rPr>
          <w:rFonts w:ascii="Arial" w:hAnsi="Arial" w:eastAsia="Arial" w:cs="Arial"/>
        </w:rPr>
        <w:t xml:space="preserve">ocus which have been identified as areas across the city </w:t>
      </w:r>
      <w:r w:rsidRPr="04935075" w:rsidR="615015C3">
        <w:rPr>
          <w:rFonts w:ascii="Arial" w:hAnsi="Arial" w:eastAsia="Arial" w:cs="Arial"/>
        </w:rPr>
        <w:t>where change by way of new development is likely to occur during the Plan period.  The Areas of Focus c</w:t>
      </w:r>
      <w:r w:rsidRPr="04935075" w:rsidR="1BC7986A">
        <w:rPr>
          <w:rFonts w:ascii="Arial" w:hAnsi="Arial" w:eastAsia="Arial" w:cs="Arial"/>
        </w:rPr>
        <w:t>ontain some key policy principles which relate to all development that comes forward in that specific AofF</w:t>
      </w:r>
      <w:r w:rsidRPr="04935075" w:rsidR="305C37B7">
        <w:rPr>
          <w:rFonts w:ascii="Arial" w:hAnsi="Arial" w:eastAsia="Arial" w:cs="Arial"/>
        </w:rPr>
        <w:t xml:space="preserve">. This aims to ensure the cumulative impacts are adequately considered to optimise opportunities for infrastructure delivery, high quality design and place making. The Areas of Focus also each include </w:t>
      </w:r>
      <w:r w:rsidRPr="04935075" w:rsidR="1AF67110">
        <w:rPr>
          <w:rFonts w:ascii="Arial" w:hAnsi="Arial" w:eastAsia="Arial" w:cs="Arial"/>
        </w:rPr>
        <w:t xml:space="preserve">development </w:t>
      </w:r>
      <w:r w:rsidRPr="04935075" w:rsidR="305C37B7">
        <w:rPr>
          <w:rFonts w:ascii="Arial" w:hAnsi="Arial" w:eastAsia="Arial" w:cs="Arial"/>
        </w:rPr>
        <w:t>site allocation</w:t>
      </w:r>
      <w:r w:rsidRPr="04935075" w:rsidR="7E7511BE">
        <w:rPr>
          <w:rFonts w:ascii="Arial" w:hAnsi="Arial" w:eastAsia="Arial" w:cs="Arial"/>
        </w:rPr>
        <w:t xml:space="preserve"> policie</w:t>
      </w:r>
      <w:r w:rsidRPr="04935075" w:rsidR="305C37B7">
        <w:rPr>
          <w:rFonts w:ascii="Arial" w:hAnsi="Arial" w:eastAsia="Arial" w:cs="Arial"/>
        </w:rPr>
        <w:t xml:space="preserve">s.  </w:t>
      </w:r>
    </w:p>
    <w:p w:rsidR="4CC55A17" w:rsidP="4CC55A17" w:rsidRDefault="4CC55A17" w14:paraId="27E18C7C" w14:textId="370F480C">
      <w:pPr>
        <w:spacing w:before="40" w:after="0"/>
        <w:rPr>
          <w:rFonts w:ascii="Arial" w:hAnsi="Arial" w:eastAsia="Arial" w:cs="Arial"/>
        </w:rPr>
      </w:pPr>
    </w:p>
    <w:p w:rsidR="51FA50E9" w:rsidP="4CC55A17" w:rsidRDefault="68403D26" w14:paraId="2F1F7F37" w14:textId="7A552ECA">
      <w:pPr>
        <w:spacing w:before="40" w:after="0"/>
        <w:rPr>
          <w:rFonts w:ascii="Arial" w:hAnsi="Arial" w:eastAsia="Arial" w:cs="Arial"/>
        </w:rPr>
      </w:pPr>
      <w:r w:rsidRPr="4CC55A17">
        <w:rPr>
          <w:rFonts w:ascii="Arial" w:hAnsi="Arial" w:eastAsia="Arial" w:cs="Arial"/>
        </w:rPr>
        <w:t xml:space="preserve"> </w:t>
      </w:r>
      <w:r w:rsidRPr="4CC55A17" w:rsidR="33EDBF6B">
        <w:rPr>
          <w:rFonts w:ascii="Arial" w:hAnsi="Arial" w:eastAsia="Arial" w:cs="Arial"/>
        </w:rPr>
        <w:t>The Areas</w:t>
      </w:r>
      <w:r w:rsidRPr="4CC55A17" w:rsidR="74C15138">
        <w:rPr>
          <w:rFonts w:ascii="Arial" w:hAnsi="Arial" w:eastAsia="Arial" w:cs="Arial"/>
        </w:rPr>
        <w:t xml:space="preserve"> of Focus</w:t>
      </w:r>
      <w:r w:rsidRPr="4CC55A17" w:rsidR="57C19FAC">
        <w:rPr>
          <w:rFonts w:ascii="Arial" w:hAnsi="Arial" w:eastAsia="Arial" w:cs="Arial"/>
        </w:rPr>
        <w:t xml:space="preserve"> (AoF)</w:t>
      </w:r>
      <w:r w:rsidRPr="4CC55A17" w:rsidR="74C15138">
        <w:rPr>
          <w:rFonts w:ascii="Arial" w:hAnsi="Arial" w:eastAsia="Arial" w:cs="Arial"/>
        </w:rPr>
        <w:t xml:space="preserve"> </w:t>
      </w:r>
      <w:r w:rsidRPr="4CC55A17" w:rsidR="48017869">
        <w:rPr>
          <w:rFonts w:ascii="Arial" w:hAnsi="Arial" w:eastAsia="Arial" w:cs="Arial"/>
        </w:rPr>
        <w:t xml:space="preserve">and how they relate to the </w:t>
      </w:r>
      <w:r w:rsidRPr="4CC55A17" w:rsidR="473DB709">
        <w:rPr>
          <w:rFonts w:ascii="Arial" w:hAnsi="Arial" w:eastAsia="Arial" w:cs="Arial"/>
        </w:rPr>
        <w:t>IDP quadrants</w:t>
      </w:r>
      <w:r w:rsidRPr="4CC55A17" w:rsidR="11B0FA8D">
        <w:rPr>
          <w:rFonts w:ascii="Arial" w:hAnsi="Arial" w:eastAsia="Arial" w:cs="Arial"/>
        </w:rPr>
        <w:t xml:space="preserve"> </w:t>
      </w:r>
      <w:r w:rsidRPr="4CC55A17" w:rsidR="1213220A">
        <w:rPr>
          <w:rFonts w:ascii="Arial" w:hAnsi="Arial" w:eastAsia="Arial" w:cs="Arial"/>
        </w:rPr>
        <w:t xml:space="preserve">are </w:t>
      </w:r>
      <w:r w:rsidRPr="4CC55A17" w:rsidR="11B0FA8D">
        <w:rPr>
          <w:rFonts w:ascii="Arial" w:hAnsi="Arial" w:eastAsia="Arial" w:cs="Arial"/>
        </w:rPr>
        <w:t>as follows:</w:t>
      </w:r>
    </w:p>
    <w:p w:rsidR="51FA50E9" w:rsidP="003A3105" w:rsidRDefault="482B7A75" w14:paraId="1A0123B7" w14:textId="1D42B311">
      <w:pPr>
        <w:pStyle w:val="ListParagraph"/>
        <w:numPr>
          <w:ilvl w:val="0"/>
          <w:numId w:val="38"/>
        </w:numPr>
        <w:spacing w:before="40" w:after="0"/>
        <w:rPr>
          <w:rFonts w:ascii="Arial" w:hAnsi="Arial" w:eastAsia="Arial" w:cs="Arial"/>
        </w:rPr>
      </w:pPr>
      <w:r w:rsidRPr="681D23C3">
        <w:rPr>
          <w:rFonts w:ascii="Arial" w:hAnsi="Arial" w:eastAsia="Arial" w:cs="Arial"/>
        </w:rPr>
        <w:t xml:space="preserve">North Infrastructure </w:t>
      </w:r>
      <w:r w:rsidRPr="681D23C3" w:rsidR="34A2C2BA">
        <w:rPr>
          <w:rFonts w:ascii="Arial" w:hAnsi="Arial" w:eastAsia="Arial" w:cs="Arial"/>
        </w:rPr>
        <w:t xml:space="preserve">Area quadrant </w:t>
      </w:r>
      <w:r w:rsidRPr="681D23C3" w:rsidR="6B0D069B">
        <w:rPr>
          <w:rFonts w:ascii="Arial" w:hAnsi="Arial" w:eastAsia="Arial" w:cs="Arial"/>
        </w:rPr>
        <w:t xml:space="preserve">includes </w:t>
      </w:r>
      <w:r w:rsidRPr="681D23C3" w:rsidR="63AF6ADD">
        <w:rPr>
          <w:rFonts w:ascii="Arial" w:hAnsi="Arial" w:eastAsia="Arial" w:cs="Arial"/>
        </w:rPr>
        <w:t>the Northern</w:t>
      </w:r>
      <w:r w:rsidRPr="681D23C3" w:rsidR="0D477983">
        <w:rPr>
          <w:rFonts w:ascii="Arial" w:hAnsi="Arial" w:eastAsia="Arial" w:cs="Arial"/>
        </w:rPr>
        <w:t xml:space="preserve"> </w:t>
      </w:r>
      <w:r w:rsidRPr="681D23C3" w:rsidR="7B7FC3A0">
        <w:rPr>
          <w:rFonts w:ascii="Arial" w:hAnsi="Arial" w:eastAsia="Arial" w:cs="Arial"/>
        </w:rPr>
        <w:t>E</w:t>
      </w:r>
      <w:r w:rsidRPr="681D23C3" w:rsidR="0D477983">
        <w:rPr>
          <w:rFonts w:ascii="Arial" w:hAnsi="Arial" w:eastAsia="Arial" w:cs="Arial"/>
        </w:rPr>
        <w:t>dge of Oxford AoF</w:t>
      </w:r>
      <w:r w:rsidRPr="681D23C3" w:rsidR="037A2EF6">
        <w:rPr>
          <w:rFonts w:ascii="Arial" w:hAnsi="Arial" w:eastAsia="Arial" w:cs="Arial"/>
        </w:rPr>
        <w:t>,</w:t>
      </w:r>
      <w:r w:rsidRPr="681D23C3" w:rsidR="66480B0A">
        <w:rPr>
          <w:rFonts w:ascii="Arial" w:hAnsi="Arial" w:eastAsia="Arial" w:cs="Arial"/>
        </w:rPr>
        <w:t xml:space="preserve"> and North Area </w:t>
      </w:r>
      <w:r w:rsidRPr="681D23C3" w:rsidR="0734CAE3">
        <w:rPr>
          <w:rFonts w:ascii="Arial" w:hAnsi="Arial" w:eastAsia="Arial" w:cs="Arial"/>
        </w:rPr>
        <w:t>proposed</w:t>
      </w:r>
      <w:r w:rsidRPr="681D23C3" w:rsidR="66480B0A">
        <w:rPr>
          <w:rFonts w:ascii="Arial" w:hAnsi="Arial" w:eastAsia="Arial" w:cs="Arial"/>
        </w:rPr>
        <w:t xml:space="preserve"> development sites</w:t>
      </w:r>
      <w:r w:rsidRPr="681D23C3" w:rsidR="6273A560">
        <w:rPr>
          <w:rFonts w:ascii="Arial" w:hAnsi="Arial" w:eastAsia="Arial" w:cs="Arial"/>
        </w:rPr>
        <w:t>;</w:t>
      </w:r>
    </w:p>
    <w:p w:rsidR="2074C4E7" w:rsidP="003A3105" w:rsidRDefault="66480B0A" w14:paraId="3F5CCEA6" w14:textId="3A49B0E3">
      <w:pPr>
        <w:pStyle w:val="ListParagraph"/>
        <w:numPr>
          <w:ilvl w:val="0"/>
          <w:numId w:val="38"/>
        </w:numPr>
        <w:spacing w:before="40" w:after="0"/>
        <w:rPr>
          <w:rFonts w:ascii="Arial" w:hAnsi="Arial" w:eastAsia="Arial" w:cs="Arial"/>
        </w:rPr>
      </w:pPr>
      <w:r w:rsidRPr="681D23C3">
        <w:rPr>
          <w:rFonts w:ascii="Arial" w:hAnsi="Arial" w:eastAsia="Arial" w:cs="Arial"/>
        </w:rPr>
        <w:t>South</w:t>
      </w:r>
      <w:r w:rsidRPr="681D23C3" w:rsidR="6DD7CF4D">
        <w:rPr>
          <w:rFonts w:ascii="Arial" w:hAnsi="Arial" w:eastAsia="Arial" w:cs="Arial"/>
        </w:rPr>
        <w:t xml:space="preserve"> Infrastructure </w:t>
      </w:r>
      <w:r w:rsidRPr="681D23C3">
        <w:rPr>
          <w:rFonts w:ascii="Arial" w:hAnsi="Arial" w:eastAsia="Arial" w:cs="Arial"/>
        </w:rPr>
        <w:t xml:space="preserve">Area quadrant includes the </w:t>
      </w:r>
      <w:r w:rsidRPr="681D23C3" w:rsidR="35E62B7E">
        <w:rPr>
          <w:rFonts w:ascii="Arial" w:hAnsi="Arial" w:eastAsia="Arial" w:cs="Arial"/>
        </w:rPr>
        <w:t>Cowley Branch Line, Littlemore and Leys Area of Focus</w:t>
      </w:r>
      <w:r w:rsidRPr="681D23C3" w:rsidR="5B30FE61">
        <w:rPr>
          <w:rFonts w:ascii="Arial" w:hAnsi="Arial" w:eastAsia="Arial" w:cs="Arial"/>
        </w:rPr>
        <w:t>,</w:t>
      </w:r>
      <w:r w:rsidRPr="681D23C3" w:rsidR="35E62B7E">
        <w:rPr>
          <w:rFonts w:ascii="Arial" w:hAnsi="Arial" w:eastAsia="Arial" w:cs="Arial"/>
        </w:rPr>
        <w:t xml:space="preserve"> and South Area proposed development sites</w:t>
      </w:r>
      <w:r w:rsidRPr="681D23C3" w:rsidR="6EB08D0F">
        <w:rPr>
          <w:rFonts w:ascii="Arial" w:hAnsi="Arial" w:eastAsia="Arial" w:cs="Arial"/>
        </w:rPr>
        <w:t>;</w:t>
      </w:r>
    </w:p>
    <w:p w:rsidR="2E215E90" w:rsidP="003A3105" w:rsidRDefault="73EA4F13" w14:paraId="74E0770E" w14:textId="3E8E6A92">
      <w:pPr>
        <w:pStyle w:val="ListParagraph"/>
        <w:numPr>
          <w:ilvl w:val="0"/>
          <w:numId w:val="38"/>
        </w:numPr>
        <w:spacing w:before="40" w:after="0"/>
        <w:rPr>
          <w:rFonts w:ascii="Arial" w:hAnsi="Arial" w:eastAsia="Arial" w:cs="Arial"/>
        </w:rPr>
      </w:pPr>
      <w:r w:rsidRPr="681D23C3">
        <w:rPr>
          <w:rFonts w:ascii="Arial" w:hAnsi="Arial" w:eastAsia="Arial" w:cs="Arial"/>
        </w:rPr>
        <w:t>East</w:t>
      </w:r>
      <w:r w:rsidRPr="681D23C3" w:rsidR="156F12FA">
        <w:rPr>
          <w:rFonts w:ascii="Arial" w:hAnsi="Arial" w:eastAsia="Arial" w:cs="Arial"/>
        </w:rPr>
        <w:t xml:space="preserve"> Infrastructure </w:t>
      </w:r>
      <w:r w:rsidRPr="681D23C3">
        <w:rPr>
          <w:rFonts w:ascii="Arial" w:hAnsi="Arial" w:eastAsia="Arial" w:cs="Arial"/>
        </w:rPr>
        <w:t>Area quadrant includes the Marston Road and Old Road Area of Focus</w:t>
      </w:r>
      <w:r w:rsidRPr="681D23C3" w:rsidR="7A7661FA">
        <w:rPr>
          <w:rFonts w:ascii="Arial" w:hAnsi="Arial" w:eastAsia="Arial" w:cs="Arial"/>
        </w:rPr>
        <w:t>,</w:t>
      </w:r>
      <w:r w:rsidRPr="681D23C3">
        <w:rPr>
          <w:rFonts w:ascii="Arial" w:hAnsi="Arial" w:eastAsia="Arial" w:cs="Arial"/>
        </w:rPr>
        <w:t xml:space="preserve"> and East Area proposed development sites</w:t>
      </w:r>
      <w:r w:rsidRPr="681D23C3" w:rsidR="149A235B">
        <w:rPr>
          <w:rFonts w:ascii="Arial" w:hAnsi="Arial" w:eastAsia="Arial" w:cs="Arial"/>
        </w:rPr>
        <w:t>;</w:t>
      </w:r>
      <w:r w:rsidRPr="681D23C3" w:rsidR="5F237125">
        <w:rPr>
          <w:rFonts w:ascii="Arial" w:hAnsi="Arial" w:eastAsia="Arial" w:cs="Arial"/>
        </w:rPr>
        <w:t xml:space="preserve"> and</w:t>
      </w:r>
    </w:p>
    <w:p w:rsidR="2E215E90" w:rsidP="003A3105" w:rsidRDefault="73EA4F13" w14:paraId="3D59A6EE" w14:textId="61CC1901">
      <w:pPr>
        <w:pStyle w:val="ListParagraph"/>
        <w:numPr>
          <w:ilvl w:val="0"/>
          <w:numId w:val="38"/>
        </w:numPr>
        <w:spacing w:before="40" w:after="0"/>
        <w:rPr>
          <w:rFonts w:ascii="Arial" w:hAnsi="Arial" w:eastAsia="Arial" w:cs="Arial"/>
        </w:rPr>
      </w:pPr>
      <w:r w:rsidRPr="4CC55A17">
        <w:rPr>
          <w:rFonts w:ascii="Arial" w:hAnsi="Arial" w:eastAsia="Arial" w:cs="Arial"/>
        </w:rPr>
        <w:t>West and Central</w:t>
      </w:r>
      <w:r w:rsidRPr="4CC55A17" w:rsidR="797C15E6">
        <w:rPr>
          <w:rFonts w:ascii="Arial" w:hAnsi="Arial" w:eastAsia="Arial" w:cs="Arial"/>
        </w:rPr>
        <w:t xml:space="preserve"> Infrastructure </w:t>
      </w:r>
      <w:r w:rsidRPr="4CC55A17" w:rsidR="69DFE2DE">
        <w:rPr>
          <w:rFonts w:ascii="Arial" w:hAnsi="Arial" w:eastAsia="Arial" w:cs="Arial"/>
        </w:rPr>
        <w:t>Area quadrants</w:t>
      </w:r>
      <w:r w:rsidRPr="4CC55A17" w:rsidR="6DE14C2C">
        <w:rPr>
          <w:rFonts w:ascii="Arial" w:hAnsi="Arial" w:eastAsia="Arial" w:cs="Arial"/>
        </w:rPr>
        <w:t xml:space="preserve"> containing the </w:t>
      </w:r>
      <w:r w:rsidRPr="4CC55A17" w:rsidR="34C9C5D1">
        <w:rPr>
          <w:rFonts w:ascii="Arial" w:hAnsi="Arial" w:eastAsia="Arial" w:cs="Arial"/>
        </w:rPr>
        <w:t xml:space="preserve">North of the City Centre Area of </w:t>
      </w:r>
      <w:r w:rsidRPr="4CC55A17" w:rsidR="4A21535E">
        <w:rPr>
          <w:rFonts w:ascii="Arial" w:hAnsi="Arial" w:eastAsia="Arial" w:cs="Arial"/>
        </w:rPr>
        <w:t>Focus, West</w:t>
      </w:r>
      <w:r w:rsidRPr="4CC55A17" w:rsidR="6DE14C2C">
        <w:rPr>
          <w:rFonts w:ascii="Arial" w:hAnsi="Arial" w:eastAsia="Arial" w:cs="Arial"/>
        </w:rPr>
        <w:t xml:space="preserve"> End and Botley Road Area of Focus</w:t>
      </w:r>
      <w:r w:rsidRPr="4CC55A17" w:rsidR="62150084">
        <w:rPr>
          <w:rFonts w:ascii="Arial" w:hAnsi="Arial" w:eastAsia="Arial" w:cs="Arial"/>
        </w:rPr>
        <w:t>,</w:t>
      </w:r>
      <w:r w:rsidRPr="4CC55A17" w:rsidR="6DE14C2C">
        <w:rPr>
          <w:rFonts w:ascii="Arial" w:hAnsi="Arial" w:eastAsia="Arial" w:cs="Arial"/>
        </w:rPr>
        <w:t xml:space="preserve"> and West and Centra</w:t>
      </w:r>
      <w:r w:rsidRPr="4CC55A17" w:rsidR="7F2649EF">
        <w:rPr>
          <w:rFonts w:ascii="Arial" w:hAnsi="Arial" w:eastAsia="Arial" w:cs="Arial"/>
        </w:rPr>
        <w:t>l</w:t>
      </w:r>
      <w:r w:rsidRPr="4CC55A17" w:rsidR="6DE14C2C">
        <w:rPr>
          <w:rFonts w:ascii="Arial" w:hAnsi="Arial" w:eastAsia="Arial" w:cs="Arial"/>
        </w:rPr>
        <w:t xml:space="preserve"> Area proposed development sites.</w:t>
      </w:r>
    </w:p>
    <w:p w:rsidR="4CC55A17" w:rsidP="4CC55A17" w:rsidRDefault="4CC55A17" w14:paraId="4A8C650D" w14:textId="08A83AD2">
      <w:pPr>
        <w:spacing w:before="40" w:after="0"/>
        <w:rPr>
          <w:rFonts w:ascii="Arial" w:hAnsi="Arial" w:eastAsia="Arial" w:cs="Arial"/>
        </w:rPr>
      </w:pPr>
    </w:p>
    <w:p w:rsidR="04935075" w:rsidP="04935075" w:rsidRDefault="04935075" w14:paraId="4E45A437" w14:textId="18E58F3E">
      <w:pPr>
        <w:pStyle w:val="Heading1"/>
      </w:pPr>
    </w:p>
    <w:p w:rsidR="04935075" w:rsidP="04935075" w:rsidRDefault="04935075" w14:paraId="179B1BA0" w14:textId="502F9349">
      <w:pPr>
        <w:pStyle w:val="Heading1"/>
      </w:pPr>
    </w:p>
    <w:p w:rsidR="04935075" w:rsidP="04935075" w:rsidRDefault="04935075" w14:paraId="12A5D9B1" w14:textId="3A9BA07D">
      <w:pPr>
        <w:pStyle w:val="Heading1"/>
      </w:pPr>
    </w:p>
    <w:p w:rsidR="04935075" w:rsidP="04935075" w:rsidRDefault="04935075" w14:paraId="4F0D7644" w14:textId="3AEB8E27">
      <w:pPr>
        <w:pStyle w:val="Heading1"/>
      </w:pPr>
    </w:p>
    <w:p w:rsidR="04935075" w:rsidP="04935075" w:rsidRDefault="04935075" w14:paraId="3CA37AE0" w14:textId="540CB6C7">
      <w:pPr>
        <w:pStyle w:val="Heading1"/>
      </w:pPr>
    </w:p>
    <w:p w:rsidR="04935075" w:rsidP="04935075" w:rsidRDefault="04935075" w14:paraId="43D03B12" w14:textId="5D0F6E11">
      <w:pPr>
        <w:pStyle w:val="Heading1"/>
      </w:pPr>
    </w:p>
    <w:p w:rsidR="04935075" w:rsidP="04935075" w:rsidRDefault="04935075" w14:paraId="681E022C" w14:textId="77D377B6">
      <w:pPr>
        <w:pStyle w:val="Heading1"/>
      </w:pPr>
    </w:p>
    <w:p w:rsidR="158C445C" w:rsidP="158C445C" w:rsidRDefault="158C445C" w14:paraId="7C55B4E1" w14:textId="495DF6E8"/>
    <w:p w:rsidR="040C4E8B" w:rsidP="79AB8112" w:rsidRDefault="21819BB0" w14:paraId="093BCEB4" w14:textId="0072A8F5">
      <w:pPr>
        <w:pStyle w:val="Heading1"/>
        <w:rPr>
          <w:rFonts w:ascii="Cambria" w:hAnsi="Cambria" w:eastAsia="Cambria" w:cs="Cambria"/>
          <w:b/>
          <w:bCs/>
          <w:color w:val="365F91"/>
          <w:sz w:val="28"/>
          <w:szCs w:val="28"/>
          <w:u w:val="single"/>
        </w:rPr>
      </w:pPr>
      <w:bookmarkStart w:name="_Toc1800157275" w:id="0"/>
      <w:r>
        <w:t>North Infrastructure Area (including Northern Edge of Oxford Area of Focus</w:t>
      </w:r>
      <w:r w:rsidR="566CD69F">
        <w:t xml:space="preserve"> and site allocation policies)</w:t>
      </w:r>
      <w:bookmarkEnd w:id="0"/>
    </w:p>
    <w:p w:rsidR="4CC55A17" w:rsidP="4CC55A17" w:rsidRDefault="4CC55A17" w14:paraId="5A6E0736" w14:textId="5D32ACB4">
      <w:pPr>
        <w:spacing w:before="40" w:after="0"/>
        <w:rPr>
          <w:rFonts w:ascii="Cambria" w:hAnsi="Cambria" w:eastAsia="Cambria" w:cs="Cambria"/>
          <w:color w:val="365F91"/>
        </w:rPr>
      </w:pPr>
    </w:p>
    <w:p w:rsidR="15140CCE" w:rsidP="04935075" w:rsidRDefault="15140CCE" w14:paraId="1F9E85C9" w14:textId="05140B83">
      <w:pPr>
        <w:spacing w:before="40" w:after="0"/>
      </w:pPr>
    </w:p>
    <w:p w:rsidR="04935075" w:rsidP="04935075" w:rsidRDefault="04935075" w14:paraId="2F88B8F3" w14:textId="42A23319">
      <w:pPr>
        <w:spacing w:before="40" w:after="0"/>
        <w:rPr>
          <w:rFonts w:ascii="Cambria" w:hAnsi="Cambria" w:eastAsia="Cambria" w:cs="Cambria"/>
          <w:color w:val="365F91"/>
        </w:rPr>
      </w:pPr>
    </w:p>
    <w:p w:rsidR="3793C7EB" w:rsidP="158C445C" w:rsidRDefault="3793C7EB" w14:paraId="3D6B5BE5" w14:textId="18FFBE3A">
      <w:pPr>
        <w:spacing w:before="40" w:after="0"/>
        <w:rPr>
          <w:rFonts w:ascii="Cambria" w:hAnsi="Cambria" w:eastAsia="Cambria" w:cs="Cambria"/>
          <w:color w:val="365F91"/>
        </w:rPr>
      </w:pPr>
      <w:r>
        <w:rPr>
          <w:noProof/>
        </w:rPr>
        <w:drawing>
          <wp:inline distT="0" distB="0" distL="0" distR="0" wp14:anchorId="13CD45F1" wp14:editId="7E582611">
            <wp:extent cx="3237352" cy="4552999"/>
            <wp:effectExtent l="0" t="0" r="0" b="0"/>
            <wp:docPr id="1618441485" name="Picture 161844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l="2949" t="3734" r="2359" b="2489"/>
                    <a:stretch>
                      <a:fillRect/>
                    </a:stretch>
                  </pic:blipFill>
                  <pic:spPr>
                    <a:xfrm>
                      <a:off x="0" y="0"/>
                      <a:ext cx="3237352" cy="4552999"/>
                    </a:xfrm>
                    <a:prstGeom prst="rect">
                      <a:avLst/>
                    </a:prstGeom>
                  </pic:spPr>
                </pic:pic>
              </a:graphicData>
            </a:graphic>
          </wp:inline>
        </w:drawing>
      </w:r>
    </w:p>
    <w:p w:rsidR="7F55F661" w:rsidP="04935075" w:rsidRDefault="7F55F661" w14:paraId="6A1CF565" w14:textId="7869A412">
      <w:pPr>
        <w:jc w:val="center"/>
        <w:rPr>
          <w:rFonts w:ascii="Arial" w:hAnsi="Arial" w:eastAsia="Arial" w:cs="Arial"/>
        </w:rPr>
      </w:pPr>
      <w:r w:rsidRPr="04935075">
        <w:rPr>
          <w:rFonts w:ascii="Arial" w:hAnsi="Arial" w:eastAsia="Arial" w:cs="Arial"/>
          <w:i/>
          <w:iCs/>
          <w:sz w:val="20"/>
          <w:szCs w:val="20"/>
        </w:rPr>
        <w:t xml:space="preserve">Figure 8.3 North Infrastructure Area, Northern Edge of Oxford Area of Focus and site allocation policies </w:t>
      </w:r>
      <w:r w:rsidRPr="04935075">
        <w:rPr>
          <w:rFonts w:ascii="Arial" w:hAnsi="Arial" w:eastAsia="Arial" w:cs="Arial"/>
        </w:rPr>
        <w:t xml:space="preserve"> </w:t>
      </w:r>
    </w:p>
    <w:p w:rsidR="04935075" w:rsidP="04935075" w:rsidRDefault="04935075" w14:paraId="15649118" w14:textId="6D7B904B">
      <w:pPr>
        <w:spacing w:before="40" w:after="0"/>
        <w:rPr>
          <w:rFonts w:ascii="Cambria" w:hAnsi="Cambria" w:eastAsia="Cambria" w:cs="Cambria"/>
          <w:color w:val="365F91"/>
        </w:rPr>
      </w:pPr>
    </w:p>
    <w:p w:rsidR="0A713CC4" w:rsidP="4CC55A17" w:rsidRDefault="6E3FD416" w14:paraId="0969AD77" w14:textId="65A0E59B">
      <w:pPr>
        <w:rPr>
          <w:rFonts w:ascii="Arial" w:hAnsi="Arial" w:eastAsia="Arial" w:cs="Arial"/>
          <w:sz w:val="24"/>
          <w:szCs w:val="24"/>
        </w:rPr>
      </w:pPr>
      <w:r w:rsidRPr="04935075">
        <w:rPr>
          <w:rFonts w:ascii="Arial" w:hAnsi="Arial" w:eastAsia="Arial" w:cs="Arial"/>
        </w:rPr>
        <w:t>The Nort</w:t>
      </w:r>
      <w:r w:rsidRPr="04935075" w:rsidR="3A5BAB79">
        <w:rPr>
          <w:rFonts w:ascii="Arial" w:hAnsi="Arial" w:eastAsia="Arial" w:cs="Arial"/>
        </w:rPr>
        <w:t>h Infrastructure Area includes developm</w:t>
      </w:r>
      <w:r w:rsidRPr="04935075">
        <w:rPr>
          <w:rFonts w:ascii="Arial" w:hAnsi="Arial" w:eastAsia="Arial" w:cs="Arial"/>
        </w:rPr>
        <w:t xml:space="preserve">ent sites such as Northern </w:t>
      </w:r>
      <w:r w:rsidRPr="04935075" w:rsidR="37C9FCE5">
        <w:rPr>
          <w:rFonts w:ascii="Arial" w:hAnsi="Arial" w:eastAsia="Arial" w:cs="Arial"/>
        </w:rPr>
        <w:t>Gateway, which</w:t>
      </w:r>
      <w:r w:rsidRPr="04935075">
        <w:rPr>
          <w:rFonts w:ascii="Arial" w:hAnsi="Arial" w:eastAsia="Arial" w:cs="Arial"/>
        </w:rPr>
        <w:t xml:space="preserve"> are adjacent to the Cherwell District Council (CDC) development sites, PR6a – Land East of Oxford Road, PR6b – Land West of Oxford Road and PR6c Land at Frieze Farm</w:t>
      </w:r>
      <w:r w:rsidRPr="04935075" w:rsidR="2B7425F9">
        <w:rPr>
          <w:rFonts w:ascii="Arial" w:hAnsi="Arial" w:eastAsia="Arial" w:cs="Arial"/>
        </w:rPr>
        <w:t>,</w:t>
      </w:r>
      <w:r w:rsidRPr="04935075">
        <w:rPr>
          <w:rFonts w:ascii="Arial" w:hAnsi="Arial" w:eastAsia="Arial" w:cs="Arial"/>
        </w:rPr>
        <w:t xml:space="preserve"> which is the reserved site for the replacement Golf Course extension areas within CDC. Good transport connectivity via public transport, walking and cycling is a key need for this area if people are to be able to move easily between these residential areas and the city.  As the northern entrance to the city, it is also important to have high quality urban design and good place making and to ensure views into and out of the city are protected. </w:t>
      </w:r>
    </w:p>
    <w:p w:rsidR="51123FAB" w:rsidP="4CC55A17" w:rsidRDefault="51123FAB" w14:paraId="28E61287" w14:textId="4EB7DB72">
      <w:pPr>
        <w:rPr>
          <w:rFonts w:ascii="Arial" w:hAnsi="Arial" w:eastAsia="Arial" w:cs="Arial"/>
        </w:rPr>
      </w:pPr>
      <w:r w:rsidRPr="4CC55A17">
        <w:rPr>
          <w:rFonts w:ascii="Arial" w:hAnsi="Arial" w:eastAsia="Arial" w:cs="Arial"/>
        </w:rPr>
        <w:t xml:space="preserve">Key considerations </w:t>
      </w:r>
      <w:r w:rsidRPr="4CC55A17" w:rsidR="4CE7DCF2">
        <w:rPr>
          <w:rFonts w:ascii="Arial" w:hAnsi="Arial" w:eastAsia="Arial" w:cs="Arial"/>
        </w:rPr>
        <w:t xml:space="preserve">for infrastructure and design </w:t>
      </w:r>
      <w:r w:rsidRPr="4CC55A17">
        <w:rPr>
          <w:rFonts w:ascii="Arial" w:hAnsi="Arial" w:eastAsia="Arial" w:cs="Arial"/>
        </w:rPr>
        <w:t>common across the area are</w:t>
      </w:r>
      <w:r w:rsidRPr="4CC55A17" w:rsidR="0860937F">
        <w:rPr>
          <w:rFonts w:ascii="Arial" w:hAnsi="Arial" w:eastAsia="Arial" w:cs="Arial"/>
        </w:rPr>
        <w:t>:</w:t>
      </w:r>
    </w:p>
    <w:p w:rsidR="477F7AA2" w:rsidP="4CC55A17" w:rsidRDefault="477F7AA2" w14:paraId="0792B660" w14:textId="4B614F0B">
      <w:pPr>
        <w:pStyle w:val="ListParagraph"/>
        <w:numPr>
          <w:ilvl w:val="0"/>
          <w:numId w:val="6"/>
        </w:numPr>
        <w:rPr>
          <w:rFonts w:ascii="Arial" w:hAnsi="Arial" w:eastAsia="Arial" w:cs="Arial"/>
        </w:rPr>
      </w:pPr>
      <w:r w:rsidRPr="4CC55A17">
        <w:rPr>
          <w:rFonts w:ascii="Arial" w:hAnsi="Arial" w:eastAsia="Arial" w:cs="Arial"/>
        </w:rPr>
        <w:t xml:space="preserve">Improvements to pedestrian and cycle routes, and public transport accessibility, including </w:t>
      </w:r>
    </w:p>
    <w:p w:rsidR="477F7AA2" w:rsidP="4CC55A17" w:rsidRDefault="477F7AA2" w14:paraId="78AEB357" w14:textId="55577A1F">
      <w:pPr>
        <w:pStyle w:val="ListParagraph"/>
        <w:numPr>
          <w:ilvl w:val="1"/>
          <w:numId w:val="6"/>
        </w:numPr>
        <w:rPr>
          <w:rFonts w:ascii="Arial" w:hAnsi="Arial" w:eastAsia="Arial" w:cs="Arial"/>
        </w:rPr>
      </w:pPr>
      <w:r w:rsidRPr="4CC55A17">
        <w:rPr>
          <w:rFonts w:ascii="Arial" w:hAnsi="Arial" w:eastAsia="Arial" w:cs="Arial"/>
        </w:rPr>
        <w:t>safe crossing at desire lines across the major roads in the area</w:t>
      </w:r>
    </w:p>
    <w:p w:rsidR="7A5FF439" w:rsidP="4CC55A17" w:rsidRDefault="7A5FF439" w14:paraId="4BA95F82" w14:textId="64EF1E73">
      <w:pPr>
        <w:pStyle w:val="ListParagraph"/>
        <w:numPr>
          <w:ilvl w:val="1"/>
          <w:numId w:val="6"/>
        </w:numPr>
        <w:rPr>
          <w:rFonts w:ascii="Arial" w:hAnsi="Arial" w:eastAsia="Arial" w:cs="Arial"/>
        </w:rPr>
      </w:pPr>
      <w:r w:rsidRPr="4CC55A17">
        <w:rPr>
          <w:rFonts w:ascii="Arial" w:hAnsi="Arial" w:eastAsia="Arial" w:cs="Arial"/>
        </w:rPr>
        <w:t xml:space="preserve">Ensure connectivity by foot and cycle to sites adjoining the city </w:t>
      </w:r>
      <w:r>
        <w:tab/>
      </w:r>
      <w:r w:rsidRPr="4CC55A17">
        <w:rPr>
          <w:rFonts w:ascii="Arial" w:hAnsi="Arial" w:eastAsia="Arial" w:cs="Arial"/>
        </w:rPr>
        <w:t xml:space="preserve"> </w:t>
      </w:r>
    </w:p>
    <w:p w:rsidR="7A5FF439" w:rsidP="4CC55A17" w:rsidRDefault="7A5FF439" w14:paraId="3FBB54C2" w14:textId="7B92D667">
      <w:pPr>
        <w:pStyle w:val="ListParagraph"/>
        <w:numPr>
          <w:ilvl w:val="1"/>
          <w:numId w:val="6"/>
        </w:numPr>
        <w:rPr>
          <w:rFonts w:ascii="Arial" w:hAnsi="Arial" w:eastAsia="Arial" w:cs="Arial"/>
        </w:rPr>
      </w:pPr>
      <w:r w:rsidRPr="4CC55A17">
        <w:rPr>
          <w:rFonts w:ascii="Arial" w:hAnsi="Arial" w:eastAsia="Arial" w:cs="Arial"/>
        </w:rPr>
        <w:t xml:space="preserve">Connectivity of local facilities and services (that may be in Cherwell) and communities </w:t>
      </w:r>
    </w:p>
    <w:p w:rsidR="5C683F85" w:rsidP="4CC55A17" w:rsidRDefault="5C683F85" w14:paraId="5C4AB741" w14:textId="262D5E98">
      <w:pPr>
        <w:pStyle w:val="ListParagraph"/>
        <w:numPr>
          <w:ilvl w:val="1"/>
          <w:numId w:val="6"/>
        </w:numPr>
        <w:rPr>
          <w:rFonts w:ascii="Arial" w:hAnsi="Arial" w:eastAsia="Arial" w:cs="Arial"/>
        </w:rPr>
      </w:pPr>
      <w:r w:rsidRPr="4CC55A17">
        <w:rPr>
          <w:rFonts w:ascii="Arial" w:hAnsi="Arial" w:eastAsia="Arial" w:cs="Arial"/>
        </w:rPr>
        <w:t>Connectivity to Oxford Parkway</w:t>
      </w:r>
    </w:p>
    <w:p w:rsidR="7A5FF439" w:rsidP="4CC55A17" w:rsidRDefault="7A5FF439" w14:paraId="4115047C" w14:textId="5CC3E417">
      <w:pPr>
        <w:pStyle w:val="ListParagraph"/>
        <w:numPr>
          <w:ilvl w:val="0"/>
          <w:numId w:val="6"/>
        </w:numPr>
        <w:rPr>
          <w:rFonts w:ascii="Arial" w:hAnsi="Arial" w:eastAsia="Arial" w:cs="Arial"/>
        </w:rPr>
      </w:pPr>
      <w:r w:rsidRPr="4CC55A17">
        <w:rPr>
          <w:rFonts w:ascii="Arial" w:hAnsi="Arial" w:eastAsia="Arial" w:cs="Arial"/>
        </w:rPr>
        <w:t>Increase public access to green spaces</w:t>
      </w:r>
    </w:p>
    <w:p w:rsidR="4ED0E5EB" w:rsidP="4CC55A17" w:rsidRDefault="4ED0E5EB" w14:paraId="463B89E1" w14:textId="72CCA53C">
      <w:pPr>
        <w:pStyle w:val="ListParagraph"/>
        <w:numPr>
          <w:ilvl w:val="0"/>
          <w:numId w:val="6"/>
        </w:numPr>
        <w:rPr>
          <w:rFonts w:ascii="Arial" w:hAnsi="Arial" w:eastAsia="Arial" w:cs="Arial"/>
        </w:rPr>
      </w:pPr>
      <w:r w:rsidRPr="4CC55A17">
        <w:rPr>
          <w:rFonts w:ascii="Arial" w:hAnsi="Arial" w:eastAsia="Arial" w:cs="Arial"/>
        </w:rPr>
        <w:t>Reduce air pollution to p</w:t>
      </w:r>
      <w:r w:rsidRPr="4CC55A17" w:rsidR="7A5FF439">
        <w:rPr>
          <w:rFonts w:ascii="Arial" w:hAnsi="Arial" w:eastAsia="Arial" w:cs="Arial"/>
        </w:rPr>
        <w:t>rotect the SSSI</w:t>
      </w:r>
      <w:r w:rsidRPr="4CC55A17" w:rsidR="4803ACC4">
        <w:rPr>
          <w:rFonts w:ascii="Arial" w:hAnsi="Arial" w:eastAsia="Arial" w:cs="Arial"/>
        </w:rPr>
        <w:t>s/SAC</w:t>
      </w:r>
      <w:r w:rsidRPr="4CC55A17" w:rsidR="7A5FF439">
        <w:rPr>
          <w:rFonts w:ascii="Arial" w:hAnsi="Arial" w:eastAsia="Arial" w:cs="Arial"/>
        </w:rPr>
        <w:t xml:space="preserve"> at Port Meadow </w:t>
      </w:r>
    </w:p>
    <w:p w:rsidR="462857F2" w:rsidP="4CC55A17" w:rsidRDefault="462857F2" w14:paraId="488E7832" w14:textId="66D4C05A">
      <w:pPr>
        <w:pStyle w:val="ListParagraph"/>
        <w:numPr>
          <w:ilvl w:val="0"/>
          <w:numId w:val="6"/>
        </w:numPr>
        <w:rPr>
          <w:rFonts w:ascii="Arial" w:hAnsi="Arial" w:eastAsia="Arial" w:cs="Arial"/>
        </w:rPr>
      </w:pPr>
      <w:r w:rsidRPr="4CC55A17">
        <w:rPr>
          <w:rFonts w:ascii="Arial" w:hAnsi="Arial" w:eastAsia="Arial" w:cs="Arial"/>
        </w:rPr>
        <w:t>Retain the integrity of the Green Belt by careful design at its edges</w:t>
      </w:r>
    </w:p>
    <w:p w:rsidR="7A5FF439" w:rsidP="4CC55A17" w:rsidRDefault="7A5FF439" w14:paraId="556FF047" w14:textId="091FAE3E">
      <w:pPr>
        <w:pStyle w:val="ListParagraph"/>
        <w:numPr>
          <w:ilvl w:val="0"/>
          <w:numId w:val="6"/>
        </w:numPr>
        <w:rPr>
          <w:rFonts w:ascii="Arial" w:hAnsi="Arial" w:eastAsia="Arial" w:cs="Arial"/>
          <w:sz w:val="24"/>
          <w:szCs w:val="24"/>
        </w:rPr>
      </w:pPr>
      <w:r w:rsidRPr="4CC55A17">
        <w:rPr>
          <w:rFonts w:ascii="Arial" w:hAnsi="Arial" w:eastAsia="Arial" w:cs="Arial"/>
        </w:rPr>
        <w:t>Wolvercote Neighbourhood Plan.</w:t>
      </w:r>
      <w:r w:rsidRPr="4CC55A17">
        <w:rPr>
          <w:rFonts w:ascii="Arial" w:hAnsi="Arial" w:eastAsia="Arial" w:cs="Arial"/>
          <w:sz w:val="24"/>
          <w:szCs w:val="24"/>
        </w:rPr>
        <w:t xml:space="preserve"> </w:t>
      </w:r>
    </w:p>
    <w:p w:rsidR="747989C5" w:rsidP="50C037DA" w:rsidRDefault="747989C5" w14:paraId="14EB0431" w14:textId="7C307612">
      <w:pPr>
        <w:jc w:val="center"/>
      </w:pPr>
    </w:p>
    <w:p w:rsidR="771EDBB9" w:rsidP="771EDBB9" w:rsidRDefault="771EDBB9" w14:paraId="2D37F051" w14:textId="11BAC579">
      <w:pPr>
        <w:rPr>
          <w:rFonts w:ascii="Arial" w:hAnsi="Arial" w:eastAsia="Arial" w:cs="Arial"/>
        </w:rPr>
      </w:pPr>
    </w:p>
    <w:p w:rsidR="4F5536C2" w:rsidP="778C2C2A" w:rsidRDefault="122ECF94" w14:paraId="4CCDA8D4" w14:textId="12D9D760">
      <w:pPr>
        <w:jc w:val="center"/>
      </w:pPr>
      <w:r>
        <w:rPr>
          <w:noProof/>
        </w:rPr>
        <w:drawing>
          <wp:inline distT="0" distB="0" distL="0" distR="0" wp14:anchorId="030B92D3" wp14:editId="1BA54006">
            <wp:extent cx="4400550" cy="4381500"/>
            <wp:effectExtent l="0" t="0" r="0" b="0"/>
            <wp:docPr id="1883053628" name="Picture 188305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053628"/>
                    <pic:cNvPicPr/>
                  </pic:nvPicPr>
                  <pic:blipFill>
                    <a:blip r:embed="rId13">
                      <a:extLst>
                        <a:ext uri="{28A0092B-C50C-407E-A947-70E740481C1C}">
                          <a14:useLocalDpi xmlns:a14="http://schemas.microsoft.com/office/drawing/2010/main" val="0"/>
                        </a:ext>
                      </a:extLst>
                    </a:blip>
                    <a:stretch>
                      <a:fillRect/>
                    </a:stretch>
                  </pic:blipFill>
                  <pic:spPr>
                    <a:xfrm>
                      <a:off x="0" y="0"/>
                      <a:ext cx="4400550" cy="4381500"/>
                    </a:xfrm>
                    <a:prstGeom prst="rect">
                      <a:avLst/>
                    </a:prstGeom>
                  </pic:spPr>
                </pic:pic>
              </a:graphicData>
            </a:graphic>
          </wp:inline>
        </w:drawing>
      </w:r>
    </w:p>
    <w:p w:rsidR="4F5536C2" w:rsidP="7974FC97" w:rsidRDefault="122ECF94" w14:paraId="68BBA21C" w14:textId="2E5DF7A3">
      <w:pPr>
        <w:jc w:val="center"/>
        <w:rPr>
          <w:rFonts w:ascii="Arial" w:hAnsi="Arial" w:eastAsia="Arial" w:cs="Arial"/>
          <w:i/>
          <w:iCs/>
          <w:sz w:val="20"/>
          <w:szCs w:val="20"/>
        </w:rPr>
      </w:pPr>
      <w:r w:rsidRPr="7974FC97">
        <w:rPr>
          <w:rFonts w:ascii="Arial" w:hAnsi="Arial" w:eastAsia="Arial" w:cs="Arial"/>
          <w:i/>
          <w:iCs/>
          <w:sz w:val="20"/>
          <w:szCs w:val="20"/>
        </w:rPr>
        <w:t xml:space="preserve">Figure 8.4 Location of the </w:t>
      </w:r>
      <w:r w:rsidRPr="7974FC97" w:rsidR="38317B34">
        <w:rPr>
          <w:rFonts w:ascii="Arial" w:hAnsi="Arial" w:eastAsia="Arial" w:cs="Arial"/>
          <w:i/>
          <w:iCs/>
          <w:sz w:val="20"/>
          <w:szCs w:val="20"/>
        </w:rPr>
        <w:t>Cherwell site allocations</w:t>
      </w:r>
      <w:r w:rsidRPr="7974FC97">
        <w:rPr>
          <w:rFonts w:ascii="Arial" w:hAnsi="Arial" w:eastAsia="Arial" w:cs="Arial"/>
          <w:i/>
          <w:iCs/>
          <w:sz w:val="20"/>
          <w:szCs w:val="20"/>
        </w:rPr>
        <w:t xml:space="preserve"> </w:t>
      </w:r>
      <w:r w:rsidRPr="7974FC97" w:rsidR="15FA2EE6">
        <w:rPr>
          <w:rFonts w:ascii="Arial" w:hAnsi="Arial" w:eastAsia="Arial" w:cs="Arial"/>
          <w:i/>
          <w:iCs/>
          <w:sz w:val="20"/>
          <w:szCs w:val="20"/>
        </w:rPr>
        <w:t xml:space="preserve">for Oxford’s unmet need, </w:t>
      </w:r>
      <w:r w:rsidRPr="7974FC97">
        <w:rPr>
          <w:rFonts w:ascii="Arial" w:hAnsi="Arial" w:eastAsia="Arial" w:cs="Arial"/>
          <w:i/>
          <w:iCs/>
          <w:sz w:val="20"/>
          <w:szCs w:val="20"/>
        </w:rPr>
        <w:t>near to Oxford’s boundary</w:t>
      </w:r>
      <w:r w:rsidRPr="7974FC97" w:rsidR="00073E9E">
        <w:rPr>
          <w:rFonts w:ascii="Arial" w:hAnsi="Arial" w:eastAsia="Arial" w:cs="Arial"/>
          <w:i/>
          <w:iCs/>
          <w:sz w:val="20"/>
          <w:szCs w:val="20"/>
        </w:rPr>
        <w:t>: PR6a, PR6b, PR7a, PR7b</w:t>
      </w:r>
    </w:p>
    <w:p w:rsidR="771EDBB9" w:rsidP="7974FC97" w:rsidRDefault="771EDBB9" w14:paraId="30146059" w14:textId="017E53A3">
      <w:pPr>
        <w:rPr>
          <w:rFonts w:ascii="Arial" w:hAnsi="Arial" w:eastAsia="Arial" w:cs="Arial"/>
          <w:sz w:val="20"/>
          <w:szCs w:val="20"/>
        </w:rPr>
      </w:pPr>
    </w:p>
    <w:p w:rsidR="771EDBB9" w:rsidP="771EDBB9" w:rsidRDefault="771EDBB9" w14:paraId="34BF2A35" w14:textId="2ACC91CD">
      <w:pPr>
        <w:rPr>
          <w:rFonts w:ascii="Arial" w:hAnsi="Arial" w:eastAsia="Arial" w:cs="Arial"/>
        </w:rPr>
      </w:pPr>
    </w:p>
    <w:tbl>
      <w:tblPr>
        <w:tblStyle w:val="TableGrid"/>
        <w:tblW w:w="0" w:type="auto"/>
        <w:tblLayout w:type="fixed"/>
        <w:tblLook w:val="04A0" w:firstRow="1" w:lastRow="0" w:firstColumn="1" w:lastColumn="0" w:noHBand="0" w:noVBand="1"/>
      </w:tblPr>
      <w:tblGrid>
        <w:gridCol w:w="9015"/>
      </w:tblGrid>
      <w:tr w:rsidR="7FF6E2BE" w:rsidTr="158C445C" w14:paraId="6A510F3C" w14:textId="77777777">
        <w:trPr>
          <w:trHeight w:val="300"/>
        </w:trPr>
        <w:tc>
          <w:tcPr>
            <w:tcW w:w="9015" w:type="dxa"/>
            <w:shd w:val="clear" w:color="auto" w:fill="FFFFFF" w:themeFill="background1"/>
            <w:tcMar>
              <w:left w:w="105" w:type="dxa"/>
              <w:right w:w="105" w:type="dxa"/>
            </w:tcMar>
          </w:tcPr>
          <w:p w:rsidR="2D696EE9" w:rsidP="7FF6E2BE" w:rsidRDefault="0CF425FA" w14:paraId="7CCF0AC2" w14:textId="0345BF8C">
            <w:pPr>
              <w:pStyle w:val="Heading2"/>
              <w:rPr>
                <w:rFonts w:ascii="Cambria" w:hAnsi="Cambria" w:eastAsia="Cambria" w:cs="Cambria"/>
                <w:color w:val="365F91"/>
              </w:rPr>
            </w:pPr>
            <w:bookmarkStart w:name="_Toc1346162559" w:id="1"/>
            <w:bookmarkStart w:name="_Toc1462988821" w:id="2"/>
            <w:bookmarkStart w:name="_Toc1943724613" w:id="3"/>
            <w:bookmarkStart w:name="_Toc2039740610" w:id="4"/>
            <w:r w:rsidRPr="158C445C">
              <w:rPr>
                <w:rFonts w:ascii="Cambria" w:hAnsi="Cambria" w:eastAsia="Cambria" w:cs="Cambria"/>
                <w:color w:val="365F91"/>
              </w:rPr>
              <w:t>Policy NE</w:t>
            </w:r>
            <w:r w:rsidRPr="158C445C" w:rsidR="54A82E64">
              <w:rPr>
                <w:rFonts w:ascii="Cambria" w:hAnsi="Cambria" w:eastAsia="Cambria" w:cs="Cambria"/>
                <w:color w:val="365F91"/>
              </w:rPr>
              <w:t>O</w:t>
            </w:r>
            <w:r w:rsidRPr="158C445C">
              <w:rPr>
                <w:rFonts w:ascii="Cambria" w:hAnsi="Cambria" w:eastAsia="Cambria" w:cs="Cambria"/>
                <w:color w:val="365F91"/>
              </w:rPr>
              <w:t xml:space="preserve">AOF– Northern Edge of </w:t>
            </w:r>
            <w:r w:rsidRPr="158C445C" w:rsidR="4AF69D39">
              <w:rPr>
                <w:rFonts w:ascii="Cambria" w:hAnsi="Cambria" w:eastAsia="Cambria" w:cs="Cambria"/>
                <w:color w:val="365F91"/>
              </w:rPr>
              <w:t>Oxford Area of Focus</w:t>
            </w:r>
            <w:bookmarkEnd w:id="1"/>
            <w:bookmarkEnd w:id="2"/>
            <w:bookmarkEnd w:id="3"/>
            <w:bookmarkEnd w:id="4"/>
          </w:p>
          <w:p w:rsidR="7FF6E2BE" w:rsidP="681D23C3" w:rsidRDefault="7FF6E2BE" w14:paraId="4CF9F6AB" w14:textId="09D8258B">
            <w:pPr>
              <w:rPr>
                <w:rFonts w:ascii="Arial" w:hAnsi="Arial" w:eastAsia="Arial" w:cs="Arial"/>
                <w:color w:val="000000" w:themeColor="text1"/>
                <w:sz w:val="24"/>
                <w:szCs w:val="24"/>
              </w:rPr>
            </w:pPr>
          </w:p>
          <w:p w:rsidR="6D5AA236" w:rsidP="37F0E90C" w:rsidRDefault="6D5AA236" w14:paraId="268A528D" w14:textId="073807E8">
            <w:pPr>
              <w:rPr>
                <w:rFonts w:ascii="Arial" w:hAnsi="Arial" w:eastAsia="Arial" w:cs="Arial"/>
                <w:b/>
                <w:bCs/>
              </w:rPr>
            </w:pPr>
            <w:r w:rsidRPr="681D23C3">
              <w:rPr>
                <w:rFonts w:ascii="Arial" w:hAnsi="Arial" w:eastAsia="Arial" w:cs="Arial"/>
                <w:b/>
                <w:bCs/>
              </w:rPr>
              <w:t>Planning permission will be granted for new development within th</w:t>
            </w:r>
            <w:r w:rsidRPr="681D23C3" w:rsidR="42E30B77">
              <w:rPr>
                <w:rFonts w:ascii="Arial" w:hAnsi="Arial" w:eastAsia="Arial" w:cs="Arial"/>
                <w:b/>
                <w:bCs/>
              </w:rPr>
              <w:t>e Northern Edge of Oxford Area of Focus</w:t>
            </w:r>
            <w:r w:rsidRPr="681D23C3">
              <w:rPr>
                <w:rFonts w:ascii="Arial" w:hAnsi="Arial" w:eastAsia="Arial" w:cs="Arial"/>
                <w:b/>
                <w:bCs/>
              </w:rPr>
              <w:t xml:space="preserve"> where it would ensure that opportunities are taken to deliver the following</w:t>
            </w:r>
            <w:r w:rsidRPr="681D23C3" w:rsidR="57CBD05A">
              <w:rPr>
                <w:rFonts w:ascii="Arial" w:hAnsi="Arial" w:eastAsia="Arial" w:cs="Arial"/>
                <w:b/>
                <w:bCs/>
              </w:rPr>
              <w:t xml:space="preserve"> (as</w:t>
            </w:r>
            <w:r w:rsidRPr="681D23C3">
              <w:rPr>
                <w:rFonts w:ascii="Arial" w:hAnsi="Arial" w:eastAsia="Arial" w:cs="Arial"/>
                <w:b/>
                <w:bCs/>
              </w:rPr>
              <w:t xml:space="preserve"> applicable</w:t>
            </w:r>
            <w:r w:rsidRPr="681D23C3" w:rsidR="29923C90">
              <w:rPr>
                <w:rFonts w:ascii="Arial" w:hAnsi="Arial" w:eastAsia="Arial" w:cs="Arial"/>
                <w:b/>
                <w:bCs/>
              </w:rPr>
              <w:t>)</w:t>
            </w:r>
            <w:r w:rsidRPr="681D23C3">
              <w:rPr>
                <w:rFonts w:ascii="Arial" w:hAnsi="Arial" w:eastAsia="Arial" w:cs="Arial"/>
                <w:b/>
                <w:bCs/>
              </w:rPr>
              <w:t>:</w:t>
            </w:r>
          </w:p>
          <w:p w:rsidR="37F0E90C" w:rsidP="37F0E90C" w:rsidRDefault="37F0E90C" w14:paraId="71AFE679" w14:textId="12943498">
            <w:pPr>
              <w:rPr>
                <w:rFonts w:ascii="Arial" w:hAnsi="Arial" w:eastAsia="Arial" w:cs="Arial"/>
                <w:b/>
                <w:bCs/>
              </w:rPr>
            </w:pPr>
          </w:p>
          <w:p w:rsidR="3D639244" w:rsidP="1295EC1C" w:rsidRDefault="1200C2E9" w14:paraId="0EEEE840" w14:textId="4896E91F">
            <w:pPr>
              <w:pStyle w:val="ListParagraph"/>
              <w:numPr>
                <w:ilvl w:val="0"/>
                <w:numId w:val="19"/>
              </w:numPr>
              <w:spacing w:line="259" w:lineRule="auto"/>
              <w:rPr>
                <w:rFonts w:ascii="Arial" w:hAnsi="Arial" w:eastAsia="Arial" w:cs="Arial"/>
                <w:b/>
                <w:bCs/>
                <w:color w:val="000000" w:themeColor="text1"/>
                <w:lang w:val="en-US"/>
              </w:rPr>
            </w:pPr>
            <w:r w:rsidRPr="2249A110">
              <w:rPr>
                <w:rFonts w:ascii="Arial" w:hAnsi="Arial" w:eastAsia="Arial" w:cs="Arial"/>
                <w:b/>
                <w:bCs/>
                <w:color w:val="000000" w:themeColor="text1"/>
              </w:rPr>
              <w:t>Pedestrian and cycling infrastructure</w:t>
            </w:r>
            <w:r w:rsidRPr="2249A110" w:rsidR="1B499D75">
              <w:rPr>
                <w:rFonts w:ascii="Arial" w:hAnsi="Arial" w:eastAsia="Arial" w:cs="Arial"/>
                <w:b/>
                <w:bCs/>
                <w:color w:val="000000" w:themeColor="text1"/>
              </w:rPr>
              <w:t xml:space="preserve"> </w:t>
            </w:r>
            <w:r w:rsidRPr="2249A110" w:rsidR="5A972B7B">
              <w:rPr>
                <w:rFonts w:ascii="Arial" w:hAnsi="Arial" w:eastAsia="Arial" w:cs="Arial"/>
                <w:b/>
                <w:bCs/>
                <w:color w:val="000000" w:themeColor="text1"/>
              </w:rPr>
              <w:t>improvements must</w:t>
            </w:r>
            <w:r w:rsidRPr="2249A110" w:rsidR="60FE2ECA">
              <w:rPr>
                <w:rFonts w:ascii="Arial" w:hAnsi="Arial" w:eastAsia="Arial" w:cs="Arial"/>
                <w:b/>
                <w:bCs/>
                <w:color w:val="000000" w:themeColor="text1"/>
              </w:rPr>
              <w:t xml:space="preserve"> be delivere</w:t>
            </w:r>
            <w:r w:rsidRPr="2249A110" w:rsidR="5A55C2EE">
              <w:rPr>
                <w:rFonts w:ascii="Arial" w:hAnsi="Arial" w:eastAsia="Arial" w:cs="Arial"/>
                <w:b/>
                <w:bCs/>
                <w:color w:val="000000" w:themeColor="text1"/>
              </w:rPr>
              <w:t>d</w:t>
            </w:r>
            <w:r w:rsidRPr="2249A110" w:rsidR="486E8DA2">
              <w:rPr>
                <w:rFonts w:ascii="Arial" w:hAnsi="Arial" w:eastAsia="Arial" w:cs="Arial"/>
                <w:b/>
                <w:bCs/>
                <w:color w:val="000000" w:themeColor="text1"/>
              </w:rPr>
              <w:t xml:space="preserve"> in</w:t>
            </w:r>
            <w:r w:rsidRPr="2249A110" w:rsidR="5A55C2EE">
              <w:rPr>
                <w:rFonts w:ascii="Arial" w:hAnsi="Arial" w:eastAsia="Arial" w:cs="Arial"/>
                <w:b/>
                <w:bCs/>
                <w:color w:val="000000" w:themeColor="text1"/>
              </w:rPr>
              <w:t xml:space="preserve"> accordance </w:t>
            </w:r>
            <w:r w:rsidRPr="2249A110" w:rsidR="54984F84">
              <w:rPr>
                <w:rFonts w:ascii="Arial" w:hAnsi="Arial" w:eastAsia="Arial" w:cs="Arial"/>
                <w:b/>
                <w:bCs/>
                <w:color w:val="000000" w:themeColor="text1"/>
              </w:rPr>
              <w:t>with</w:t>
            </w:r>
            <w:r w:rsidRPr="2249A110" w:rsidR="21F9CC0C">
              <w:rPr>
                <w:rFonts w:ascii="Arial" w:hAnsi="Arial" w:eastAsia="Arial" w:cs="Arial"/>
                <w:b/>
                <w:bCs/>
                <w:color w:val="000000" w:themeColor="text1"/>
              </w:rPr>
              <w:t xml:space="preserve"> </w:t>
            </w:r>
            <w:r w:rsidRPr="2249A110" w:rsidR="1B499D75">
              <w:rPr>
                <w:rFonts w:ascii="Arial" w:hAnsi="Arial" w:eastAsia="Arial" w:cs="Arial"/>
                <w:b/>
                <w:bCs/>
                <w:color w:val="000000" w:themeColor="text1"/>
              </w:rPr>
              <w:t>the</w:t>
            </w:r>
            <w:r w:rsidRPr="2249A110" w:rsidR="636566B6">
              <w:rPr>
                <w:rFonts w:ascii="Arial" w:hAnsi="Arial" w:eastAsia="Arial" w:cs="Arial"/>
                <w:b/>
                <w:bCs/>
                <w:color w:val="000000" w:themeColor="text1"/>
              </w:rPr>
              <w:t xml:space="preserve"> requirements of </w:t>
            </w:r>
            <w:r w:rsidRPr="2249A110" w:rsidR="285BBF6A">
              <w:rPr>
                <w:rFonts w:ascii="Arial" w:hAnsi="Arial" w:eastAsia="Arial" w:cs="Arial"/>
                <w:b/>
                <w:bCs/>
                <w:color w:val="000000" w:themeColor="text1"/>
              </w:rPr>
              <w:t>the Oxfordshire</w:t>
            </w:r>
            <w:r w:rsidRPr="2249A110" w:rsidR="1B499D75">
              <w:rPr>
                <w:rFonts w:ascii="Arial" w:hAnsi="Arial" w:eastAsia="Arial" w:cs="Arial"/>
                <w:b/>
                <w:bCs/>
                <w:color w:val="000000" w:themeColor="text1"/>
              </w:rPr>
              <w:t xml:space="preserve"> Local Cycling and Walking Infrastructure Pl</w:t>
            </w:r>
            <w:r w:rsidRPr="2249A110" w:rsidR="38DFC531">
              <w:rPr>
                <w:rFonts w:ascii="Arial" w:hAnsi="Arial" w:eastAsia="Arial" w:cs="Arial"/>
                <w:b/>
                <w:bCs/>
                <w:color w:val="000000" w:themeColor="text1"/>
              </w:rPr>
              <w:t>an</w:t>
            </w:r>
            <w:r w:rsidRPr="2249A110" w:rsidR="1945772C">
              <w:rPr>
                <w:rFonts w:ascii="Arial" w:hAnsi="Arial" w:eastAsia="Arial" w:cs="Arial"/>
                <w:b/>
                <w:bCs/>
                <w:color w:val="000000" w:themeColor="text1"/>
              </w:rPr>
              <w:t xml:space="preserve">.  </w:t>
            </w:r>
            <w:r w:rsidRPr="2249A110" w:rsidR="1B10D69E">
              <w:rPr>
                <w:rFonts w:ascii="Arial" w:hAnsi="Arial" w:eastAsia="Arial" w:cs="Arial"/>
                <w:b/>
                <w:bCs/>
                <w:color w:val="000000" w:themeColor="text1"/>
              </w:rPr>
              <w:t>All opportunities to optimise connectivity and permeability for people wishing to walk or cycle in the area to other parts of the city and</w:t>
            </w:r>
            <w:r w:rsidRPr="2249A110" w:rsidR="443E11CB">
              <w:rPr>
                <w:rFonts w:ascii="Arial" w:hAnsi="Arial" w:eastAsia="Arial" w:cs="Arial"/>
                <w:b/>
                <w:bCs/>
                <w:color w:val="000000" w:themeColor="text1"/>
              </w:rPr>
              <w:t xml:space="preserve">/or to destinations in the neighbouring districts of Cherwell District Council and West Oxfordshire should be </w:t>
            </w:r>
            <w:r w:rsidRPr="2249A110" w:rsidR="44F72753">
              <w:rPr>
                <w:rFonts w:ascii="Arial" w:hAnsi="Arial" w:eastAsia="Arial" w:cs="Arial"/>
                <w:b/>
                <w:bCs/>
                <w:color w:val="000000" w:themeColor="text1"/>
              </w:rPr>
              <w:t>taken;</w:t>
            </w:r>
          </w:p>
          <w:p w:rsidR="3D639244" w:rsidP="1295EC1C" w:rsidRDefault="67A9194B" w14:paraId="18D410CB" w14:textId="3AB009CB">
            <w:pPr>
              <w:pStyle w:val="ListParagraph"/>
              <w:numPr>
                <w:ilvl w:val="0"/>
                <w:numId w:val="19"/>
              </w:numPr>
              <w:spacing w:line="259" w:lineRule="auto"/>
              <w:rPr>
                <w:rFonts w:ascii="Arial" w:hAnsi="Arial" w:eastAsia="Arial" w:cs="Arial"/>
                <w:b/>
                <w:bCs/>
                <w:color w:val="000000" w:themeColor="text1"/>
                <w:lang w:val="en-US"/>
              </w:rPr>
            </w:pPr>
            <w:r w:rsidRPr="1295EC1C">
              <w:rPr>
                <w:rFonts w:ascii="Arial" w:hAnsi="Arial" w:eastAsia="Arial" w:cs="Arial"/>
                <w:b/>
                <w:bCs/>
                <w:color w:val="000000" w:themeColor="text1"/>
              </w:rPr>
              <w:t xml:space="preserve">Public transport provision </w:t>
            </w:r>
            <w:r w:rsidRPr="1295EC1C" w:rsidR="500753C3">
              <w:rPr>
                <w:rFonts w:ascii="Arial" w:hAnsi="Arial" w:eastAsia="Arial" w:cs="Arial"/>
                <w:b/>
                <w:bCs/>
                <w:color w:val="000000" w:themeColor="text1"/>
              </w:rPr>
              <w:t>enhancements;</w:t>
            </w:r>
          </w:p>
          <w:p w:rsidR="40084029" w:rsidP="003A3105" w:rsidRDefault="0D355EC1" w14:paraId="17FD0183" w14:textId="5F39525E">
            <w:pPr>
              <w:pStyle w:val="ListParagraph"/>
              <w:numPr>
                <w:ilvl w:val="0"/>
                <w:numId w:val="19"/>
              </w:numPr>
              <w:spacing w:line="259" w:lineRule="auto"/>
              <w:rPr>
                <w:rFonts w:ascii="Arial" w:hAnsi="Arial" w:eastAsia="Arial" w:cs="Arial"/>
                <w:b/>
                <w:bCs/>
                <w:color w:val="000000" w:themeColor="text1"/>
              </w:rPr>
            </w:pPr>
            <w:r w:rsidRPr="04935075">
              <w:rPr>
                <w:rFonts w:ascii="Arial" w:hAnsi="Arial" w:eastAsia="Arial" w:cs="Arial"/>
                <w:b/>
                <w:bCs/>
                <w:color w:val="000000" w:themeColor="text1"/>
              </w:rPr>
              <w:t xml:space="preserve">Good urban design and place making opportunities </w:t>
            </w:r>
            <w:r w:rsidRPr="04935075" w:rsidR="41AF87D4">
              <w:rPr>
                <w:rFonts w:ascii="Arial" w:hAnsi="Arial" w:eastAsia="Arial" w:cs="Arial"/>
                <w:b/>
                <w:bCs/>
                <w:color w:val="000000" w:themeColor="text1"/>
              </w:rPr>
              <w:t xml:space="preserve">to be incorporated into </w:t>
            </w:r>
            <w:r w:rsidRPr="04935075">
              <w:rPr>
                <w:rFonts w:ascii="Arial" w:hAnsi="Arial" w:eastAsia="Arial" w:cs="Arial"/>
                <w:b/>
                <w:bCs/>
                <w:color w:val="000000" w:themeColor="text1"/>
              </w:rPr>
              <w:t xml:space="preserve">  new residential areas </w:t>
            </w:r>
            <w:r w:rsidRPr="04935075" w:rsidR="0425B606">
              <w:rPr>
                <w:rFonts w:ascii="Arial" w:hAnsi="Arial" w:eastAsia="Arial" w:cs="Arial"/>
                <w:b/>
                <w:bCs/>
                <w:color w:val="000000" w:themeColor="text1"/>
              </w:rPr>
              <w:t xml:space="preserve">including </w:t>
            </w:r>
            <w:r w:rsidRPr="04935075" w:rsidR="3DC6AFC4">
              <w:rPr>
                <w:rFonts w:ascii="Arial" w:hAnsi="Arial" w:eastAsia="Arial" w:cs="Arial"/>
                <w:b/>
                <w:bCs/>
                <w:color w:val="000000" w:themeColor="text1"/>
              </w:rPr>
              <w:t>enhancing</w:t>
            </w:r>
            <w:r w:rsidRPr="04935075" w:rsidR="0425B606">
              <w:rPr>
                <w:rFonts w:ascii="Arial" w:hAnsi="Arial" w:eastAsia="Arial" w:cs="Arial"/>
                <w:b/>
                <w:bCs/>
                <w:color w:val="000000" w:themeColor="text1"/>
              </w:rPr>
              <w:t xml:space="preserve"> </w:t>
            </w:r>
            <w:r w:rsidRPr="04935075" w:rsidR="0A31AA66">
              <w:rPr>
                <w:rFonts w:ascii="Arial" w:hAnsi="Arial" w:eastAsia="Arial" w:cs="Arial"/>
                <w:b/>
                <w:bCs/>
                <w:color w:val="000000" w:themeColor="text1"/>
              </w:rPr>
              <w:t>both</w:t>
            </w:r>
            <w:r w:rsidRPr="04935075" w:rsidR="0425B606">
              <w:rPr>
                <w:rFonts w:ascii="Arial" w:hAnsi="Arial" w:eastAsia="Arial" w:cs="Arial"/>
                <w:b/>
                <w:bCs/>
                <w:color w:val="000000" w:themeColor="text1"/>
              </w:rPr>
              <w:t xml:space="preserve"> existing and</w:t>
            </w:r>
            <w:r w:rsidRPr="04935075" w:rsidR="60209B03">
              <w:rPr>
                <w:rFonts w:ascii="Arial" w:hAnsi="Arial" w:eastAsia="Arial" w:cs="Arial"/>
                <w:b/>
                <w:bCs/>
                <w:color w:val="000000" w:themeColor="text1"/>
              </w:rPr>
              <w:t xml:space="preserve"> the</w:t>
            </w:r>
            <w:r w:rsidRPr="04935075" w:rsidR="0425B606">
              <w:rPr>
                <w:rFonts w:ascii="Arial" w:hAnsi="Arial" w:eastAsia="Arial" w:cs="Arial"/>
                <w:b/>
                <w:bCs/>
                <w:color w:val="000000" w:themeColor="text1"/>
              </w:rPr>
              <w:t xml:space="preserve"> introduction of new public open space; and </w:t>
            </w:r>
          </w:p>
          <w:p w:rsidR="7FF6E2BE" w:rsidP="1295EC1C" w:rsidRDefault="0D355EC1" w14:paraId="08E5111D" w14:textId="7AE3101B">
            <w:pPr>
              <w:pStyle w:val="ListParagraph"/>
              <w:numPr>
                <w:ilvl w:val="0"/>
                <w:numId w:val="19"/>
              </w:numPr>
              <w:spacing w:line="259" w:lineRule="auto"/>
              <w:rPr>
                <w:rFonts w:ascii="Arial" w:hAnsi="Arial" w:eastAsia="Arial" w:cs="Arial"/>
                <w:b/>
                <w:bCs/>
                <w:color w:val="000000" w:themeColor="text1"/>
              </w:rPr>
            </w:pPr>
            <w:r w:rsidRPr="04935075">
              <w:rPr>
                <w:rFonts w:ascii="Arial" w:hAnsi="Arial" w:eastAsia="Arial" w:cs="Arial"/>
                <w:b/>
                <w:bCs/>
                <w:color w:val="000000" w:themeColor="text1"/>
              </w:rPr>
              <w:t xml:space="preserve">Enhanced landscape </w:t>
            </w:r>
            <w:r w:rsidRPr="04935075" w:rsidR="0990719E">
              <w:rPr>
                <w:rFonts w:ascii="Arial" w:hAnsi="Arial" w:eastAsia="Arial" w:cs="Arial"/>
                <w:b/>
                <w:bCs/>
                <w:color w:val="000000" w:themeColor="text1"/>
              </w:rPr>
              <w:t>planting and</w:t>
            </w:r>
            <w:r w:rsidRPr="04935075" w:rsidR="2202724C">
              <w:rPr>
                <w:rFonts w:ascii="Arial" w:hAnsi="Arial" w:eastAsia="Arial" w:cs="Arial"/>
                <w:b/>
                <w:bCs/>
                <w:color w:val="000000" w:themeColor="text1"/>
              </w:rPr>
              <w:t xml:space="preserve"> </w:t>
            </w:r>
            <w:r w:rsidRPr="04935075" w:rsidR="46A54D20">
              <w:rPr>
                <w:rFonts w:ascii="Arial" w:hAnsi="Arial" w:eastAsia="Arial" w:cs="Arial"/>
                <w:b/>
                <w:bCs/>
                <w:color w:val="000000" w:themeColor="text1"/>
              </w:rPr>
              <w:t>increase</w:t>
            </w:r>
            <w:r w:rsidRPr="04935075" w:rsidR="2515D98C">
              <w:rPr>
                <w:rFonts w:ascii="Arial" w:hAnsi="Arial" w:eastAsia="Arial" w:cs="Arial"/>
                <w:b/>
                <w:bCs/>
                <w:color w:val="000000" w:themeColor="text1"/>
              </w:rPr>
              <w:t>d</w:t>
            </w:r>
            <w:r w:rsidRPr="04935075" w:rsidR="46A54D20">
              <w:rPr>
                <w:rFonts w:ascii="Arial" w:hAnsi="Arial" w:eastAsia="Arial" w:cs="Arial"/>
                <w:b/>
                <w:bCs/>
                <w:color w:val="000000" w:themeColor="text1"/>
              </w:rPr>
              <w:t xml:space="preserve"> tree cover</w:t>
            </w:r>
            <w:r w:rsidRPr="04935075" w:rsidR="65DE8A58">
              <w:rPr>
                <w:rFonts w:ascii="Arial" w:hAnsi="Arial" w:eastAsia="Arial" w:cs="Arial"/>
                <w:b/>
                <w:bCs/>
                <w:color w:val="000000" w:themeColor="text1"/>
              </w:rPr>
              <w:t>.</w:t>
            </w:r>
          </w:p>
          <w:p w:rsidR="7FF6E2BE" w:rsidP="04935075" w:rsidRDefault="7FF6E2BE" w14:paraId="2B4DE923" w14:textId="3218CFBA">
            <w:pPr>
              <w:spacing w:line="259" w:lineRule="auto"/>
              <w:rPr>
                <w:rFonts w:ascii="Arial" w:hAnsi="Arial" w:eastAsia="Arial" w:cs="Arial"/>
                <w:b/>
                <w:bCs/>
                <w:color w:val="000000" w:themeColor="text1"/>
                <w:lang w:val="en-US"/>
              </w:rPr>
            </w:pPr>
          </w:p>
          <w:p w:rsidR="7FF6E2BE" w:rsidP="04935075" w:rsidRDefault="6F149C58" w14:paraId="48FE68CD" w14:textId="56B9303D">
            <w:pPr>
              <w:spacing w:line="259" w:lineRule="auto"/>
              <w:rPr>
                <w:rFonts w:ascii="Arial" w:hAnsi="Arial" w:eastAsia="Arial" w:cs="Arial"/>
                <w:b/>
                <w:bCs/>
                <w:color w:val="000000" w:themeColor="text1"/>
                <w:lang w:val="en-US"/>
              </w:rPr>
            </w:pPr>
            <w:r w:rsidRPr="04935075">
              <w:rPr>
                <w:rFonts w:ascii="Arial" w:hAnsi="Arial" w:eastAsia="Arial" w:cs="Arial"/>
                <w:b/>
                <w:bCs/>
                <w:color w:val="000000" w:themeColor="text1"/>
                <w:lang w:val="en-US"/>
              </w:rPr>
              <w:t xml:space="preserve">Development proposals that exceed the height that the High Buildings TAN states may have an impact on the historic </w:t>
            </w:r>
            <w:r w:rsidRPr="04935075" w:rsidR="4AC4DA14">
              <w:rPr>
                <w:rFonts w:ascii="Arial" w:hAnsi="Arial" w:eastAsia="Arial" w:cs="Arial"/>
                <w:b/>
                <w:bCs/>
                <w:color w:val="000000" w:themeColor="text1"/>
                <w:lang w:val="en-US"/>
              </w:rPr>
              <w:t>core will</w:t>
            </w:r>
            <w:r w:rsidRPr="04935075">
              <w:rPr>
                <w:rFonts w:ascii="Arial" w:hAnsi="Arial" w:eastAsia="Arial" w:cs="Arial"/>
                <w:b/>
                <w:bCs/>
                <w:color w:val="000000" w:themeColor="text1"/>
                <w:lang w:val="en-US"/>
              </w:rPr>
              <w:t xml:space="preserve"> be required to provide extensive information so that the full impacts can be understood and assessed as listed in Policy HD9.</w:t>
            </w:r>
          </w:p>
        </w:tc>
      </w:tr>
    </w:tbl>
    <w:p w:rsidR="3D3FD123" w:rsidP="681D23C3" w:rsidRDefault="3D3FD123" w14:paraId="4E934AEF" w14:textId="7D327157"/>
    <w:p w:rsidR="68630268" w:rsidP="681D23C3" w:rsidRDefault="5C424078" w14:paraId="783FBCBF" w14:textId="44F907C0">
      <w:pPr>
        <w:rPr>
          <w:rFonts w:ascii="Arial" w:hAnsi="Arial" w:eastAsia="Arial" w:cs="Arial"/>
          <w:b/>
          <w:bCs/>
          <w:sz w:val="24"/>
          <w:szCs w:val="24"/>
          <w:u w:val="single"/>
        </w:rPr>
      </w:pPr>
      <w:r w:rsidRPr="77BB7604">
        <w:rPr>
          <w:rFonts w:ascii="Arial" w:hAnsi="Arial" w:eastAsia="Arial" w:cs="Arial"/>
          <w:b/>
          <w:bCs/>
          <w:sz w:val="24"/>
          <w:szCs w:val="24"/>
          <w:u w:val="single"/>
        </w:rPr>
        <w:t>North Area s</w:t>
      </w:r>
      <w:r w:rsidRPr="77BB7604" w:rsidR="0450115E">
        <w:rPr>
          <w:rFonts w:ascii="Arial" w:hAnsi="Arial" w:eastAsia="Arial" w:cs="Arial"/>
          <w:b/>
          <w:bCs/>
          <w:sz w:val="24"/>
          <w:szCs w:val="24"/>
          <w:u w:val="single"/>
        </w:rPr>
        <w:t>ite</w:t>
      </w:r>
      <w:r w:rsidRPr="77BB7604" w:rsidR="29F5FED6">
        <w:rPr>
          <w:rFonts w:ascii="Arial" w:hAnsi="Arial" w:eastAsia="Arial" w:cs="Arial"/>
          <w:b/>
          <w:bCs/>
          <w:sz w:val="24"/>
          <w:szCs w:val="24"/>
          <w:u w:val="single"/>
        </w:rPr>
        <w:t xml:space="preserve"> allocation policies </w:t>
      </w:r>
      <w:r w:rsidRPr="77BB7604" w:rsidR="0450115E">
        <w:rPr>
          <w:rFonts w:ascii="Arial" w:hAnsi="Arial" w:eastAsia="Arial" w:cs="Arial"/>
          <w:b/>
          <w:bCs/>
          <w:sz w:val="24"/>
          <w:szCs w:val="24"/>
          <w:u w:val="single"/>
        </w:rPr>
        <w:t xml:space="preserve">within the </w:t>
      </w:r>
      <w:r w:rsidRPr="77BB7604" w:rsidR="237FBF89">
        <w:rPr>
          <w:rFonts w:ascii="Arial" w:hAnsi="Arial" w:eastAsia="Arial" w:cs="Arial"/>
          <w:b/>
          <w:bCs/>
          <w:sz w:val="24"/>
          <w:szCs w:val="24"/>
          <w:u w:val="single"/>
        </w:rPr>
        <w:t>A</w:t>
      </w:r>
      <w:r w:rsidRPr="77BB7604" w:rsidR="0450115E">
        <w:rPr>
          <w:rFonts w:ascii="Arial" w:hAnsi="Arial" w:eastAsia="Arial" w:cs="Arial"/>
          <w:b/>
          <w:bCs/>
          <w:sz w:val="24"/>
          <w:szCs w:val="24"/>
          <w:u w:val="single"/>
        </w:rPr>
        <w:t xml:space="preserve">rea of </w:t>
      </w:r>
      <w:r w:rsidRPr="77BB7604" w:rsidR="3FFD3AD2">
        <w:rPr>
          <w:rFonts w:ascii="Arial" w:hAnsi="Arial" w:eastAsia="Arial" w:cs="Arial"/>
          <w:b/>
          <w:bCs/>
          <w:sz w:val="24"/>
          <w:szCs w:val="24"/>
          <w:u w:val="single"/>
        </w:rPr>
        <w:t>F</w:t>
      </w:r>
      <w:r w:rsidRPr="77BB7604" w:rsidR="0450115E">
        <w:rPr>
          <w:rFonts w:ascii="Arial" w:hAnsi="Arial" w:eastAsia="Arial" w:cs="Arial"/>
          <w:b/>
          <w:bCs/>
          <w:sz w:val="24"/>
          <w:szCs w:val="24"/>
          <w:u w:val="single"/>
        </w:rPr>
        <w:t>ocus</w:t>
      </w:r>
    </w:p>
    <w:p w:rsidR="2FCB8537" w:rsidP="003A3105" w:rsidRDefault="2C4F02E5" w14:paraId="736F63AC" w14:textId="0DE7FE48">
      <w:pPr>
        <w:pStyle w:val="ListParagraph"/>
        <w:numPr>
          <w:ilvl w:val="0"/>
          <w:numId w:val="18"/>
        </w:numPr>
        <w:rPr>
          <w:rFonts w:ascii="Arial" w:hAnsi="Arial" w:eastAsia="Arial" w:cs="Arial"/>
          <w:sz w:val="24"/>
          <w:szCs w:val="24"/>
        </w:rPr>
      </w:pPr>
      <w:r w:rsidRPr="79AB8112">
        <w:rPr>
          <w:rFonts w:ascii="Arial" w:hAnsi="Arial" w:eastAsia="Arial" w:cs="Arial"/>
          <w:sz w:val="24"/>
          <w:szCs w:val="24"/>
        </w:rPr>
        <w:t>Northern Gateway</w:t>
      </w:r>
      <w:r w:rsidRPr="79AB8112" w:rsidR="04B9DCF5">
        <w:rPr>
          <w:rFonts w:ascii="Arial" w:hAnsi="Arial" w:eastAsia="Arial" w:cs="Arial"/>
          <w:sz w:val="24"/>
          <w:szCs w:val="24"/>
        </w:rPr>
        <w:t xml:space="preserve">  </w:t>
      </w:r>
    </w:p>
    <w:p w:rsidR="2FCB8537" w:rsidP="003A3105" w:rsidRDefault="69549ECC" w14:paraId="08494043" w14:textId="216D06BF">
      <w:pPr>
        <w:pStyle w:val="ListParagraph"/>
        <w:numPr>
          <w:ilvl w:val="0"/>
          <w:numId w:val="18"/>
        </w:numPr>
        <w:rPr>
          <w:rFonts w:ascii="Arial" w:hAnsi="Arial" w:eastAsia="Arial" w:cs="Arial"/>
          <w:sz w:val="24"/>
          <w:szCs w:val="24"/>
        </w:rPr>
      </w:pPr>
      <w:r w:rsidRPr="778C2C2A">
        <w:rPr>
          <w:rFonts w:ascii="Arial" w:hAnsi="Arial" w:eastAsia="Arial" w:cs="Arial"/>
          <w:sz w:val="24"/>
          <w:szCs w:val="24"/>
        </w:rPr>
        <w:t>Oxford University Press Sports Ground</w:t>
      </w:r>
    </w:p>
    <w:tbl>
      <w:tblPr>
        <w:tblStyle w:val="TableGrid"/>
        <w:tblW w:w="9000" w:type="dxa"/>
        <w:tblLayout w:type="fixed"/>
        <w:tblLook w:val="04A0" w:firstRow="1" w:lastRow="0" w:firstColumn="1" w:lastColumn="0" w:noHBand="0" w:noVBand="1"/>
      </w:tblPr>
      <w:tblGrid>
        <w:gridCol w:w="9000"/>
      </w:tblGrid>
      <w:tr w:rsidR="68630268" w:rsidTr="7D629369" w14:paraId="5220CAAF" w14:textId="77777777">
        <w:trPr>
          <w:trHeight w:val="300"/>
        </w:trPr>
        <w:tc>
          <w:tcPr>
            <w:tcW w:w="9000" w:type="dxa"/>
            <w:shd w:val="clear" w:color="auto" w:fill="F2DBDB"/>
            <w:tcMar>
              <w:left w:w="105" w:type="dxa"/>
              <w:right w:w="105" w:type="dxa"/>
            </w:tcMar>
          </w:tcPr>
          <w:p w:rsidR="0AFBADAE" w:rsidP="626734F5" w:rsidRDefault="19DA6122" w14:paraId="03A30F65" w14:textId="36E21BF0">
            <w:pPr>
              <w:rPr>
                <w:rFonts w:ascii="Arial" w:hAnsi="Arial" w:eastAsia="Arial" w:cs="Arial"/>
                <w:color w:val="000000" w:themeColor="text1"/>
                <w:u w:val="single"/>
              </w:rPr>
            </w:pPr>
            <w:r w:rsidRPr="79AB8112">
              <w:rPr>
                <w:rFonts w:ascii="Arial" w:hAnsi="Arial" w:eastAsia="Arial" w:cs="Arial"/>
                <w:b/>
                <w:bCs/>
                <w:color w:val="000000" w:themeColor="text1"/>
                <w:u w:val="single"/>
              </w:rPr>
              <w:t>Northern Gateway</w:t>
            </w:r>
            <w:r w:rsidRPr="79AB8112" w:rsidR="5B1C89B8">
              <w:rPr>
                <w:rFonts w:ascii="Arial" w:hAnsi="Arial" w:eastAsia="Arial" w:cs="Arial"/>
                <w:b/>
                <w:bCs/>
                <w:color w:val="000000" w:themeColor="text1"/>
                <w:u w:val="single"/>
              </w:rPr>
              <w:t xml:space="preserve"> </w:t>
            </w:r>
            <w:r w:rsidRPr="79AB8112" w:rsidR="7510CAD6">
              <w:rPr>
                <w:rFonts w:ascii="Arial" w:hAnsi="Arial" w:eastAsia="Arial" w:cs="Arial"/>
                <w:b/>
                <w:bCs/>
                <w:color w:val="000000" w:themeColor="text1"/>
              </w:rPr>
              <w:t xml:space="preserve"> </w:t>
            </w:r>
          </w:p>
          <w:p w:rsidR="68630268" w:rsidP="04935075" w:rsidRDefault="68630268" w14:paraId="5040B89A" w14:textId="3E9EA977">
            <w:pPr>
              <w:rPr>
                <w:rFonts w:ascii="Arial" w:hAnsi="Arial" w:eastAsia="Arial" w:cs="Arial"/>
                <w:i/>
                <w:iCs/>
                <w:color w:val="000000" w:themeColor="text1"/>
              </w:rPr>
            </w:pPr>
          </w:p>
          <w:p w:rsidR="23BAD11E" w:rsidP="37F0E90C" w:rsidRDefault="103986B6" w14:paraId="45F34369" w14:textId="671391B8">
            <w:pPr>
              <w:rPr>
                <w:rFonts w:ascii="Arial" w:hAnsi="Arial" w:eastAsia="Arial" w:cs="Arial"/>
                <w:color w:val="000000" w:themeColor="text1"/>
              </w:rPr>
            </w:pPr>
            <w:r w:rsidRPr="681D23C3">
              <w:rPr>
                <w:rFonts w:ascii="Arial" w:hAnsi="Arial" w:eastAsia="Arial" w:cs="Arial"/>
                <w:color w:val="000000" w:themeColor="text1"/>
              </w:rPr>
              <w:t>Site area:</w:t>
            </w:r>
            <w:r w:rsidRPr="681D23C3" w:rsidR="1E03D99E">
              <w:rPr>
                <w:rFonts w:ascii="Arial" w:hAnsi="Arial" w:eastAsia="Arial" w:cs="Arial"/>
                <w:color w:val="000000" w:themeColor="text1"/>
              </w:rPr>
              <w:t xml:space="preserve"> </w:t>
            </w:r>
            <w:r w:rsidRPr="681D23C3" w:rsidR="1550F829">
              <w:rPr>
                <w:rFonts w:ascii="Arial" w:hAnsi="Arial" w:eastAsia="Arial" w:cs="Arial"/>
                <w:color w:val="000000" w:themeColor="text1"/>
              </w:rPr>
              <w:t>45.2</w:t>
            </w:r>
            <w:r w:rsidRPr="681D23C3" w:rsidR="0FCE91E3">
              <w:rPr>
                <w:rFonts w:ascii="Arial" w:hAnsi="Arial" w:eastAsia="Arial" w:cs="Arial"/>
                <w:color w:val="000000" w:themeColor="text1"/>
              </w:rPr>
              <w:t xml:space="preserve"> hectares</w:t>
            </w:r>
          </w:p>
          <w:p w:rsidR="23BAD11E" w:rsidP="626734F5" w:rsidRDefault="302A3C0B" w14:paraId="54A13F79" w14:textId="18DB9E69">
            <w:pPr>
              <w:rPr>
                <w:rFonts w:ascii="Arial" w:hAnsi="Arial" w:eastAsia="Arial" w:cs="Arial"/>
                <w:color w:val="000000" w:themeColor="text1"/>
              </w:rPr>
            </w:pPr>
            <w:r w:rsidRPr="626734F5">
              <w:rPr>
                <w:rFonts w:ascii="Arial" w:hAnsi="Arial" w:eastAsia="Arial" w:cs="Arial"/>
                <w:color w:val="000000" w:themeColor="text1"/>
              </w:rPr>
              <w:t>Ward:</w:t>
            </w:r>
            <w:r w:rsidRPr="626734F5" w:rsidR="67FF0413">
              <w:rPr>
                <w:rFonts w:ascii="Arial" w:hAnsi="Arial" w:eastAsia="Arial" w:cs="Arial"/>
                <w:color w:val="000000" w:themeColor="text1"/>
              </w:rPr>
              <w:t xml:space="preserve"> Wolvercote</w:t>
            </w:r>
          </w:p>
          <w:p w:rsidR="23BAD11E" w:rsidP="626734F5" w:rsidRDefault="103986B6" w14:paraId="6828D464" w14:textId="5094B92F">
            <w:pPr>
              <w:rPr>
                <w:rFonts w:ascii="Arial" w:hAnsi="Arial" w:eastAsia="Arial" w:cs="Arial"/>
                <w:color w:val="000000" w:themeColor="text1"/>
              </w:rPr>
            </w:pPr>
            <w:r w:rsidRPr="37F0E90C">
              <w:rPr>
                <w:rFonts w:ascii="Arial" w:hAnsi="Arial" w:eastAsia="Arial" w:cs="Arial"/>
                <w:color w:val="000000" w:themeColor="text1"/>
              </w:rPr>
              <w:t>Landowner:</w:t>
            </w:r>
            <w:r w:rsidRPr="37F0E90C" w:rsidR="517C987F">
              <w:rPr>
                <w:rFonts w:ascii="Arial" w:hAnsi="Arial" w:eastAsia="Arial" w:cs="Arial"/>
                <w:color w:val="000000" w:themeColor="text1"/>
              </w:rPr>
              <w:t xml:space="preserve"> St John’s College</w:t>
            </w:r>
            <w:r w:rsidRPr="37F0E90C" w:rsidR="09A31E50">
              <w:rPr>
                <w:rFonts w:ascii="Arial" w:hAnsi="Arial" w:eastAsia="Arial" w:cs="Arial"/>
                <w:color w:val="000000" w:themeColor="text1"/>
              </w:rPr>
              <w:t xml:space="preserve"> (Thomas White Oxford)</w:t>
            </w:r>
            <w:r w:rsidRPr="37F0E90C" w:rsidR="517C987F">
              <w:rPr>
                <w:rFonts w:ascii="Arial" w:hAnsi="Arial" w:eastAsia="Arial" w:cs="Arial"/>
                <w:color w:val="000000" w:themeColor="text1"/>
              </w:rPr>
              <w:t>, Merton College, Oxford City Council</w:t>
            </w:r>
          </w:p>
          <w:p w:rsidR="23BAD11E" w:rsidP="626734F5" w:rsidRDefault="26E5B842" w14:paraId="479BDCDE" w14:textId="18FF0EB7">
            <w:pPr>
              <w:rPr>
                <w:rFonts w:ascii="Arial" w:hAnsi="Arial" w:eastAsia="Arial" w:cs="Arial"/>
                <w:color w:val="000000" w:themeColor="text1"/>
              </w:rPr>
            </w:pPr>
            <w:r w:rsidRPr="158C445C">
              <w:rPr>
                <w:rFonts w:ascii="Arial" w:hAnsi="Arial" w:eastAsia="Arial" w:cs="Arial"/>
                <w:color w:val="000000" w:themeColor="text1"/>
              </w:rPr>
              <w:t>Current use:</w:t>
            </w:r>
            <w:r w:rsidRPr="158C445C" w:rsidR="219D54CE">
              <w:rPr>
                <w:rFonts w:ascii="Arial" w:hAnsi="Arial" w:eastAsia="Arial" w:cs="Arial"/>
                <w:color w:val="000000" w:themeColor="text1"/>
              </w:rPr>
              <w:t xml:space="preserve"> </w:t>
            </w:r>
            <w:r w:rsidRPr="158C445C" w:rsidR="5E5FF82D">
              <w:rPr>
                <w:rFonts w:ascii="Arial" w:hAnsi="Arial" w:eastAsia="Arial" w:cs="Arial"/>
                <w:color w:val="000000" w:themeColor="text1"/>
              </w:rPr>
              <w:t>majority under construction</w:t>
            </w:r>
            <w:r w:rsidRPr="158C445C" w:rsidR="7E876E5D">
              <w:rPr>
                <w:rFonts w:ascii="Arial" w:hAnsi="Arial" w:eastAsia="Arial" w:cs="Arial"/>
                <w:color w:val="000000" w:themeColor="text1"/>
              </w:rPr>
              <w:t xml:space="preserve"> plus existing park</w:t>
            </w:r>
            <w:r w:rsidRPr="158C445C" w:rsidR="5E5FF82D">
              <w:rPr>
                <w:rFonts w:ascii="Arial" w:hAnsi="Arial" w:eastAsia="Arial" w:cs="Arial"/>
                <w:color w:val="000000" w:themeColor="text1"/>
              </w:rPr>
              <w:t xml:space="preserve"> &amp; ride, service station, hotel, greenfield/</w:t>
            </w:r>
            <w:r w:rsidRPr="158C445C" w:rsidR="03ABC166">
              <w:rPr>
                <w:rFonts w:ascii="Arial" w:hAnsi="Arial" w:eastAsia="Arial" w:cs="Arial"/>
                <w:color w:val="000000" w:themeColor="text1"/>
              </w:rPr>
              <w:t>farmland</w:t>
            </w:r>
            <w:r w:rsidRPr="158C445C" w:rsidR="5E5FF82D">
              <w:rPr>
                <w:rFonts w:ascii="Arial" w:hAnsi="Arial" w:eastAsia="Arial" w:cs="Arial"/>
                <w:color w:val="000000" w:themeColor="text1"/>
              </w:rPr>
              <w:t>, car showroom and petrol station.</w:t>
            </w:r>
          </w:p>
          <w:p w:rsidR="23BAD11E" w:rsidP="626734F5" w:rsidRDefault="302A3C0B" w14:paraId="3558C3CA" w14:textId="48957476">
            <w:pPr>
              <w:rPr>
                <w:rFonts w:ascii="Arial" w:hAnsi="Arial" w:eastAsia="Arial" w:cs="Arial"/>
                <w:color w:val="000000" w:themeColor="text1"/>
              </w:rPr>
            </w:pPr>
            <w:r w:rsidRPr="424FCB6E" w:rsidR="0A13AB26">
              <w:rPr>
                <w:rFonts w:ascii="Arial" w:hAnsi="Arial" w:eastAsia="Arial" w:cs="Arial"/>
                <w:color w:val="000000" w:themeColor="text1" w:themeTint="FF" w:themeShade="FF"/>
              </w:rPr>
              <w:t xml:space="preserve">Flood Zone: </w:t>
            </w:r>
            <w:r w:rsidRPr="424FCB6E" w:rsidR="071D45A6">
              <w:rPr>
                <w:rFonts w:ascii="Arial" w:hAnsi="Arial" w:eastAsia="Arial" w:cs="Arial"/>
                <w:color w:val="000000" w:themeColor="text1" w:themeTint="FF" w:themeShade="FF"/>
              </w:rPr>
              <w:t>FZ1</w:t>
            </w:r>
          </w:p>
          <w:p w:rsidR="6358ED40" w:rsidP="626734F5" w:rsidRDefault="6358ED40" w14:paraId="4B981840" w14:textId="3E637A50">
            <w:pPr>
              <w:rPr>
                <w:rFonts w:ascii="Arial" w:hAnsi="Arial" w:eastAsia="Arial" w:cs="Arial"/>
                <w:i/>
                <w:iCs/>
                <w:color w:val="000000" w:themeColor="text1"/>
              </w:rPr>
            </w:pPr>
          </w:p>
          <w:p w:rsidR="68630268" w:rsidP="158C445C" w:rsidRDefault="15D89B71" w14:paraId="4BC2A6C7" w14:textId="739B83C8">
            <w:pPr>
              <w:rPr>
                <w:rFonts w:ascii="Arial" w:hAnsi="Arial" w:eastAsia="Arial" w:cs="Arial"/>
                <w:color w:val="000000" w:themeColor="text1"/>
              </w:rPr>
            </w:pPr>
            <w:r w:rsidR="1A57D6E8">
              <w:drawing>
                <wp:inline wp14:editId="0FC7E51C" wp14:anchorId="633CCF0A">
                  <wp:extent cx="4572000" cy="3219450"/>
                  <wp:effectExtent l="0" t="0" r="0" b="0"/>
                  <wp:docPr id="279599560" name="Picture 279599560" title=""/>
                  <wp:cNvGraphicFramePr>
                    <a:graphicFrameLocks noChangeAspect="1"/>
                  </wp:cNvGraphicFramePr>
                  <a:graphic>
                    <a:graphicData uri="http://schemas.openxmlformats.org/drawingml/2006/picture">
                      <pic:pic>
                        <pic:nvPicPr>
                          <pic:cNvPr id="0" name="Picture 279599560"/>
                          <pic:cNvPicPr/>
                        </pic:nvPicPr>
                        <pic:blipFill>
                          <a:blip r:embed="R33127b189aea401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219450"/>
                          </a:xfrm>
                          <a:prstGeom prst="rect">
                            <a:avLst/>
                          </a:prstGeom>
                        </pic:spPr>
                      </pic:pic>
                    </a:graphicData>
                  </a:graphic>
                </wp:inline>
              </w:drawing>
            </w:r>
          </w:p>
          <w:p w:rsidR="68630268" w:rsidP="158C445C" w:rsidRDefault="68630268" w14:paraId="76ACB6FE" w14:textId="7F7C8CEC">
            <w:pPr>
              <w:rPr>
                <w:rFonts w:ascii="Arial" w:hAnsi="Arial" w:eastAsia="Arial" w:cs="Arial"/>
                <w:color w:val="000000" w:themeColor="text1"/>
              </w:rPr>
            </w:pPr>
          </w:p>
          <w:p w:rsidR="68630268" w:rsidP="626734F5" w:rsidRDefault="3E7802B4" w14:paraId="729036CB" w14:textId="249BF7DD">
            <w:pPr>
              <w:rPr>
                <w:rFonts w:ascii="Arial" w:hAnsi="Arial" w:eastAsia="Arial" w:cs="Arial"/>
                <w:color w:val="000000" w:themeColor="text1"/>
              </w:rPr>
            </w:pPr>
            <w:r w:rsidRPr="158C445C">
              <w:rPr>
                <w:rFonts w:ascii="Arial" w:hAnsi="Arial" w:eastAsia="Arial" w:cs="Arial"/>
                <w:color w:val="000000" w:themeColor="text1"/>
              </w:rPr>
              <w:t xml:space="preserve">This is one of the largest </w:t>
            </w:r>
            <w:r w:rsidRPr="158C445C" w:rsidR="13994F1A">
              <w:rPr>
                <w:rFonts w:ascii="Arial" w:hAnsi="Arial" w:eastAsia="Arial" w:cs="Arial"/>
                <w:color w:val="000000" w:themeColor="text1"/>
              </w:rPr>
              <w:t>sites</w:t>
            </w:r>
            <w:r w:rsidRPr="158C445C" w:rsidR="3617F32C">
              <w:rPr>
                <w:rFonts w:ascii="Arial" w:hAnsi="Arial" w:eastAsia="Arial" w:cs="Arial"/>
                <w:color w:val="000000" w:themeColor="text1"/>
              </w:rPr>
              <w:t xml:space="preserve"> </w:t>
            </w:r>
            <w:r w:rsidRPr="158C445C" w:rsidR="3A43596B">
              <w:rPr>
                <w:rFonts w:ascii="Arial" w:hAnsi="Arial" w:eastAsia="Arial" w:cs="Arial"/>
                <w:color w:val="000000" w:themeColor="text1"/>
              </w:rPr>
              <w:t>for housing</w:t>
            </w:r>
            <w:r w:rsidRPr="158C445C">
              <w:rPr>
                <w:rFonts w:ascii="Arial" w:hAnsi="Arial" w:eastAsia="Arial" w:cs="Arial"/>
                <w:color w:val="000000" w:themeColor="text1"/>
              </w:rPr>
              <w:t xml:space="preserve"> and employment growth in </w:t>
            </w:r>
            <w:r w:rsidRPr="158C445C" w:rsidR="59CD7AF1">
              <w:rPr>
                <w:rFonts w:ascii="Arial" w:hAnsi="Arial" w:eastAsia="Arial" w:cs="Arial"/>
                <w:color w:val="000000" w:themeColor="text1"/>
              </w:rPr>
              <w:t>Oxford</w:t>
            </w:r>
            <w:r w:rsidRPr="158C445C" w:rsidR="73B79115">
              <w:rPr>
                <w:rFonts w:ascii="Arial" w:hAnsi="Arial" w:eastAsia="Arial" w:cs="Arial"/>
                <w:color w:val="000000" w:themeColor="text1"/>
              </w:rPr>
              <w:t>.</w:t>
            </w:r>
            <w:r w:rsidRPr="158C445C">
              <w:rPr>
                <w:rFonts w:ascii="Arial" w:hAnsi="Arial" w:eastAsia="Arial" w:cs="Arial"/>
                <w:color w:val="000000" w:themeColor="text1"/>
              </w:rPr>
              <w:t xml:space="preserve"> </w:t>
            </w:r>
            <w:r w:rsidRPr="158C445C" w:rsidR="13644C9C">
              <w:rPr>
                <w:rFonts w:ascii="Arial" w:hAnsi="Arial" w:eastAsia="Arial" w:cs="Arial"/>
                <w:color w:val="000000" w:themeColor="text1"/>
              </w:rPr>
              <w:t>D</w:t>
            </w:r>
            <w:r w:rsidRPr="158C445C">
              <w:rPr>
                <w:rFonts w:ascii="Arial" w:hAnsi="Arial" w:eastAsia="Arial" w:cs="Arial"/>
                <w:color w:val="000000" w:themeColor="text1"/>
              </w:rPr>
              <w:t>evelopment here will have a significant</w:t>
            </w:r>
            <w:r w:rsidRPr="158C445C" w:rsidR="59F0C259">
              <w:rPr>
                <w:rFonts w:ascii="Arial" w:hAnsi="Arial" w:eastAsia="Arial" w:cs="Arial"/>
                <w:color w:val="000000" w:themeColor="text1"/>
              </w:rPr>
              <w:t xml:space="preserve"> </w:t>
            </w:r>
            <w:r w:rsidRPr="158C445C" w:rsidR="7D01471C">
              <w:rPr>
                <w:rFonts w:ascii="Arial" w:hAnsi="Arial" w:eastAsia="Arial" w:cs="Arial"/>
                <w:color w:val="000000" w:themeColor="text1"/>
              </w:rPr>
              <w:t>positive</w:t>
            </w:r>
            <w:r w:rsidRPr="158C445C">
              <w:rPr>
                <w:rFonts w:ascii="Arial" w:hAnsi="Arial" w:eastAsia="Arial" w:cs="Arial"/>
                <w:color w:val="000000" w:themeColor="text1"/>
              </w:rPr>
              <w:t xml:space="preserve"> impact on the supply of specialised employment floorspace and new homes</w:t>
            </w:r>
            <w:r w:rsidRPr="158C445C" w:rsidR="6C01536A">
              <w:rPr>
                <w:rFonts w:ascii="Arial" w:hAnsi="Arial" w:eastAsia="Arial" w:cs="Arial"/>
                <w:color w:val="000000" w:themeColor="text1"/>
              </w:rPr>
              <w:t>, and i</w:t>
            </w:r>
            <w:r w:rsidRPr="158C445C">
              <w:rPr>
                <w:rFonts w:ascii="Arial" w:hAnsi="Arial" w:eastAsia="Arial" w:cs="Arial"/>
                <w:color w:val="000000" w:themeColor="text1"/>
              </w:rPr>
              <w:t xml:space="preserve">t is crucial to ensure </w:t>
            </w:r>
            <w:r w:rsidRPr="158C445C" w:rsidR="78CA3A28">
              <w:rPr>
                <w:rFonts w:ascii="Arial" w:hAnsi="Arial" w:eastAsia="Arial" w:cs="Arial"/>
                <w:color w:val="000000" w:themeColor="text1"/>
              </w:rPr>
              <w:t>the optimum</w:t>
            </w:r>
            <w:r w:rsidRPr="158C445C">
              <w:rPr>
                <w:rFonts w:ascii="Arial" w:hAnsi="Arial" w:eastAsia="Arial" w:cs="Arial"/>
                <w:color w:val="000000" w:themeColor="text1"/>
              </w:rPr>
              <w:t xml:space="preserve"> use is made of the area.</w:t>
            </w:r>
            <w:r w:rsidRPr="158C445C" w:rsidR="2AC62FDC">
              <w:rPr>
                <w:rFonts w:ascii="Arial" w:hAnsi="Arial" w:eastAsia="Arial" w:cs="Arial"/>
                <w:color w:val="000000" w:themeColor="text1"/>
              </w:rPr>
              <w:t xml:space="preserve">   </w:t>
            </w:r>
          </w:p>
          <w:p w:rsidR="68630268" w:rsidP="626734F5" w:rsidRDefault="68630268" w14:paraId="169747C7" w14:textId="5D237B7D">
            <w:pPr>
              <w:rPr>
                <w:rFonts w:ascii="Arial" w:hAnsi="Arial" w:eastAsia="Arial" w:cs="Arial"/>
                <w:color w:val="000000" w:themeColor="text1"/>
              </w:rPr>
            </w:pPr>
          </w:p>
          <w:p w:rsidR="68630268" w:rsidP="626734F5" w:rsidRDefault="2F7A101D" w14:paraId="3F657BE1" w14:textId="73EB4CB0">
            <w:pPr>
              <w:rPr>
                <w:rFonts w:ascii="Arial" w:hAnsi="Arial" w:eastAsia="Arial" w:cs="Arial"/>
                <w:color w:val="000000" w:themeColor="text1"/>
              </w:rPr>
            </w:pPr>
            <w:r w:rsidRPr="158C445C">
              <w:rPr>
                <w:rFonts w:ascii="Arial" w:hAnsi="Arial" w:eastAsia="Arial" w:cs="Arial"/>
                <w:color w:val="000000" w:themeColor="text1"/>
              </w:rPr>
              <w:t xml:space="preserve">This site </w:t>
            </w:r>
            <w:r w:rsidRPr="158C445C" w:rsidR="001756A3">
              <w:rPr>
                <w:rFonts w:ascii="Arial" w:hAnsi="Arial" w:eastAsia="Arial" w:cs="Arial"/>
                <w:color w:val="000000" w:themeColor="text1"/>
              </w:rPr>
              <w:t>was</w:t>
            </w:r>
            <w:r w:rsidRPr="158C445C">
              <w:rPr>
                <w:rFonts w:ascii="Arial" w:hAnsi="Arial" w:eastAsia="Arial" w:cs="Arial"/>
                <w:color w:val="000000" w:themeColor="text1"/>
              </w:rPr>
              <w:t xml:space="preserve"> the subject of the Northern Gateway Area Action Plan </w:t>
            </w:r>
            <w:r w:rsidRPr="158C445C" w:rsidR="26C2D73A">
              <w:rPr>
                <w:rFonts w:ascii="Arial" w:hAnsi="Arial" w:eastAsia="Arial" w:cs="Arial"/>
                <w:color w:val="000000" w:themeColor="text1"/>
              </w:rPr>
              <w:t xml:space="preserve">(NGAAP) </w:t>
            </w:r>
            <w:r w:rsidRPr="158C445C">
              <w:rPr>
                <w:rFonts w:ascii="Arial" w:hAnsi="Arial" w:eastAsia="Arial" w:cs="Arial"/>
                <w:color w:val="000000" w:themeColor="text1"/>
              </w:rPr>
              <w:t xml:space="preserve">and there is an extant planning permission for a significant part of the site (“Oxford North”). </w:t>
            </w:r>
            <w:r w:rsidRPr="158C445C" w:rsidR="3D5A4AEF">
              <w:rPr>
                <w:rFonts w:ascii="Arial" w:hAnsi="Arial" w:eastAsia="Arial" w:cs="Arial"/>
                <w:color w:val="000000" w:themeColor="text1"/>
              </w:rPr>
              <w:t xml:space="preserve"> </w:t>
            </w:r>
            <w:r w:rsidRPr="158C445C">
              <w:rPr>
                <w:rFonts w:ascii="Arial" w:hAnsi="Arial" w:eastAsia="Arial" w:cs="Arial"/>
                <w:color w:val="000000" w:themeColor="text1"/>
              </w:rPr>
              <w:t>In addition, there is substantial further capacity for growth in the remaining parts of the site: around Red Barn Farm, Pear Tree Farm, and</w:t>
            </w:r>
            <w:r w:rsidRPr="158C445C" w:rsidR="66BDEF21">
              <w:rPr>
                <w:rFonts w:ascii="Arial" w:hAnsi="Arial" w:eastAsia="Arial" w:cs="Arial"/>
                <w:color w:val="000000" w:themeColor="text1"/>
              </w:rPr>
              <w:t xml:space="preserve"> Land off Goose Green Close</w:t>
            </w:r>
            <w:r w:rsidRPr="158C445C">
              <w:rPr>
                <w:rFonts w:ascii="Arial" w:hAnsi="Arial" w:eastAsia="Arial" w:cs="Arial"/>
                <w:color w:val="000000" w:themeColor="text1"/>
              </w:rPr>
              <w:t>, as well as key infrastructure needed to unlock the area especially capacity of junctions in the area.</w:t>
            </w:r>
            <w:r w:rsidRPr="158C445C" w:rsidR="7A5BF6CE">
              <w:rPr>
                <w:rFonts w:ascii="Arial" w:hAnsi="Arial" w:eastAsia="Arial" w:cs="Arial"/>
                <w:color w:val="000000" w:themeColor="text1"/>
              </w:rPr>
              <w:t xml:space="preserve"> </w:t>
            </w:r>
            <w:r w:rsidRPr="158C445C" w:rsidR="5238D014">
              <w:rPr>
                <w:rFonts w:ascii="Arial" w:hAnsi="Arial" w:eastAsia="Arial" w:cs="Arial"/>
                <w:color w:val="000000" w:themeColor="text1"/>
              </w:rPr>
              <w:t xml:space="preserve"> </w:t>
            </w:r>
            <w:r w:rsidRPr="158C445C" w:rsidR="7A5BF6CE">
              <w:rPr>
                <w:rFonts w:ascii="Arial" w:hAnsi="Arial" w:eastAsia="Arial" w:cs="Arial"/>
                <w:color w:val="000000" w:themeColor="text1"/>
              </w:rPr>
              <w:t>In response to the City’s pressing need for housing, the main use for remaining areas at the Northern Gateway is residential</w:t>
            </w:r>
            <w:r w:rsidRPr="158C445C" w:rsidR="573A8CBC">
              <w:rPr>
                <w:rFonts w:ascii="Arial" w:hAnsi="Arial" w:eastAsia="Arial" w:cs="Arial"/>
                <w:color w:val="000000" w:themeColor="text1"/>
              </w:rPr>
              <w:t xml:space="preserve"> alongside the Category 1 employment uses as defined by Policy E1.</w:t>
            </w:r>
          </w:p>
          <w:p w:rsidR="68630268" w:rsidP="626734F5" w:rsidRDefault="68630268" w14:paraId="02B16E8C" w14:textId="2BDC3042">
            <w:pPr>
              <w:rPr>
                <w:rFonts w:ascii="Arial" w:hAnsi="Arial" w:eastAsia="Arial" w:cs="Arial"/>
                <w:color w:val="000000" w:themeColor="text1"/>
              </w:rPr>
            </w:pPr>
          </w:p>
          <w:p w:rsidR="68630268" w:rsidP="626734F5" w:rsidRDefault="409CC622" w14:paraId="469E1D70" w14:textId="269BAF2E">
            <w:pPr>
              <w:rPr>
                <w:rFonts w:ascii="Arial" w:hAnsi="Arial" w:eastAsia="Arial" w:cs="Arial"/>
                <w:color w:val="000000" w:themeColor="text1"/>
              </w:rPr>
            </w:pPr>
            <w:r w:rsidRPr="158C445C">
              <w:rPr>
                <w:rFonts w:ascii="Arial" w:hAnsi="Arial" w:eastAsia="Arial" w:cs="Arial"/>
                <w:color w:val="000000" w:themeColor="text1"/>
              </w:rPr>
              <w:t>T</w:t>
            </w:r>
            <w:r w:rsidRPr="158C445C" w:rsidR="04525E16">
              <w:rPr>
                <w:rFonts w:ascii="Arial" w:hAnsi="Arial" w:eastAsia="Arial" w:cs="Arial"/>
                <w:color w:val="000000" w:themeColor="text1"/>
              </w:rPr>
              <w:t>he NGAAP</w:t>
            </w:r>
            <w:r w:rsidRPr="158C445C" w:rsidR="7231B8F2">
              <w:rPr>
                <w:rFonts w:ascii="Arial" w:hAnsi="Arial" w:eastAsia="Arial" w:cs="Arial"/>
                <w:color w:val="000000" w:themeColor="text1"/>
              </w:rPr>
              <w:t xml:space="preserve"> </w:t>
            </w:r>
            <w:r w:rsidRPr="158C445C" w:rsidR="13AC22BE">
              <w:rPr>
                <w:rFonts w:ascii="Arial" w:hAnsi="Arial" w:eastAsia="Arial" w:cs="Arial"/>
                <w:color w:val="000000" w:themeColor="text1"/>
              </w:rPr>
              <w:t>is superseded by</w:t>
            </w:r>
            <w:r w:rsidRPr="158C445C" w:rsidR="1634FC42">
              <w:rPr>
                <w:rFonts w:ascii="Arial" w:hAnsi="Arial" w:eastAsia="Arial" w:cs="Arial"/>
                <w:color w:val="000000" w:themeColor="text1"/>
              </w:rPr>
              <w:t xml:space="preserve"> </w:t>
            </w:r>
            <w:r w:rsidRPr="158C445C" w:rsidR="04525E16">
              <w:rPr>
                <w:rFonts w:ascii="Arial" w:hAnsi="Arial" w:eastAsia="Arial" w:cs="Arial"/>
                <w:color w:val="000000" w:themeColor="text1"/>
              </w:rPr>
              <w:t>this site allocation policy</w:t>
            </w:r>
            <w:r w:rsidRPr="158C445C" w:rsidR="1FEF38BB">
              <w:rPr>
                <w:rFonts w:ascii="Arial" w:hAnsi="Arial" w:eastAsia="Arial" w:cs="Arial"/>
                <w:color w:val="000000" w:themeColor="text1"/>
              </w:rPr>
              <w:t xml:space="preserve"> reflecting</w:t>
            </w:r>
            <w:r w:rsidRPr="158C445C" w:rsidR="6F0437E8">
              <w:rPr>
                <w:rFonts w:ascii="Arial" w:hAnsi="Arial" w:eastAsia="Arial" w:cs="Arial"/>
                <w:color w:val="000000" w:themeColor="text1"/>
              </w:rPr>
              <w:t xml:space="preserve"> </w:t>
            </w:r>
            <w:r w:rsidRPr="158C445C" w:rsidR="04525E16">
              <w:rPr>
                <w:rFonts w:ascii="Arial" w:hAnsi="Arial" w:eastAsia="Arial" w:cs="Arial"/>
                <w:color w:val="000000" w:themeColor="text1"/>
              </w:rPr>
              <w:t>the contextual changes that have occurred since the AAP was adopted in 2015 namely: the granting of planning permission for Oxford North, the</w:t>
            </w:r>
            <w:r w:rsidRPr="158C445C" w:rsidR="74F9D28B">
              <w:rPr>
                <w:rFonts w:ascii="Arial" w:hAnsi="Arial" w:eastAsia="Arial" w:cs="Arial"/>
                <w:color w:val="000000" w:themeColor="text1"/>
              </w:rPr>
              <w:t xml:space="preserve"> allocation</w:t>
            </w:r>
            <w:r w:rsidRPr="158C445C" w:rsidR="04525E16">
              <w:rPr>
                <w:rFonts w:ascii="Arial" w:hAnsi="Arial" w:eastAsia="Arial" w:cs="Arial"/>
                <w:color w:val="000000" w:themeColor="text1"/>
              </w:rPr>
              <w:t xml:space="preserve"> of unmet need housing sites in adjoining Cherwell district; delivery of highways/junctions improvements through Growth Deal and Housing Infrastructure Fund (HIF) funding; and the opening of Oxford Parkway railway station.  </w:t>
            </w:r>
          </w:p>
          <w:p w:rsidR="68630268" w:rsidP="626734F5" w:rsidRDefault="68630268" w14:paraId="068D6C87" w14:textId="6886E6C6">
            <w:pPr>
              <w:rPr>
                <w:rFonts w:ascii="Arial" w:hAnsi="Arial" w:eastAsia="Arial" w:cs="Arial"/>
                <w:color w:val="000000" w:themeColor="text1"/>
              </w:rPr>
            </w:pPr>
          </w:p>
          <w:p w:rsidR="68630268" w:rsidP="626734F5" w:rsidRDefault="60CD51C5" w14:paraId="2DCCC52A" w14:textId="79453BFF">
            <w:pPr>
              <w:rPr>
                <w:rFonts w:ascii="Arial" w:hAnsi="Arial" w:eastAsia="Arial" w:cs="Arial"/>
                <w:color w:val="000000" w:themeColor="text1"/>
              </w:rPr>
            </w:pPr>
            <w:r w:rsidRPr="158C445C">
              <w:rPr>
                <w:rFonts w:ascii="Arial" w:hAnsi="Arial" w:eastAsia="Arial" w:cs="Arial"/>
                <w:color w:val="000000" w:themeColor="text1"/>
              </w:rPr>
              <w:t xml:space="preserve">The planning permission for </w:t>
            </w:r>
            <w:r w:rsidRPr="158C445C" w:rsidR="737CE2CF">
              <w:rPr>
                <w:rFonts w:ascii="Arial" w:hAnsi="Arial" w:eastAsia="Arial" w:cs="Arial"/>
                <w:color w:val="000000" w:themeColor="text1"/>
              </w:rPr>
              <w:t>O</w:t>
            </w:r>
            <w:r w:rsidRPr="158C445C">
              <w:rPr>
                <w:rFonts w:ascii="Arial" w:hAnsi="Arial" w:eastAsia="Arial" w:cs="Arial"/>
                <w:color w:val="000000" w:themeColor="text1"/>
              </w:rPr>
              <w:t>xford North covers a significant part of the site</w:t>
            </w:r>
            <w:r w:rsidRPr="158C445C" w:rsidR="339335D7">
              <w:rPr>
                <w:rFonts w:ascii="Arial" w:hAnsi="Arial" w:eastAsia="Arial" w:cs="Arial"/>
                <w:color w:val="000000" w:themeColor="text1"/>
              </w:rPr>
              <w:t>, and a</w:t>
            </w:r>
            <w:r w:rsidRPr="158C445C">
              <w:rPr>
                <w:rFonts w:ascii="Arial" w:hAnsi="Arial" w:eastAsia="Arial" w:cs="Arial"/>
                <w:color w:val="000000" w:themeColor="text1"/>
              </w:rPr>
              <w:t xml:space="preserve"> comprehensive approach to the development of the remaining parcels of land is needed</w:t>
            </w:r>
            <w:r w:rsidRPr="158C445C" w:rsidR="63A6FA11">
              <w:rPr>
                <w:rFonts w:ascii="Arial" w:hAnsi="Arial" w:eastAsia="Arial" w:cs="Arial"/>
                <w:color w:val="000000" w:themeColor="text1"/>
              </w:rPr>
              <w:t xml:space="preserve">. </w:t>
            </w:r>
            <w:r w:rsidRPr="158C445C" w:rsidR="1D8193C8">
              <w:rPr>
                <w:rFonts w:ascii="Arial" w:hAnsi="Arial" w:eastAsia="Arial" w:cs="Arial"/>
                <w:color w:val="000000" w:themeColor="text1"/>
              </w:rPr>
              <w:t xml:space="preserve"> </w:t>
            </w:r>
            <w:r w:rsidRPr="158C445C" w:rsidR="63A6FA11">
              <w:rPr>
                <w:rFonts w:ascii="Arial" w:hAnsi="Arial" w:eastAsia="Arial" w:cs="Arial"/>
                <w:color w:val="000000" w:themeColor="text1"/>
              </w:rPr>
              <w:t>T</w:t>
            </w:r>
            <w:r w:rsidRPr="158C445C">
              <w:rPr>
                <w:rFonts w:ascii="Arial" w:hAnsi="Arial" w:eastAsia="Arial" w:cs="Arial"/>
                <w:color w:val="000000" w:themeColor="text1"/>
              </w:rPr>
              <w:t xml:space="preserve">his site allocation will help to ensure the efficient delivery of development across the </w:t>
            </w:r>
            <w:r w:rsidRPr="158C445C" w:rsidR="05C404E8">
              <w:rPr>
                <w:rFonts w:ascii="Arial" w:hAnsi="Arial" w:eastAsia="Arial" w:cs="Arial"/>
                <w:color w:val="000000" w:themeColor="text1"/>
              </w:rPr>
              <w:t>area</w:t>
            </w:r>
            <w:r w:rsidRPr="158C445C" w:rsidR="7C197EC5">
              <w:rPr>
                <w:rFonts w:ascii="Arial" w:hAnsi="Arial" w:eastAsia="Arial" w:cs="Arial"/>
                <w:color w:val="000000" w:themeColor="text1"/>
              </w:rPr>
              <w:t>.</w:t>
            </w:r>
            <w:r w:rsidRPr="158C445C" w:rsidR="4F222806">
              <w:rPr>
                <w:rFonts w:ascii="Arial" w:hAnsi="Arial" w:eastAsia="Arial" w:cs="Arial"/>
                <w:color w:val="000000" w:themeColor="text1"/>
              </w:rPr>
              <w:t xml:space="preserve"> </w:t>
            </w:r>
            <w:r w:rsidRPr="158C445C">
              <w:rPr>
                <w:rFonts w:ascii="Arial" w:hAnsi="Arial" w:eastAsia="Arial" w:cs="Arial"/>
                <w:color w:val="000000" w:themeColor="text1"/>
              </w:rPr>
              <w:t xml:space="preserve"> </w:t>
            </w:r>
            <w:r w:rsidRPr="158C445C" w:rsidR="42F074F7">
              <w:rPr>
                <w:rFonts w:ascii="Arial" w:hAnsi="Arial" w:eastAsia="Arial" w:cs="Arial"/>
                <w:color w:val="000000" w:themeColor="text1"/>
              </w:rPr>
              <w:t>C</w:t>
            </w:r>
            <w:r w:rsidRPr="158C445C">
              <w:rPr>
                <w:rFonts w:ascii="Arial" w:hAnsi="Arial" w:eastAsia="Arial" w:cs="Arial"/>
                <w:color w:val="000000" w:themeColor="text1"/>
              </w:rPr>
              <w:t>oordinated infrastructure delivery</w:t>
            </w:r>
            <w:r w:rsidRPr="158C445C" w:rsidR="09B0F244">
              <w:rPr>
                <w:rFonts w:ascii="Arial" w:hAnsi="Arial" w:eastAsia="Arial" w:cs="Arial"/>
                <w:color w:val="000000" w:themeColor="text1"/>
              </w:rPr>
              <w:t xml:space="preserve"> </w:t>
            </w:r>
            <w:r w:rsidRPr="158C445C" w:rsidR="5ABEBAB5">
              <w:rPr>
                <w:rFonts w:ascii="Arial" w:hAnsi="Arial" w:eastAsia="Arial" w:cs="Arial"/>
                <w:color w:val="000000" w:themeColor="text1"/>
              </w:rPr>
              <w:t xml:space="preserve">and protection of environmental assets are key to the success of the site, </w:t>
            </w:r>
            <w:r w:rsidRPr="158C445C" w:rsidR="705CF60C">
              <w:rPr>
                <w:rFonts w:ascii="Arial" w:hAnsi="Arial" w:eastAsia="Arial" w:cs="Arial"/>
                <w:color w:val="000000" w:themeColor="text1"/>
              </w:rPr>
              <w:t>including protecting</w:t>
            </w:r>
            <w:r w:rsidRPr="158C445C">
              <w:rPr>
                <w:rFonts w:ascii="Arial" w:hAnsi="Arial" w:eastAsia="Arial" w:cs="Arial"/>
                <w:color w:val="000000" w:themeColor="text1"/>
              </w:rPr>
              <w:t xml:space="preserve"> the SAC at Port Meadow, and prioritising good connectivity for pedestrians and cyclists and access to public transport from this area to the new residential developments on the unmet need housing sites in the adjoining Cherwell district.</w:t>
            </w:r>
          </w:p>
          <w:p w:rsidR="68630268" w:rsidP="626734F5" w:rsidRDefault="68630268" w14:paraId="752D293B" w14:textId="1B23DFCC">
            <w:pPr>
              <w:rPr>
                <w:rFonts w:ascii="Arial" w:hAnsi="Arial" w:eastAsia="Arial" w:cs="Arial"/>
                <w:color w:val="000000" w:themeColor="text1"/>
              </w:rPr>
            </w:pPr>
          </w:p>
          <w:p w:rsidR="68630268" w:rsidP="626734F5" w:rsidRDefault="020422D3" w14:paraId="34273AE3" w14:textId="6220DA47">
            <w:pPr>
              <w:rPr>
                <w:rFonts w:ascii="Arial" w:hAnsi="Arial" w:eastAsia="Arial" w:cs="Arial"/>
                <w:color w:val="000000" w:themeColor="text1"/>
              </w:rPr>
            </w:pPr>
            <w:r w:rsidRPr="158C445C">
              <w:rPr>
                <w:rFonts w:ascii="Arial" w:hAnsi="Arial" w:eastAsia="Arial" w:cs="Arial"/>
                <w:color w:val="000000" w:themeColor="text1"/>
              </w:rPr>
              <w:t xml:space="preserve">Northern Gateway </w:t>
            </w:r>
            <w:r w:rsidRPr="158C445C" w:rsidR="501700F1">
              <w:rPr>
                <w:rFonts w:ascii="Arial" w:hAnsi="Arial" w:eastAsia="Arial" w:cs="Arial"/>
                <w:color w:val="000000" w:themeColor="text1"/>
              </w:rPr>
              <w:t xml:space="preserve">includes </w:t>
            </w:r>
            <w:r w:rsidRPr="158C445C" w:rsidR="29F5D7F2">
              <w:rPr>
                <w:rFonts w:ascii="Arial" w:hAnsi="Arial" w:eastAsia="Arial" w:cs="Arial"/>
                <w:color w:val="000000" w:themeColor="text1"/>
              </w:rPr>
              <w:t>a Category</w:t>
            </w:r>
            <w:r w:rsidRPr="158C445C" w:rsidR="32126FCD">
              <w:rPr>
                <w:rFonts w:ascii="Arial" w:hAnsi="Arial" w:eastAsia="Arial" w:cs="Arial"/>
                <w:color w:val="000000" w:themeColor="text1"/>
              </w:rPr>
              <w:t xml:space="preserve"> 1 employ</w:t>
            </w:r>
            <w:r w:rsidRPr="158C445C" w:rsidR="25F89F03">
              <w:rPr>
                <w:rFonts w:ascii="Arial" w:hAnsi="Arial" w:eastAsia="Arial" w:cs="Arial"/>
                <w:color w:val="000000" w:themeColor="text1"/>
              </w:rPr>
              <w:t>ment</w:t>
            </w:r>
            <w:r w:rsidRPr="158C445C" w:rsidR="14F7B290">
              <w:rPr>
                <w:rFonts w:ascii="Arial" w:hAnsi="Arial" w:eastAsia="Arial" w:cs="Arial"/>
                <w:color w:val="000000" w:themeColor="text1"/>
              </w:rPr>
              <w:t xml:space="preserve"> s</w:t>
            </w:r>
            <w:r w:rsidRPr="158C445C" w:rsidR="35D009EE">
              <w:rPr>
                <w:rFonts w:ascii="Arial" w:hAnsi="Arial" w:eastAsia="Arial" w:cs="Arial"/>
                <w:color w:val="000000" w:themeColor="text1"/>
              </w:rPr>
              <w:t xml:space="preserve">ite which is </w:t>
            </w:r>
            <w:r w:rsidRPr="158C445C" w:rsidR="152A8261">
              <w:rPr>
                <w:rFonts w:ascii="Arial" w:hAnsi="Arial" w:eastAsia="Arial" w:cs="Arial"/>
                <w:color w:val="000000" w:themeColor="text1"/>
              </w:rPr>
              <w:t>delivering key</w:t>
            </w:r>
            <w:r w:rsidRPr="158C445C" w:rsidR="372FC4E0">
              <w:rPr>
                <w:rFonts w:ascii="Arial" w:hAnsi="Arial" w:eastAsia="Arial" w:cs="Arial"/>
                <w:color w:val="000000" w:themeColor="text1"/>
              </w:rPr>
              <w:t xml:space="preserve"> </w:t>
            </w:r>
            <w:r w:rsidRPr="158C445C" w:rsidR="16867D80">
              <w:rPr>
                <w:rFonts w:ascii="Arial" w:hAnsi="Arial" w:eastAsia="Arial" w:cs="Arial"/>
                <w:color w:val="000000" w:themeColor="text1"/>
              </w:rPr>
              <w:t xml:space="preserve">innovation and </w:t>
            </w:r>
            <w:r w:rsidRPr="158C445C" w:rsidR="372FC4E0">
              <w:rPr>
                <w:rFonts w:ascii="Arial" w:hAnsi="Arial" w:eastAsia="Arial" w:cs="Arial"/>
                <w:color w:val="000000" w:themeColor="text1"/>
              </w:rPr>
              <w:t>research facilities and play</w:t>
            </w:r>
            <w:r w:rsidRPr="158C445C" w:rsidR="148B6639">
              <w:rPr>
                <w:rFonts w:ascii="Arial" w:hAnsi="Arial" w:eastAsia="Arial" w:cs="Arial"/>
                <w:color w:val="000000" w:themeColor="text1"/>
              </w:rPr>
              <w:t>s</w:t>
            </w:r>
            <w:r w:rsidRPr="158C445C" w:rsidR="372FC4E0">
              <w:rPr>
                <w:rFonts w:ascii="Arial" w:hAnsi="Arial" w:eastAsia="Arial" w:cs="Arial"/>
                <w:color w:val="000000" w:themeColor="text1"/>
              </w:rPr>
              <w:t xml:space="preserve"> a</w:t>
            </w:r>
            <w:r w:rsidRPr="158C445C" w:rsidR="5ACC3B11">
              <w:rPr>
                <w:rFonts w:ascii="Arial" w:hAnsi="Arial" w:eastAsia="Arial" w:cs="Arial"/>
                <w:color w:val="000000" w:themeColor="text1"/>
              </w:rPr>
              <w:t xml:space="preserve"> </w:t>
            </w:r>
            <w:r w:rsidRPr="158C445C" w:rsidR="372FC4E0">
              <w:rPr>
                <w:rFonts w:ascii="Arial" w:hAnsi="Arial" w:eastAsia="Arial" w:cs="Arial"/>
                <w:color w:val="000000" w:themeColor="text1"/>
              </w:rPr>
              <w:t>role in the wider “Knowl</w:t>
            </w:r>
            <w:r w:rsidRPr="158C445C" w:rsidR="5B960B2F">
              <w:rPr>
                <w:rFonts w:ascii="Arial" w:hAnsi="Arial" w:eastAsia="Arial" w:cs="Arial"/>
                <w:color w:val="000000" w:themeColor="text1"/>
              </w:rPr>
              <w:t>e</w:t>
            </w:r>
            <w:r w:rsidRPr="158C445C" w:rsidR="372FC4E0">
              <w:rPr>
                <w:rFonts w:ascii="Arial" w:hAnsi="Arial" w:eastAsia="Arial" w:cs="Arial"/>
                <w:color w:val="000000" w:themeColor="text1"/>
              </w:rPr>
              <w:t>dge Spine” in Oxfordshire.</w:t>
            </w:r>
            <w:r w:rsidRPr="158C445C" w:rsidR="61FAEDC3">
              <w:rPr>
                <w:rFonts w:ascii="Arial" w:hAnsi="Arial" w:eastAsia="Arial" w:cs="Arial"/>
                <w:color w:val="000000" w:themeColor="text1"/>
              </w:rPr>
              <w:t xml:space="preserve"> </w:t>
            </w:r>
          </w:p>
          <w:p w:rsidR="68630268" w:rsidP="626734F5" w:rsidRDefault="68630268" w14:paraId="41FAEFB5" w14:textId="0EDCB6E0">
            <w:pPr>
              <w:rPr>
                <w:rFonts w:ascii="Arial" w:hAnsi="Arial" w:eastAsia="Arial" w:cs="Arial"/>
                <w:color w:val="000000" w:themeColor="text1"/>
              </w:rPr>
            </w:pPr>
          </w:p>
          <w:p w:rsidR="4C31DEF2" w:rsidP="626734F5" w:rsidRDefault="4F2DBEA8" w14:paraId="361EF152" w14:textId="0E920E10">
            <w:pPr>
              <w:spacing w:line="259" w:lineRule="auto"/>
              <w:rPr>
                <w:rFonts w:ascii="Arial" w:hAnsi="Arial" w:eastAsia="Arial" w:cs="Arial"/>
                <w:color w:val="000000" w:themeColor="text1"/>
              </w:rPr>
            </w:pPr>
            <w:r w:rsidRPr="158C445C">
              <w:rPr>
                <w:rFonts w:ascii="Arial" w:hAnsi="Arial" w:eastAsia="Arial" w:cs="Arial"/>
                <w:color w:val="000000" w:themeColor="text1"/>
              </w:rPr>
              <w:t>T</w:t>
            </w:r>
            <w:r w:rsidRPr="158C445C" w:rsidR="55D45CA2">
              <w:rPr>
                <w:rFonts w:ascii="Arial" w:hAnsi="Arial" w:eastAsia="Arial" w:cs="Arial"/>
                <w:color w:val="000000" w:themeColor="text1"/>
              </w:rPr>
              <w:t xml:space="preserve">he Oxford North planning permission </w:t>
            </w:r>
            <w:r w:rsidRPr="158C445C" w:rsidR="52CE21A4">
              <w:rPr>
                <w:rFonts w:ascii="Arial" w:hAnsi="Arial" w:eastAsia="Arial" w:cs="Arial"/>
                <w:color w:val="000000" w:themeColor="text1"/>
              </w:rPr>
              <w:t xml:space="preserve">18/02065/OUTFUL </w:t>
            </w:r>
            <w:r w:rsidRPr="158C445C" w:rsidR="373B2FD1">
              <w:rPr>
                <w:rFonts w:ascii="Arial" w:hAnsi="Arial" w:eastAsia="Arial" w:cs="Arial"/>
                <w:color w:val="000000" w:themeColor="text1"/>
              </w:rPr>
              <w:t xml:space="preserve">makes provision to deliver 480 homes and 87,300sqm (B1) employment, as well as a 180-room hotel, 2500sqm retail (A1 A2 A3 A4 A5), and 500sqm community uses.  Construction has commenced on site for the first phases. </w:t>
            </w:r>
            <w:r w:rsidRPr="158C445C" w:rsidR="6669FF17">
              <w:rPr>
                <w:rFonts w:ascii="Arial" w:hAnsi="Arial" w:eastAsia="Arial" w:cs="Arial"/>
                <w:color w:val="000000" w:themeColor="text1"/>
              </w:rPr>
              <w:t xml:space="preserve"> </w:t>
            </w:r>
            <w:r w:rsidRPr="158C445C" w:rsidR="15FEFE6E">
              <w:rPr>
                <w:rFonts w:ascii="Arial" w:hAnsi="Arial" w:eastAsia="Arial" w:cs="Arial"/>
                <w:color w:val="000000" w:themeColor="text1"/>
              </w:rPr>
              <w:t xml:space="preserve">The </w:t>
            </w:r>
            <w:r w:rsidRPr="158C445C" w:rsidR="1A1E27DF">
              <w:rPr>
                <w:rFonts w:ascii="Arial" w:hAnsi="Arial" w:eastAsia="Arial" w:cs="Arial"/>
                <w:color w:val="000000" w:themeColor="text1"/>
              </w:rPr>
              <w:t>remaining areas</w:t>
            </w:r>
            <w:r w:rsidRPr="158C445C" w:rsidR="157C918E">
              <w:rPr>
                <w:rFonts w:ascii="Arial" w:hAnsi="Arial" w:eastAsia="Arial" w:cs="Arial"/>
                <w:color w:val="000000" w:themeColor="text1"/>
              </w:rPr>
              <w:t xml:space="preserve"> of the Northern Gateway </w:t>
            </w:r>
            <w:r w:rsidRPr="158C445C" w:rsidR="556BD62A">
              <w:rPr>
                <w:rFonts w:ascii="Arial" w:hAnsi="Arial" w:eastAsia="Arial" w:cs="Arial"/>
                <w:color w:val="000000" w:themeColor="text1"/>
              </w:rPr>
              <w:t>area (</w:t>
            </w:r>
            <w:r w:rsidRPr="158C445C" w:rsidR="34F78A1E">
              <w:rPr>
                <w:rFonts w:ascii="Arial" w:hAnsi="Arial" w:eastAsia="Arial" w:cs="Arial"/>
                <w:color w:val="000000" w:themeColor="text1"/>
              </w:rPr>
              <w:t xml:space="preserve">land at </w:t>
            </w:r>
            <w:r w:rsidRPr="158C445C" w:rsidR="30C638EF">
              <w:rPr>
                <w:rFonts w:ascii="Arial" w:hAnsi="Arial" w:eastAsia="Arial" w:cs="Arial"/>
                <w:color w:val="000000" w:themeColor="text1"/>
              </w:rPr>
              <w:t>Pear Tree Farm, Pear Tree Services area, the Pear Tree Park &amp; Ride facility,</w:t>
            </w:r>
            <w:r w:rsidRPr="158C445C" w:rsidR="0EC0F7A7">
              <w:rPr>
                <w:rFonts w:ascii="Arial" w:hAnsi="Arial" w:eastAsia="Arial" w:cs="Arial"/>
                <w:color w:val="000000" w:themeColor="text1"/>
              </w:rPr>
              <w:t xml:space="preserve"> Land off Goose Green Close </w:t>
            </w:r>
            <w:r w:rsidRPr="158C445C" w:rsidR="30C638EF">
              <w:rPr>
                <w:rFonts w:ascii="Arial" w:hAnsi="Arial" w:eastAsia="Arial" w:cs="Arial"/>
                <w:color w:val="000000" w:themeColor="text1"/>
              </w:rPr>
              <w:t xml:space="preserve"> and Red Barn Farm)</w:t>
            </w:r>
            <w:r w:rsidRPr="158C445C" w:rsidR="4ED5D968">
              <w:rPr>
                <w:rFonts w:ascii="Arial" w:hAnsi="Arial" w:eastAsia="Arial" w:cs="Arial"/>
                <w:color w:val="000000" w:themeColor="text1"/>
              </w:rPr>
              <w:t xml:space="preserve"> are yet to be </w:t>
            </w:r>
            <w:r w:rsidRPr="158C445C" w:rsidR="7891F9B6">
              <w:rPr>
                <w:rFonts w:ascii="Arial" w:hAnsi="Arial" w:eastAsia="Arial" w:cs="Arial"/>
                <w:color w:val="000000" w:themeColor="text1"/>
              </w:rPr>
              <w:t>developed/</w:t>
            </w:r>
            <w:r w:rsidRPr="158C445C" w:rsidR="4ED5D968">
              <w:rPr>
                <w:rFonts w:ascii="Arial" w:hAnsi="Arial" w:eastAsia="Arial" w:cs="Arial"/>
                <w:color w:val="000000" w:themeColor="text1"/>
              </w:rPr>
              <w:t>redeveloped</w:t>
            </w:r>
            <w:r w:rsidRPr="158C445C" w:rsidR="263CA20E">
              <w:rPr>
                <w:rFonts w:ascii="Arial" w:hAnsi="Arial" w:eastAsia="Arial" w:cs="Arial"/>
                <w:color w:val="000000" w:themeColor="text1"/>
              </w:rPr>
              <w:t xml:space="preserve">. </w:t>
            </w:r>
            <w:r w:rsidRPr="158C445C" w:rsidR="22A274EE">
              <w:rPr>
                <w:rFonts w:ascii="Arial" w:hAnsi="Arial" w:eastAsia="Arial" w:cs="Arial"/>
                <w:color w:val="000000" w:themeColor="text1"/>
              </w:rPr>
              <w:t xml:space="preserve"> </w:t>
            </w:r>
            <w:r w:rsidRPr="158C445C" w:rsidR="263CA20E">
              <w:rPr>
                <w:rFonts w:ascii="Arial" w:hAnsi="Arial" w:eastAsia="Arial" w:cs="Arial"/>
                <w:color w:val="000000" w:themeColor="text1"/>
              </w:rPr>
              <w:t>T</w:t>
            </w:r>
            <w:r w:rsidRPr="158C445C" w:rsidR="4754B4F5">
              <w:rPr>
                <w:rFonts w:ascii="Arial" w:hAnsi="Arial" w:eastAsia="Arial" w:cs="Arial"/>
                <w:color w:val="000000" w:themeColor="text1"/>
              </w:rPr>
              <w:t>his policy</w:t>
            </w:r>
            <w:r w:rsidRPr="158C445C" w:rsidR="5788986D">
              <w:rPr>
                <w:rFonts w:ascii="Arial" w:hAnsi="Arial" w:eastAsia="Arial" w:cs="Arial"/>
                <w:color w:val="000000" w:themeColor="text1"/>
              </w:rPr>
              <w:t xml:space="preserve"> seeks to make efficient use of the whole site subject to environmental constraints.</w:t>
            </w:r>
            <w:r w:rsidRPr="158C445C" w:rsidR="4754B4F5">
              <w:rPr>
                <w:rFonts w:ascii="Arial" w:hAnsi="Arial" w:eastAsia="Arial" w:cs="Arial"/>
                <w:color w:val="000000" w:themeColor="text1"/>
              </w:rPr>
              <w:t xml:space="preserve"> </w:t>
            </w:r>
          </w:p>
          <w:p w:rsidR="158C445C" w:rsidP="158C445C" w:rsidRDefault="158C445C" w14:paraId="232A9ED2" w14:textId="6CE59DAB">
            <w:pPr>
              <w:spacing w:line="259" w:lineRule="auto"/>
              <w:rPr>
                <w:rFonts w:ascii="Arial" w:hAnsi="Arial" w:eastAsia="Arial" w:cs="Arial"/>
                <w:color w:val="000000" w:themeColor="text1"/>
              </w:rPr>
            </w:pPr>
          </w:p>
          <w:p w:rsidR="4C31DEF2" w:rsidP="04935075" w:rsidRDefault="633906A5" w14:paraId="595480E9" w14:textId="7109CBE0">
            <w:pPr>
              <w:spacing w:line="259" w:lineRule="auto"/>
              <w:rPr>
                <w:rFonts w:ascii="Arial" w:hAnsi="Arial" w:eastAsia="Arial" w:cs="Arial"/>
                <w:color w:val="000000" w:themeColor="text1"/>
              </w:rPr>
            </w:pPr>
            <w:r w:rsidRPr="158C445C">
              <w:rPr>
                <w:rFonts w:ascii="Arial" w:hAnsi="Arial" w:eastAsia="Arial" w:cs="Arial"/>
                <w:b/>
                <w:bCs/>
                <w:color w:val="000000" w:themeColor="text1"/>
              </w:rPr>
              <w:t>Pear Tree Farm</w:t>
            </w:r>
            <w:r w:rsidRPr="158C445C">
              <w:rPr>
                <w:rFonts w:ascii="Arial" w:hAnsi="Arial" w:eastAsia="Arial" w:cs="Arial"/>
                <w:color w:val="000000" w:themeColor="text1"/>
              </w:rPr>
              <w:t xml:space="preserve"> is </w:t>
            </w:r>
            <w:r w:rsidRPr="158C445C" w:rsidR="498EE491">
              <w:rPr>
                <w:rFonts w:ascii="Arial" w:hAnsi="Arial" w:eastAsia="Arial" w:cs="Arial"/>
                <w:color w:val="000000" w:themeColor="text1"/>
              </w:rPr>
              <w:t xml:space="preserve">suitable for </w:t>
            </w:r>
            <w:r w:rsidRPr="158C445C" w:rsidR="498EE491">
              <w:rPr>
                <w:rFonts w:ascii="Arial" w:hAnsi="Arial" w:eastAsia="Arial" w:cs="Arial"/>
                <w:b/>
                <w:bCs/>
                <w:color w:val="000000" w:themeColor="text1"/>
              </w:rPr>
              <w:t>residential development (minimum number 122)</w:t>
            </w:r>
            <w:r w:rsidRPr="158C445C" w:rsidR="498EE491">
              <w:rPr>
                <w:rFonts w:ascii="Arial" w:hAnsi="Arial" w:eastAsia="Arial" w:cs="Arial"/>
                <w:color w:val="000000" w:themeColor="text1"/>
              </w:rPr>
              <w:t xml:space="preserve">. </w:t>
            </w:r>
            <w:r w:rsidRPr="158C445C" w:rsidR="0C4658B2">
              <w:rPr>
                <w:rFonts w:ascii="Arial" w:hAnsi="Arial" w:eastAsia="Arial" w:cs="Arial"/>
                <w:color w:val="000000" w:themeColor="text1"/>
              </w:rPr>
              <w:t>Vehicle access to the site is a constraint as the current single-lane track would not be suitabl</w:t>
            </w:r>
            <w:r w:rsidRPr="158C445C" w:rsidR="5D03BCE5">
              <w:rPr>
                <w:rFonts w:ascii="Arial" w:hAnsi="Arial" w:eastAsia="Arial" w:cs="Arial"/>
                <w:color w:val="000000" w:themeColor="text1"/>
              </w:rPr>
              <w:t>e</w:t>
            </w:r>
            <w:r w:rsidRPr="158C445C" w:rsidR="510DA7BD">
              <w:rPr>
                <w:rFonts w:ascii="Arial" w:hAnsi="Arial" w:eastAsia="Arial" w:cs="Arial"/>
                <w:color w:val="000000" w:themeColor="text1"/>
              </w:rPr>
              <w:t xml:space="preserve"> for this development</w:t>
            </w:r>
            <w:r w:rsidRPr="158C445C" w:rsidR="1E34BB6E">
              <w:rPr>
                <w:rFonts w:ascii="Arial" w:hAnsi="Arial" w:eastAsia="Arial" w:cs="Arial"/>
                <w:color w:val="000000" w:themeColor="text1"/>
              </w:rPr>
              <w:t xml:space="preserve"> </w:t>
            </w:r>
            <w:r w:rsidRPr="158C445C" w:rsidR="16192353">
              <w:rPr>
                <w:rFonts w:ascii="Arial" w:hAnsi="Arial" w:eastAsia="Arial" w:cs="Arial"/>
                <w:color w:val="000000" w:themeColor="text1"/>
              </w:rPr>
              <w:t xml:space="preserve">in its current form </w:t>
            </w:r>
            <w:r w:rsidRPr="158C445C" w:rsidR="1E34BB6E">
              <w:rPr>
                <w:rFonts w:ascii="Arial" w:hAnsi="Arial" w:eastAsia="Arial" w:cs="Arial"/>
                <w:color w:val="000000" w:themeColor="text1"/>
              </w:rPr>
              <w:t>and a</w:t>
            </w:r>
            <w:r w:rsidRPr="158C445C" w:rsidR="510DA7BD">
              <w:rPr>
                <w:rFonts w:ascii="Arial" w:hAnsi="Arial" w:eastAsia="Arial" w:cs="Arial"/>
                <w:color w:val="000000" w:themeColor="text1"/>
              </w:rPr>
              <w:t xml:space="preserve">n </w:t>
            </w:r>
            <w:r w:rsidRPr="158C445C" w:rsidR="0C4658B2">
              <w:rPr>
                <w:rFonts w:ascii="Arial" w:hAnsi="Arial" w:eastAsia="Arial" w:cs="Arial"/>
                <w:color w:val="000000" w:themeColor="text1"/>
              </w:rPr>
              <w:t>alternative access</w:t>
            </w:r>
            <w:r w:rsidRPr="158C445C" w:rsidR="0BB320A7">
              <w:rPr>
                <w:rFonts w:ascii="Arial" w:hAnsi="Arial" w:eastAsia="Arial" w:cs="Arial"/>
                <w:color w:val="000000" w:themeColor="text1"/>
              </w:rPr>
              <w:t xml:space="preserve"> would be required.</w:t>
            </w:r>
            <w:r w:rsidRPr="158C445C" w:rsidR="0C4658B2">
              <w:rPr>
                <w:rFonts w:ascii="Arial" w:hAnsi="Arial" w:eastAsia="Arial" w:cs="Arial"/>
                <w:color w:val="000000" w:themeColor="text1"/>
              </w:rPr>
              <w:t xml:space="preserve"> </w:t>
            </w:r>
            <w:r w:rsidRPr="158C445C" w:rsidR="22CE7571">
              <w:rPr>
                <w:rFonts w:ascii="Arial" w:hAnsi="Arial" w:eastAsia="Arial" w:cs="Arial"/>
                <w:color w:val="000000" w:themeColor="text1"/>
              </w:rPr>
              <w:t xml:space="preserve"> </w:t>
            </w:r>
            <w:r w:rsidRPr="158C445C" w:rsidR="0C4658B2">
              <w:rPr>
                <w:rFonts w:ascii="Arial" w:hAnsi="Arial" w:eastAsia="Arial" w:cs="Arial"/>
                <w:color w:val="000000" w:themeColor="text1"/>
              </w:rPr>
              <w:t>The layout and design of this area must also facilitate pedestrian and cycle access through the site</w:t>
            </w:r>
            <w:r w:rsidRPr="158C445C" w:rsidR="1B919E17">
              <w:rPr>
                <w:rFonts w:ascii="Arial" w:hAnsi="Arial" w:eastAsia="Arial" w:cs="Arial"/>
                <w:color w:val="000000" w:themeColor="text1"/>
              </w:rPr>
              <w:t xml:space="preserve">, over the footbridge </w:t>
            </w:r>
            <w:r w:rsidRPr="158C445C" w:rsidR="2D674A5A">
              <w:rPr>
                <w:rFonts w:ascii="Arial" w:hAnsi="Arial" w:eastAsia="Arial" w:cs="Arial"/>
                <w:color w:val="000000" w:themeColor="text1"/>
              </w:rPr>
              <w:t>across</w:t>
            </w:r>
            <w:r w:rsidRPr="158C445C" w:rsidR="1B919E17">
              <w:rPr>
                <w:rFonts w:ascii="Arial" w:hAnsi="Arial" w:eastAsia="Arial" w:cs="Arial"/>
                <w:color w:val="000000" w:themeColor="text1"/>
              </w:rPr>
              <w:t xml:space="preserve"> the railway line</w:t>
            </w:r>
            <w:r w:rsidRPr="158C445C" w:rsidR="0C4658B2">
              <w:rPr>
                <w:rFonts w:ascii="Arial" w:hAnsi="Arial" w:eastAsia="Arial" w:cs="Arial"/>
                <w:color w:val="000000" w:themeColor="text1"/>
              </w:rPr>
              <w:t xml:space="preserve"> to Oxford Parkway station. </w:t>
            </w:r>
          </w:p>
          <w:p w:rsidR="4C31DEF2" w:rsidP="04935075" w:rsidRDefault="4C31DEF2" w14:paraId="16FA5653" w14:textId="5F79D71B">
            <w:pPr>
              <w:spacing w:line="259" w:lineRule="auto"/>
              <w:rPr>
                <w:rFonts w:ascii="Arial" w:hAnsi="Arial" w:eastAsia="Arial" w:cs="Arial"/>
                <w:color w:val="000000" w:themeColor="text1"/>
              </w:rPr>
            </w:pPr>
          </w:p>
          <w:p w:rsidR="4C31DEF2" w:rsidP="424FCB6E" w:rsidRDefault="13CD303B" w14:paraId="4A7D7B58" w14:textId="0E0E7179">
            <w:pPr>
              <w:spacing w:line="259" w:lineRule="auto"/>
              <w:rPr>
                <w:rFonts w:ascii="Arial" w:hAnsi="Arial" w:eastAsia="Arial" w:cs="Arial"/>
                <w:color w:val="000000" w:themeColor="text1" w:themeTint="FF" w:themeShade="FF"/>
              </w:rPr>
            </w:pPr>
            <w:r w:rsidRPr="424FCB6E" w:rsidR="0679DF4D">
              <w:rPr>
                <w:rFonts w:ascii="Arial" w:hAnsi="Arial" w:eastAsia="Arial" w:cs="Arial"/>
                <w:color w:val="000000" w:themeColor="text1" w:themeTint="FF" w:themeShade="FF"/>
              </w:rPr>
              <w:t xml:space="preserve">The site </w:t>
            </w:r>
            <w:r w:rsidRPr="424FCB6E" w:rsidR="0679DF4D">
              <w:rPr>
                <w:rFonts w:ascii="Arial" w:hAnsi="Arial" w:eastAsia="Arial" w:cs="Arial"/>
                <w:color w:val="000000" w:themeColor="text1" w:themeTint="FF" w:themeShade="FF"/>
              </w:rPr>
              <w:t>is  contained</w:t>
            </w:r>
            <w:r w:rsidRPr="424FCB6E" w:rsidR="0679DF4D">
              <w:rPr>
                <w:rFonts w:ascii="Arial" w:hAnsi="Arial" w:eastAsia="Arial" w:cs="Arial"/>
                <w:color w:val="000000" w:themeColor="text1" w:themeTint="FF" w:themeShade="FF"/>
              </w:rPr>
              <w:t xml:space="preserve"> by the railway line</w:t>
            </w:r>
            <w:r w:rsidRPr="424FCB6E" w:rsidR="1BAC79D3">
              <w:rPr>
                <w:rFonts w:ascii="Arial" w:hAnsi="Arial" w:eastAsia="Arial" w:cs="Arial"/>
                <w:color w:val="000000" w:themeColor="text1" w:themeTint="FF" w:themeShade="FF"/>
              </w:rPr>
              <w:t xml:space="preserve"> and</w:t>
            </w:r>
            <w:r w:rsidRPr="424FCB6E" w:rsidR="0679DF4D">
              <w:rPr>
                <w:rFonts w:ascii="Arial" w:hAnsi="Arial" w:eastAsia="Arial" w:cs="Arial"/>
                <w:color w:val="000000" w:themeColor="text1" w:themeTint="FF" w:themeShade="FF"/>
              </w:rPr>
              <w:t xml:space="preserve"> by a belt of trees, and there is substantial existing tree coverage of the site, </w:t>
            </w:r>
            <w:r w:rsidRPr="424FCB6E" w:rsidR="53D07BE8">
              <w:rPr>
                <w:rFonts w:ascii="Arial" w:hAnsi="Arial" w:eastAsia="Arial" w:cs="Arial"/>
                <w:color w:val="000000" w:themeColor="text1" w:themeTint="FF" w:themeShade="FF"/>
              </w:rPr>
              <w:t xml:space="preserve">so design will need to </w:t>
            </w:r>
            <w:r w:rsidRPr="424FCB6E" w:rsidR="5314EF72">
              <w:rPr>
                <w:rFonts w:ascii="Arial" w:hAnsi="Arial" w:eastAsia="Arial" w:cs="Arial"/>
                <w:color w:val="000000" w:themeColor="text1" w:themeTint="FF" w:themeShade="FF"/>
              </w:rPr>
              <w:t>consider</w:t>
            </w:r>
            <w:r w:rsidRPr="424FCB6E" w:rsidR="53D07BE8">
              <w:rPr>
                <w:rFonts w:ascii="Arial" w:hAnsi="Arial" w:eastAsia="Arial" w:cs="Arial"/>
                <w:color w:val="000000" w:themeColor="text1" w:themeTint="FF" w:themeShade="FF"/>
              </w:rPr>
              <w:t xml:space="preserve"> the potential impacts on biodiversity and urban greening factor.</w:t>
            </w:r>
            <w:r w:rsidRPr="424FCB6E" w:rsidR="3F118FAD">
              <w:rPr>
                <w:rFonts w:ascii="Arial" w:hAnsi="Arial" w:eastAsia="Arial" w:cs="Arial"/>
                <w:color w:val="000000" w:themeColor="text1" w:themeTint="FF" w:themeShade="FF"/>
              </w:rPr>
              <w:t xml:space="preserve"> The quality of all existing trees should be assessed against the criteria in table 1 of BS5837:2012 (or its latest iteration)</w:t>
            </w:r>
            <w:r w:rsidRPr="424FCB6E" w:rsidR="3F118FAD">
              <w:rPr>
                <w:rFonts w:ascii="Arial" w:hAnsi="Arial" w:eastAsia="Arial" w:cs="Arial"/>
                <w:color w:val="000000" w:themeColor="text1" w:themeTint="FF" w:themeShade="FF"/>
              </w:rPr>
              <w:t xml:space="preserve">. </w:t>
            </w:r>
            <w:r w:rsidRPr="424FCB6E" w:rsidR="2086F670">
              <w:rPr>
                <w:rFonts w:ascii="Arial" w:hAnsi="Arial" w:eastAsia="Arial" w:cs="Arial"/>
                <w:color w:val="000000" w:themeColor="text1" w:themeTint="FF" w:themeShade="FF"/>
              </w:rPr>
              <w:t xml:space="preserve"> </w:t>
            </w:r>
            <w:r w:rsidRPr="424FCB6E" w:rsidR="3F118FAD">
              <w:rPr>
                <w:rFonts w:ascii="Arial" w:hAnsi="Arial" w:eastAsia="Arial" w:cs="Arial"/>
                <w:color w:val="000000" w:themeColor="text1" w:themeTint="FF" w:themeShade="FF"/>
              </w:rPr>
              <w:t xml:space="preserve">High quality trees must be </w:t>
            </w:r>
            <w:r w:rsidRPr="424FCB6E" w:rsidR="3F118FAD">
              <w:rPr>
                <w:rFonts w:ascii="Arial" w:hAnsi="Arial" w:eastAsia="Arial" w:cs="Arial"/>
                <w:color w:val="000000" w:themeColor="text1" w:themeTint="FF" w:themeShade="FF"/>
              </w:rPr>
              <w:t>retained</w:t>
            </w:r>
            <w:r w:rsidRPr="424FCB6E" w:rsidR="3F118FAD">
              <w:rPr>
                <w:rFonts w:ascii="Arial" w:hAnsi="Arial" w:eastAsia="Arial" w:cs="Arial"/>
                <w:color w:val="000000" w:themeColor="text1" w:themeTint="FF" w:themeShade="FF"/>
              </w:rPr>
              <w:t xml:space="preserve"> unless there is a robust over-riding policy-based justification. Moderate and low-quality trees should be </w:t>
            </w:r>
            <w:r w:rsidRPr="424FCB6E" w:rsidR="3F118FAD">
              <w:rPr>
                <w:rFonts w:ascii="Arial" w:hAnsi="Arial" w:eastAsia="Arial" w:cs="Arial"/>
                <w:color w:val="000000" w:themeColor="text1" w:themeTint="FF" w:themeShade="FF"/>
              </w:rPr>
              <w:t>retained</w:t>
            </w:r>
            <w:r w:rsidRPr="424FCB6E" w:rsidR="3F118FAD">
              <w:rPr>
                <w:rFonts w:ascii="Arial" w:hAnsi="Arial" w:eastAsia="Arial" w:cs="Arial"/>
                <w:color w:val="000000" w:themeColor="text1" w:themeTint="FF" w:themeShade="FF"/>
              </w:rPr>
              <w:t xml:space="preserve"> where it is </w:t>
            </w:r>
            <w:r w:rsidRPr="424FCB6E" w:rsidR="3F118FAD">
              <w:rPr>
                <w:rFonts w:ascii="Arial" w:hAnsi="Arial" w:eastAsia="Arial" w:cs="Arial"/>
                <w:color w:val="000000" w:themeColor="text1" w:themeTint="FF" w:themeShade="FF"/>
              </w:rPr>
              <w:t>feasible</w:t>
            </w:r>
            <w:r w:rsidRPr="424FCB6E" w:rsidR="3F118FAD">
              <w:rPr>
                <w:rFonts w:ascii="Arial" w:hAnsi="Arial" w:eastAsia="Arial" w:cs="Arial"/>
                <w:color w:val="000000" w:themeColor="text1" w:themeTint="FF" w:themeShade="FF"/>
              </w:rPr>
              <w:t xml:space="preserve"> to do so</w:t>
            </w:r>
            <w:r w:rsidRPr="424FCB6E" w:rsidR="3F118FAD">
              <w:rPr>
                <w:rFonts w:ascii="Arial" w:hAnsi="Arial" w:eastAsia="Arial" w:cs="Arial"/>
                <w:color w:val="000000" w:themeColor="text1" w:themeTint="FF" w:themeShade="FF"/>
              </w:rPr>
              <w:t xml:space="preserve">. </w:t>
            </w:r>
            <w:r w:rsidRPr="424FCB6E" w:rsidR="5DE0FB8C">
              <w:rPr>
                <w:rFonts w:ascii="Arial" w:hAnsi="Arial" w:eastAsia="Arial" w:cs="Arial"/>
                <w:color w:val="000000" w:themeColor="text1" w:themeTint="FF" w:themeShade="FF"/>
              </w:rPr>
              <w:t xml:space="preserve"> </w:t>
            </w:r>
            <w:r w:rsidRPr="424FCB6E" w:rsidR="3F118FAD">
              <w:rPr>
                <w:rFonts w:ascii="Arial" w:hAnsi="Arial" w:eastAsia="Arial" w:cs="Arial"/>
                <w:color w:val="000000" w:themeColor="text1" w:themeTint="FF" w:themeShade="FF"/>
              </w:rPr>
              <w:t xml:space="preserve">Opportunities exist to plant new trees to </w:t>
            </w:r>
            <w:r w:rsidRPr="424FCB6E" w:rsidR="3F118FAD">
              <w:rPr>
                <w:rFonts w:ascii="Arial" w:hAnsi="Arial" w:eastAsia="Arial" w:cs="Arial"/>
                <w:color w:val="000000" w:themeColor="text1" w:themeTint="FF" w:themeShade="FF"/>
              </w:rPr>
              <w:t>benefit</w:t>
            </w:r>
            <w:r w:rsidRPr="424FCB6E" w:rsidR="3F118FAD">
              <w:rPr>
                <w:rFonts w:ascii="Arial" w:hAnsi="Arial" w:eastAsia="Arial" w:cs="Arial"/>
                <w:color w:val="000000" w:themeColor="text1" w:themeTint="FF" w:themeShade="FF"/>
              </w:rPr>
              <w:t xml:space="preserve"> public amenity in the area.</w:t>
            </w:r>
            <w:r w:rsidRPr="424FCB6E" w:rsidR="0679DF4D">
              <w:rPr>
                <w:rFonts w:ascii="Arial" w:hAnsi="Arial" w:eastAsia="Arial" w:cs="Arial"/>
                <w:color w:val="000000" w:themeColor="text1" w:themeTint="FF" w:themeShade="FF"/>
              </w:rPr>
              <w:t xml:space="preserve"> </w:t>
            </w:r>
            <w:r w:rsidRPr="424FCB6E" w:rsidR="0068C4FA">
              <w:rPr>
                <w:rFonts w:ascii="Arial" w:hAnsi="Arial" w:eastAsia="Arial" w:cs="Arial"/>
                <w:color w:val="000000" w:themeColor="text1" w:themeTint="FF" w:themeShade="FF"/>
              </w:rPr>
              <w:t>Retaining trees along the railway line and A34 could also help</w:t>
            </w:r>
            <w:r w:rsidRPr="424FCB6E" w:rsidR="295E9F97">
              <w:rPr>
                <w:rFonts w:ascii="Arial" w:hAnsi="Arial" w:eastAsia="Arial" w:cs="Arial"/>
                <w:color w:val="000000" w:themeColor="text1" w:themeTint="FF" w:themeShade="FF"/>
              </w:rPr>
              <w:t xml:space="preserve"> act as a buffer</w:t>
            </w:r>
            <w:r w:rsidRPr="424FCB6E" w:rsidR="0068C4FA">
              <w:rPr>
                <w:rFonts w:ascii="Arial" w:hAnsi="Arial" w:eastAsia="Arial" w:cs="Arial"/>
                <w:color w:val="000000" w:themeColor="text1" w:themeTint="FF" w:themeShade="FF"/>
              </w:rPr>
              <w:t xml:space="preserve"> with noise and screening</w:t>
            </w:r>
            <w:r w:rsidRPr="424FCB6E" w:rsidR="0068C4FA">
              <w:rPr>
                <w:rFonts w:ascii="Arial" w:hAnsi="Arial" w:eastAsia="Arial" w:cs="Arial"/>
                <w:color w:val="000000" w:themeColor="text1" w:themeTint="FF" w:themeShade="FF"/>
              </w:rPr>
              <w:t xml:space="preserve">. </w:t>
            </w:r>
            <w:r w:rsidRPr="424FCB6E" w:rsidR="207D901E">
              <w:rPr>
                <w:rFonts w:ascii="Arial" w:hAnsi="Arial" w:eastAsia="Arial" w:cs="Arial"/>
                <w:color w:val="000000" w:themeColor="text1" w:themeTint="FF" w:themeShade="FF"/>
              </w:rPr>
              <w:t xml:space="preserve"> </w:t>
            </w:r>
            <w:r w:rsidRPr="424FCB6E" w:rsidR="207D901E">
              <w:rPr>
                <w:rFonts w:ascii="Arial" w:hAnsi="Arial" w:eastAsia="Arial" w:cs="Arial"/>
                <w:color w:val="000000" w:themeColor="text1" w:themeTint="FF" w:themeShade="FF"/>
              </w:rPr>
              <w:t xml:space="preserve">The parcel was formerly in the Green Belt so </w:t>
            </w:r>
            <w:r w:rsidRPr="424FCB6E" w:rsidR="704C659E">
              <w:rPr>
                <w:rFonts w:ascii="Arial" w:hAnsi="Arial" w:eastAsia="Arial" w:cs="Arial"/>
                <w:color w:val="000000" w:themeColor="text1" w:themeTint="FF" w:themeShade="FF"/>
              </w:rPr>
              <w:t>c</w:t>
            </w:r>
            <w:r w:rsidRPr="424FCB6E" w:rsidR="08203CE4">
              <w:rPr>
                <w:rFonts w:ascii="Arial" w:hAnsi="Arial" w:eastAsia="Arial" w:cs="Arial"/>
                <w:color w:val="000000" w:themeColor="text1" w:themeTint="FF" w:themeShade="FF"/>
              </w:rPr>
              <w:t>ompensatory improvements should be made to surrounding areas of remaining Green Belt</w:t>
            </w:r>
            <w:r w:rsidRPr="424FCB6E" w:rsidR="08203CE4">
              <w:rPr>
                <w:rFonts w:ascii="Arial" w:hAnsi="Arial" w:eastAsia="Arial" w:cs="Arial"/>
                <w:color w:val="000000" w:themeColor="text1" w:themeTint="FF" w:themeShade="FF"/>
              </w:rPr>
              <w:t>.</w:t>
            </w:r>
            <w:r w:rsidRPr="424FCB6E" w:rsidR="06208E63">
              <w:rPr>
                <w:rFonts w:ascii="Arial" w:hAnsi="Arial" w:eastAsia="Arial" w:cs="Arial"/>
                <w:color w:val="000000" w:themeColor="text1" w:themeTint="FF" w:themeShade="FF"/>
              </w:rPr>
              <w:t xml:space="preserve"> </w:t>
            </w:r>
            <w:r w:rsidRPr="424FCB6E" w:rsidR="6EE58A53">
              <w:rPr>
                <w:rFonts w:ascii="Arial" w:hAnsi="Arial" w:eastAsia="Arial" w:cs="Arial"/>
                <w:color w:val="000000" w:themeColor="text1" w:themeTint="FF" w:themeShade="FF"/>
              </w:rPr>
              <w:t xml:space="preserve"> </w:t>
            </w:r>
            <w:r w:rsidRPr="424FCB6E" w:rsidR="6EE58A53">
              <w:rPr>
                <w:rFonts w:ascii="Arial" w:hAnsi="Arial" w:eastAsia="Arial" w:cs="Arial"/>
                <w:color w:val="000000" w:themeColor="text1" w:themeTint="FF" w:themeShade="FF"/>
              </w:rPr>
              <w:t xml:space="preserve"> </w:t>
            </w:r>
            <w:r w:rsidRPr="424FCB6E" w:rsidR="00E105A0">
              <w:rPr>
                <w:rFonts w:ascii="Arial" w:hAnsi="Arial" w:eastAsia="Arial" w:cs="Arial"/>
                <w:color w:val="000000" w:themeColor="text1" w:themeTint="FF" w:themeShade="FF"/>
              </w:rPr>
              <w:t xml:space="preserve">The site </w:t>
            </w:r>
            <w:r w:rsidRPr="424FCB6E" w:rsidR="2DF15C84">
              <w:rPr>
                <w:rFonts w:ascii="Arial" w:hAnsi="Arial" w:eastAsia="Arial" w:cs="Arial"/>
                <w:color w:val="000000" w:themeColor="text1" w:themeTint="FF" w:themeShade="FF"/>
              </w:rPr>
              <w:t xml:space="preserve">is part of a larger field which is severed by the administrative boundary with Cherwell district, and the </w:t>
            </w:r>
            <w:r w:rsidRPr="424FCB6E" w:rsidR="00E105A0">
              <w:rPr>
                <w:rFonts w:ascii="Arial" w:hAnsi="Arial" w:eastAsia="Arial" w:cs="Arial"/>
                <w:color w:val="000000" w:themeColor="text1" w:themeTint="FF" w:themeShade="FF"/>
              </w:rPr>
              <w:t xml:space="preserve">geometry </w:t>
            </w:r>
            <w:r w:rsidRPr="424FCB6E" w:rsidR="5323F067">
              <w:rPr>
                <w:rFonts w:ascii="Arial" w:hAnsi="Arial" w:eastAsia="Arial" w:cs="Arial"/>
                <w:color w:val="000000" w:themeColor="text1" w:themeTint="FF" w:themeShade="FF"/>
              </w:rPr>
              <w:t xml:space="preserve">of the part within Oxford </w:t>
            </w:r>
            <w:r w:rsidRPr="424FCB6E" w:rsidR="00E105A0">
              <w:rPr>
                <w:rFonts w:ascii="Arial" w:hAnsi="Arial" w:eastAsia="Arial" w:cs="Arial"/>
                <w:color w:val="000000" w:themeColor="text1" w:themeTint="FF" w:themeShade="FF"/>
              </w:rPr>
              <w:t xml:space="preserve">means the design and layout of the site could </w:t>
            </w:r>
            <w:r w:rsidRPr="424FCB6E" w:rsidR="00E105A0">
              <w:rPr>
                <w:rFonts w:ascii="Arial" w:hAnsi="Arial" w:eastAsia="Arial" w:cs="Arial"/>
                <w:color w:val="000000" w:themeColor="text1" w:themeTint="FF" w:themeShade="FF"/>
              </w:rPr>
              <w:t>benefit</w:t>
            </w:r>
            <w:r w:rsidRPr="424FCB6E" w:rsidR="00E105A0">
              <w:rPr>
                <w:rFonts w:ascii="Arial" w:hAnsi="Arial" w:eastAsia="Arial" w:cs="Arial"/>
                <w:color w:val="000000" w:themeColor="text1" w:themeTint="FF" w:themeShade="FF"/>
              </w:rPr>
              <w:t xml:space="preserve"> from being </w:t>
            </w:r>
            <w:r w:rsidRPr="424FCB6E" w:rsidR="58AD4927">
              <w:rPr>
                <w:rFonts w:ascii="Arial" w:hAnsi="Arial" w:eastAsia="Arial" w:cs="Arial"/>
                <w:color w:val="000000" w:themeColor="text1" w:themeTint="FF" w:themeShade="FF"/>
              </w:rPr>
              <w:t>developed holistically with the rest of the field which lies within Cherwell (and all under the same landowner).</w:t>
            </w:r>
            <w:r w:rsidRPr="424FCB6E" w:rsidR="4AC4A45B">
              <w:rPr>
                <w:rFonts w:ascii="Arial" w:hAnsi="Arial" w:eastAsia="Arial" w:cs="Arial"/>
                <w:color w:val="000000" w:themeColor="text1" w:themeTint="FF" w:themeShade="FF"/>
              </w:rPr>
              <w:t xml:space="preserve"> </w:t>
            </w:r>
          </w:p>
          <w:p w:rsidR="4C31DEF2" w:rsidP="424FCB6E" w:rsidRDefault="13CD303B" w14:paraId="1D1A6326" w14:textId="3AD4EB74">
            <w:pPr>
              <w:spacing w:line="259" w:lineRule="auto"/>
              <w:rPr>
                <w:rFonts w:ascii="Arial" w:hAnsi="Arial" w:eastAsia="Arial" w:cs="Arial"/>
                <w:color w:val="000000" w:themeColor="text1" w:themeTint="FF" w:themeShade="FF"/>
              </w:rPr>
            </w:pPr>
          </w:p>
          <w:p w:rsidR="4C31DEF2" w:rsidP="4CC55A17" w:rsidRDefault="13CD303B" w14:paraId="01630814" w14:textId="59137B2A">
            <w:pPr>
              <w:spacing w:line="259" w:lineRule="auto"/>
              <w:rPr>
                <w:rFonts w:ascii="Arial" w:hAnsi="Arial" w:eastAsia="Arial" w:cs="Arial"/>
                <w:color w:val="000000" w:themeColor="text1"/>
              </w:rPr>
            </w:pPr>
            <w:r w:rsidRPr="424FCB6E" w:rsidR="426D3120">
              <w:rPr>
                <w:rFonts w:ascii="Arial" w:hAnsi="Arial" w:eastAsia="Arial" w:cs="Arial"/>
                <w:color w:val="000000" w:themeColor="text1" w:themeTint="FF" w:themeShade="FF"/>
              </w:rPr>
              <w:t xml:space="preserve">This site is of archaeological interest for potential prehistoric and Roman remains. This will require further investigation as part of any redevelopment.  </w:t>
            </w:r>
            <w:r w:rsidRPr="424FCB6E" w:rsidR="33CE5536">
              <w:rPr>
                <w:rFonts w:ascii="Arial" w:hAnsi="Arial" w:eastAsia="Arial" w:cs="Arial"/>
                <w:color w:val="000000" w:themeColor="text1" w:themeTint="FF" w:themeShade="FF"/>
              </w:rPr>
              <w:t xml:space="preserve">A part of the site to the west is in the Wolvercote Conservation Area. </w:t>
            </w:r>
          </w:p>
          <w:p w:rsidR="4C31DEF2" w:rsidP="424FCB6E" w:rsidRDefault="4C31DEF2" w14:paraId="7F43735B" w14:textId="5913E010">
            <w:pPr>
              <w:pStyle w:val="Normal"/>
              <w:spacing w:line="259" w:lineRule="auto"/>
              <w:rPr>
                <w:rFonts w:ascii="Arial" w:hAnsi="Arial" w:eastAsia="Arial" w:cs="Arial"/>
              </w:rPr>
            </w:pPr>
          </w:p>
          <w:p w:rsidR="4C31DEF2" w:rsidP="626734F5" w:rsidRDefault="02E9DAEA" w14:paraId="43B8212D" w14:textId="667526DB">
            <w:pPr>
              <w:spacing w:line="259" w:lineRule="auto"/>
              <w:rPr>
                <w:rFonts w:ascii="Arial" w:hAnsi="Arial" w:eastAsia="Arial" w:cs="Arial"/>
                <w:color w:val="000000" w:themeColor="text1"/>
                <w:highlight w:val="yellow"/>
              </w:rPr>
            </w:pPr>
            <w:r w:rsidRPr="04935075">
              <w:rPr>
                <w:rFonts w:ascii="Arial" w:hAnsi="Arial" w:eastAsia="Arial" w:cs="Arial"/>
                <w:color w:val="000000" w:themeColor="text1"/>
              </w:rPr>
              <w:t xml:space="preserve">The </w:t>
            </w:r>
            <w:r w:rsidRPr="04935075">
              <w:rPr>
                <w:rFonts w:ascii="Arial" w:hAnsi="Arial" w:eastAsia="Arial" w:cs="Arial"/>
                <w:b/>
                <w:bCs/>
                <w:color w:val="000000" w:themeColor="text1"/>
              </w:rPr>
              <w:t>Pear Tree services area</w:t>
            </w:r>
            <w:r w:rsidRPr="04935075">
              <w:rPr>
                <w:rFonts w:ascii="Arial" w:hAnsi="Arial" w:eastAsia="Arial" w:cs="Arial"/>
                <w:color w:val="000000" w:themeColor="text1"/>
              </w:rPr>
              <w:t xml:space="preserve"> performs an important function at its location on the A34 Pear Tree interchange, however it makes inefficient use of land and forms a visually low-quality gateway to Oxford. </w:t>
            </w:r>
            <w:r w:rsidRPr="04935075" w:rsidR="262E795C">
              <w:rPr>
                <w:rFonts w:ascii="Arial" w:hAnsi="Arial" w:eastAsia="Arial" w:cs="Arial"/>
                <w:color w:val="000000" w:themeColor="text1"/>
              </w:rPr>
              <w:t xml:space="preserve"> </w:t>
            </w:r>
            <w:r w:rsidRPr="04935075">
              <w:rPr>
                <w:rFonts w:ascii="Arial" w:hAnsi="Arial" w:eastAsia="Arial" w:cs="Arial"/>
                <w:color w:val="000000" w:themeColor="text1"/>
              </w:rPr>
              <w:t xml:space="preserve">There has been investment </w:t>
            </w:r>
            <w:r w:rsidRPr="04935075" w:rsidR="4C65543A">
              <w:rPr>
                <w:rFonts w:ascii="Arial" w:hAnsi="Arial" w:eastAsia="Arial" w:cs="Arial"/>
                <w:color w:val="000000" w:themeColor="text1"/>
              </w:rPr>
              <w:t xml:space="preserve">by the landowner </w:t>
            </w:r>
            <w:r w:rsidRPr="04935075">
              <w:rPr>
                <w:rFonts w:ascii="Arial" w:hAnsi="Arial" w:eastAsia="Arial" w:cs="Arial"/>
                <w:color w:val="000000" w:themeColor="text1"/>
              </w:rPr>
              <w:t xml:space="preserve">in recent years so it is not anticipated that the area will change significantly in the earlier part of the plan period but may offer longer term opportunities for either </w:t>
            </w:r>
            <w:r w:rsidRPr="04935075">
              <w:rPr>
                <w:rFonts w:ascii="Arial" w:hAnsi="Arial" w:eastAsia="Arial" w:cs="Arial"/>
                <w:b/>
                <w:bCs/>
                <w:color w:val="000000" w:themeColor="text1"/>
              </w:rPr>
              <w:t>redevelopment or</w:t>
            </w:r>
            <w:r w:rsidRPr="04935075">
              <w:rPr>
                <w:rFonts w:ascii="Arial" w:hAnsi="Arial" w:eastAsia="Arial" w:cs="Arial"/>
                <w:color w:val="000000" w:themeColor="text1"/>
              </w:rPr>
              <w:t xml:space="preserve"> </w:t>
            </w:r>
            <w:r w:rsidRPr="04935075">
              <w:rPr>
                <w:rFonts w:ascii="Arial" w:hAnsi="Arial" w:eastAsia="Arial" w:cs="Arial"/>
                <w:b/>
                <w:bCs/>
                <w:color w:val="000000" w:themeColor="text1"/>
              </w:rPr>
              <w:t>refurbishment</w:t>
            </w:r>
            <w:r w:rsidRPr="04935075">
              <w:rPr>
                <w:rFonts w:ascii="Arial" w:hAnsi="Arial" w:eastAsia="Arial" w:cs="Arial"/>
                <w:color w:val="000000" w:themeColor="text1"/>
              </w:rPr>
              <w:t xml:space="preserve"> during the plan </w:t>
            </w:r>
            <w:r w:rsidRPr="04935075" w:rsidR="4B711AEB">
              <w:rPr>
                <w:rFonts w:ascii="Arial" w:hAnsi="Arial" w:eastAsia="Arial" w:cs="Arial"/>
                <w:color w:val="000000" w:themeColor="text1"/>
              </w:rPr>
              <w:t>period and</w:t>
            </w:r>
            <w:r w:rsidRPr="04935075" w:rsidR="7BDF3058">
              <w:rPr>
                <w:rFonts w:ascii="Arial" w:hAnsi="Arial" w:eastAsia="Arial" w:cs="Arial"/>
                <w:color w:val="000000" w:themeColor="text1"/>
              </w:rPr>
              <w:t xml:space="preserve"> </w:t>
            </w:r>
            <w:r w:rsidRPr="04935075" w:rsidR="63338B26">
              <w:rPr>
                <w:rFonts w:ascii="Arial" w:hAnsi="Arial" w:eastAsia="Arial" w:cs="Arial"/>
                <w:color w:val="000000" w:themeColor="text1"/>
              </w:rPr>
              <w:t>may offer access opportunities to Pear Tree Farm development</w:t>
            </w:r>
            <w:r w:rsidRPr="04935075" w:rsidR="16538637">
              <w:rPr>
                <w:rFonts w:ascii="Arial" w:hAnsi="Arial" w:eastAsia="Arial" w:cs="Arial"/>
                <w:color w:val="000000" w:themeColor="text1"/>
              </w:rPr>
              <w:t xml:space="preserve">. </w:t>
            </w:r>
            <w:r w:rsidRPr="04935075" w:rsidR="7F6A60AB">
              <w:rPr>
                <w:rFonts w:ascii="Arial" w:hAnsi="Arial" w:eastAsia="Arial" w:cs="Arial"/>
                <w:color w:val="000000" w:themeColor="text1"/>
              </w:rPr>
              <w:t xml:space="preserve"> </w:t>
            </w:r>
            <w:r w:rsidRPr="04935075" w:rsidR="16538637">
              <w:rPr>
                <w:rFonts w:ascii="Arial" w:hAnsi="Arial" w:eastAsia="Arial" w:cs="Arial"/>
                <w:color w:val="000000" w:themeColor="text1"/>
              </w:rPr>
              <w:t>Proposals to</w:t>
            </w:r>
            <w:r w:rsidRPr="04935075" w:rsidR="29095755">
              <w:rPr>
                <w:rFonts w:ascii="Arial" w:hAnsi="Arial" w:eastAsia="Arial" w:cs="Arial"/>
                <w:color w:val="000000" w:themeColor="text1"/>
              </w:rPr>
              <w:t xml:space="preserve"> </w:t>
            </w:r>
            <w:r w:rsidRPr="04935075">
              <w:rPr>
                <w:rFonts w:ascii="Arial" w:hAnsi="Arial" w:eastAsia="Arial" w:cs="Arial"/>
                <w:color w:val="000000" w:themeColor="text1"/>
              </w:rPr>
              <w:t xml:space="preserve">further enhance the </w:t>
            </w:r>
            <w:r w:rsidRPr="04935075" w:rsidR="30D0E7FF">
              <w:rPr>
                <w:rFonts w:ascii="Arial" w:hAnsi="Arial" w:eastAsia="Arial" w:cs="Arial"/>
                <w:color w:val="000000" w:themeColor="text1"/>
              </w:rPr>
              <w:t xml:space="preserve">urban design of this </w:t>
            </w:r>
            <w:r w:rsidRPr="04935075">
              <w:rPr>
                <w:rFonts w:ascii="Arial" w:hAnsi="Arial" w:eastAsia="Arial" w:cs="Arial"/>
                <w:color w:val="000000" w:themeColor="text1"/>
              </w:rPr>
              <w:t xml:space="preserve">strategic approach to the </w:t>
            </w:r>
            <w:r w:rsidRPr="04935075" w:rsidR="4B7E3B4B">
              <w:rPr>
                <w:rFonts w:ascii="Arial" w:hAnsi="Arial" w:eastAsia="Arial" w:cs="Arial"/>
                <w:color w:val="000000" w:themeColor="text1"/>
              </w:rPr>
              <w:t>city</w:t>
            </w:r>
            <w:r w:rsidRPr="04935075" w:rsidR="1214ADC9">
              <w:rPr>
                <w:rFonts w:ascii="Arial" w:hAnsi="Arial" w:eastAsia="Arial" w:cs="Arial"/>
                <w:color w:val="000000" w:themeColor="text1"/>
              </w:rPr>
              <w:t xml:space="preserve"> will be supported</w:t>
            </w:r>
            <w:r w:rsidRPr="04935075">
              <w:rPr>
                <w:rFonts w:ascii="Arial" w:hAnsi="Arial" w:eastAsia="Arial" w:cs="Arial"/>
                <w:color w:val="000000" w:themeColor="text1"/>
              </w:rPr>
              <w:t>.</w:t>
            </w:r>
            <w:r w:rsidRPr="04935075" w:rsidR="02A74120">
              <w:rPr>
                <w:rFonts w:ascii="Arial" w:hAnsi="Arial" w:eastAsia="Arial" w:cs="Arial"/>
                <w:color w:val="000000" w:themeColor="text1"/>
              </w:rPr>
              <w:t xml:space="preserve"> </w:t>
            </w:r>
          </w:p>
          <w:p w:rsidR="4C31DEF2" w:rsidP="626734F5" w:rsidRDefault="4C31DEF2" w14:paraId="17ED1CA6" w14:textId="501D3F99">
            <w:pPr>
              <w:spacing w:line="259" w:lineRule="auto"/>
              <w:rPr>
                <w:rFonts w:ascii="Arial" w:hAnsi="Arial" w:eastAsia="Arial" w:cs="Arial"/>
                <w:color w:val="000000" w:themeColor="text1"/>
              </w:rPr>
            </w:pPr>
          </w:p>
          <w:p w:rsidR="425C8368" w:rsidP="158C445C" w:rsidRDefault="425C8368" w14:paraId="23159662" w14:textId="483174E5">
            <w:pPr>
              <w:spacing w:line="259" w:lineRule="auto"/>
              <w:rPr>
                <w:rFonts w:ascii="Arial" w:hAnsi="Arial" w:eastAsia="Arial" w:cs="Arial"/>
                <w:color w:val="000000" w:themeColor="text1"/>
              </w:rPr>
            </w:pPr>
            <w:r w:rsidRPr="158C445C">
              <w:rPr>
                <w:rFonts w:ascii="Arial" w:hAnsi="Arial" w:eastAsia="Arial" w:cs="Arial"/>
                <w:color w:val="000000" w:themeColor="text1"/>
              </w:rPr>
              <w:t xml:space="preserve">Part of the site currently operates as </w:t>
            </w:r>
            <w:r w:rsidRPr="158C445C">
              <w:rPr>
                <w:rFonts w:ascii="Arial" w:hAnsi="Arial" w:eastAsia="Arial" w:cs="Arial"/>
                <w:b/>
                <w:bCs/>
                <w:color w:val="000000" w:themeColor="text1"/>
              </w:rPr>
              <w:t>Pear Tree Park &amp; Ride</w:t>
            </w:r>
            <w:r w:rsidRPr="158C445C">
              <w:rPr>
                <w:rFonts w:ascii="Arial" w:hAnsi="Arial" w:eastAsia="Arial" w:cs="Arial"/>
                <w:color w:val="000000" w:themeColor="text1"/>
              </w:rPr>
              <w:t xml:space="preserve"> facility, which is important in supporting modal shift and the zero-emission zone in the </w:t>
            </w:r>
            <w:r w:rsidRPr="158C445C" w:rsidR="723434B1">
              <w:rPr>
                <w:rFonts w:ascii="Arial" w:hAnsi="Arial" w:eastAsia="Arial" w:cs="Arial"/>
                <w:color w:val="000000" w:themeColor="text1"/>
              </w:rPr>
              <w:t>c</w:t>
            </w:r>
            <w:r w:rsidRPr="158C445C">
              <w:rPr>
                <w:rFonts w:ascii="Arial" w:hAnsi="Arial" w:eastAsia="Arial" w:cs="Arial"/>
                <w:color w:val="000000" w:themeColor="text1"/>
              </w:rPr>
              <w:t xml:space="preserve">ity </w:t>
            </w:r>
            <w:r w:rsidRPr="158C445C" w:rsidR="4CC8B291">
              <w:rPr>
                <w:rFonts w:ascii="Arial" w:hAnsi="Arial" w:eastAsia="Arial" w:cs="Arial"/>
                <w:color w:val="000000" w:themeColor="text1"/>
              </w:rPr>
              <w:t>c</w:t>
            </w:r>
            <w:r w:rsidRPr="158C445C">
              <w:rPr>
                <w:rFonts w:ascii="Arial" w:hAnsi="Arial" w:eastAsia="Arial" w:cs="Arial"/>
                <w:color w:val="000000" w:themeColor="text1"/>
              </w:rPr>
              <w:t>entre</w:t>
            </w:r>
            <w:r w:rsidRPr="158C445C" w:rsidR="18FD0A11">
              <w:rPr>
                <w:rFonts w:ascii="Arial" w:hAnsi="Arial" w:eastAsia="Arial" w:cs="Arial"/>
                <w:color w:val="000000" w:themeColor="text1"/>
              </w:rPr>
              <w:t xml:space="preserve"> and its future will </w:t>
            </w:r>
            <w:r w:rsidRPr="158C445C" w:rsidR="00EF46E7">
              <w:rPr>
                <w:rFonts w:ascii="Arial" w:hAnsi="Arial" w:eastAsia="Arial" w:cs="Arial"/>
                <w:color w:val="000000" w:themeColor="text1"/>
              </w:rPr>
              <w:t xml:space="preserve">also </w:t>
            </w:r>
            <w:r w:rsidRPr="158C445C" w:rsidR="18FD0A11">
              <w:rPr>
                <w:rFonts w:ascii="Arial" w:hAnsi="Arial" w:eastAsia="Arial" w:cs="Arial"/>
                <w:color w:val="000000" w:themeColor="text1"/>
              </w:rPr>
              <w:t>be influenced by the county</w:t>
            </w:r>
            <w:r w:rsidRPr="158C445C" w:rsidR="69CD4E2A">
              <w:rPr>
                <w:rFonts w:ascii="Arial" w:hAnsi="Arial" w:eastAsia="Arial" w:cs="Arial"/>
                <w:color w:val="000000" w:themeColor="text1"/>
              </w:rPr>
              <w:t>wide</w:t>
            </w:r>
            <w:r w:rsidRPr="158C445C" w:rsidR="18FD0A11">
              <w:rPr>
                <w:rFonts w:ascii="Arial" w:hAnsi="Arial" w:eastAsia="Arial" w:cs="Arial"/>
                <w:color w:val="000000" w:themeColor="text1"/>
              </w:rPr>
              <w:t xml:space="preserve"> Park and Ride strategy</w:t>
            </w:r>
            <w:r w:rsidRPr="158C445C">
              <w:rPr>
                <w:rFonts w:ascii="Arial" w:hAnsi="Arial" w:eastAsia="Arial" w:cs="Arial"/>
                <w:color w:val="000000" w:themeColor="text1"/>
              </w:rPr>
              <w:t xml:space="preserve">. </w:t>
            </w:r>
            <w:r w:rsidRPr="158C445C" w:rsidR="171194DE">
              <w:rPr>
                <w:rFonts w:ascii="Arial" w:hAnsi="Arial" w:eastAsia="Arial" w:cs="Arial"/>
                <w:color w:val="000000" w:themeColor="text1"/>
              </w:rPr>
              <w:t xml:space="preserve"> </w:t>
            </w:r>
            <w:r w:rsidRPr="158C445C" w:rsidR="797449D6">
              <w:rPr>
                <w:rFonts w:ascii="Arial" w:hAnsi="Arial" w:eastAsia="Arial" w:cs="Arial"/>
                <w:color w:val="000000" w:themeColor="text1"/>
              </w:rPr>
              <w:t>However,</w:t>
            </w:r>
            <w:r w:rsidRPr="158C445C">
              <w:rPr>
                <w:rFonts w:ascii="Arial" w:hAnsi="Arial" w:eastAsia="Arial" w:cs="Arial"/>
                <w:color w:val="000000" w:themeColor="text1"/>
              </w:rPr>
              <w:t xml:space="preserve"> the present layout with a large area of surface car parking does not make most efficient use of the site, nor does it contribute towards the urban design of the area. </w:t>
            </w:r>
            <w:r w:rsidRPr="158C445C" w:rsidR="2DE784D8">
              <w:rPr>
                <w:rFonts w:ascii="Arial" w:hAnsi="Arial" w:eastAsia="Arial" w:cs="Arial"/>
                <w:color w:val="000000" w:themeColor="text1"/>
              </w:rPr>
              <w:t xml:space="preserve"> </w:t>
            </w:r>
            <w:r w:rsidRPr="158C445C" w:rsidR="542B2AEF">
              <w:rPr>
                <w:rFonts w:ascii="Arial" w:hAnsi="Arial" w:eastAsia="Arial" w:cs="Arial"/>
                <w:color w:val="000000" w:themeColor="text1"/>
              </w:rPr>
              <w:t>There is a lease on the site</w:t>
            </w:r>
            <w:r w:rsidRPr="158C445C" w:rsidR="28158C65">
              <w:rPr>
                <w:rFonts w:ascii="Arial" w:hAnsi="Arial" w:eastAsia="Arial" w:cs="Arial"/>
                <w:color w:val="000000" w:themeColor="text1"/>
              </w:rPr>
              <w:t xml:space="preserve"> to operate the Park </w:t>
            </w:r>
            <w:r w:rsidRPr="158C445C" w:rsidR="5FB2F2AB">
              <w:rPr>
                <w:rFonts w:ascii="Arial" w:hAnsi="Arial" w:eastAsia="Arial" w:cs="Arial"/>
                <w:color w:val="000000" w:themeColor="text1"/>
              </w:rPr>
              <w:t>&amp;</w:t>
            </w:r>
            <w:r w:rsidRPr="158C445C" w:rsidR="28158C65">
              <w:rPr>
                <w:rFonts w:ascii="Arial" w:hAnsi="Arial" w:eastAsia="Arial" w:cs="Arial"/>
                <w:color w:val="000000" w:themeColor="text1"/>
              </w:rPr>
              <w:t xml:space="preserve"> Ride </w:t>
            </w:r>
            <w:r w:rsidRPr="158C445C" w:rsidR="542B2AEF">
              <w:rPr>
                <w:rFonts w:ascii="Arial" w:hAnsi="Arial" w:eastAsia="Arial" w:cs="Arial"/>
                <w:color w:val="000000" w:themeColor="text1"/>
              </w:rPr>
              <w:t xml:space="preserve"> but i</w:t>
            </w:r>
            <w:r w:rsidRPr="158C445C" w:rsidR="260DA85B">
              <w:rPr>
                <w:rFonts w:ascii="Arial" w:hAnsi="Arial" w:eastAsia="Arial" w:cs="Arial"/>
                <w:color w:val="000000" w:themeColor="text1"/>
              </w:rPr>
              <w:t>f</w:t>
            </w:r>
            <w:r w:rsidRPr="158C445C" w:rsidR="4F431591">
              <w:rPr>
                <w:rFonts w:ascii="Arial" w:hAnsi="Arial" w:eastAsia="Arial" w:cs="Arial"/>
                <w:color w:val="000000" w:themeColor="text1"/>
              </w:rPr>
              <w:t xml:space="preserve"> the whole or </w:t>
            </w:r>
            <w:r w:rsidRPr="158C445C">
              <w:rPr>
                <w:rFonts w:ascii="Arial" w:hAnsi="Arial" w:eastAsia="Arial" w:cs="Arial"/>
                <w:color w:val="000000" w:themeColor="text1"/>
              </w:rPr>
              <w:t xml:space="preserve"> part of this site </w:t>
            </w:r>
            <w:r w:rsidRPr="158C445C" w:rsidR="082D2D9E">
              <w:rPr>
                <w:rFonts w:ascii="Arial" w:hAnsi="Arial" w:eastAsia="Arial" w:cs="Arial"/>
                <w:color w:val="000000" w:themeColor="text1"/>
              </w:rPr>
              <w:t>were to become</w:t>
            </w:r>
            <w:r w:rsidRPr="158C445C">
              <w:rPr>
                <w:rFonts w:ascii="Arial" w:hAnsi="Arial" w:eastAsia="Arial" w:cs="Arial"/>
                <w:color w:val="000000" w:themeColor="text1"/>
              </w:rPr>
              <w:t xml:space="preserve"> available for development during the plan period due to</w:t>
            </w:r>
            <w:r w:rsidRPr="158C445C" w:rsidR="11D124FD">
              <w:rPr>
                <w:rFonts w:ascii="Arial" w:hAnsi="Arial" w:eastAsia="Arial" w:cs="Arial"/>
                <w:color w:val="000000" w:themeColor="text1"/>
              </w:rPr>
              <w:t xml:space="preserve"> the consolidation of the facility or making </w:t>
            </w:r>
            <w:r w:rsidRPr="158C445C">
              <w:rPr>
                <w:rFonts w:ascii="Arial" w:hAnsi="Arial" w:eastAsia="Arial" w:cs="Arial"/>
                <w:color w:val="000000" w:themeColor="text1"/>
              </w:rPr>
              <w:t xml:space="preserve"> more efficient use of the site (eg introducing decked parking) </w:t>
            </w:r>
            <w:r w:rsidRPr="158C445C" w:rsidR="0AC2001B">
              <w:rPr>
                <w:rFonts w:ascii="Arial" w:hAnsi="Arial" w:eastAsia="Arial" w:cs="Arial"/>
                <w:color w:val="000000" w:themeColor="text1"/>
              </w:rPr>
              <w:t>it w</w:t>
            </w:r>
            <w:r w:rsidRPr="158C445C">
              <w:rPr>
                <w:rFonts w:ascii="Arial" w:hAnsi="Arial" w:eastAsia="Arial" w:cs="Arial"/>
                <w:color w:val="000000" w:themeColor="text1"/>
              </w:rPr>
              <w:t xml:space="preserve">ould be suitable for </w:t>
            </w:r>
            <w:r w:rsidRPr="158C445C">
              <w:rPr>
                <w:rFonts w:ascii="Arial" w:hAnsi="Arial" w:eastAsia="Arial" w:cs="Arial"/>
                <w:b/>
                <w:bCs/>
                <w:color w:val="000000" w:themeColor="text1"/>
              </w:rPr>
              <w:t>residential</w:t>
            </w:r>
            <w:r w:rsidRPr="158C445C">
              <w:rPr>
                <w:rFonts w:ascii="Arial" w:hAnsi="Arial" w:eastAsia="Arial" w:cs="Arial"/>
                <w:color w:val="000000" w:themeColor="text1"/>
              </w:rPr>
              <w:t xml:space="preserve"> </w:t>
            </w:r>
            <w:r w:rsidRPr="158C445C">
              <w:rPr>
                <w:rFonts w:ascii="Arial" w:hAnsi="Arial" w:eastAsia="Arial" w:cs="Arial"/>
                <w:b/>
                <w:bCs/>
                <w:color w:val="000000" w:themeColor="text1"/>
              </w:rPr>
              <w:t>development</w:t>
            </w:r>
            <w:r w:rsidRPr="158C445C">
              <w:rPr>
                <w:rFonts w:ascii="Arial" w:hAnsi="Arial" w:eastAsia="Arial" w:cs="Arial"/>
                <w:color w:val="000000" w:themeColor="text1"/>
              </w:rPr>
              <w:t xml:space="preserve">. </w:t>
            </w:r>
            <w:r w:rsidRPr="158C445C" w:rsidR="5B97891B">
              <w:rPr>
                <w:rFonts w:ascii="Arial" w:hAnsi="Arial" w:eastAsia="Arial" w:cs="Arial"/>
                <w:color w:val="000000" w:themeColor="text1"/>
              </w:rPr>
              <w:t xml:space="preserve">This would also have the potential to create capacity for other </w:t>
            </w:r>
            <w:r w:rsidRPr="158C445C" w:rsidR="0D42E39A">
              <w:rPr>
                <w:rFonts w:ascii="Arial" w:hAnsi="Arial" w:eastAsia="Arial" w:cs="Arial"/>
                <w:color w:val="000000" w:themeColor="text1"/>
              </w:rPr>
              <w:t>mobility hubs</w:t>
            </w:r>
            <w:r w:rsidRPr="158C445C" w:rsidR="5B97891B">
              <w:rPr>
                <w:rFonts w:ascii="Arial" w:hAnsi="Arial" w:eastAsia="Arial" w:cs="Arial"/>
                <w:color w:val="000000" w:themeColor="text1"/>
              </w:rPr>
              <w:t xml:space="preserve"> uses as set out in the </w:t>
            </w:r>
            <w:r w:rsidRPr="158C445C" w:rsidR="71228828">
              <w:rPr>
                <w:rFonts w:ascii="Arial" w:hAnsi="Arial" w:eastAsia="Arial" w:cs="Arial"/>
                <w:color w:val="000000" w:themeColor="text1"/>
              </w:rPr>
              <w:t>C</w:t>
            </w:r>
            <w:r w:rsidRPr="158C445C" w:rsidR="5B97891B">
              <w:rPr>
                <w:rFonts w:ascii="Arial" w:hAnsi="Arial" w:eastAsia="Arial" w:cs="Arial"/>
                <w:color w:val="000000" w:themeColor="text1"/>
              </w:rPr>
              <w:t xml:space="preserve">ounty </w:t>
            </w:r>
            <w:r w:rsidRPr="158C445C" w:rsidR="43F97450">
              <w:rPr>
                <w:rFonts w:ascii="Arial" w:hAnsi="Arial" w:eastAsia="Arial" w:cs="Arial"/>
                <w:color w:val="000000" w:themeColor="text1"/>
              </w:rPr>
              <w:t>C</w:t>
            </w:r>
            <w:r w:rsidRPr="158C445C" w:rsidR="5B97891B">
              <w:rPr>
                <w:rFonts w:ascii="Arial" w:hAnsi="Arial" w:eastAsia="Arial" w:cs="Arial"/>
                <w:color w:val="000000" w:themeColor="text1"/>
              </w:rPr>
              <w:t>ouncil</w:t>
            </w:r>
            <w:r w:rsidRPr="158C445C" w:rsidR="3046FAFC">
              <w:rPr>
                <w:rFonts w:ascii="Arial" w:hAnsi="Arial" w:eastAsia="Arial" w:cs="Arial"/>
                <w:color w:val="000000" w:themeColor="text1"/>
              </w:rPr>
              <w:t xml:space="preserve">’s </w:t>
            </w:r>
            <w:r w:rsidRPr="158C445C" w:rsidR="5B97891B">
              <w:rPr>
                <w:rFonts w:ascii="Arial" w:hAnsi="Arial" w:eastAsia="Arial" w:cs="Arial"/>
                <w:color w:val="000000" w:themeColor="text1"/>
              </w:rPr>
              <w:t>COTP.</w:t>
            </w:r>
            <w:r w:rsidRPr="158C445C" w:rsidR="3F8CFBBA">
              <w:rPr>
                <w:rFonts w:ascii="Arial" w:hAnsi="Arial" w:eastAsia="Arial" w:cs="Arial"/>
                <w:color w:val="000000" w:themeColor="text1"/>
              </w:rPr>
              <w:t xml:space="preserve">  </w:t>
            </w:r>
          </w:p>
          <w:p w:rsidR="37BA5A77" w:rsidP="158C445C" w:rsidRDefault="44427900" w14:paraId="22578690" w14:textId="244DDA51">
            <w:pPr>
              <w:spacing w:line="259" w:lineRule="auto"/>
              <w:rPr>
                <w:rFonts w:ascii="Arial" w:hAnsi="Arial" w:eastAsia="Arial" w:cs="Arial"/>
                <w:color w:val="000000" w:themeColor="text1"/>
              </w:rPr>
            </w:pPr>
            <w:r w:rsidRPr="158C445C">
              <w:rPr>
                <w:rFonts w:ascii="Arial" w:hAnsi="Arial" w:eastAsia="Arial" w:cs="Arial"/>
                <w:color w:val="000000" w:themeColor="text1"/>
              </w:rPr>
              <w:t xml:space="preserve">Between the A34 and A44 is </w:t>
            </w:r>
            <w:r w:rsidRPr="158C445C">
              <w:rPr>
                <w:rFonts w:ascii="Arial" w:hAnsi="Arial" w:eastAsia="Arial" w:cs="Arial"/>
                <w:b/>
                <w:bCs/>
                <w:color w:val="000000" w:themeColor="text1"/>
              </w:rPr>
              <w:t>Red Barn Farm</w:t>
            </w:r>
            <w:r w:rsidRPr="158C445C">
              <w:rPr>
                <w:rFonts w:ascii="Arial" w:hAnsi="Arial" w:eastAsia="Arial" w:cs="Arial"/>
                <w:color w:val="000000" w:themeColor="text1"/>
              </w:rPr>
              <w:t xml:space="preserve"> which is currently used by Oxfordshire Projects (TRAX)</w:t>
            </w:r>
            <w:r w:rsidRPr="158C445C" w:rsidR="0C0E4821">
              <w:rPr>
                <w:rFonts w:ascii="Arial" w:hAnsi="Arial" w:eastAsia="Arial" w:cs="Arial"/>
                <w:color w:val="000000" w:themeColor="text1"/>
              </w:rPr>
              <w:t xml:space="preserve"> with</w:t>
            </w:r>
            <w:r w:rsidRPr="158C445C" w:rsidR="3FAB1E96">
              <w:rPr>
                <w:rFonts w:ascii="Arial" w:hAnsi="Arial" w:eastAsia="Arial" w:cs="Arial"/>
                <w:color w:val="000000" w:themeColor="text1"/>
              </w:rPr>
              <w:t xml:space="preserve"> office/workshop</w:t>
            </w:r>
            <w:r w:rsidRPr="158C445C" w:rsidR="4F875DD7">
              <w:rPr>
                <w:rFonts w:ascii="Arial" w:hAnsi="Arial" w:eastAsia="Arial" w:cs="Arial"/>
                <w:color w:val="000000" w:themeColor="text1"/>
              </w:rPr>
              <w:t>/classroom</w:t>
            </w:r>
            <w:r w:rsidRPr="158C445C" w:rsidR="3FAB1E96">
              <w:rPr>
                <w:rFonts w:ascii="Arial" w:hAnsi="Arial" w:eastAsia="Arial" w:cs="Arial"/>
                <w:color w:val="000000" w:themeColor="text1"/>
              </w:rPr>
              <w:t xml:space="preserve"> buildings and</w:t>
            </w:r>
            <w:r w:rsidRPr="158C445C" w:rsidR="0C0E4821">
              <w:rPr>
                <w:rFonts w:ascii="Arial" w:hAnsi="Arial" w:eastAsia="Arial" w:cs="Arial"/>
                <w:color w:val="000000" w:themeColor="text1"/>
              </w:rPr>
              <w:t xml:space="preserve"> a motorcross track</w:t>
            </w:r>
            <w:r w:rsidRPr="158C445C">
              <w:rPr>
                <w:rFonts w:ascii="Arial" w:hAnsi="Arial" w:eastAsia="Arial" w:cs="Arial"/>
                <w:color w:val="000000" w:themeColor="text1"/>
              </w:rPr>
              <w:t>.</w:t>
            </w:r>
            <w:r w:rsidRPr="158C445C" w:rsidR="0A0EEFE7">
              <w:rPr>
                <w:rFonts w:ascii="Arial" w:hAnsi="Arial" w:eastAsia="Arial" w:cs="Arial"/>
                <w:color w:val="000000" w:themeColor="text1"/>
              </w:rPr>
              <w:t xml:space="preserve"> </w:t>
            </w:r>
            <w:r w:rsidRPr="158C445C" w:rsidR="6DA02C77">
              <w:rPr>
                <w:rFonts w:ascii="Arial" w:hAnsi="Arial" w:eastAsia="Arial" w:cs="Arial"/>
                <w:color w:val="000000" w:themeColor="text1"/>
              </w:rPr>
              <w:t xml:space="preserve"> </w:t>
            </w:r>
            <w:r w:rsidRPr="158C445C" w:rsidR="4B5EBB69">
              <w:rPr>
                <w:rFonts w:ascii="Arial" w:hAnsi="Arial" w:eastAsia="Arial" w:cs="Arial"/>
                <w:color w:val="000000" w:themeColor="text1"/>
              </w:rPr>
              <w:t xml:space="preserve">This </w:t>
            </w:r>
            <w:r w:rsidRPr="158C445C" w:rsidR="24401625">
              <w:rPr>
                <w:rFonts w:ascii="Arial" w:hAnsi="Arial" w:eastAsia="Arial" w:cs="Arial"/>
                <w:color w:val="000000" w:themeColor="text1"/>
              </w:rPr>
              <w:t xml:space="preserve">is an important community facility to support young people, so whilst the </w:t>
            </w:r>
            <w:r w:rsidRPr="158C445C" w:rsidR="4B5EBB69">
              <w:rPr>
                <w:rFonts w:ascii="Arial" w:hAnsi="Arial" w:eastAsia="Arial" w:cs="Arial"/>
                <w:color w:val="000000" w:themeColor="text1"/>
              </w:rPr>
              <w:t xml:space="preserve">area is suitable for </w:t>
            </w:r>
            <w:r w:rsidRPr="158C445C" w:rsidR="561159BF">
              <w:rPr>
                <w:rFonts w:ascii="Arial" w:hAnsi="Arial" w:eastAsia="Arial" w:cs="Arial"/>
                <w:color w:val="000000" w:themeColor="text1"/>
              </w:rPr>
              <w:t>redevelopment,</w:t>
            </w:r>
            <w:r w:rsidRPr="158C445C" w:rsidR="4B5EBB69">
              <w:rPr>
                <w:rFonts w:ascii="Arial" w:hAnsi="Arial" w:eastAsia="Arial" w:cs="Arial"/>
                <w:color w:val="000000" w:themeColor="text1"/>
              </w:rPr>
              <w:t xml:space="preserve"> </w:t>
            </w:r>
            <w:r w:rsidRPr="158C445C" w:rsidR="6C0EAE7C">
              <w:rPr>
                <w:rFonts w:ascii="Arial" w:hAnsi="Arial" w:eastAsia="Arial" w:cs="Arial"/>
                <w:color w:val="000000" w:themeColor="text1"/>
              </w:rPr>
              <w:t>the loss of this community facility needs to be addressed</w:t>
            </w:r>
            <w:r w:rsidRPr="158C445C" w:rsidR="2C6BDDBA">
              <w:rPr>
                <w:rFonts w:ascii="Arial" w:hAnsi="Arial" w:eastAsia="Arial" w:cs="Arial"/>
                <w:color w:val="000000" w:themeColor="text1"/>
              </w:rPr>
              <w:t xml:space="preserve"> as per </w:t>
            </w:r>
            <w:r w:rsidRPr="158C445C" w:rsidR="66BFFB98">
              <w:rPr>
                <w:rFonts w:ascii="Arial" w:hAnsi="Arial" w:eastAsia="Arial" w:cs="Arial"/>
                <w:color w:val="000000" w:themeColor="text1"/>
              </w:rPr>
              <w:t>P</w:t>
            </w:r>
            <w:r w:rsidRPr="158C445C" w:rsidR="2C6BDDBA">
              <w:rPr>
                <w:rFonts w:ascii="Arial" w:hAnsi="Arial" w:eastAsia="Arial" w:cs="Arial"/>
                <w:color w:val="000000" w:themeColor="text1"/>
              </w:rPr>
              <w:t>olicy C3</w:t>
            </w:r>
            <w:r w:rsidRPr="158C445C" w:rsidR="6C0EAE7C">
              <w:rPr>
                <w:rFonts w:ascii="Arial" w:hAnsi="Arial" w:eastAsia="Arial" w:cs="Arial"/>
                <w:color w:val="000000" w:themeColor="text1"/>
              </w:rPr>
              <w:t>.</w:t>
            </w:r>
            <w:r w:rsidRPr="158C445C" w:rsidR="558B3CA2">
              <w:rPr>
                <w:rFonts w:ascii="Arial" w:hAnsi="Arial" w:eastAsia="Arial" w:cs="Arial"/>
                <w:color w:val="000000" w:themeColor="text1"/>
              </w:rPr>
              <w:t xml:space="preserve"> </w:t>
            </w:r>
            <w:r w:rsidRPr="158C445C" w:rsidR="6C0EAE7C">
              <w:rPr>
                <w:rFonts w:ascii="Arial" w:hAnsi="Arial" w:eastAsia="Arial" w:cs="Arial"/>
                <w:color w:val="000000" w:themeColor="text1"/>
              </w:rPr>
              <w:t xml:space="preserve"> The site i</w:t>
            </w:r>
            <w:r w:rsidRPr="158C445C" w:rsidR="2D6224B7">
              <w:rPr>
                <w:rFonts w:ascii="Arial" w:hAnsi="Arial" w:eastAsia="Arial" w:cs="Arial"/>
                <w:color w:val="000000" w:themeColor="text1"/>
              </w:rPr>
              <w:t xml:space="preserve">s </w:t>
            </w:r>
            <w:r w:rsidRPr="158C445C" w:rsidR="7C0FDAF9">
              <w:rPr>
                <w:rFonts w:ascii="Arial" w:hAnsi="Arial" w:eastAsia="Arial" w:cs="Arial"/>
                <w:color w:val="000000" w:themeColor="text1"/>
              </w:rPr>
              <w:t>most suited</w:t>
            </w:r>
            <w:r w:rsidRPr="158C445C" w:rsidR="2D6224B7">
              <w:rPr>
                <w:rFonts w:ascii="Arial" w:hAnsi="Arial" w:eastAsia="Arial" w:cs="Arial"/>
                <w:color w:val="000000" w:themeColor="text1"/>
              </w:rPr>
              <w:t xml:space="preserve"> for</w:t>
            </w:r>
            <w:r w:rsidRPr="158C445C" w:rsidR="0A0EEFE7">
              <w:rPr>
                <w:rFonts w:ascii="Arial" w:hAnsi="Arial" w:eastAsia="Arial" w:cs="Arial"/>
                <w:color w:val="000000" w:themeColor="text1"/>
              </w:rPr>
              <w:t xml:space="preserve"> </w:t>
            </w:r>
            <w:r w:rsidRPr="158C445C" w:rsidR="18C8DBB9">
              <w:rPr>
                <w:rFonts w:ascii="Arial" w:hAnsi="Arial" w:eastAsia="Arial" w:cs="Arial"/>
                <w:color w:val="000000" w:themeColor="text1"/>
              </w:rPr>
              <w:t xml:space="preserve">high quality </w:t>
            </w:r>
            <w:r w:rsidRPr="158C445C" w:rsidR="0A0EEFE7">
              <w:rPr>
                <w:rFonts w:ascii="Arial" w:hAnsi="Arial" w:eastAsia="Arial" w:cs="Arial"/>
                <w:b/>
                <w:bCs/>
                <w:color w:val="000000" w:themeColor="text1"/>
              </w:rPr>
              <w:t xml:space="preserve">employment </w:t>
            </w:r>
            <w:r w:rsidRPr="158C445C" w:rsidR="447EBB83">
              <w:rPr>
                <w:rFonts w:ascii="Arial" w:hAnsi="Arial" w:eastAsia="Arial" w:cs="Arial"/>
                <w:b/>
                <w:bCs/>
                <w:color w:val="000000" w:themeColor="text1"/>
              </w:rPr>
              <w:t>uses</w:t>
            </w:r>
            <w:r w:rsidRPr="158C445C" w:rsidR="447EBB83">
              <w:rPr>
                <w:rFonts w:ascii="Arial" w:hAnsi="Arial" w:eastAsia="Arial" w:cs="Arial"/>
                <w:color w:val="000000" w:themeColor="text1"/>
              </w:rPr>
              <w:t xml:space="preserve"> </w:t>
            </w:r>
            <w:r w:rsidRPr="158C445C" w:rsidR="0A0EEFE7">
              <w:rPr>
                <w:rFonts w:ascii="Arial" w:hAnsi="Arial" w:eastAsia="Arial" w:cs="Arial"/>
                <w:color w:val="000000" w:themeColor="text1"/>
              </w:rPr>
              <w:t xml:space="preserve">due to </w:t>
            </w:r>
            <w:r w:rsidRPr="158C445C" w:rsidR="577D4693">
              <w:rPr>
                <w:rFonts w:ascii="Arial" w:hAnsi="Arial" w:eastAsia="Arial" w:cs="Arial"/>
                <w:color w:val="000000" w:themeColor="text1"/>
              </w:rPr>
              <w:t xml:space="preserve">the </w:t>
            </w:r>
            <w:r w:rsidRPr="158C445C" w:rsidR="22D103BF">
              <w:rPr>
                <w:rFonts w:ascii="Arial" w:hAnsi="Arial" w:eastAsia="Arial" w:cs="Arial"/>
                <w:color w:val="000000" w:themeColor="text1"/>
              </w:rPr>
              <w:t xml:space="preserve">location adjoining </w:t>
            </w:r>
            <w:r w:rsidRPr="158C445C" w:rsidR="1D97DA6B">
              <w:rPr>
                <w:rFonts w:ascii="Arial" w:hAnsi="Arial" w:eastAsia="Arial" w:cs="Arial"/>
                <w:color w:val="000000" w:themeColor="text1"/>
              </w:rPr>
              <w:t>the convergence point of</w:t>
            </w:r>
            <w:r w:rsidRPr="158C445C" w:rsidR="179493FE">
              <w:rPr>
                <w:rFonts w:ascii="Arial" w:hAnsi="Arial" w:eastAsia="Arial" w:cs="Arial"/>
                <w:color w:val="000000" w:themeColor="text1"/>
              </w:rPr>
              <w:t xml:space="preserve"> </w:t>
            </w:r>
            <w:r w:rsidRPr="158C445C" w:rsidR="22D103BF">
              <w:rPr>
                <w:rFonts w:ascii="Arial" w:hAnsi="Arial" w:eastAsia="Arial" w:cs="Arial"/>
                <w:color w:val="000000" w:themeColor="text1"/>
              </w:rPr>
              <w:t xml:space="preserve">the A34 and </w:t>
            </w:r>
            <w:r w:rsidRPr="158C445C" w:rsidR="6279E449">
              <w:rPr>
                <w:rFonts w:ascii="Arial" w:hAnsi="Arial" w:eastAsia="Arial" w:cs="Arial"/>
                <w:color w:val="000000" w:themeColor="text1"/>
              </w:rPr>
              <w:t>A44 and</w:t>
            </w:r>
            <w:r w:rsidRPr="158C445C" w:rsidR="22D103BF">
              <w:rPr>
                <w:rFonts w:ascii="Arial" w:hAnsi="Arial" w:eastAsia="Arial" w:cs="Arial"/>
                <w:color w:val="000000" w:themeColor="text1"/>
              </w:rPr>
              <w:t xml:space="preserve"> </w:t>
            </w:r>
            <w:r w:rsidRPr="158C445C" w:rsidR="1258C330">
              <w:rPr>
                <w:rFonts w:ascii="Arial" w:hAnsi="Arial" w:eastAsia="Arial" w:cs="Arial"/>
                <w:color w:val="000000" w:themeColor="text1"/>
              </w:rPr>
              <w:t xml:space="preserve">this </w:t>
            </w:r>
            <w:r w:rsidRPr="158C445C" w:rsidR="22D103BF">
              <w:rPr>
                <w:rFonts w:ascii="Arial" w:hAnsi="Arial" w:eastAsia="Arial" w:cs="Arial"/>
                <w:color w:val="000000" w:themeColor="text1"/>
              </w:rPr>
              <w:t>would complement the adjoining employment uses in the Oxford North development</w:t>
            </w:r>
            <w:r w:rsidRPr="158C445C" w:rsidR="6A29E962">
              <w:rPr>
                <w:rFonts w:ascii="Arial" w:hAnsi="Arial" w:eastAsia="Arial" w:cs="Arial"/>
                <w:color w:val="000000" w:themeColor="text1"/>
              </w:rPr>
              <w:t>.</w:t>
            </w:r>
            <w:r w:rsidRPr="158C445C" w:rsidR="6A29E962">
              <w:rPr>
                <w:rFonts w:ascii="Arial" w:hAnsi="Arial" w:eastAsia="Arial" w:cs="Arial"/>
                <w:b/>
                <w:bCs/>
                <w:color w:val="000000" w:themeColor="text1"/>
              </w:rPr>
              <w:t xml:space="preserve"> </w:t>
            </w:r>
            <w:r w:rsidRPr="158C445C" w:rsidR="52479C1F">
              <w:rPr>
                <w:rFonts w:ascii="Arial" w:hAnsi="Arial" w:eastAsia="Arial" w:cs="Arial"/>
                <w:color w:val="000000" w:themeColor="text1"/>
              </w:rPr>
              <w:t>Vehicle a</w:t>
            </w:r>
            <w:r w:rsidRPr="158C445C" w:rsidR="6A29E962">
              <w:rPr>
                <w:rFonts w:ascii="Arial" w:hAnsi="Arial" w:eastAsia="Arial" w:cs="Arial"/>
                <w:color w:val="000000" w:themeColor="text1"/>
              </w:rPr>
              <w:t xml:space="preserve">ccess to this site </w:t>
            </w:r>
            <w:r w:rsidRPr="158C445C" w:rsidR="12DFDFDB">
              <w:rPr>
                <w:rFonts w:ascii="Arial" w:hAnsi="Arial" w:eastAsia="Arial" w:cs="Arial"/>
                <w:color w:val="000000" w:themeColor="text1"/>
              </w:rPr>
              <w:t xml:space="preserve">needs to be addressed because the </w:t>
            </w:r>
            <w:r w:rsidRPr="158C445C" w:rsidR="30E66F93">
              <w:rPr>
                <w:rFonts w:ascii="Arial" w:hAnsi="Arial" w:eastAsia="Arial" w:cs="Arial"/>
                <w:color w:val="000000" w:themeColor="text1"/>
              </w:rPr>
              <w:t>current access onto the A44 is unlikely to be suitable for any significant increase in traffic</w:t>
            </w:r>
            <w:r w:rsidRPr="158C445C" w:rsidR="228EF22A">
              <w:rPr>
                <w:rFonts w:ascii="Arial" w:hAnsi="Arial" w:eastAsia="Arial" w:cs="Arial"/>
                <w:color w:val="000000" w:themeColor="text1"/>
              </w:rPr>
              <w:t>.  There is the potential for access to Red Barn Farm</w:t>
            </w:r>
            <w:r w:rsidRPr="158C445C" w:rsidR="451EFAE7">
              <w:rPr>
                <w:rFonts w:ascii="Arial" w:hAnsi="Arial" w:eastAsia="Arial" w:cs="Arial"/>
                <w:color w:val="000000" w:themeColor="text1"/>
              </w:rPr>
              <w:t xml:space="preserve"> through the Oxford North site</w:t>
            </w:r>
            <w:r w:rsidRPr="158C445C" w:rsidR="228EF22A">
              <w:rPr>
                <w:rFonts w:ascii="Arial" w:hAnsi="Arial" w:eastAsia="Arial" w:cs="Arial"/>
                <w:color w:val="000000" w:themeColor="text1"/>
              </w:rPr>
              <w:t xml:space="preserve"> around the balancing ponds</w:t>
            </w:r>
            <w:r w:rsidRPr="158C445C" w:rsidR="7DD3C742">
              <w:rPr>
                <w:rFonts w:ascii="Arial" w:hAnsi="Arial" w:eastAsia="Arial" w:cs="Arial"/>
                <w:color w:val="000000" w:themeColor="text1"/>
              </w:rPr>
              <w:t>,</w:t>
            </w:r>
            <w:r w:rsidRPr="158C445C" w:rsidR="769521C4">
              <w:rPr>
                <w:rFonts w:ascii="Arial" w:hAnsi="Arial" w:eastAsia="Arial" w:cs="Arial"/>
                <w:color w:val="000000" w:themeColor="text1"/>
              </w:rPr>
              <w:t xml:space="preserve"> </w:t>
            </w:r>
            <w:r w:rsidRPr="158C445C" w:rsidR="3F3C96A5">
              <w:rPr>
                <w:rFonts w:ascii="Arial" w:hAnsi="Arial" w:eastAsia="Arial" w:cs="Arial"/>
                <w:color w:val="000000" w:themeColor="text1"/>
              </w:rPr>
              <w:t>or low car</w:t>
            </w:r>
            <w:r w:rsidRPr="158C445C" w:rsidR="37F22264">
              <w:rPr>
                <w:rFonts w:ascii="Arial" w:hAnsi="Arial" w:eastAsia="Arial" w:cs="Arial"/>
                <w:color w:val="000000" w:themeColor="text1"/>
              </w:rPr>
              <w:t xml:space="preserve"> development may be an option</w:t>
            </w:r>
            <w:r w:rsidRPr="158C445C" w:rsidR="65CD2F5C">
              <w:rPr>
                <w:rFonts w:ascii="Arial" w:hAnsi="Arial" w:eastAsia="Arial" w:cs="Arial"/>
                <w:color w:val="000000" w:themeColor="text1"/>
              </w:rPr>
              <w:t>.</w:t>
            </w:r>
            <w:r w:rsidRPr="158C445C" w:rsidR="213748E3">
              <w:rPr>
                <w:rFonts w:ascii="Arial" w:hAnsi="Arial" w:eastAsia="Arial" w:cs="Arial"/>
                <w:color w:val="000000" w:themeColor="text1"/>
              </w:rPr>
              <w:t xml:space="preserve"> </w:t>
            </w:r>
          </w:p>
          <w:p w:rsidR="37BA5A77" w:rsidP="158C445C" w:rsidRDefault="37BA5A77" w14:paraId="79BF29E4" w14:textId="53D66895">
            <w:pPr>
              <w:spacing w:line="259" w:lineRule="auto"/>
              <w:rPr>
                <w:rFonts w:ascii="Arial" w:hAnsi="Arial" w:eastAsia="Arial" w:cs="Arial"/>
                <w:color w:val="000000" w:themeColor="text1"/>
              </w:rPr>
            </w:pPr>
          </w:p>
          <w:p w:rsidR="37BA5A77" w:rsidP="626734F5" w:rsidRDefault="213748E3" w14:paraId="15C26C5C" w14:textId="7AD576BB">
            <w:pPr>
              <w:spacing w:line="259" w:lineRule="auto"/>
              <w:rPr>
                <w:rFonts w:ascii="Arial" w:hAnsi="Arial" w:eastAsia="Arial" w:cs="Arial"/>
                <w:color w:val="000000" w:themeColor="text1"/>
              </w:rPr>
            </w:pPr>
            <w:r w:rsidRPr="158C445C">
              <w:rPr>
                <w:rFonts w:ascii="Arial" w:hAnsi="Arial" w:eastAsia="Arial" w:cs="Arial"/>
                <w:color w:val="000000" w:themeColor="text1"/>
              </w:rPr>
              <w:t>Th</w:t>
            </w:r>
            <w:r w:rsidRPr="158C445C" w:rsidR="01F974EA">
              <w:rPr>
                <w:rFonts w:ascii="Arial" w:hAnsi="Arial" w:eastAsia="Arial" w:cs="Arial"/>
                <w:color w:val="000000" w:themeColor="text1"/>
              </w:rPr>
              <w:t>e Red Barn Farm</w:t>
            </w:r>
            <w:r w:rsidRPr="158C445C">
              <w:rPr>
                <w:rFonts w:ascii="Arial" w:hAnsi="Arial" w:eastAsia="Arial" w:cs="Arial"/>
                <w:color w:val="000000" w:themeColor="text1"/>
              </w:rPr>
              <w:t xml:space="preserve"> parcel is at a prominent location of the </w:t>
            </w:r>
            <w:r w:rsidRPr="158C445C" w:rsidR="426F2549">
              <w:rPr>
                <w:rFonts w:ascii="Arial" w:hAnsi="Arial" w:eastAsia="Arial" w:cs="Arial"/>
                <w:color w:val="000000" w:themeColor="text1"/>
              </w:rPr>
              <w:t xml:space="preserve">Northern Gateway </w:t>
            </w:r>
            <w:r w:rsidRPr="158C445C">
              <w:rPr>
                <w:rFonts w:ascii="Arial" w:hAnsi="Arial" w:eastAsia="Arial" w:cs="Arial"/>
                <w:color w:val="000000" w:themeColor="text1"/>
              </w:rPr>
              <w:t>site,</w:t>
            </w:r>
            <w:r w:rsidRPr="158C445C" w:rsidR="1B7C837C">
              <w:rPr>
                <w:rFonts w:ascii="Arial" w:hAnsi="Arial" w:eastAsia="Arial" w:cs="Arial"/>
                <w:color w:val="000000" w:themeColor="text1"/>
              </w:rPr>
              <w:t xml:space="preserve"> and a key entrance to the </w:t>
            </w:r>
            <w:r w:rsidRPr="158C445C" w:rsidR="1AD06E6F">
              <w:rPr>
                <w:rFonts w:ascii="Arial" w:hAnsi="Arial" w:eastAsia="Arial" w:cs="Arial"/>
                <w:color w:val="000000" w:themeColor="text1"/>
              </w:rPr>
              <w:t>c</w:t>
            </w:r>
            <w:r w:rsidRPr="158C445C" w:rsidR="1B7C837C">
              <w:rPr>
                <w:rFonts w:ascii="Arial" w:hAnsi="Arial" w:eastAsia="Arial" w:cs="Arial"/>
                <w:color w:val="000000" w:themeColor="text1"/>
              </w:rPr>
              <w:t>ity,</w:t>
            </w:r>
            <w:r w:rsidRPr="158C445C">
              <w:rPr>
                <w:rFonts w:ascii="Arial" w:hAnsi="Arial" w:eastAsia="Arial" w:cs="Arial"/>
                <w:color w:val="000000" w:themeColor="text1"/>
              </w:rPr>
              <w:t xml:space="preserve"> </w:t>
            </w:r>
            <w:r w:rsidRPr="158C445C" w:rsidR="0D209F7A">
              <w:rPr>
                <w:rFonts w:ascii="Arial" w:hAnsi="Arial" w:eastAsia="Arial" w:cs="Arial"/>
                <w:color w:val="000000" w:themeColor="text1"/>
              </w:rPr>
              <w:t>so design should be high quality</w:t>
            </w:r>
            <w:r w:rsidRPr="158C445C" w:rsidR="04D778A0">
              <w:rPr>
                <w:rFonts w:ascii="Arial" w:hAnsi="Arial" w:eastAsia="Arial" w:cs="Arial"/>
                <w:color w:val="000000" w:themeColor="text1"/>
              </w:rPr>
              <w:t xml:space="preserve"> whilst also </w:t>
            </w:r>
            <w:r w:rsidRPr="158C445C" w:rsidR="506D1CB6">
              <w:rPr>
                <w:rFonts w:ascii="Arial" w:hAnsi="Arial" w:eastAsia="Arial" w:cs="Arial"/>
                <w:color w:val="000000" w:themeColor="text1"/>
              </w:rPr>
              <w:t>considering</w:t>
            </w:r>
            <w:r w:rsidRPr="158C445C" w:rsidR="04D778A0">
              <w:rPr>
                <w:rFonts w:ascii="Arial" w:hAnsi="Arial" w:eastAsia="Arial" w:cs="Arial"/>
                <w:color w:val="000000" w:themeColor="text1"/>
              </w:rPr>
              <w:t xml:space="preserve"> the impact on </w:t>
            </w:r>
            <w:r w:rsidRPr="158C445C" w:rsidR="62E9CF21">
              <w:rPr>
                <w:rFonts w:ascii="Arial" w:hAnsi="Arial" w:eastAsia="Arial" w:cs="Arial"/>
                <w:color w:val="000000" w:themeColor="text1"/>
              </w:rPr>
              <w:t>views, particularly</w:t>
            </w:r>
            <w:r w:rsidRPr="158C445C" w:rsidR="04D778A0">
              <w:rPr>
                <w:rFonts w:ascii="Arial" w:hAnsi="Arial" w:eastAsia="Arial" w:cs="Arial"/>
                <w:color w:val="000000" w:themeColor="text1"/>
              </w:rPr>
              <w:t xml:space="preserve"> the view cone from Port Meadow</w:t>
            </w:r>
            <w:r w:rsidRPr="158C445C" w:rsidR="0D209F7A">
              <w:rPr>
                <w:rFonts w:ascii="Arial" w:hAnsi="Arial" w:eastAsia="Arial" w:cs="Arial"/>
                <w:color w:val="000000" w:themeColor="text1"/>
              </w:rPr>
              <w:t>.</w:t>
            </w:r>
            <w:r w:rsidRPr="158C445C" w:rsidR="3319E3D3">
              <w:rPr>
                <w:rFonts w:ascii="Arial" w:hAnsi="Arial" w:eastAsia="Arial" w:cs="Arial"/>
                <w:color w:val="000000" w:themeColor="text1"/>
              </w:rPr>
              <w:t xml:space="preserve"> </w:t>
            </w:r>
            <w:r w:rsidRPr="158C445C" w:rsidR="42CDB701">
              <w:rPr>
                <w:rFonts w:ascii="Arial" w:hAnsi="Arial" w:eastAsia="Arial" w:cs="Arial"/>
                <w:color w:val="000000" w:themeColor="text1"/>
              </w:rPr>
              <w:t xml:space="preserve">  </w:t>
            </w:r>
            <w:r w:rsidRPr="158C445C" w:rsidR="3319E3D3">
              <w:rPr>
                <w:rFonts w:ascii="Arial" w:hAnsi="Arial" w:eastAsia="Arial" w:cs="Arial"/>
                <w:color w:val="000000" w:themeColor="text1"/>
              </w:rPr>
              <w:t xml:space="preserve">There is opportunity to </w:t>
            </w:r>
            <w:r w:rsidRPr="158C445C" w:rsidR="584F780E">
              <w:rPr>
                <w:rFonts w:ascii="Arial" w:hAnsi="Arial" w:eastAsia="Arial" w:cs="Arial"/>
                <w:color w:val="000000" w:themeColor="text1"/>
              </w:rPr>
              <w:t>orientate</w:t>
            </w:r>
            <w:r w:rsidRPr="158C445C" w:rsidR="3319E3D3">
              <w:rPr>
                <w:rFonts w:ascii="Arial" w:hAnsi="Arial" w:eastAsia="Arial" w:cs="Arial"/>
                <w:color w:val="000000" w:themeColor="text1"/>
              </w:rPr>
              <w:t xml:space="preserve"> employment blocks towards the adjoining balancing ponds </w:t>
            </w:r>
            <w:r w:rsidRPr="158C445C" w:rsidR="6B82C8E7">
              <w:rPr>
                <w:rFonts w:ascii="Arial" w:hAnsi="Arial" w:eastAsia="Arial" w:cs="Arial"/>
                <w:color w:val="000000" w:themeColor="text1"/>
              </w:rPr>
              <w:t>for more pleasant views</w:t>
            </w:r>
            <w:r w:rsidRPr="158C445C" w:rsidR="3025F40F">
              <w:rPr>
                <w:rFonts w:ascii="Arial" w:hAnsi="Arial" w:eastAsia="Arial" w:cs="Arial"/>
                <w:color w:val="000000" w:themeColor="text1"/>
              </w:rPr>
              <w:t xml:space="preserve"> for occupiers</w:t>
            </w:r>
            <w:r w:rsidRPr="158C445C" w:rsidR="6B82C8E7">
              <w:rPr>
                <w:rFonts w:ascii="Arial" w:hAnsi="Arial" w:eastAsia="Arial" w:cs="Arial"/>
                <w:color w:val="000000" w:themeColor="text1"/>
              </w:rPr>
              <w:t xml:space="preserve"> </w:t>
            </w:r>
            <w:r w:rsidRPr="158C445C" w:rsidR="3319E3D3">
              <w:rPr>
                <w:rFonts w:ascii="Arial" w:hAnsi="Arial" w:eastAsia="Arial" w:cs="Arial"/>
                <w:color w:val="000000" w:themeColor="text1"/>
              </w:rPr>
              <w:t>and</w:t>
            </w:r>
            <w:r w:rsidRPr="158C445C" w:rsidR="08CA6BC8">
              <w:rPr>
                <w:rFonts w:ascii="Arial" w:hAnsi="Arial" w:eastAsia="Arial" w:cs="Arial"/>
                <w:color w:val="000000" w:themeColor="text1"/>
              </w:rPr>
              <w:t xml:space="preserve"> </w:t>
            </w:r>
            <w:r w:rsidRPr="158C445C" w:rsidR="5551B5BA">
              <w:rPr>
                <w:rFonts w:ascii="Arial" w:hAnsi="Arial" w:eastAsia="Arial" w:cs="Arial"/>
                <w:color w:val="000000" w:themeColor="text1"/>
              </w:rPr>
              <w:t xml:space="preserve">to benefit from </w:t>
            </w:r>
            <w:r w:rsidRPr="158C445C" w:rsidR="08CA6BC8">
              <w:rPr>
                <w:rFonts w:ascii="Arial" w:hAnsi="Arial" w:eastAsia="Arial" w:cs="Arial"/>
                <w:color w:val="000000" w:themeColor="text1"/>
              </w:rPr>
              <w:t>passive solar gain</w:t>
            </w:r>
            <w:r w:rsidRPr="158C445C" w:rsidR="2CADE502">
              <w:rPr>
                <w:rFonts w:ascii="Arial" w:hAnsi="Arial" w:eastAsia="Arial" w:cs="Arial"/>
                <w:color w:val="000000" w:themeColor="text1"/>
              </w:rPr>
              <w:t>.</w:t>
            </w:r>
            <w:r w:rsidRPr="158C445C" w:rsidR="299463D7">
              <w:rPr>
                <w:rFonts w:ascii="Arial" w:hAnsi="Arial" w:eastAsia="Arial" w:cs="Arial"/>
                <w:color w:val="000000" w:themeColor="text1"/>
              </w:rPr>
              <w:t xml:space="preserve"> There is substantial existing tree/hedgerow coverage along the edge adjoining the A34 which could help to provide screening and </w:t>
            </w:r>
            <w:r w:rsidRPr="158C445C" w:rsidR="2D525B66">
              <w:rPr>
                <w:rFonts w:ascii="Arial" w:hAnsi="Arial" w:eastAsia="Arial" w:cs="Arial"/>
                <w:color w:val="000000" w:themeColor="text1"/>
              </w:rPr>
              <w:t xml:space="preserve">act as a buffer against </w:t>
            </w:r>
            <w:r w:rsidRPr="158C445C" w:rsidR="299463D7">
              <w:rPr>
                <w:rFonts w:ascii="Arial" w:hAnsi="Arial" w:eastAsia="Arial" w:cs="Arial"/>
                <w:color w:val="000000" w:themeColor="text1"/>
              </w:rPr>
              <w:t>noise</w:t>
            </w:r>
            <w:r w:rsidRPr="158C445C" w:rsidR="655D7474">
              <w:rPr>
                <w:rFonts w:ascii="Arial" w:hAnsi="Arial" w:eastAsia="Arial" w:cs="Arial"/>
                <w:color w:val="000000" w:themeColor="text1"/>
              </w:rPr>
              <w:t xml:space="preserve"> and pollution from the A34.</w:t>
            </w:r>
            <w:r w:rsidRPr="158C445C" w:rsidR="299463D7">
              <w:rPr>
                <w:rFonts w:ascii="Arial" w:hAnsi="Arial" w:eastAsia="Arial" w:cs="Arial"/>
                <w:color w:val="000000" w:themeColor="text1"/>
              </w:rPr>
              <w:t xml:space="preserve"> </w:t>
            </w:r>
          </w:p>
          <w:p w:rsidR="37BA5A77" w:rsidP="77BB7604" w:rsidRDefault="37BA5A77" w14:paraId="599944D5" w14:textId="3CEF7BA6">
            <w:pPr>
              <w:spacing w:line="259" w:lineRule="auto"/>
              <w:rPr>
                <w:rFonts w:ascii="Arial" w:hAnsi="Arial" w:eastAsia="Arial" w:cs="Arial"/>
                <w:color w:val="000000" w:themeColor="text1"/>
              </w:rPr>
            </w:pPr>
          </w:p>
          <w:p w:rsidR="37BA5A77" w:rsidP="77BB7604" w:rsidRDefault="72BA030C" w14:paraId="2DBA2835" w14:textId="2EC9E91C">
            <w:pPr>
              <w:spacing w:line="259" w:lineRule="auto"/>
              <w:rPr>
                <w:rFonts w:ascii="Arial" w:hAnsi="Arial" w:eastAsia="Arial" w:cs="Arial"/>
                <w:color w:val="000000" w:themeColor="text1"/>
              </w:rPr>
            </w:pPr>
            <w:r w:rsidRPr="04935075">
              <w:rPr>
                <w:rFonts w:ascii="Arial" w:hAnsi="Arial" w:eastAsia="Arial" w:cs="Arial"/>
                <w:color w:val="000000" w:themeColor="text1"/>
              </w:rPr>
              <w:t xml:space="preserve">The land to the north of Northern Gateway site lies in Cherwell district and is a </w:t>
            </w:r>
            <w:r w:rsidRPr="04935075">
              <w:rPr>
                <w:rFonts w:ascii="Arial" w:hAnsi="Arial" w:eastAsia="Arial" w:cs="Arial"/>
              </w:rPr>
              <w:t>site allocation for Oxford’s unmet need in the Cherwell Local Plan Partial Review for 1,360 homes (PR6a and PR6b).  Development in this side of the Northern Gateway site should make provision for future connectivi</w:t>
            </w:r>
            <w:r w:rsidRPr="04935075">
              <w:rPr>
                <w:rFonts w:ascii="Arial" w:hAnsi="Arial" w:eastAsia="Arial" w:cs="Arial"/>
                <w:color w:val="000000" w:themeColor="text1"/>
              </w:rPr>
              <w:t>ty with development of the site in Cherwell and onwards to Oxford Parkway Rail Station, with potential for vehicular, pedestrian and cycle links.</w:t>
            </w:r>
          </w:p>
          <w:p w:rsidR="37BA5A77" w:rsidP="77BB7604" w:rsidRDefault="37BA5A77" w14:paraId="76E9E17E" w14:textId="2A237F33">
            <w:pPr>
              <w:spacing w:line="259" w:lineRule="auto"/>
              <w:rPr>
                <w:rFonts w:ascii="Arial" w:hAnsi="Arial" w:eastAsia="Arial" w:cs="Arial"/>
                <w:color w:val="000000" w:themeColor="text1"/>
              </w:rPr>
            </w:pPr>
          </w:p>
          <w:p w:rsidR="5BC20A92" w:rsidP="626734F5" w:rsidRDefault="532642B7" w14:paraId="694DD9BA" w14:textId="6C7E0125">
            <w:pPr>
              <w:spacing w:line="259" w:lineRule="auto"/>
              <w:rPr>
                <w:rFonts w:ascii="Arial" w:hAnsi="Arial" w:eastAsia="Arial" w:cs="Arial"/>
                <w:color w:val="000000" w:themeColor="text1"/>
              </w:rPr>
            </w:pPr>
            <w:r w:rsidRPr="04935075">
              <w:rPr>
                <w:rFonts w:ascii="Arial" w:hAnsi="Arial" w:eastAsia="Arial" w:cs="Arial"/>
                <w:color w:val="000000" w:themeColor="text1"/>
              </w:rPr>
              <w:t xml:space="preserve">There is also </w:t>
            </w:r>
            <w:r w:rsidRPr="04935075" w:rsidR="5B8E2D74">
              <w:rPr>
                <w:rFonts w:ascii="Arial" w:hAnsi="Arial" w:eastAsia="Arial" w:cs="Arial"/>
                <w:color w:val="000000" w:themeColor="text1"/>
              </w:rPr>
              <w:t xml:space="preserve">remaining </w:t>
            </w:r>
            <w:r w:rsidRPr="04935075">
              <w:rPr>
                <w:rFonts w:ascii="Arial" w:hAnsi="Arial" w:eastAsia="Arial" w:cs="Arial"/>
                <w:color w:val="000000" w:themeColor="text1"/>
              </w:rPr>
              <w:t>land i</w:t>
            </w:r>
            <w:r w:rsidRPr="04935075" w:rsidR="73A58689">
              <w:rPr>
                <w:rFonts w:ascii="Arial" w:hAnsi="Arial" w:eastAsia="Arial" w:cs="Arial"/>
                <w:color w:val="000000" w:themeColor="text1"/>
              </w:rPr>
              <w:t>n the southern part of the Northern Gateway</w:t>
            </w:r>
            <w:r w:rsidRPr="04935075" w:rsidR="179DC6A8">
              <w:rPr>
                <w:rFonts w:ascii="Arial" w:hAnsi="Arial" w:eastAsia="Arial" w:cs="Arial"/>
                <w:color w:val="000000" w:themeColor="text1"/>
              </w:rPr>
              <w:t xml:space="preserve"> site</w:t>
            </w:r>
            <w:r w:rsidRPr="04935075" w:rsidR="0F6CF628">
              <w:rPr>
                <w:rFonts w:ascii="Arial" w:hAnsi="Arial" w:eastAsia="Arial" w:cs="Arial"/>
                <w:color w:val="000000" w:themeColor="text1"/>
              </w:rPr>
              <w:t xml:space="preserve">. </w:t>
            </w:r>
            <w:r w:rsidRPr="04935075" w:rsidR="5C1738C0">
              <w:rPr>
                <w:rFonts w:ascii="Arial" w:hAnsi="Arial" w:eastAsia="Arial" w:cs="Arial"/>
                <w:color w:val="000000" w:themeColor="text1"/>
              </w:rPr>
              <w:t xml:space="preserve"> </w:t>
            </w:r>
            <w:r w:rsidRPr="04935075" w:rsidR="0F6CF628">
              <w:rPr>
                <w:rFonts w:ascii="Arial" w:hAnsi="Arial" w:eastAsia="Arial" w:cs="Arial"/>
                <w:color w:val="000000" w:themeColor="text1"/>
              </w:rPr>
              <w:t xml:space="preserve">This is mainly the </w:t>
            </w:r>
            <w:r w:rsidRPr="04935075" w:rsidR="6A486C79">
              <w:rPr>
                <w:rFonts w:ascii="Arial" w:hAnsi="Arial" w:eastAsia="Arial" w:cs="Arial"/>
                <w:b/>
                <w:bCs/>
                <w:color w:val="000000" w:themeColor="text1"/>
              </w:rPr>
              <w:t>Wolvercote services, car showroom, hotel area</w:t>
            </w:r>
            <w:r w:rsidRPr="04935075" w:rsidR="48929F85">
              <w:rPr>
                <w:rFonts w:ascii="Arial" w:hAnsi="Arial" w:eastAsia="Arial" w:cs="Arial"/>
                <w:color w:val="000000" w:themeColor="text1"/>
              </w:rPr>
              <w:t xml:space="preserve">. </w:t>
            </w:r>
            <w:r w:rsidRPr="04935075" w:rsidR="52E66544">
              <w:rPr>
                <w:rFonts w:ascii="Arial" w:hAnsi="Arial" w:eastAsia="Arial" w:cs="Arial"/>
                <w:color w:val="000000" w:themeColor="text1"/>
              </w:rPr>
              <w:t xml:space="preserve"> </w:t>
            </w:r>
            <w:r w:rsidRPr="04935075" w:rsidR="6A486C79">
              <w:rPr>
                <w:rFonts w:ascii="Arial" w:hAnsi="Arial" w:eastAsia="Arial" w:cs="Arial"/>
                <w:color w:val="000000" w:themeColor="text1"/>
              </w:rPr>
              <w:t xml:space="preserve">This part of the </w:t>
            </w:r>
            <w:r w:rsidRPr="04935075" w:rsidR="35E0E326">
              <w:rPr>
                <w:rFonts w:ascii="Arial" w:hAnsi="Arial" w:eastAsia="Arial" w:cs="Arial"/>
                <w:color w:val="000000" w:themeColor="text1"/>
              </w:rPr>
              <w:t>site</w:t>
            </w:r>
            <w:r w:rsidRPr="04935075" w:rsidR="6A486C79">
              <w:rPr>
                <w:rFonts w:ascii="Arial" w:hAnsi="Arial" w:eastAsia="Arial" w:cs="Arial"/>
                <w:color w:val="000000" w:themeColor="text1"/>
              </w:rPr>
              <w:t>, next to the Wolvercote roundabout, has existin</w:t>
            </w:r>
            <w:r w:rsidRPr="04935075" w:rsidR="386969AD">
              <w:rPr>
                <w:rFonts w:ascii="Arial" w:hAnsi="Arial" w:eastAsia="Arial" w:cs="Arial"/>
                <w:color w:val="000000" w:themeColor="text1"/>
              </w:rPr>
              <w:t>g buildings</w:t>
            </w:r>
            <w:r w:rsidRPr="04935075" w:rsidR="6A486C79">
              <w:rPr>
                <w:rFonts w:ascii="Arial" w:hAnsi="Arial" w:eastAsia="Arial" w:cs="Arial"/>
                <w:color w:val="000000" w:themeColor="text1"/>
              </w:rPr>
              <w:t xml:space="preserve"> in the form of a hotel, car showroom, petrol station and BT facility. </w:t>
            </w:r>
            <w:r w:rsidRPr="04935075" w:rsidR="504290C7">
              <w:rPr>
                <w:rFonts w:ascii="Arial" w:hAnsi="Arial" w:eastAsia="Arial" w:cs="Arial"/>
                <w:color w:val="000000" w:themeColor="text1"/>
              </w:rPr>
              <w:t xml:space="preserve"> </w:t>
            </w:r>
            <w:r w:rsidRPr="04935075" w:rsidR="6A486C79">
              <w:rPr>
                <w:rFonts w:ascii="Arial" w:hAnsi="Arial" w:eastAsia="Arial" w:cs="Arial"/>
                <w:color w:val="000000" w:themeColor="text1"/>
              </w:rPr>
              <w:t xml:space="preserve">There has been investment </w:t>
            </w:r>
            <w:r w:rsidRPr="04935075" w:rsidR="3FBA2B9A">
              <w:rPr>
                <w:rFonts w:ascii="Arial" w:hAnsi="Arial" w:eastAsia="Arial" w:cs="Arial"/>
                <w:color w:val="000000" w:themeColor="text1"/>
              </w:rPr>
              <w:t xml:space="preserve">in those buildings </w:t>
            </w:r>
            <w:r w:rsidRPr="04935075" w:rsidR="6A486C79">
              <w:rPr>
                <w:rFonts w:ascii="Arial" w:hAnsi="Arial" w:eastAsia="Arial" w:cs="Arial"/>
                <w:color w:val="000000" w:themeColor="text1"/>
              </w:rPr>
              <w:t xml:space="preserve">in recent years and for that reason the area is unlikely to change significantly in the earlier part of the plan period but may offer longer term opportunities for either </w:t>
            </w:r>
            <w:r w:rsidRPr="04935075" w:rsidR="6A486C79">
              <w:rPr>
                <w:rFonts w:ascii="Arial" w:hAnsi="Arial" w:eastAsia="Arial" w:cs="Arial"/>
                <w:b/>
                <w:bCs/>
                <w:color w:val="000000" w:themeColor="text1"/>
              </w:rPr>
              <w:t xml:space="preserve">redevelopment or refurbishment </w:t>
            </w:r>
            <w:r w:rsidRPr="04935075" w:rsidR="6A486C79">
              <w:rPr>
                <w:rFonts w:ascii="Arial" w:hAnsi="Arial" w:eastAsia="Arial" w:cs="Arial"/>
                <w:color w:val="000000" w:themeColor="text1"/>
              </w:rPr>
              <w:t>during the plan period</w:t>
            </w:r>
            <w:r w:rsidRPr="04935075" w:rsidR="13C8D3C9">
              <w:rPr>
                <w:rFonts w:ascii="Arial" w:hAnsi="Arial" w:eastAsia="Arial" w:cs="Arial"/>
                <w:color w:val="000000" w:themeColor="text1"/>
              </w:rPr>
              <w:t>, and opportunity to enhance the contribution to urban design of this gateway site</w:t>
            </w:r>
            <w:r w:rsidRPr="04935075" w:rsidR="6A486C79">
              <w:rPr>
                <w:rFonts w:ascii="Arial" w:hAnsi="Arial" w:eastAsia="Arial" w:cs="Arial"/>
                <w:color w:val="000000" w:themeColor="text1"/>
              </w:rPr>
              <w:t xml:space="preserve">. </w:t>
            </w:r>
          </w:p>
          <w:p w:rsidR="5BC20A92" w:rsidP="626734F5" w:rsidRDefault="5BC20A92" w14:paraId="5E42DA0A" w14:textId="76C5A23E">
            <w:pPr>
              <w:spacing w:line="259" w:lineRule="auto"/>
              <w:rPr>
                <w:rFonts w:ascii="Arial" w:hAnsi="Arial" w:eastAsia="Arial" w:cs="Arial"/>
                <w:color w:val="000000" w:themeColor="text1"/>
              </w:rPr>
            </w:pPr>
          </w:p>
          <w:p w:rsidR="61019C7C" w:rsidP="626734F5" w:rsidRDefault="279D9C25" w14:paraId="4A06CAB0" w14:textId="3533D7FF">
            <w:pPr>
              <w:spacing w:line="259" w:lineRule="auto"/>
              <w:rPr>
                <w:rFonts w:ascii="Arial" w:hAnsi="Arial" w:eastAsia="Arial" w:cs="Arial"/>
                <w:color w:val="000000" w:themeColor="text1"/>
              </w:rPr>
            </w:pPr>
            <w:r w:rsidRPr="158C445C">
              <w:rPr>
                <w:rFonts w:ascii="Arial" w:hAnsi="Arial" w:eastAsia="Arial" w:cs="Arial"/>
                <w:color w:val="000000" w:themeColor="text1"/>
              </w:rPr>
              <w:t xml:space="preserve">There is also a parcel of greenfield land by </w:t>
            </w:r>
            <w:r w:rsidRPr="158C445C">
              <w:rPr>
                <w:rFonts w:ascii="Arial" w:hAnsi="Arial" w:eastAsia="Arial" w:cs="Arial"/>
                <w:b/>
                <w:bCs/>
                <w:color w:val="000000" w:themeColor="text1"/>
              </w:rPr>
              <w:t>Goose Green</w:t>
            </w:r>
            <w:r w:rsidRPr="158C445C" w:rsidR="74FBE6D8">
              <w:rPr>
                <w:rFonts w:ascii="Arial" w:hAnsi="Arial" w:eastAsia="Arial" w:cs="Arial"/>
                <w:b/>
                <w:bCs/>
                <w:color w:val="000000" w:themeColor="text1"/>
              </w:rPr>
              <w:t xml:space="preserve"> Close</w:t>
            </w:r>
            <w:r w:rsidRPr="158C445C">
              <w:rPr>
                <w:rFonts w:ascii="Arial" w:hAnsi="Arial" w:eastAsia="Arial" w:cs="Arial"/>
                <w:color w:val="000000" w:themeColor="text1"/>
              </w:rPr>
              <w:t xml:space="preserve"> which is </w:t>
            </w:r>
            <w:r w:rsidRPr="158C445C" w:rsidR="69DFA4B2">
              <w:rPr>
                <w:rFonts w:ascii="Arial" w:hAnsi="Arial" w:eastAsia="Arial" w:cs="Arial"/>
                <w:color w:val="000000" w:themeColor="text1"/>
              </w:rPr>
              <w:t>suitable</w:t>
            </w:r>
            <w:r w:rsidRPr="158C445C">
              <w:rPr>
                <w:rFonts w:ascii="Arial" w:hAnsi="Arial" w:eastAsia="Arial" w:cs="Arial"/>
                <w:color w:val="000000" w:themeColor="text1"/>
              </w:rPr>
              <w:t xml:space="preserve"> for </w:t>
            </w:r>
            <w:r w:rsidRPr="158C445C">
              <w:rPr>
                <w:rFonts w:ascii="Arial" w:hAnsi="Arial" w:eastAsia="Arial" w:cs="Arial"/>
                <w:b/>
                <w:bCs/>
                <w:color w:val="000000" w:themeColor="text1"/>
              </w:rPr>
              <w:t>residential use</w:t>
            </w:r>
            <w:r w:rsidRPr="158C445C" w:rsidR="0C23E486">
              <w:rPr>
                <w:rFonts w:ascii="Arial" w:hAnsi="Arial" w:eastAsia="Arial" w:cs="Arial"/>
                <w:b/>
                <w:bCs/>
                <w:color w:val="000000" w:themeColor="text1"/>
              </w:rPr>
              <w:t xml:space="preserve"> (minimum number </w:t>
            </w:r>
            <w:r w:rsidRPr="158C445C" w:rsidR="37E9C39D">
              <w:rPr>
                <w:rFonts w:ascii="Arial" w:hAnsi="Arial" w:eastAsia="Arial" w:cs="Arial"/>
                <w:b/>
                <w:bCs/>
                <w:color w:val="000000" w:themeColor="text1"/>
              </w:rPr>
              <w:t>20 dwellings</w:t>
            </w:r>
            <w:r w:rsidRPr="158C445C" w:rsidR="0C23E486">
              <w:rPr>
                <w:rFonts w:ascii="Arial" w:hAnsi="Arial" w:eastAsia="Arial" w:cs="Arial"/>
                <w:b/>
                <w:bCs/>
                <w:color w:val="000000" w:themeColor="text1"/>
              </w:rPr>
              <w:t>)</w:t>
            </w:r>
            <w:r w:rsidRPr="158C445C">
              <w:rPr>
                <w:rFonts w:ascii="Arial" w:hAnsi="Arial" w:eastAsia="Arial" w:cs="Arial"/>
                <w:color w:val="000000" w:themeColor="text1"/>
              </w:rPr>
              <w:t>.</w:t>
            </w:r>
            <w:r w:rsidRPr="158C445C" w:rsidR="7902C79D">
              <w:rPr>
                <w:rFonts w:ascii="Arial" w:hAnsi="Arial" w:eastAsia="Arial" w:cs="Arial"/>
                <w:color w:val="000000" w:themeColor="text1"/>
              </w:rPr>
              <w:t xml:space="preserve"> </w:t>
            </w:r>
            <w:r w:rsidRPr="158C445C" w:rsidR="00A99C6F">
              <w:rPr>
                <w:rFonts w:ascii="Arial" w:hAnsi="Arial" w:eastAsia="Arial" w:cs="Arial"/>
                <w:color w:val="000000" w:themeColor="text1"/>
              </w:rPr>
              <w:t xml:space="preserve"> </w:t>
            </w:r>
            <w:r w:rsidRPr="158C445C" w:rsidR="7902C79D">
              <w:rPr>
                <w:rFonts w:ascii="Arial" w:hAnsi="Arial" w:eastAsia="Arial" w:cs="Arial"/>
                <w:color w:val="000000" w:themeColor="text1"/>
              </w:rPr>
              <w:t xml:space="preserve">The proximity of this </w:t>
            </w:r>
            <w:r w:rsidRPr="158C445C" w:rsidR="51EAB431">
              <w:rPr>
                <w:rFonts w:ascii="Arial" w:hAnsi="Arial" w:eastAsia="Arial" w:cs="Arial"/>
                <w:color w:val="000000" w:themeColor="text1"/>
              </w:rPr>
              <w:t>site to the SAC means the potential recreation</w:t>
            </w:r>
            <w:r w:rsidRPr="158C445C" w:rsidR="18CF2730">
              <w:rPr>
                <w:rFonts w:ascii="Arial" w:hAnsi="Arial" w:eastAsia="Arial" w:cs="Arial"/>
                <w:color w:val="000000" w:themeColor="text1"/>
              </w:rPr>
              <w:t xml:space="preserve"> and dog-walking</w:t>
            </w:r>
            <w:r w:rsidRPr="158C445C" w:rsidR="51EAB431">
              <w:rPr>
                <w:rFonts w:ascii="Arial" w:hAnsi="Arial" w:eastAsia="Arial" w:cs="Arial"/>
                <w:color w:val="000000" w:themeColor="text1"/>
              </w:rPr>
              <w:t xml:space="preserve"> impact</w:t>
            </w:r>
            <w:r w:rsidRPr="158C445C" w:rsidR="3BF4C7EA">
              <w:rPr>
                <w:rFonts w:ascii="Arial" w:hAnsi="Arial" w:eastAsia="Arial" w:cs="Arial"/>
                <w:color w:val="000000" w:themeColor="text1"/>
              </w:rPr>
              <w:t>s</w:t>
            </w:r>
            <w:r w:rsidRPr="158C445C" w:rsidR="51EAB431">
              <w:rPr>
                <w:rFonts w:ascii="Arial" w:hAnsi="Arial" w:eastAsia="Arial" w:cs="Arial"/>
                <w:color w:val="000000" w:themeColor="text1"/>
              </w:rPr>
              <w:t xml:space="preserve"> will need to be addressed in any proposal</w:t>
            </w:r>
            <w:r w:rsidRPr="158C445C" w:rsidR="47EF6A46">
              <w:rPr>
                <w:rFonts w:ascii="Arial" w:hAnsi="Arial" w:eastAsia="Arial" w:cs="Arial"/>
                <w:color w:val="000000" w:themeColor="text1"/>
              </w:rPr>
              <w:t>, and</w:t>
            </w:r>
            <w:r w:rsidRPr="158C445C" w:rsidR="4562E521">
              <w:rPr>
                <w:rFonts w:ascii="Arial" w:hAnsi="Arial" w:eastAsia="Arial" w:cs="Arial"/>
                <w:color w:val="000000" w:themeColor="text1"/>
              </w:rPr>
              <w:t xml:space="preserve"> the HRA may need to be revisited</w:t>
            </w:r>
            <w:r w:rsidRPr="158C445C" w:rsidR="353F9F16">
              <w:rPr>
                <w:rFonts w:ascii="Arial" w:hAnsi="Arial" w:eastAsia="Arial" w:cs="Arial"/>
                <w:color w:val="000000" w:themeColor="text1"/>
              </w:rPr>
              <w:t xml:space="preserve"> to satisfy the Habitat Regulations</w:t>
            </w:r>
            <w:r w:rsidRPr="158C445C" w:rsidR="6DCFE61E">
              <w:rPr>
                <w:rFonts w:ascii="Arial" w:hAnsi="Arial" w:eastAsia="Arial" w:cs="Arial"/>
                <w:color w:val="000000" w:themeColor="text1"/>
              </w:rPr>
              <w:t xml:space="preserve"> requirements</w:t>
            </w:r>
            <w:r w:rsidRPr="158C445C" w:rsidR="353F9F16">
              <w:rPr>
                <w:rFonts w:ascii="Arial" w:hAnsi="Arial" w:eastAsia="Arial" w:cs="Arial"/>
                <w:color w:val="000000" w:themeColor="text1"/>
              </w:rPr>
              <w:t>.</w:t>
            </w:r>
            <w:r w:rsidRPr="158C445C" w:rsidR="7902C79D">
              <w:rPr>
                <w:rFonts w:ascii="Arial" w:hAnsi="Arial" w:eastAsia="Arial" w:cs="Arial"/>
                <w:color w:val="000000" w:themeColor="text1"/>
              </w:rPr>
              <w:t xml:space="preserve"> </w:t>
            </w:r>
            <w:r w:rsidRPr="158C445C" w:rsidR="0D29D8A5">
              <w:rPr>
                <w:rFonts w:ascii="Arial" w:hAnsi="Arial" w:eastAsia="Arial" w:cs="Arial"/>
                <w:color w:val="000000" w:themeColor="text1"/>
              </w:rPr>
              <w:t xml:space="preserve"> </w:t>
            </w:r>
            <w:r w:rsidRPr="158C445C" w:rsidR="0F082286">
              <w:rPr>
                <w:rFonts w:ascii="Arial" w:hAnsi="Arial" w:eastAsia="Arial" w:cs="Arial"/>
                <w:color w:val="000000" w:themeColor="text1"/>
              </w:rPr>
              <w:t xml:space="preserve">Appropriate levels of open space should be provided within the development as compensatory measures. </w:t>
            </w:r>
          </w:p>
          <w:p w:rsidR="1B7CBFA1" w:rsidP="77BB7604" w:rsidRDefault="1B7CBFA1" w14:paraId="2FC4AB40" w14:textId="67F40F7F">
            <w:pPr>
              <w:spacing w:line="259" w:lineRule="auto"/>
              <w:rPr>
                <w:rFonts w:ascii="Arial" w:hAnsi="Arial" w:eastAsia="Arial" w:cs="Arial"/>
                <w:color w:val="000000" w:themeColor="text1"/>
              </w:rPr>
            </w:pPr>
          </w:p>
          <w:p w:rsidR="374AE842" w:rsidP="424FCB6E" w:rsidRDefault="2164375C" w14:paraId="16475783" w14:textId="15CB6EA5">
            <w:pPr>
              <w:pStyle w:val="Normal"/>
              <w:spacing w:line="259" w:lineRule="auto"/>
              <w:rPr>
                <w:rFonts w:ascii="Arial" w:hAnsi="Arial" w:eastAsia="Arial" w:cs="Arial"/>
                <w:color w:val="000000" w:themeColor="text1"/>
              </w:rPr>
            </w:pPr>
            <w:r w:rsidRPr="424FCB6E" w:rsidR="7A461C1B">
              <w:rPr>
                <w:rFonts w:ascii="Arial" w:hAnsi="Arial" w:eastAsia="Arial" w:cs="Arial"/>
                <w:color w:val="000000" w:themeColor="text1" w:themeTint="FF" w:themeShade="FF"/>
              </w:rPr>
              <w:t xml:space="preserve">The </w:t>
            </w:r>
            <w:r w:rsidRPr="424FCB6E" w:rsidR="1A5D28BB">
              <w:rPr>
                <w:rFonts w:ascii="Arial" w:hAnsi="Arial" w:eastAsia="Arial" w:cs="Arial"/>
                <w:color w:val="000000" w:themeColor="text1" w:themeTint="FF" w:themeShade="FF"/>
              </w:rPr>
              <w:t>southwest side of the Northern Gateway</w:t>
            </w:r>
            <w:r w:rsidRPr="424FCB6E" w:rsidR="7A461C1B">
              <w:rPr>
                <w:rFonts w:ascii="Arial" w:hAnsi="Arial" w:eastAsia="Arial" w:cs="Arial"/>
                <w:color w:val="000000" w:themeColor="text1" w:themeTint="FF" w:themeShade="FF"/>
              </w:rPr>
              <w:t xml:space="preserve"> lies within 500m of the </w:t>
            </w:r>
            <w:r w:rsidRPr="424FCB6E" w:rsidR="69EC8106">
              <w:rPr>
                <w:rFonts w:ascii="Arial" w:hAnsi="Arial" w:eastAsia="Arial" w:cs="Arial"/>
                <w:color w:val="000000" w:themeColor="text1" w:themeTint="FF" w:themeShade="FF"/>
              </w:rPr>
              <w:t>internationally protected</w:t>
            </w:r>
            <w:r w:rsidRPr="424FCB6E" w:rsidR="7A461C1B">
              <w:rPr>
                <w:rFonts w:ascii="Arial" w:hAnsi="Arial" w:eastAsia="Arial" w:cs="Arial"/>
                <w:color w:val="000000" w:themeColor="text1" w:themeTint="FF" w:themeShade="FF"/>
              </w:rPr>
              <w:t xml:space="preserve"> Oxford Meadows Special Area of Conservation (SAC)</w:t>
            </w:r>
            <w:r w:rsidRPr="424FCB6E" w:rsidR="680BE504">
              <w:rPr>
                <w:rFonts w:ascii="Arial" w:hAnsi="Arial" w:eastAsia="Arial" w:cs="Arial"/>
                <w:color w:val="000000" w:themeColor="text1" w:themeTint="FF" w:themeShade="FF"/>
              </w:rPr>
              <w:t>, so development must not affect the integrity of the SAC in terms of recreational pressure, hydrological regime, or air quality</w:t>
            </w:r>
            <w:r w:rsidRPr="424FCB6E" w:rsidR="680BE504">
              <w:rPr>
                <w:rFonts w:ascii="Arial" w:hAnsi="Arial" w:eastAsia="Arial" w:cs="Arial"/>
                <w:color w:val="000000" w:themeColor="text1" w:themeTint="FF" w:themeShade="FF"/>
              </w:rPr>
              <w:t>.</w:t>
            </w:r>
            <w:r w:rsidRPr="424FCB6E" w:rsidR="7A461C1B">
              <w:rPr>
                <w:rFonts w:ascii="Arial" w:hAnsi="Arial" w:eastAsia="Arial" w:cs="Arial"/>
                <w:color w:val="000000" w:themeColor="text1" w:themeTint="FF" w:themeShade="FF"/>
              </w:rPr>
              <w:t xml:space="preserve"> </w:t>
            </w:r>
            <w:r w:rsidRPr="424FCB6E" w:rsidR="2D3A3639">
              <w:rPr>
                <w:rFonts w:ascii="Arial" w:hAnsi="Arial" w:eastAsia="Arial" w:cs="Arial"/>
                <w:color w:val="000000" w:themeColor="text1" w:themeTint="FF" w:themeShade="FF"/>
              </w:rPr>
              <w:t xml:space="preserve"> </w:t>
            </w:r>
            <w:r w:rsidRPr="424FCB6E" w:rsidR="337AF9FD">
              <w:rPr>
                <w:rFonts w:ascii="Arial" w:hAnsi="Arial" w:eastAsia="Arial" w:cs="Arial"/>
                <w:color w:val="000000" w:themeColor="text1" w:themeTint="FF" w:themeShade="FF"/>
              </w:rPr>
              <w:t xml:space="preserve">The </w:t>
            </w:r>
            <w:r w:rsidRPr="424FCB6E" w:rsidR="4BC8609C">
              <w:rPr>
                <w:rFonts w:ascii="Arial" w:hAnsi="Arial" w:eastAsia="Arial" w:cs="Arial"/>
                <w:color w:val="000000" w:themeColor="text1" w:themeTint="FF" w:themeShade="FF"/>
              </w:rPr>
              <w:t xml:space="preserve">main </w:t>
            </w:r>
            <w:r w:rsidRPr="424FCB6E" w:rsidR="337AF9FD">
              <w:rPr>
                <w:rFonts w:ascii="Arial" w:hAnsi="Arial" w:eastAsia="Arial" w:cs="Arial"/>
                <w:color w:val="000000" w:themeColor="text1" w:themeTint="FF" w:themeShade="FF"/>
              </w:rPr>
              <w:t xml:space="preserve">risk to the </w:t>
            </w:r>
            <w:r w:rsidRPr="424FCB6E" w:rsidR="3D9326D4">
              <w:rPr>
                <w:rFonts w:ascii="Arial" w:hAnsi="Arial" w:eastAsia="Arial" w:cs="Arial"/>
                <w:color w:val="000000" w:themeColor="text1" w:themeTint="FF" w:themeShade="FF"/>
              </w:rPr>
              <w:t>SAC</w:t>
            </w:r>
            <w:r w:rsidRPr="424FCB6E" w:rsidR="337AF9FD">
              <w:rPr>
                <w:rFonts w:ascii="Arial" w:hAnsi="Arial" w:eastAsia="Arial" w:cs="Arial"/>
                <w:color w:val="000000" w:themeColor="text1" w:themeTint="FF" w:themeShade="FF"/>
              </w:rPr>
              <w:t xml:space="preserve"> is from </w:t>
            </w:r>
            <w:r w:rsidRPr="424FCB6E" w:rsidR="01E03811">
              <w:rPr>
                <w:rFonts w:ascii="Arial" w:hAnsi="Arial" w:eastAsia="Arial" w:cs="Arial"/>
                <w:color w:val="000000" w:themeColor="text1" w:themeTint="FF" w:themeShade="FF"/>
              </w:rPr>
              <w:t>potential</w:t>
            </w:r>
            <w:r w:rsidRPr="424FCB6E" w:rsidR="337AF9FD">
              <w:rPr>
                <w:rFonts w:ascii="Arial" w:hAnsi="Arial" w:eastAsia="Arial" w:cs="Arial"/>
                <w:color w:val="000000" w:themeColor="text1" w:themeTint="FF" w:themeShade="FF"/>
              </w:rPr>
              <w:t xml:space="preserve"> increased recreational pressure (including dog walking) from </w:t>
            </w:r>
            <w:r w:rsidRPr="424FCB6E" w:rsidR="337AF9FD">
              <w:rPr>
                <w:rFonts w:ascii="Arial" w:hAnsi="Arial" w:eastAsia="Arial" w:cs="Arial"/>
                <w:color w:val="000000" w:themeColor="text1" w:themeTint="FF" w:themeShade="FF"/>
              </w:rPr>
              <w:t>additional</w:t>
            </w:r>
            <w:r w:rsidRPr="424FCB6E" w:rsidR="337AF9FD">
              <w:rPr>
                <w:rFonts w:ascii="Arial" w:hAnsi="Arial" w:eastAsia="Arial" w:cs="Arial"/>
                <w:color w:val="000000" w:themeColor="text1" w:themeTint="FF" w:themeShade="FF"/>
              </w:rPr>
              <w:t xml:space="preserve"> residents, and from potential</w:t>
            </w:r>
            <w:r w:rsidRPr="424FCB6E" w:rsidR="31AB1C4E">
              <w:rPr>
                <w:rFonts w:ascii="Arial" w:hAnsi="Arial" w:eastAsia="Arial" w:cs="Arial"/>
                <w:color w:val="000000" w:themeColor="text1" w:themeTint="FF" w:themeShade="FF"/>
              </w:rPr>
              <w:t xml:space="preserve"> increased air pollution from </w:t>
            </w:r>
            <w:r w:rsidRPr="424FCB6E" w:rsidR="31AB1C4E">
              <w:rPr>
                <w:rFonts w:ascii="Arial" w:hAnsi="Arial" w:eastAsia="Arial" w:cs="Arial"/>
                <w:color w:val="000000" w:themeColor="text1" w:themeTint="FF" w:themeShade="FF"/>
              </w:rPr>
              <w:t>additional</w:t>
            </w:r>
            <w:r w:rsidRPr="424FCB6E" w:rsidR="31AB1C4E">
              <w:rPr>
                <w:rFonts w:ascii="Arial" w:hAnsi="Arial" w:eastAsia="Arial" w:cs="Arial"/>
                <w:color w:val="000000" w:themeColor="text1" w:themeTint="FF" w:themeShade="FF"/>
              </w:rPr>
              <w:t xml:space="preserve"> vehicle movements</w:t>
            </w:r>
            <w:r w:rsidRPr="424FCB6E" w:rsidR="31AB1C4E">
              <w:rPr>
                <w:rFonts w:ascii="Arial" w:hAnsi="Arial" w:eastAsia="Arial" w:cs="Arial"/>
                <w:color w:val="000000" w:themeColor="text1" w:themeTint="FF" w:themeShade="FF"/>
              </w:rPr>
              <w:t xml:space="preserve">. </w:t>
            </w:r>
            <w:r w:rsidRPr="424FCB6E" w:rsidR="149D6CCB">
              <w:rPr>
                <w:rFonts w:ascii="Arial" w:hAnsi="Arial" w:eastAsia="Arial" w:cs="Arial"/>
                <w:color w:val="000000" w:themeColor="text1" w:themeTint="FF" w:themeShade="FF"/>
              </w:rPr>
              <w:t xml:space="preserve"> </w:t>
            </w:r>
            <w:r w:rsidRPr="424FCB6E" w:rsidR="31AB1C4E">
              <w:rPr>
                <w:rFonts w:ascii="Arial" w:hAnsi="Arial" w:eastAsia="Arial" w:cs="Arial"/>
                <w:color w:val="000000" w:themeColor="text1" w:themeTint="FF" w:themeShade="FF"/>
              </w:rPr>
              <w:t xml:space="preserve">As such, an increased level of open space provision should be made within </w:t>
            </w:r>
            <w:r w:rsidRPr="424FCB6E" w:rsidR="16F2EBE2">
              <w:rPr>
                <w:rFonts w:ascii="Arial" w:hAnsi="Arial" w:eastAsia="Arial" w:cs="Arial"/>
                <w:color w:val="000000" w:themeColor="text1" w:themeTint="FF" w:themeShade="FF"/>
              </w:rPr>
              <w:t xml:space="preserve">residential developments </w:t>
            </w:r>
            <w:r w:rsidRPr="424FCB6E" w:rsidR="31AB1C4E">
              <w:rPr>
                <w:rFonts w:ascii="Arial" w:hAnsi="Arial" w:eastAsia="Arial" w:cs="Arial"/>
                <w:color w:val="000000" w:themeColor="text1" w:themeTint="FF" w:themeShade="FF"/>
              </w:rPr>
              <w:t xml:space="preserve">to </w:t>
            </w:r>
            <w:r w:rsidRPr="424FCB6E" w:rsidR="31AB1C4E">
              <w:rPr>
                <w:rFonts w:ascii="Arial" w:hAnsi="Arial" w:eastAsia="Arial" w:cs="Arial"/>
                <w:color w:val="000000" w:themeColor="text1" w:themeTint="FF" w:themeShade="FF"/>
              </w:rPr>
              <w:t>provide</w:t>
            </w:r>
            <w:r w:rsidRPr="424FCB6E" w:rsidR="31AB1C4E">
              <w:rPr>
                <w:rFonts w:ascii="Arial" w:hAnsi="Arial" w:eastAsia="Arial" w:cs="Arial"/>
                <w:color w:val="000000" w:themeColor="text1" w:themeTint="FF" w:themeShade="FF"/>
              </w:rPr>
              <w:t xml:space="preserve"> local alternative recreation areas</w:t>
            </w:r>
            <w:r w:rsidRPr="424FCB6E" w:rsidR="69BB5687">
              <w:rPr>
                <w:rFonts w:ascii="Arial" w:hAnsi="Arial" w:eastAsia="Arial" w:cs="Arial"/>
                <w:color w:val="000000" w:themeColor="text1" w:themeTint="FF" w:themeShade="FF"/>
              </w:rPr>
              <w:t xml:space="preserve"> in th</w:t>
            </w:r>
            <w:r w:rsidRPr="424FCB6E" w:rsidR="7C24D34C">
              <w:rPr>
                <w:rFonts w:ascii="Arial" w:hAnsi="Arial" w:eastAsia="Arial" w:cs="Arial"/>
                <w:color w:val="000000" w:themeColor="text1" w:themeTint="FF" w:themeShade="FF"/>
              </w:rPr>
              <w:t>e southwest</w:t>
            </w:r>
            <w:r w:rsidRPr="424FCB6E" w:rsidR="69BB5687">
              <w:rPr>
                <w:rFonts w:ascii="Arial" w:hAnsi="Arial" w:eastAsia="Arial" w:cs="Arial"/>
                <w:color w:val="000000" w:themeColor="text1" w:themeTint="FF" w:themeShade="FF"/>
              </w:rPr>
              <w:t xml:space="preserve"> part of the site</w:t>
            </w:r>
            <w:r w:rsidRPr="424FCB6E" w:rsidR="31AB1C4E">
              <w:rPr>
                <w:rFonts w:ascii="Arial" w:hAnsi="Arial" w:eastAsia="Arial" w:cs="Arial"/>
                <w:color w:val="000000" w:themeColor="text1" w:themeTint="FF" w:themeShade="FF"/>
              </w:rPr>
              <w:t xml:space="preserve">. </w:t>
            </w:r>
          </w:p>
          <w:p w:rsidR="1B7CBFA1" w:rsidP="04935075" w:rsidRDefault="1B7CBFA1" w14:paraId="75263589" w14:textId="0B4CBC94">
            <w:pPr>
              <w:rPr>
                <w:rFonts w:ascii="Arial" w:hAnsi="Arial" w:eastAsia="Arial" w:cs="Arial"/>
                <w:color w:val="000000" w:themeColor="text1"/>
              </w:rPr>
            </w:pPr>
          </w:p>
          <w:p w:rsidR="1B7CBFA1" w:rsidP="04935075" w:rsidRDefault="7DF22894" w14:paraId="7C5E4B3A" w14:textId="42C0684C">
            <w:pPr>
              <w:spacing w:line="259" w:lineRule="auto"/>
              <w:rPr>
                <w:rFonts w:ascii="Arial" w:hAnsi="Arial" w:eastAsia="Arial" w:cs="Arial"/>
                <w:color w:val="000000" w:themeColor="text1"/>
              </w:rPr>
            </w:pPr>
            <w:r w:rsidRPr="04935075">
              <w:rPr>
                <w:rFonts w:ascii="Arial" w:hAnsi="Arial" w:eastAsia="Arial" w:cs="Arial"/>
                <w:color w:val="000000" w:themeColor="text1"/>
              </w:rPr>
              <w:t xml:space="preserve">Residential development in the northern parts of the site at </w:t>
            </w:r>
            <w:r w:rsidRPr="04935075">
              <w:rPr>
                <w:rFonts w:ascii="Arial" w:hAnsi="Arial" w:eastAsia="Arial" w:cs="Arial"/>
                <w:color w:val="000000" w:themeColor="text1"/>
                <w:u w:val="single"/>
              </w:rPr>
              <w:t>Pear Tree Farm</w:t>
            </w:r>
            <w:r w:rsidRPr="04935075">
              <w:rPr>
                <w:rFonts w:ascii="Arial" w:hAnsi="Arial" w:eastAsia="Arial" w:cs="Arial"/>
                <w:color w:val="000000" w:themeColor="text1"/>
              </w:rPr>
              <w:t xml:space="preserve"> or Pear Tree P&amp;R is not anticipated to present the same risk to the SAC due to the distance to access to the SAC for recreation, so open space requirements would be as per Policy G2.</w:t>
            </w:r>
          </w:p>
          <w:p w:rsidR="1B7CBFA1" w:rsidP="04935075" w:rsidRDefault="1B7CBFA1" w14:paraId="3048FF9D" w14:textId="39081FE6">
            <w:pPr>
              <w:rPr>
                <w:rFonts w:ascii="Arial" w:hAnsi="Arial" w:eastAsia="Arial" w:cs="Arial"/>
                <w:color w:val="000000" w:themeColor="text1"/>
              </w:rPr>
            </w:pPr>
          </w:p>
          <w:p w:rsidR="1B7CBFA1" w:rsidP="04935075" w:rsidRDefault="7DF22894" w14:paraId="32B6F207" w14:textId="3E122FDF">
            <w:pPr>
              <w:spacing w:line="259" w:lineRule="auto"/>
              <w:rPr>
                <w:rFonts w:ascii="Arial" w:hAnsi="Arial" w:eastAsia="Arial" w:cs="Arial"/>
              </w:rPr>
            </w:pPr>
            <w:r w:rsidRPr="04935075">
              <w:rPr>
                <w:rFonts w:ascii="Arial" w:hAnsi="Arial" w:eastAsia="Arial" w:cs="Arial"/>
                <w:color w:val="000000" w:themeColor="text1"/>
              </w:rPr>
              <w:t xml:space="preserve">Vehicle movements related to the employment development at Red Barn Farm could also present a risk to the SAC in terms of air quality, so proposals will need to demonstrate that the Habitats Regulations have been satisfied, which may include limited parking provision within </w:t>
            </w:r>
            <w:r w:rsidRPr="04935075">
              <w:rPr>
                <w:rFonts w:ascii="Arial" w:hAnsi="Arial" w:eastAsia="Arial" w:cs="Arial"/>
                <w:color w:val="000000" w:themeColor="text1"/>
                <w:u w:val="single"/>
              </w:rPr>
              <w:t>Red Barn Farm</w:t>
            </w:r>
            <w:r w:rsidRPr="04935075">
              <w:rPr>
                <w:rFonts w:ascii="Arial" w:hAnsi="Arial" w:eastAsia="Arial" w:cs="Arial"/>
                <w:color w:val="000000" w:themeColor="text1"/>
              </w:rPr>
              <w:t xml:space="preserve"> to within the limits already tested through Appropriate Assessment.</w:t>
            </w:r>
          </w:p>
          <w:p w:rsidR="04935075" w:rsidP="04935075" w:rsidRDefault="04935075" w14:paraId="37413C9F" w14:textId="47407DF7">
            <w:pPr>
              <w:rPr>
                <w:rFonts w:ascii="Arial" w:hAnsi="Arial" w:eastAsia="Arial" w:cs="Arial"/>
                <w:color w:val="000000" w:themeColor="text1"/>
              </w:rPr>
            </w:pPr>
          </w:p>
          <w:p w:rsidR="7BFBFFDF" w:rsidP="79AB8112" w:rsidRDefault="1ACD8A52" w14:paraId="48099031" w14:textId="154EF49A">
            <w:pPr>
              <w:rPr>
                <w:rFonts w:ascii="Arial" w:hAnsi="Arial" w:eastAsia="Arial" w:cs="Arial"/>
                <w:color w:val="000000" w:themeColor="text1"/>
              </w:rPr>
            </w:pPr>
            <w:r w:rsidRPr="2E0DB053">
              <w:rPr>
                <w:rFonts w:ascii="Arial" w:hAnsi="Arial" w:eastAsia="Arial" w:cs="Arial"/>
                <w:color w:val="000000" w:themeColor="text1"/>
              </w:rPr>
              <w:t xml:space="preserve">Preliminary analysis suggests that the presence of various green infrastructure features on the site at present means that </w:t>
            </w:r>
            <w:r w:rsidRPr="2E0DB053">
              <w:rPr>
                <w:rFonts w:ascii="Arial" w:hAnsi="Arial" w:eastAsia="Arial" w:cs="Arial"/>
              </w:rPr>
              <w:t xml:space="preserve">parts of, or all of the site, </w:t>
            </w:r>
            <w:r w:rsidRPr="2E0DB053" w:rsidR="61C12927">
              <w:rPr>
                <w:rFonts w:ascii="Arial" w:hAnsi="Arial" w:eastAsia="Arial" w:cs="Arial"/>
              </w:rPr>
              <w:t>are</w:t>
            </w:r>
            <w:r w:rsidRPr="2E0DB053">
              <w:rPr>
                <w:rFonts w:ascii="Arial" w:hAnsi="Arial" w:eastAsia="Arial" w:cs="Arial"/>
                <w:color w:val="000000" w:themeColor="text1"/>
              </w:rPr>
              <w:t xml:space="preserve"> likely to score above the minimum thresholds for green surface cover as required by Policy G3; as such proposals will need to ensure that this score is retained (no net loss), demonstrated through submission of the Urban Greening Factor assessment. New development on the site will need to consider how existing green features, particularly higher scoring elements, can be retained.   Sufficient replacements will need to be incorporated into the new design, or enhancement of existing green infrastructure that is being retained, </w:t>
            </w:r>
            <w:r w:rsidRPr="2E0DB053" w:rsidR="5EDF1594">
              <w:rPr>
                <w:rFonts w:ascii="Arial" w:hAnsi="Arial" w:eastAsia="Arial" w:cs="Arial"/>
                <w:color w:val="000000" w:themeColor="text1"/>
              </w:rPr>
              <w:t>to</w:t>
            </w:r>
            <w:r w:rsidRPr="2E0DB053">
              <w:rPr>
                <w:rFonts w:ascii="Arial" w:hAnsi="Arial" w:eastAsia="Arial" w:cs="Arial"/>
                <w:color w:val="000000" w:themeColor="text1"/>
              </w:rPr>
              <w:t xml:space="preserve"> preserve the baseline UGF score as a minimum. </w:t>
            </w:r>
            <w:r w:rsidRPr="2E0DB053">
              <w:rPr>
                <w:rFonts w:ascii="Arial" w:hAnsi="Arial" w:eastAsia="Arial" w:cs="Arial"/>
              </w:rPr>
              <w:t xml:space="preserve"> </w:t>
            </w:r>
          </w:p>
          <w:p w:rsidR="79AB8112" w:rsidP="79AB8112" w:rsidRDefault="79AB8112" w14:paraId="56F4006F" w14:textId="0730D49B">
            <w:pPr>
              <w:rPr>
                <w:rFonts w:ascii="Arial" w:hAnsi="Arial" w:eastAsia="Arial" w:cs="Arial"/>
                <w:color w:val="000000" w:themeColor="text1"/>
              </w:rPr>
            </w:pPr>
          </w:p>
          <w:p w:rsidR="1B7CBFA1" w:rsidP="626734F5" w:rsidRDefault="57C052D7" w14:paraId="1DEA4B54" w14:textId="044E1394">
            <w:pPr>
              <w:spacing w:line="259" w:lineRule="auto"/>
              <w:rPr>
                <w:rFonts w:ascii="Arial" w:hAnsi="Arial" w:eastAsia="Arial" w:cs="Arial"/>
                <w:color w:val="000000" w:themeColor="text1"/>
              </w:rPr>
            </w:pPr>
            <w:r w:rsidRPr="626734F5">
              <w:rPr>
                <w:rFonts w:ascii="Arial" w:hAnsi="Arial" w:eastAsia="Arial" w:cs="Arial"/>
                <w:color w:val="000000" w:themeColor="text1"/>
              </w:rPr>
              <w:t>A coordinated and comprehensive package of transport measures is required to facilitate development at Northern Gateway</w:t>
            </w:r>
            <w:r w:rsidRPr="626734F5" w:rsidR="3CB3DC2A">
              <w:rPr>
                <w:rFonts w:ascii="Arial" w:hAnsi="Arial" w:eastAsia="Arial" w:cs="Arial"/>
                <w:color w:val="000000" w:themeColor="text1"/>
              </w:rPr>
              <w:t xml:space="preserve"> so that Oxford remains accessible and well-connected for residents, visitors, and businesses</w:t>
            </w:r>
            <w:r w:rsidRPr="626734F5">
              <w:rPr>
                <w:rFonts w:ascii="Arial" w:hAnsi="Arial" w:eastAsia="Arial" w:cs="Arial"/>
                <w:color w:val="000000" w:themeColor="text1"/>
              </w:rPr>
              <w:t xml:space="preserve">. </w:t>
            </w:r>
            <w:r w:rsidRPr="626734F5" w:rsidR="747F3CC0">
              <w:rPr>
                <w:rFonts w:ascii="Arial" w:hAnsi="Arial" w:eastAsia="Arial" w:cs="Arial"/>
                <w:color w:val="000000" w:themeColor="text1"/>
              </w:rPr>
              <w:t xml:space="preserve"> </w:t>
            </w:r>
            <w:r w:rsidRPr="626734F5">
              <w:rPr>
                <w:rFonts w:ascii="Arial" w:hAnsi="Arial" w:eastAsia="Arial" w:cs="Arial"/>
                <w:color w:val="000000" w:themeColor="text1"/>
              </w:rPr>
              <w:t xml:space="preserve">Since the AAP was adopted key infrastructure </w:t>
            </w:r>
            <w:r w:rsidRPr="626734F5" w:rsidR="15BFC06A">
              <w:rPr>
                <w:rFonts w:ascii="Arial" w:hAnsi="Arial" w:eastAsia="Arial" w:cs="Arial"/>
                <w:color w:val="000000" w:themeColor="text1"/>
              </w:rPr>
              <w:t>i</w:t>
            </w:r>
            <w:r w:rsidRPr="626734F5">
              <w:rPr>
                <w:rFonts w:ascii="Arial" w:hAnsi="Arial" w:eastAsia="Arial" w:cs="Arial"/>
                <w:color w:val="000000" w:themeColor="text1"/>
              </w:rPr>
              <w:t>s</w:t>
            </w:r>
            <w:r w:rsidRPr="626734F5" w:rsidR="36730387">
              <w:rPr>
                <w:rFonts w:ascii="Arial" w:hAnsi="Arial" w:eastAsia="Arial" w:cs="Arial"/>
                <w:color w:val="000000" w:themeColor="text1"/>
              </w:rPr>
              <w:t xml:space="preserve"> be</w:t>
            </w:r>
            <w:r w:rsidRPr="626734F5" w:rsidR="36FE02F7">
              <w:rPr>
                <w:rFonts w:ascii="Arial" w:hAnsi="Arial" w:eastAsia="Arial" w:cs="Arial"/>
                <w:color w:val="000000" w:themeColor="text1"/>
              </w:rPr>
              <w:t>ing</w:t>
            </w:r>
            <w:r w:rsidRPr="626734F5" w:rsidR="36730387">
              <w:rPr>
                <w:rFonts w:ascii="Arial" w:hAnsi="Arial" w:eastAsia="Arial" w:cs="Arial"/>
                <w:color w:val="000000" w:themeColor="text1"/>
              </w:rPr>
              <w:t xml:space="preserve"> provided up front via HIF</w:t>
            </w:r>
            <w:r w:rsidRPr="626734F5" w:rsidR="1B7CBFA1">
              <w:rPr>
                <w:rStyle w:val="FootnoteReference"/>
                <w:rFonts w:ascii="Arial" w:hAnsi="Arial" w:eastAsia="Arial" w:cs="Arial"/>
                <w:color w:val="000000" w:themeColor="text1"/>
              </w:rPr>
              <w:footnoteReference w:id="3"/>
            </w:r>
            <w:r w:rsidRPr="626734F5" w:rsidR="501DD8C6">
              <w:rPr>
                <w:rFonts w:ascii="Arial" w:hAnsi="Arial" w:eastAsia="Arial" w:cs="Arial"/>
                <w:color w:val="000000" w:themeColor="text1"/>
              </w:rPr>
              <w:t>/Growth Deal</w:t>
            </w:r>
            <w:r w:rsidRPr="626734F5" w:rsidR="36730387">
              <w:rPr>
                <w:rFonts w:ascii="Arial" w:hAnsi="Arial" w:eastAsia="Arial" w:cs="Arial"/>
                <w:color w:val="000000" w:themeColor="text1"/>
              </w:rPr>
              <w:t xml:space="preserve"> funding</w:t>
            </w:r>
            <w:r w:rsidRPr="626734F5" w:rsidR="05A8F63B">
              <w:rPr>
                <w:rFonts w:ascii="Arial" w:hAnsi="Arial" w:eastAsia="Arial" w:cs="Arial"/>
                <w:color w:val="000000" w:themeColor="text1"/>
              </w:rPr>
              <w:t>, City Deal funding,</w:t>
            </w:r>
            <w:r w:rsidRPr="626734F5" w:rsidR="36730387">
              <w:rPr>
                <w:rFonts w:ascii="Arial" w:hAnsi="Arial" w:eastAsia="Arial" w:cs="Arial"/>
                <w:color w:val="000000" w:themeColor="text1"/>
              </w:rPr>
              <w:t xml:space="preserve"> and </w:t>
            </w:r>
            <w:r w:rsidRPr="626734F5" w:rsidR="3014737C">
              <w:rPr>
                <w:rFonts w:ascii="Arial" w:hAnsi="Arial" w:eastAsia="Arial" w:cs="Arial"/>
                <w:color w:val="000000" w:themeColor="text1"/>
              </w:rPr>
              <w:t xml:space="preserve">the Oxford North development including: </w:t>
            </w:r>
            <w:r w:rsidRPr="626734F5" w:rsidR="4E81C29C">
              <w:rPr>
                <w:rFonts w:ascii="Arial" w:hAnsi="Arial" w:eastAsia="Arial" w:cs="Arial"/>
                <w:color w:val="000000" w:themeColor="text1"/>
              </w:rPr>
              <w:t>bus lane and bus stop upgrades around Pear Tree; junction signal improvemen</w:t>
            </w:r>
            <w:r w:rsidRPr="626734F5" w:rsidR="1FBD86B7">
              <w:rPr>
                <w:rFonts w:ascii="Arial" w:hAnsi="Arial" w:eastAsia="Arial" w:cs="Arial"/>
                <w:color w:val="000000" w:themeColor="text1"/>
              </w:rPr>
              <w:t>ts on A44; pedestrian access and crossings improvements around Pear Tree; cycle lanes</w:t>
            </w:r>
            <w:r w:rsidRPr="626734F5" w:rsidR="356F313D">
              <w:rPr>
                <w:rFonts w:ascii="Arial" w:hAnsi="Arial" w:eastAsia="Arial" w:cs="Arial"/>
                <w:color w:val="000000" w:themeColor="text1"/>
              </w:rPr>
              <w:t>; junction improvements at Canalside and central parcels of Oxford North; cycle lane and bus lan</w:t>
            </w:r>
            <w:r w:rsidRPr="626734F5" w:rsidR="1A3C7895">
              <w:rPr>
                <w:rFonts w:ascii="Arial" w:hAnsi="Arial" w:eastAsia="Arial" w:cs="Arial"/>
                <w:color w:val="000000" w:themeColor="text1"/>
              </w:rPr>
              <w:t>e improvements on A40</w:t>
            </w:r>
            <w:r w:rsidRPr="626734F5" w:rsidR="3E5BAEC7">
              <w:rPr>
                <w:rFonts w:ascii="Arial" w:hAnsi="Arial" w:eastAsia="Arial" w:cs="Arial"/>
                <w:color w:val="000000" w:themeColor="text1"/>
              </w:rPr>
              <w:t>;</w:t>
            </w:r>
            <w:r w:rsidRPr="626734F5" w:rsidR="1A3C7895">
              <w:rPr>
                <w:rFonts w:ascii="Arial" w:hAnsi="Arial" w:eastAsia="Arial" w:cs="Arial"/>
                <w:color w:val="000000" w:themeColor="text1"/>
              </w:rPr>
              <w:t xml:space="preserve"> </w:t>
            </w:r>
            <w:r w:rsidRPr="626734F5" w:rsidR="50C66631">
              <w:rPr>
                <w:rFonts w:ascii="Arial" w:hAnsi="Arial" w:eastAsia="Arial" w:cs="Arial"/>
                <w:color w:val="000000" w:themeColor="text1"/>
              </w:rPr>
              <w:t>and</w:t>
            </w:r>
            <w:r w:rsidRPr="626734F5" w:rsidR="1A3C7895">
              <w:rPr>
                <w:rFonts w:ascii="Arial" w:hAnsi="Arial" w:eastAsia="Arial" w:cs="Arial"/>
                <w:color w:val="000000" w:themeColor="text1"/>
              </w:rPr>
              <w:t xml:space="preserve"> pedestrian crossings and footpaths</w:t>
            </w:r>
            <w:r w:rsidRPr="626734F5" w:rsidR="544EF756">
              <w:rPr>
                <w:rFonts w:ascii="Arial" w:hAnsi="Arial" w:eastAsia="Arial" w:cs="Arial"/>
                <w:color w:val="000000" w:themeColor="text1"/>
              </w:rPr>
              <w:t xml:space="preserve"> to connect the south of the site with Wolvercote</w:t>
            </w:r>
            <w:r w:rsidRPr="626734F5" w:rsidR="0808EA93">
              <w:rPr>
                <w:rFonts w:ascii="Arial" w:hAnsi="Arial" w:eastAsia="Arial" w:cs="Arial"/>
                <w:color w:val="000000" w:themeColor="text1"/>
              </w:rPr>
              <w:t>.</w:t>
            </w:r>
            <w:r w:rsidRPr="626734F5" w:rsidR="1A3C7895">
              <w:rPr>
                <w:rFonts w:ascii="Arial" w:hAnsi="Arial" w:eastAsia="Arial" w:cs="Arial"/>
                <w:color w:val="000000" w:themeColor="text1"/>
              </w:rPr>
              <w:t xml:space="preserve"> </w:t>
            </w:r>
            <w:r w:rsidRPr="626734F5">
              <w:rPr>
                <w:rFonts w:ascii="Arial" w:hAnsi="Arial" w:eastAsia="Arial" w:cs="Arial"/>
                <w:color w:val="000000" w:themeColor="text1"/>
              </w:rPr>
              <w:t xml:space="preserve"> </w:t>
            </w:r>
          </w:p>
          <w:p w:rsidR="1B7CBFA1" w:rsidP="626734F5" w:rsidRDefault="1B7CBFA1" w14:paraId="23F22411" w14:textId="6D3CC424">
            <w:pPr>
              <w:spacing w:line="259" w:lineRule="auto"/>
              <w:rPr>
                <w:rFonts w:ascii="Arial" w:hAnsi="Arial" w:eastAsia="Arial" w:cs="Arial"/>
                <w:color w:val="000000" w:themeColor="text1"/>
              </w:rPr>
            </w:pPr>
          </w:p>
          <w:p w:rsidR="1B7CBFA1" w:rsidP="626734F5" w:rsidRDefault="624F260D" w14:paraId="429BE401" w14:textId="34D9D8DD">
            <w:pPr>
              <w:spacing w:line="259" w:lineRule="auto"/>
              <w:rPr>
                <w:rFonts w:ascii="Arial" w:hAnsi="Arial" w:eastAsia="Arial" w:cs="Arial"/>
                <w:color w:val="000000" w:themeColor="text1"/>
              </w:rPr>
            </w:pPr>
            <w:r w:rsidRPr="626734F5">
              <w:rPr>
                <w:rFonts w:ascii="Arial" w:hAnsi="Arial" w:eastAsia="Arial" w:cs="Arial"/>
                <w:color w:val="000000" w:themeColor="text1"/>
              </w:rPr>
              <w:t>Further</w:t>
            </w:r>
            <w:r w:rsidRPr="626734F5" w:rsidR="2EAC1107">
              <w:rPr>
                <w:rFonts w:ascii="Arial" w:hAnsi="Arial" w:eastAsia="Arial" w:cs="Arial"/>
                <w:color w:val="000000" w:themeColor="text1"/>
              </w:rPr>
              <w:t xml:space="preserve"> infrastructure </w:t>
            </w:r>
            <w:r w:rsidRPr="626734F5" w:rsidR="54EE8039">
              <w:rPr>
                <w:rFonts w:ascii="Arial" w:hAnsi="Arial" w:eastAsia="Arial" w:cs="Arial"/>
                <w:color w:val="000000" w:themeColor="text1"/>
              </w:rPr>
              <w:t>related to development at</w:t>
            </w:r>
            <w:r w:rsidRPr="626734F5" w:rsidR="2EAC1107">
              <w:rPr>
                <w:rFonts w:ascii="Arial" w:hAnsi="Arial" w:eastAsia="Arial" w:cs="Arial"/>
                <w:color w:val="000000" w:themeColor="text1"/>
              </w:rPr>
              <w:t xml:space="preserve"> the Northern Gateway </w:t>
            </w:r>
            <w:r w:rsidRPr="626734F5" w:rsidR="6B1D705D">
              <w:rPr>
                <w:rFonts w:ascii="Arial" w:hAnsi="Arial" w:eastAsia="Arial" w:cs="Arial"/>
                <w:color w:val="000000" w:themeColor="text1"/>
              </w:rPr>
              <w:t xml:space="preserve">is likely to </w:t>
            </w:r>
            <w:r w:rsidRPr="626734F5" w:rsidR="2EAC1107">
              <w:rPr>
                <w:rFonts w:ascii="Arial" w:hAnsi="Arial" w:eastAsia="Arial" w:cs="Arial"/>
                <w:color w:val="000000" w:themeColor="text1"/>
              </w:rPr>
              <w:t xml:space="preserve">include: </w:t>
            </w:r>
          </w:p>
          <w:p w:rsidR="1B7CBFA1" w:rsidP="003A3105" w:rsidRDefault="1CA5B062" w14:paraId="7EED00BF" w14:textId="088C6A93">
            <w:pPr>
              <w:pStyle w:val="ListParagraph"/>
              <w:numPr>
                <w:ilvl w:val="0"/>
                <w:numId w:val="36"/>
              </w:numPr>
              <w:spacing w:line="259" w:lineRule="auto"/>
              <w:rPr>
                <w:rFonts w:ascii="Arial" w:hAnsi="Arial" w:eastAsia="Arial" w:cs="Arial"/>
                <w:color w:val="000000" w:themeColor="text1"/>
              </w:rPr>
            </w:pPr>
            <w:r w:rsidRPr="626734F5">
              <w:rPr>
                <w:rFonts w:ascii="Arial" w:hAnsi="Arial" w:eastAsia="Arial" w:cs="Arial"/>
                <w:color w:val="000000" w:themeColor="text1"/>
              </w:rPr>
              <w:t>Improved bus services and facilities</w:t>
            </w:r>
          </w:p>
          <w:p w:rsidR="1B7CBFA1" w:rsidP="003A3105" w:rsidRDefault="6840E54F" w14:paraId="2F116730" w14:textId="3BB97EB9">
            <w:pPr>
              <w:pStyle w:val="ListParagraph"/>
              <w:numPr>
                <w:ilvl w:val="0"/>
                <w:numId w:val="36"/>
              </w:numPr>
              <w:spacing w:line="259" w:lineRule="auto"/>
              <w:rPr>
                <w:rFonts w:ascii="Arial" w:hAnsi="Arial" w:eastAsia="Arial" w:cs="Arial"/>
                <w:color w:val="000000" w:themeColor="text1"/>
              </w:rPr>
            </w:pPr>
            <w:r w:rsidRPr="1295EC1C">
              <w:rPr>
                <w:rFonts w:ascii="Arial" w:hAnsi="Arial" w:eastAsia="Arial" w:cs="Arial"/>
                <w:color w:val="000000" w:themeColor="text1"/>
              </w:rPr>
              <w:t xml:space="preserve">High quality cycle </w:t>
            </w:r>
            <w:r w:rsidRPr="1295EC1C" w:rsidR="0C1AA15C">
              <w:rPr>
                <w:rFonts w:ascii="Arial" w:hAnsi="Arial" w:eastAsia="Arial" w:cs="Arial"/>
                <w:color w:val="000000" w:themeColor="text1"/>
              </w:rPr>
              <w:t>routes into</w:t>
            </w:r>
            <w:r w:rsidRPr="1295EC1C" w:rsidR="74A8E233">
              <w:rPr>
                <w:rFonts w:ascii="Arial" w:hAnsi="Arial" w:eastAsia="Arial" w:cs="Arial"/>
                <w:color w:val="000000" w:themeColor="text1"/>
              </w:rPr>
              <w:t xml:space="preserve"> Oxford</w:t>
            </w:r>
          </w:p>
          <w:p w:rsidR="1B7CBFA1" w:rsidP="003A3105" w:rsidRDefault="61BDE4E3" w14:paraId="5CFFF86F" w14:textId="246739A1">
            <w:pPr>
              <w:pStyle w:val="ListParagraph"/>
              <w:numPr>
                <w:ilvl w:val="0"/>
                <w:numId w:val="36"/>
              </w:numPr>
              <w:spacing w:line="259" w:lineRule="auto"/>
              <w:rPr>
                <w:rFonts w:ascii="Arial" w:hAnsi="Arial" w:eastAsia="Arial" w:cs="Arial"/>
                <w:color w:val="000000" w:themeColor="text1"/>
              </w:rPr>
            </w:pPr>
            <w:r w:rsidRPr="778C2C2A">
              <w:rPr>
                <w:rFonts w:ascii="Arial" w:hAnsi="Arial" w:eastAsia="Arial" w:cs="Arial"/>
                <w:color w:val="000000" w:themeColor="text1"/>
              </w:rPr>
              <w:t>Improved pedestrian and cycle l</w:t>
            </w:r>
            <w:r w:rsidRPr="778C2C2A" w:rsidR="212B2ABE">
              <w:rPr>
                <w:rFonts w:ascii="Arial" w:hAnsi="Arial" w:eastAsia="Arial" w:cs="Arial"/>
                <w:color w:val="000000" w:themeColor="text1"/>
              </w:rPr>
              <w:t>inks to Oxford Parkway rail station</w:t>
            </w:r>
          </w:p>
          <w:p w:rsidR="1B7CBFA1" w:rsidP="003A3105" w:rsidRDefault="1FB5CA84" w14:paraId="07A4D9AB" w14:textId="1A65FC24">
            <w:pPr>
              <w:pStyle w:val="ListParagraph"/>
              <w:numPr>
                <w:ilvl w:val="0"/>
                <w:numId w:val="36"/>
              </w:numPr>
              <w:spacing w:line="259" w:lineRule="auto"/>
              <w:rPr>
                <w:rFonts w:ascii="Arial" w:hAnsi="Arial" w:eastAsia="Arial" w:cs="Arial"/>
                <w:color w:val="000000" w:themeColor="text1"/>
              </w:rPr>
            </w:pPr>
            <w:r w:rsidRPr="778C2C2A">
              <w:rPr>
                <w:rFonts w:ascii="Arial" w:hAnsi="Arial" w:eastAsia="Arial" w:cs="Arial"/>
                <w:color w:val="000000" w:themeColor="text1"/>
              </w:rPr>
              <w:t xml:space="preserve">Potential expansion of Wolvercote Primary School* </w:t>
            </w:r>
          </w:p>
          <w:p w:rsidR="1B7CBFA1" w:rsidP="003A3105" w:rsidRDefault="3806BAF5" w14:paraId="298F6792" w14:textId="3A94CFA2">
            <w:pPr>
              <w:pStyle w:val="ListParagraph"/>
              <w:numPr>
                <w:ilvl w:val="0"/>
                <w:numId w:val="36"/>
              </w:numPr>
              <w:spacing w:line="259" w:lineRule="auto"/>
              <w:rPr>
                <w:rFonts w:ascii="Arial" w:hAnsi="Arial" w:eastAsia="Arial" w:cs="Arial"/>
                <w:color w:val="000000" w:themeColor="text1"/>
              </w:rPr>
            </w:pPr>
            <w:r w:rsidRPr="2E0DB053">
              <w:rPr>
                <w:rFonts w:ascii="Arial" w:hAnsi="Arial" w:eastAsia="Arial" w:cs="Arial"/>
                <w:color w:val="000000" w:themeColor="text1"/>
              </w:rPr>
              <w:t xml:space="preserve">Further A44 works </w:t>
            </w:r>
            <w:r w:rsidRPr="2E0DB053" w:rsidR="28AA3F49">
              <w:rPr>
                <w:rFonts w:ascii="Arial" w:hAnsi="Arial" w:eastAsia="Arial" w:cs="Arial"/>
                <w:color w:val="000000" w:themeColor="text1"/>
              </w:rPr>
              <w:t xml:space="preserve">at southern end </w:t>
            </w:r>
            <w:r w:rsidRPr="2E0DB053">
              <w:rPr>
                <w:rFonts w:ascii="Arial" w:hAnsi="Arial" w:eastAsia="Arial" w:cs="Arial"/>
                <w:color w:val="000000" w:themeColor="text1"/>
              </w:rPr>
              <w:t>(beyond that already secured via Oxford North)</w:t>
            </w:r>
          </w:p>
          <w:p w:rsidR="1B7CBFA1" w:rsidP="003A3105" w:rsidRDefault="23965404" w14:paraId="48255201" w14:textId="5635515B">
            <w:pPr>
              <w:pStyle w:val="ListParagraph"/>
              <w:numPr>
                <w:ilvl w:val="0"/>
                <w:numId w:val="36"/>
              </w:numPr>
              <w:spacing w:line="259" w:lineRule="auto"/>
              <w:rPr>
                <w:rFonts w:ascii="Arial" w:hAnsi="Arial" w:eastAsia="Arial" w:cs="Arial"/>
                <w:color w:val="000000" w:themeColor="text1"/>
              </w:rPr>
            </w:pPr>
            <w:r w:rsidRPr="778C2C2A">
              <w:rPr>
                <w:rFonts w:ascii="Arial" w:hAnsi="Arial" w:eastAsia="Arial" w:cs="Arial"/>
                <w:color w:val="000000" w:themeColor="text1"/>
              </w:rPr>
              <w:t>SEN and disability provision in SEN schools serving the development</w:t>
            </w:r>
          </w:p>
          <w:p w:rsidR="1B7CBFA1" w:rsidP="003A3105" w:rsidRDefault="1A21C57D" w14:paraId="7BEB945C" w14:textId="1507BAA6">
            <w:pPr>
              <w:pStyle w:val="ListParagraph"/>
              <w:numPr>
                <w:ilvl w:val="0"/>
                <w:numId w:val="36"/>
              </w:numPr>
              <w:spacing w:line="259" w:lineRule="auto"/>
              <w:rPr>
                <w:rFonts w:ascii="Arial" w:hAnsi="Arial" w:eastAsia="Arial" w:cs="Arial"/>
                <w:color w:val="000000" w:themeColor="text1"/>
              </w:rPr>
            </w:pPr>
            <w:r w:rsidRPr="04935075">
              <w:rPr>
                <w:rFonts w:ascii="Arial" w:hAnsi="Arial" w:eastAsia="Arial" w:cs="Arial"/>
                <w:color w:val="000000" w:themeColor="text1"/>
              </w:rPr>
              <w:t>Provision of an enhanced Pear Tree P&amp;R facility with additional parking spaces, improved waiting facilities, and installation of a decked car park.</w:t>
            </w:r>
          </w:p>
          <w:p w:rsidR="1B7CBFA1" w:rsidP="626734F5" w:rsidRDefault="1B7CBFA1" w14:paraId="24F1A847" w14:textId="502BD2B9">
            <w:pPr>
              <w:spacing w:line="259" w:lineRule="auto"/>
              <w:rPr>
                <w:rFonts w:ascii="Arial" w:hAnsi="Arial" w:eastAsia="Arial" w:cs="Arial"/>
                <w:color w:val="000000" w:themeColor="text1"/>
              </w:rPr>
            </w:pPr>
          </w:p>
          <w:p w:rsidR="68630268" w:rsidP="626734F5" w:rsidRDefault="700D9A51" w14:paraId="6AAAC377" w14:textId="0E02B986">
            <w:pPr>
              <w:rPr>
                <w:rFonts w:ascii="Calibri" w:hAnsi="Calibri" w:eastAsia="Calibri" w:cs="Calibri"/>
                <w:b/>
                <w:bCs/>
                <w:highlight w:val="red"/>
              </w:rPr>
            </w:pPr>
            <w:r w:rsidRPr="04935075">
              <w:rPr>
                <w:rFonts w:ascii="Arial" w:hAnsi="Arial" w:eastAsia="Arial" w:cs="Arial"/>
                <w:color w:val="000000" w:themeColor="text1"/>
              </w:rPr>
              <w:t>Because of the land use t</w:t>
            </w:r>
            <w:r w:rsidRPr="04935075" w:rsidR="66097484">
              <w:rPr>
                <w:rFonts w:ascii="Arial" w:hAnsi="Arial" w:eastAsia="Arial" w:cs="Arial"/>
                <w:color w:val="000000" w:themeColor="text1"/>
              </w:rPr>
              <w:t>here are potential c</w:t>
            </w:r>
            <w:r w:rsidRPr="04935075" w:rsidR="043119A4">
              <w:rPr>
                <w:rFonts w:ascii="Arial" w:hAnsi="Arial" w:eastAsia="Arial" w:cs="Arial"/>
                <w:color w:val="000000" w:themeColor="text1"/>
              </w:rPr>
              <w:t xml:space="preserve">ontamination risks near </w:t>
            </w:r>
            <w:r w:rsidRPr="04935075" w:rsidR="70571329">
              <w:rPr>
                <w:rFonts w:ascii="Arial" w:hAnsi="Arial" w:eastAsia="Arial" w:cs="Arial"/>
                <w:color w:val="000000" w:themeColor="text1"/>
              </w:rPr>
              <w:t xml:space="preserve">the </w:t>
            </w:r>
            <w:r w:rsidRPr="04935075" w:rsidR="043119A4">
              <w:rPr>
                <w:rFonts w:ascii="Arial" w:hAnsi="Arial" w:eastAsia="Arial" w:cs="Arial"/>
                <w:color w:val="000000" w:themeColor="text1"/>
              </w:rPr>
              <w:t xml:space="preserve">farm area. Site investigations </w:t>
            </w:r>
            <w:r w:rsidRPr="04935075" w:rsidR="1780139A">
              <w:rPr>
                <w:rFonts w:ascii="Arial" w:hAnsi="Arial" w:eastAsia="Arial" w:cs="Arial"/>
                <w:color w:val="000000" w:themeColor="text1"/>
              </w:rPr>
              <w:t xml:space="preserve">will be </w:t>
            </w:r>
            <w:r w:rsidRPr="04935075" w:rsidR="13A0387B">
              <w:rPr>
                <w:rFonts w:ascii="Arial" w:hAnsi="Arial" w:eastAsia="Arial" w:cs="Arial"/>
                <w:color w:val="000000" w:themeColor="text1"/>
              </w:rPr>
              <w:t>required,</w:t>
            </w:r>
            <w:r w:rsidRPr="04935075" w:rsidR="1780139A">
              <w:rPr>
                <w:rFonts w:ascii="Arial" w:hAnsi="Arial" w:eastAsia="Arial" w:cs="Arial"/>
                <w:color w:val="000000" w:themeColor="text1"/>
              </w:rPr>
              <w:t xml:space="preserve"> </w:t>
            </w:r>
            <w:r w:rsidRPr="04935075" w:rsidR="043119A4">
              <w:rPr>
                <w:rFonts w:ascii="Arial" w:hAnsi="Arial" w:eastAsia="Arial" w:cs="Arial"/>
                <w:color w:val="000000" w:themeColor="text1"/>
              </w:rPr>
              <w:t xml:space="preserve">and remedial works </w:t>
            </w:r>
            <w:r w:rsidRPr="04935075" w:rsidR="17D02D58">
              <w:rPr>
                <w:rFonts w:ascii="Arial" w:hAnsi="Arial" w:eastAsia="Arial" w:cs="Arial"/>
                <w:color w:val="000000" w:themeColor="text1"/>
              </w:rPr>
              <w:t xml:space="preserve">are </w:t>
            </w:r>
            <w:r w:rsidRPr="04935075" w:rsidR="043119A4">
              <w:rPr>
                <w:rFonts w:ascii="Arial" w:hAnsi="Arial" w:eastAsia="Arial" w:cs="Arial"/>
                <w:color w:val="000000" w:themeColor="text1"/>
              </w:rPr>
              <w:t>likely to be necessary.</w:t>
            </w:r>
          </w:p>
          <w:p w:rsidR="68630268" w:rsidP="626734F5" w:rsidRDefault="68630268" w14:paraId="00ABE409" w14:textId="359C77C4">
            <w:pPr>
              <w:rPr>
                <w:rFonts w:ascii="Arial" w:hAnsi="Arial" w:eastAsia="Arial" w:cs="Arial"/>
                <w:color w:val="000000" w:themeColor="text1"/>
              </w:rPr>
            </w:pPr>
          </w:p>
          <w:p w:rsidR="68630268" w:rsidP="626734F5" w:rsidRDefault="63C90A10" w14:paraId="24F9C6A7" w14:textId="307824BD">
            <w:pPr>
              <w:rPr>
                <w:rFonts w:ascii="Arial" w:hAnsi="Arial" w:eastAsia="Arial" w:cs="Arial"/>
                <w:color w:val="000000" w:themeColor="text1"/>
              </w:rPr>
            </w:pPr>
            <w:r w:rsidRPr="04935075">
              <w:rPr>
                <w:rFonts w:ascii="Arial" w:hAnsi="Arial" w:eastAsia="Arial" w:cs="Arial"/>
                <w:color w:val="000000" w:themeColor="text1"/>
              </w:rPr>
              <w:t>*2023 pupils data indicates currently not needed but may change during plan period</w:t>
            </w:r>
          </w:p>
        </w:tc>
      </w:tr>
      <w:tr w:rsidR="68630268" w:rsidTr="7D629369" w14:paraId="48672039" w14:textId="77777777">
        <w:trPr>
          <w:trHeight w:val="300"/>
        </w:trPr>
        <w:tc>
          <w:tcPr>
            <w:tcW w:w="9000" w:type="dxa"/>
            <w:shd w:val="clear" w:color="auto" w:fill="EAF1DD"/>
            <w:tcMar>
              <w:left w:w="105" w:type="dxa"/>
              <w:right w:w="105" w:type="dxa"/>
            </w:tcMar>
          </w:tcPr>
          <w:p w:rsidR="6D09AB65" w:rsidP="50C037DA" w:rsidRDefault="2D9CF7A0" w14:paraId="29EBFFC9" w14:textId="294D0A80">
            <w:pPr>
              <w:pStyle w:val="Heading2"/>
              <w:rPr>
                <w:rFonts w:ascii="Cambria" w:hAnsi="Cambria" w:eastAsia="Cambria" w:cs="Cambria"/>
                <w:color w:val="365F91"/>
              </w:rPr>
            </w:pPr>
            <w:bookmarkStart w:name="_Toc1173659061" w:id="20"/>
            <w:bookmarkStart w:name="_Toc90867653" w:id="21"/>
            <w:bookmarkStart w:name="_Toc1193252630" w:id="22"/>
            <w:bookmarkStart w:name="_Toc2026658434" w:id="23"/>
            <w:r w:rsidRPr="158C445C">
              <w:rPr>
                <w:rFonts w:ascii="Cambria" w:hAnsi="Cambria" w:eastAsia="Cambria" w:cs="Cambria"/>
                <w:color w:val="365F91"/>
              </w:rPr>
              <w:t>Policy SPN1– Northern Gateway</w:t>
            </w:r>
            <w:bookmarkEnd w:id="20"/>
            <w:bookmarkEnd w:id="21"/>
            <w:bookmarkEnd w:id="22"/>
            <w:bookmarkEnd w:id="23"/>
          </w:p>
          <w:p w:rsidR="1B7CBFA1" w:rsidP="681D23C3" w:rsidRDefault="1B7CBFA1" w14:paraId="35F5847F" w14:textId="4CE6D8A9">
            <w:pPr>
              <w:spacing w:line="259" w:lineRule="auto"/>
              <w:rPr>
                <w:rFonts w:ascii="Arial" w:hAnsi="Arial" w:eastAsia="Arial" w:cs="Arial"/>
                <w:b/>
                <w:bCs/>
                <w:color w:val="000000" w:themeColor="text1"/>
              </w:rPr>
            </w:pPr>
          </w:p>
          <w:p w:rsidR="5D5EC839" w:rsidP="681D23C3" w:rsidRDefault="223F6A05" w14:paraId="007398CB" w14:textId="0F2F0442">
            <w:pPr>
              <w:spacing w:line="259" w:lineRule="auto"/>
              <w:rPr>
                <w:rFonts w:ascii="Arial" w:hAnsi="Arial" w:eastAsia="Arial" w:cs="Arial"/>
                <w:b/>
                <w:bCs/>
                <w:color w:val="000000" w:themeColor="text1"/>
              </w:rPr>
            </w:pPr>
            <w:r w:rsidRPr="681D23C3">
              <w:rPr>
                <w:rFonts w:ascii="Arial" w:hAnsi="Arial" w:eastAsia="Arial" w:cs="Arial"/>
                <w:b/>
                <w:bCs/>
                <w:color w:val="000000" w:themeColor="text1"/>
              </w:rPr>
              <w:t xml:space="preserve">Planning permission will be granted </w:t>
            </w:r>
            <w:r w:rsidRPr="681D23C3" w:rsidR="4AC44E60">
              <w:rPr>
                <w:rFonts w:ascii="Arial" w:hAnsi="Arial" w:eastAsia="Arial" w:cs="Arial"/>
                <w:b/>
                <w:bCs/>
                <w:color w:val="000000" w:themeColor="text1"/>
              </w:rPr>
              <w:t>for development of the remaining areas</w:t>
            </w:r>
            <w:r w:rsidRPr="681D23C3" w:rsidR="5D5EC839">
              <w:rPr>
                <w:rStyle w:val="FootnoteReference"/>
                <w:rFonts w:ascii="Arial" w:hAnsi="Arial" w:eastAsia="Arial" w:cs="Arial"/>
                <w:b/>
                <w:bCs/>
                <w:color w:val="000000" w:themeColor="text1"/>
              </w:rPr>
              <w:footnoteReference w:id="4"/>
            </w:r>
            <w:r w:rsidRPr="681D23C3" w:rsidR="4AC44E60">
              <w:rPr>
                <w:rFonts w:ascii="Arial" w:hAnsi="Arial" w:eastAsia="Arial" w:cs="Arial"/>
                <w:b/>
                <w:bCs/>
                <w:color w:val="000000" w:themeColor="text1"/>
              </w:rPr>
              <w:t xml:space="preserve"> </w:t>
            </w:r>
            <w:r w:rsidRPr="681D23C3">
              <w:rPr>
                <w:rFonts w:ascii="Arial" w:hAnsi="Arial" w:eastAsia="Arial" w:cs="Arial"/>
                <w:b/>
                <w:bCs/>
                <w:color w:val="000000" w:themeColor="text1"/>
              </w:rPr>
              <w:t xml:space="preserve">at the Northern Gateway </w:t>
            </w:r>
            <w:r w:rsidRPr="681D23C3" w:rsidR="5C2F0CAC">
              <w:rPr>
                <w:rFonts w:ascii="Arial" w:hAnsi="Arial" w:eastAsia="Arial" w:cs="Arial"/>
                <w:b/>
                <w:bCs/>
                <w:color w:val="000000" w:themeColor="text1"/>
              </w:rPr>
              <w:t>for the following uses</w:t>
            </w:r>
            <w:r w:rsidRPr="681D23C3">
              <w:rPr>
                <w:rFonts w:ascii="Arial" w:hAnsi="Arial" w:eastAsia="Arial" w:cs="Arial"/>
                <w:b/>
                <w:bCs/>
                <w:color w:val="000000" w:themeColor="text1"/>
              </w:rPr>
              <w:t xml:space="preserve">: </w:t>
            </w:r>
          </w:p>
          <w:p w:rsidR="394BB47B" w:rsidP="003A3105" w:rsidRDefault="49558BD9" w14:paraId="55FE46CA" w14:textId="1C541635">
            <w:pPr>
              <w:pStyle w:val="ListParagraph"/>
              <w:numPr>
                <w:ilvl w:val="0"/>
                <w:numId w:val="35"/>
              </w:numPr>
              <w:spacing w:line="259" w:lineRule="auto"/>
              <w:rPr>
                <w:rFonts w:ascii="Arial" w:hAnsi="Arial" w:eastAsia="Arial" w:cs="Arial"/>
                <w:b/>
                <w:bCs/>
                <w:color w:val="000000" w:themeColor="text1"/>
              </w:rPr>
            </w:pPr>
            <w:r w:rsidRPr="158C445C">
              <w:rPr>
                <w:rFonts w:ascii="Arial" w:hAnsi="Arial" w:eastAsia="Arial" w:cs="Arial"/>
                <w:b/>
                <w:bCs/>
                <w:color w:val="000000" w:themeColor="text1"/>
              </w:rPr>
              <w:t>Residential development at</w:t>
            </w:r>
            <w:r w:rsidRPr="158C445C" w:rsidR="2E4FB056">
              <w:rPr>
                <w:rFonts w:ascii="Arial" w:hAnsi="Arial" w:eastAsia="Arial" w:cs="Arial"/>
                <w:b/>
                <w:bCs/>
                <w:color w:val="000000" w:themeColor="text1"/>
              </w:rPr>
              <w:t>:</w:t>
            </w:r>
            <w:r w:rsidRPr="158C445C">
              <w:rPr>
                <w:rFonts w:ascii="Arial" w:hAnsi="Arial" w:eastAsia="Arial" w:cs="Arial"/>
                <w:b/>
                <w:bCs/>
                <w:color w:val="000000" w:themeColor="text1"/>
              </w:rPr>
              <w:t xml:space="preserve"> Pear Tree Farm (min </w:t>
            </w:r>
            <w:r w:rsidRPr="158C445C" w:rsidR="215AA34E">
              <w:rPr>
                <w:rFonts w:ascii="Arial" w:hAnsi="Arial" w:eastAsia="Arial" w:cs="Arial"/>
                <w:b/>
                <w:bCs/>
                <w:color w:val="000000" w:themeColor="text1"/>
              </w:rPr>
              <w:t>122</w:t>
            </w:r>
            <w:r w:rsidRPr="158C445C" w:rsidR="6C335A92">
              <w:rPr>
                <w:rFonts w:ascii="Arial" w:hAnsi="Arial" w:eastAsia="Arial" w:cs="Arial"/>
                <w:b/>
                <w:bCs/>
                <w:color w:val="000000" w:themeColor="text1"/>
              </w:rPr>
              <w:t xml:space="preserve"> dwellings</w:t>
            </w:r>
            <w:r w:rsidRPr="158C445C">
              <w:rPr>
                <w:rFonts w:ascii="Arial" w:hAnsi="Arial" w:eastAsia="Arial" w:cs="Arial"/>
                <w:b/>
                <w:bCs/>
                <w:color w:val="000000" w:themeColor="text1"/>
              </w:rPr>
              <w:t>)</w:t>
            </w:r>
            <w:r w:rsidRPr="158C445C" w:rsidR="1CE6F2E5">
              <w:rPr>
                <w:rFonts w:ascii="Arial" w:hAnsi="Arial" w:eastAsia="Arial" w:cs="Arial"/>
                <w:b/>
                <w:bCs/>
                <w:color w:val="000000" w:themeColor="text1"/>
              </w:rPr>
              <w:t xml:space="preserve"> and other complementary uses will be considered on their merits</w:t>
            </w:r>
            <w:r w:rsidRPr="158C445C">
              <w:rPr>
                <w:rFonts w:ascii="Arial" w:hAnsi="Arial" w:eastAsia="Arial" w:cs="Arial"/>
                <w:b/>
                <w:bCs/>
                <w:color w:val="000000" w:themeColor="text1"/>
              </w:rPr>
              <w:t>; Pear Tree Park &amp; Ride; and Goose Green Close</w:t>
            </w:r>
            <w:r w:rsidRPr="158C445C" w:rsidR="4464463B">
              <w:rPr>
                <w:rFonts w:ascii="Arial" w:hAnsi="Arial" w:eastAsia="Arial" w:cs="Arial"/>
                <w:b/>
                <w:bCs/>
                <w:color w:val="000000" w:themeColor="text1"/>
              </w:rPr>
              <w:t xml:space="preserve"> (min</w:t>
            </w:r>
            <w:r w:rsidRPr="158C445C" w:rsidR="0389D108">
              <w:rPr>
                <w:rFonts w:ascii="Arial" w:hAnsi="Arial" w:eastAsia="Arial" w:cs="Arial"/>
                <w:b/>
                <w:bCs/>
                <w:color w:val="000000" w:themeColor="text1"/>
              </w:rPr>
              <w:t xml:space="preserve"> </w:t>
            </w:r>
            <w:r w:rsidRPr="158C445C" w:rsidR="6D856611">
              <w:rPr>
                <w:rFonts w:ascii="Arial" w:hAnsi="Arial" w:eastAsia="Arial" w:cs="Arial"/>
                <w:b/>
                <w:bCs/>
                <w:color w:val="000000" w:themeColor="text1"/>
              </w:rPr>
              <w:t>20</w:t>
            </w:r>
            <w:r w:rsidRPr="158C445C" w:rsidR="69955D60">
              <w:rPr>
                <w:rFonts w:ascii="Arial" w:hAnsi="Arial" w:eastAsia="Arial" w:cs="Arial"/>
                <w:b/>
                <w:bCs/>
                <w:color w:val="000000" w:themeColor="text1"/>
              </w:rPr>
              <w:t xml:space="preserve"> dwellings</w:t>
            </w:r>
            <w:r w:rsidRPr="158C445C" w:rsidR="4464463B">
              <w:rPr>
                <w:rFonts w:ascii="Arial" w:hAnsi="Arial" w:eastAsia="Arial" w:cs="Arial"/>
                <w:b/>
                <w:bCs/>
                <w:color w:val="000000" w:themeColor="text1"/>
              </w:rPr>
              <w:t>)</w:t>
            </w:r>
            <w:r w:rsidRPr="158C445C" w:rsidR="2EEE47DC">
              <w:rPr>
                <w:rFonts w:ascii="Arial" w:hAnsi="Arial" w:eastAsia="Arial" w:cs="Arial"/>
                <w:b/>
                <w:bCs/>
                <w:color w:val="000000" w:themeColor="text1"/>
              </w:rPr>
              <w:t>; and</w:t>
            </w:r>
          </w:p>
          <w:p w:rsidR="23EC4A62" w:rsidP="003A3105" w:rsidRDefault="44FEA168" w14:paraId="0E1CC2CC" w14:textId="12704E9B">
            <w:pPr>
              <w:pStyle w:val="ListParagraph"/>
              <w:numPr>
                <w:ilvl w:val="0"/>
                <w:numId w:val="35"/>
              </w:numPr>
              <w:spacing w:line="259" w:lineRule="auto"/>
              <w:rPr>
                <w:rFonts w:ascii="Arial" w:hAnsi="Arial" w:eastAsia="Arial" w:cs="Arial"/>
                <w:b/>
                <w:bCs/>
                <w:color w:val="000000" w:themeColor="text1"/>
              </w:rPr>
            </w:pPr>
            <w:r w:rsidRPr="158C445C">
              <w:rPr>
                <w:rFonts w:ascii="Arial" w:hAnsi="Arial" w:eastAsia="Arial" w:cs="Arial"/>
                <w:b/>
                <w:bCs/>
                <w:color w:val="000000" w:themeColor="text1"/>
              </w:rPr>
              <w:t xml:space="preserve">Employment development </w:t>
            </w:r>
            <w:r w:rsidRPr="158C445C" w:rsidR="4BBA35F1">
              <w:rPr>
                <w:rFonts w:ascii="Arial" w:hAnsi="Arial" w:eastAsia="Arial" w:cs="Arial"/>
                <w:b/>
                <w:bCs/>
                <w:color w:val="000000" w:themeColor="text1"/>
              </w:rPr>
              <w:t xml:space="preserve">and ancillary uses to support the employment </w:t>
            </w:r>
            <w:r w:rsidRPr="158C445C">
              <w:rPr>
                <w:rFonts w:ascii="Arial" w:hAnsi="Arial" w:eastAsia="Arial" w:cs="Arial"/>
                <w:b/>
                <w:bCs/>
                <w:color w:val="000000" w:themeColor="text1"/>
              </w:rPr>
              <w:t xml:space="preserve">at Red Barn Farm; and </w:t>
            </w:r>
          </w:p>
          <w:p w:rsidR="23EC4A62" w:rsidP="003A3105" w:rsidRDefault="24FA5104" w14:paraId="701AE9D1" w14:textId="582915A2">
            <w:pPr>
              <w:pStyle w:val="ListParagraph"/>
              <w:numPr>
                <w:ilvl w:val="0"/>
                <w:numId w:val="35"/>
              </w:numPr>
              <w:spacing w:line="259" w:lineRule="auto"/>
              <w:rPr>
                <w:rFonts w:ascii="Arial" w:hAnsi="Arial" w:eastAsia="Arial" w:cs="Arial"/>
                <w:b/>
                <w:bCs/>
                <w:color w:val="000000" w:themeColor="text1"/>
              </w:rPr>
            </w:pPr>
            <w:r w:rsidRPr="681D23C3">
              <w:rPr>
                <w:rFonts w:ascii="Arial" w:hAnsi="Arial" w:eastAsia="Arial" w:cs="Arial"/>
                <w:b/>
                <w:bCs/>
                <w:color w:val="000000" w:themeColor="text1"/>
              </w:rPr>
              <w:t>Redevelopment and</w:t>
            </w:r>
            <w:r w:rsidRPr="681D23C3" w:rsidR="3CC45759">
              <w:rPr>
                <w:rFonts w:ascii="Arial" w:hAnsi="Arial" w:eastAsia="Arial" w:cs="Arial"/>
                <w:b/>
                <w:bCs/>
                <w:color w:val="000000" w:themeColor="text1"/>
              </w:rPr>
              <w:t xml:space="preserve">/or </w:t>
            </w:r>
            <w:r w:rsidRPr="681D23C3" w:rsidR="462F2C60">
              <w:rPr>
                <w:rFonts w:ascii="Arial" w:hAnsi="Arial" w:eastAsia="Arial" w:cs="Arial"/>
                <w:b/>
                <w:bCs/>
                <w:color w:val="000000" w:themeColor="text1"/>
              </w:rPr>
              <w:t xml:space="preserve">refurbishment </w:t>
            </w:r>
            <w:r w:rsidRPr="681D23C3" w:rsidR="4DD33FA1">
              <w:rPr>
                <w:rFonts w:ascii="Arial" w:hAnsi="Arial" w:eastAsia="Arial" w:cs="Arial"/>
                <w:b/>
                <w:bCs/>
                <w:color w:val="000000" w:themeColor="text1"/>
              </w:rPr>
              <w:t>of</w:t>
            </w:r>
            <w:r w:rsidRPr="681D23C3" w:rsidR="462F2C60">
              <w:rPr>
                <w:rFonts w:ascii="Arial" w:hAnsi="Arial" w:eastAsia="Arial" w:cs="Arial"/>
                <w:b/>
                <w:bCs/>
                <w:color w:val="000000" w:themeColor="text1"/>
              </w:rPr>
              <w:t xml:space="preserve"> Pear Tree Services, and Wolvercote services area.</w:t>
            </w:r>
          </w:p>
          <w:p w:rsidR="5D5EC839" w:rsidP="681D23C3" w:rsidRDefault="5D5EC839" w14:paraId="7A89BAD9" w14:textId="1557F2DE">
            <w:pPr>
              <w:spacing w:line="259" w:lineRule="auto"/>
              <w:rPr>
                <w:rFonts w:ascii="Arial" w:hAnsi="Arial" w:eastAsia="Arial" w:cs="Arial"/>
                <w:b/>
                <w:bCs/>
                <w:color w:val="000000" w:themeColor="text1"/>
              </w:rPr>
            </w:pPr>
          </w:p>
          <w:p w:rsidR="2F8F1F84" w:rsidP="681D23C3" w:rsidRDefault="2F8F1F84" w14:paraId="49868ECB" w14:textId="3CBB2D3D">
            <w:pPr>
              <w:spacing w:line="259" w:lineRule="auto"/>
              <w:rPr>
                <w:rFonts w:ascii="Arial" w:hAnsi="Arial" w:eastAsia="Arial" w:cs="Arial"/>
                <w:b/>
                <w:bCs/>
                <w:color w:val="000000" w:themeColor="text1"/>
              </w:rPr>
            </w:pPr>
            <w:r w:rsidRPr="681D23C3">
              <w:rPr>
                <w:rFonts w:ascii="Arial" w:hAnsi="Arial" w:eastAsia="Arial" w:cs="Arial"/>
                <w:b/>
                <w:bCs/>
                <w:color w:val="000000" w:themeColor="text1"/>
                <w:u w:val="single"/>
              </w:rPr>
              <w:t>Area-specific requirements</w:t>
            </w:r>
          </w:p>
          <w:p w:rsidR="155121C8" w:rsidP="003A3105" w:rsidRDefault="5F669865" w14:paraId="40583FDC" w14:textId="52059EC0">
            <w:pPr>
              <w:pStyle w:val="ListParagraph"/>
              <w:numPr>
                <w:ilvl w:val="0"/>
                <w:numId w:val="32"/>
              </w:numPr>
              <w:spacing w:line="259" w:lineRule="auto"/>
              <w:rPr>
                <w:rFonts w:ascii="Arial" w:hAnsi="Arial" w:eastAsia="Arial" w:cs="Arial"/>
                <w:b/>
                <w:bCs/>
                <w:color w:val="000000" w:themeColor="text1"/>
              </w:rPr>
            </w:pPr>
            <w:r w:rsidRPr="158C445C">
              <w:rPr>
                <w:rFonts w:ascii="Arial" w:hAnsi="Arial" w:eastAsia="Arial" w:cs="Arial"/>
                <w:b/>
                <w:bCs/>
                <w:color w:val="000000" w:themeColor="text1"/>
              </w:rPr>
              <w:t xml:space="preserve">Development at </w:t>
            </w:r>
            <w:r w:rsidRPr="158C445C">
              <w:rPr>
                <w:rFonts w:ascii="Arial" w:hAnsi="Arial" w:eastAsia="Arial" w:cs="Arial"/>
                <w:b/>
                <w:bCs/>
                <w:color w:val="000000" w:themeColor="text1"/>
                <w:u w:val="single"/>
              </w:rPr>
              <w:t>Pear Tree Farm</w:t>
            </w:r>
            <w:r w:rsidRPr="158C445C">
              <w:rPr>
                <w:rFonts w:ascii="Arial" w:hAnsi="Arial" w:eastAsia="Arial" w:cs="Arial"/>
                <w:b/>
                <w:bCs/>
                <w:color w:val="000000" w:themeColor="text1"/>
              </w:rPr>
              <w:t xml:space="preserve"> must ensure pedestrian and cycle access through the site to</w:t>
            </w:r>
            <w:r w:rsidRPr="158C445C" w:rsidR="59554079">
              <w:rPr>
                <w:rFonts w:ascii="Arial" w:hAnsi="Arial" w:eastAsia="Arial" w:cs="Arial"/>
                <w:b/>
                <w:bCs/>
                <w:color w:val="000000" w:themeColor="text1"/>
              </w:rPr>
              <w:t xml:space="preserve"> encourage and support </w:t>
            </w:r>
            <w:r w:rsidRPr="158C445C" w:rsidR="767CC00C">
              <w:rPr>
                <w:rFonts w:ascii="Arial" w:hAnsi="Arial" w:eastAsia="Arial" w:cs="Arial"/>
                <w:b/>
                <w:bCs/>
                <w:color w:val="000000" w:themeColor="text1"/>
              </w:rPr>
              <w:t xml:space="preserve">connections between </w:t>
            </w:r>
            <w:r w:rsidRPr="158C445C">
              <w:rPr>
                <w:rFonts w:ascii="Arial" w:hAnsi="Arial" w:eastAsia="Arial" w:cs="Arial"/>
                <w:b/>
                <w:bCs/>
                <w:color w:val="000000" w:themeColor="text1"/>
              </w:rPr>
              <w:t xml:space="preserve">Oxford Parkway Station and </w:t>
            </w:r>
            <w:r w:rsidRPr="158C445C" w:rsidR="4F379942">
              <w:rPr>
                <w:rFonts w:ascii="Arial" w:hAnsi="Arial" w:eastAsia="Arial" w:cs="Arial"/>
                <w:b/>
                <w:bCs/>
                <w:color w:val="000000" w:themeColor="text1"/>
              </w:rPr>
              <w:t xml:space="preserve">the wider Northern Gateway development. </w:t>
            </w:r>
            <w:r w:rsidRPr="158C445C">
              <w:rPr>
                <w:rFonts w:ascii="Arial" w:hAnsi="Arial" w:eastAsia="Arial" w:cs="Arial"/>
                <w:b/>
                <w:bCs/>
                <w:color w:val="000000" w:themeColor="text1"/>
              </w:rPr>
              <w:t xml:space="preserve">  </w:t>
            </w:r>
            <w:r w:rsidRPr="158C445C" w:rsidR="764180FD">
              <w:rPr>
                <w:rStyle w:val="normaltextrun"/>
                <w:rFonts w:ascii="Arial" w:hAnsi="Arial" w:eastAsia="Arial" w:cs="Arial"/>
                <w:b/>
                <w:bCs/>
                <w:color w:val="000000" w:themeColor="text1"/>
              </w:rPr>
              <w:t>Development must also take into consideration the potential presence of prehistoric or Roman archaeological remains.    Due to this potential, development should demonstrate compliance with Policy HD5.</w:t>
            </w:r>
            <w:r w:rsidRPr="158C445C" w:rsidR="65BF6574">
              <w:rPr>
                <w:rStyle w:val="normaltextrun"/>
                <w:rFonts w:ascii="Arial" w:hAnsi="Arial" w:eastAsia="Arial" w:cs="Arial"/>
                <w:b/>
                <w:bCs/>
                <w:color w:val="000000" w:themeColor="text1"/>
              </w:rPr>
              <w:t xml:space="preserve"> </w:t>
            </w:r>
          </w:p>
          <w:p w:rsidR="155121C8" w:rsidP="003A3105" w:rsidRDefault="0D8FFCEC" w14:paraId="06280CB8" w14:textId="45D41D16">
            <w:pPr>
              <w:pStyle w:val="ListParagraph"/>
              <w:numPr>
                <w:ilvl w:val="0"/>
                <w:numId w:val="32"/>
              </w:numPr>
              <w:spacing w:line="259" w:lineRule="auto"/>
              <w:rPr>
                <w:rFonts w:ascii="Arial" w:hAnsi="Arial" w:eastAsia="Arial" w:cs="Arial"/>
                <w:b/>
                <w:bCs/>
                <w:color w:val="000000" w:themeColor="text1"/>
              </w:rPr>
            </w:pPr>
            <w:r w:rsidRPr="158C445C">
              <w:rPr>
                <w:rFonts w:ascii="Arial" w:hAnsi="Arial" w:eastAsia="Arial" w:cs="Arial"/>
                <w:b/>
                <w:bCs/>
                <w:color w:val="000000" w:themeColor="text1"/>
                <w:u w:val="single"/>
              </w:rPr>
              <w:t>Red Barn Farm</w:t>
            </w:r>
            <w:r w:rsidRPr="158C445C" w:rsidR="7B80EA1F">
              <w:rPr>
                <w:rFonts w:ascii="Arial" w:hAnsi="Arial" w:eastAsia="Arial" w:cs="Arial"/>
                <w:b/>
                <w:bCs/>
                <w:color w:val="000000" w:themeColor="text1"/>
              </w:rPr>
              <w:t xml:space="preserve"> provides an important community function by providing education and training to disadvantaged and vulnerable young people, so any proposal will need to demonstrate that the facilities can be re-provided i</w:t>
            </w:r>
            <w:r w:rsidRPr="158C445C" w:rsidR="7B80EA1F">
              <w:rPr>
                <w:rFonts w:ascii="Arial" w:hAnsi="Arial" w:eastAsia="Arial" w:cs="Arial"/>
                <w:b/>
                <w:bCs/>
              </w:rPr>
              <w:t>n accordance with policy C3</w:t>
            </w:r>
            <w:r w:rsidRPr="158C445C" w:rsidR="1B1C45B6">
              <w:rPr>
                <w:rFonts w:ascii="Arial" w:hAnsi="Arial" w:eastAsia="Arial" w:cs="Arial"/>
                <w:b/>
                <w:bCs/>
              </w:rPr>
              <w:t>, which may be outside of the city.</w:t>
            </w:r>
          </w:p>
          <w:p w:rsidR="297E9196" w:rsidP="003A3105" w:rsidRDefault="2B1043AD" w14:paraId="2652621A" w14:textId="7790198F">
            <w:pPr>
              <w:pStyle w:val="ListParagraph"/>
              <w:numPr>
                <w:ilvl w:val="0"/>
                <w:numId w:val="32"/>
              </w:numPr>
              <w:spacing w:line="259" w:lineRule="auto"/>
              <w:rPr>
                <w:rFonts w:ascii="Arial" w:hAnsi="Arial" w:eastAsia="Arial" w:cs="Arial"/>
                <w:b/>
                <w:bCs/>
                <w:color w:val="FF0000"/>
              </w:rPr>
            </w:pPr>
            <w:r w:rsidRPr="2E0DB053">
              <w:rPr>
                <w:rFonts w:ascii="Arial" w:hAnsi="Arial" w:eastAsia="Arial" w:cs="Arial"/>
                <w:b/>
                <w:bCs/>
                <w:u w:val="single"/>
              </w:rPr>
              <w:t>Goose Green Close</w:t>
            </w:r>
            <w:r w:rsidRPr="2E0DB053">
              <w:rPr>
                <w:rFonts w:ascii="Arial" w:hAnsi="Arial" w:eastAsia="Arial" w:cs="Arial"/>
                <w:b/>
                <w:bCs/>
              </w:rPr>
              <w:t xml:space="preserve"> – the proximity of this parcel to the Oxford Meadows S</w:t>
            </w:r>
            <w:r w:rsidRPr="2E0DB053">
              <w:rPr>
                <w:rFonts w:ascii="Arial" w:hAnsi="Arial" w:eastAsia="Arial" w:cs="Arial"/>
                <w:b/>
                <w:bCs/>
                <w:color w:val="000000" w:themeColor="text1"/>
              </w:rPr>
              <w:t xml:space="preserve">AC means </w:t>
            </w:r>
            <w:r w:rsidRPr="2E0DB053" w:rsidR="3E76D274">
              <w:rPr>
                <w:rFonts w:ascii="Arial" w:hAnsi="Arial" w:eastAsia="Arial" w:cs="Arial"/>
                <w:b/>
                <w:bCs/>
                <w:color w:val="000000" w:themeColor="text1"/>
              </w:rPr>
              <w:t xml:space="preserve">that any proposal </w:t>
            </w:r>
            <w:r w:rsidRPr="2E0DB053" w:rsidR="7969851A">
              <w:rPr>
                <w:rFonts w:ascii="Arial" w:hAnsi="Arial" w:eastAsia="Arial" w:cs="Arial"/>
                <w:b/>
                <w:bCs/>
                <w:color w:val="000000" w:themeColor="text1"/>
              </w:rPr>
              <w:t xml:space="preserve">for residential development </w:t>
            </w:r>
            <w:r w:rsidRPr="2E0DB053" w:rsidR="3E76D274">
              <w:rPr>
                <w:rFonts w:ascii="Arial" w:hAnsi="Arial" w:eastAsia="Arial" w:cs="Arial"/>
                <w:b/>
                <w:bCs/>
                <w:color w:val="000000" w:themeColor="text1"/>
              </w:rPr>
              <w:t xml:space="preserve">will </w:t>
            </w:r>
            <w:r w:rsidRPr="2E0DB053" w:rsidR="5B288C1B">
              <w:rPr>
                <w:rFonts w:ascii="Arial" w:hAnsi="Arial" w:eastAsia="Arial" w:cs="Arial"/>
                <w:b/>
                <w:bCs/>
                <w:color w:val="000000" w:themeColor="text1"/>
              </w:rPr>
              <w:t xml:space="preserve">specifically </w:t>
            </w:r>
            <w:r w:rsidRPr="2E0DB053" w:rsidR="3E76D274">
              <w:rPr>
                <w:rFonts w:ascii="Arial" w:hAnsi="Arial" w:eastAsia="Arial" w:cs="Arial"/>
                <w:b/>
                <w:bCs/>
                <w:color w:val="000000" w:themeColor="text1"/>
              </w:rPr>
              <w:t xml:space="preserve">need to address the impacts of </w:t>
            </w:r>
            <w:r w:rsidRPr="2E0DB053" w:rsidR="7D750871">
              <w:rPr>
                <w:rFonts w:ascii="Arial" w:hAnsi="Arial" w:eastAsia="Arial" w:cs="Arial"/>
                <w:b/>
                <w:bCs/>
                <w:color w:val="000000" w:themeColor="text1"/>
              </w:rPr>
              <w:t xml:space="preserve">potential </w:t>
            </w:r>
            <w:r w:rsidRPr="2E0DB053" w:rsidR="3E76D274">
              <w:rPr>
                <w:rFonts w:ascii="Arial" w:hAnsi="Arial" w:eastAsia="Arial" w:cs="Arial"/>
                <w:b/>
                <w:bCs/>
                <w:color w:val="000000" w:themeColor="text1"/>
              </w:rPr>
              <w:t>increas</w:t>
            </w:r>
            <w:r w:rsidRPr="2E0DB053" w:rsidR="701DB7A0">
              <w:rPr>
                <w:rFonts w:ascii="Arial" w:hAnsi="Arial" w:eastAsia="Arial" w:cs="Arial"/>
                <w:b/>
                <w:bCs/>
                <w:color w:val="000000" w:themeColor="text1"/>
              </w:rPr>
              <w:t>es in</w:t>
            </w:r>
            <w:r w:rsidRPr="2E0DB053" w:rsidR="3E76D274">
              <w:rPr>
                <w:rFonts w:ascii="Arial" w:hAnsi="Arial" w:eastAsia="Arial" w:cs="Arial"/>
                <w:b/>
                <w:bCs/>
                <w:color w:val="000000" w:themeColor="text1"/>
              </w:rPr>
              <w:t xml:space="preserve"> dog-walking and recreation </w:t>
            </w:r>
            <w:r w:rsidRPr="2E0DB053" w:rsidR="419736D0">
              <w:rPr>
                <w:rFonts w:ascii="Arial" w:hAnsi="Arial" w:eastAsia="Arial" w:cs="Arial"/>
                <w:b/>
                <w:bCs/>
                <w:color w:val="000000" w:themeColor="text1"/>
              </w:rPr>
              <w:t>use and</w:t>
            </w:r>
            <w:r w:rsidRPr="2E0DB053" w:rsidR="168FD0C7">
              <w:rPr>
                <w:rFonts w:ascii="Arial" w:hAnsi="Arial" w:eastAsia="Arial" w:cs="Arial"/>
                <w:b/>
                <w:bCs/>
                <w:color w:val="000000" w:themeColor="text1"/>
              </w:rPr>
              <w:t xml:space="preserve"> </w:t>
            </w:r>
            <w:r w:rsidRPr="2E0DB053" w:rsidR="38F257EB">
              <w:rPr>
                <w:rFonts w:ascii="Arial" w:hAnsi="Arial" w:eastAsia="Arial" w:cs="Arial"/>
                <w:b/>
                <w:bCs/>
                <w:color w:val="000000" w:themeColor="text1"/>
              </w:rPr>
              <w:t xml:space="preserve">will need to </w:t>
            </w:r>
            <w:r w:rsidRPr="2E0DB053" w:rsidR="168FD0C7">
              <w:rPr>
                <w:rFonts w:ascii="Arial" w:hAnsi="Arial" w:eastAsia="Arial" w:cs="Arial"/>
                <w:b/>
                <w:bCs/>
                <w:color w:val="000000" w:themeColor="text1"/>
              </w:rPr>
              <w:t>demonstrate that the Habitats Regulations requirements are satisfied</w:t>
            </w:r>
            <w:r w:rsidRPr="2E0DB053" w:rsidR="3E76D274">
              <w:rPr>
                <w:rFonts w:ascii="Arial" w:hAnsi="Arial" w:eastAsia="Arial" w:cs="Arial"/>
                <w:b/>
                <w:bCs/>
                <w:color w:val="000000" w:themeColor="text1"/>
              </w:rPr>
              <w:t xml:space="preserve">. </w:t>
            </w:r>
          </w:p>
          <w:p w:rsidR="29CD781D" w:rsidP="681D23C3" w:rsidRDefault="29CD781D" w14:paraId="49AB59F3" w14:textId="2DF9A3BB">
            <w:pPr>
              <w:spacing w:line="259" w:lineRule="auto"/>
              <w:rPr>
                <w:rFonts w:ascii="Arial" w:hAnsi="Arial" w:eastAsia="Arial" w:cs="Arial"/>
                <w:b/>
                <w:bCs/>
                <w:color w:val="FF0000"/>
              </w:rPr>
            </w:pPr>
          </w:p>
          <w:p w:rsidR="5D5EC839" w:rsidP="681D23C3" w:rsidRDefault="6C8259E6" w14:paraId="526852BD" w14:textId="098801C5">
            <w:pPr>
              <w:spacing w:line="259" w:lineRule="auto"/>
              <w:rPr>
                <w:rFonts w:ascii="Arial" w:hAnsi="Arial" w:eastAsia="Arial" w:cs="Arial"/>
                <w:b/>
                <w:bCs/>
                <w:color w:val="000000" w:themeColor="text1"/>
              </w:rPr>
            </w:pPr>
            <w:r w:rsidRPr="79AB8112">
              <w:rPr>
                <w:rFonts w:ascii="Arial" w:hAnsi="Arial" w:eastAsia="Arial" w:cs="Arial"/>
                <w:b/>
                <w:bCs/>
                <w:color w:val="000000" w:themeColor="text1"/>
              </w:rPr>
              <w:t>A</w:t>
            </w:r>
            <w:r w:rsidRPr="79AB8112" w:rsidR="01D52A02">
              <w:rPr>
                <w:rFonts w:ascii="Arial" w:hAnsi="Arial" w:eastAsia="Arial" w:cs="Arial"/>
                <w:b/>
                <w:bCs/>
                <w:color w:val="000000" w:themeColor="text1"/>
              </w:rPr>
              <w:t>s a Category 1 employment site it is important that employment</w:t>
            </w:r>
            <w:r w:rsidRPr="79AB8112" w:rsidR="48E06462">
              <w:rPr>
                <w:rFonts w:ascii="Arial" w:hAnsi="Arial" w:eastAsia="Arial" w:cs="Arial"/>
                <w:b/>
                <w:bCs/>
                <w:color w:val="000000" w:themeColor="text1"/>
              </w:rPr>
              <w:t xml:space="preserve"> </w:t>
            </w:r>
            <w:r w:rsidRPr="79AB8112" w:rsidR="01D52A02">
              <w:rPr>
                <w:rFonts w:ascii="Arial" w:hAnsi="Arial" w:eastAsia="Arial" w:cs="Arial"/>
                <w:b/>
                <w:bCs/>
                <w:color w:val="000000" w:themeColor="text1"/>
              </w:rPr>
              <w:t xml:space="preserve">development </w:t>
            </w:r>
            <w:r w:rsidRPr="79AB8112" w:rsidR="0E0E5C35">
              <w:rPr>
                <w:rFonts w:ascii="Arial" w:hAnsi="Arial" w:eastAsia="Arial" w:cs="Arial"/>
                <w:b/>
                <w:bCs/>
                <w:color w:val="000000" w:themeColor="text1"/>
              </w:rPr>
              <w:t xml:space="preserve">at Northern Gateway </w:t>
            </w:r>
            <w:r w:rsidRPr="79AB8112" w:rsidR="01D52A02">
              <w:rPr>
                <w:rFonts w:ascii="Arial" w:hAnsi="Arial" w:eastAsia="Arial" w:cs="Arial"/>
                <w:b/>
                <w:bCs/>
                <w:color w:val="000000" w:themeColor="text1"/>
              </w:rPr>
              <w:t xml:space="preserve">directly supports the knowledge economy of Oxford. </w:t>
            </w:r>
            <w:r w:rsidRPr="79AB8112" w:rsidR="20042C04">
              <w:rPr>
                <w:rFonts w:ascii="Arial" w:hAnsi="Arial" w:eastAsia="Arial" w:cs="Arial"/>
                <w:b/>
                <w:bCs/>
                <w:color w:val="000000" w:themeColor="text1"/>
              </w:rPr>
              <w:t xml:space="preserve"> </w:t>
            </w:r>
            <w:r w:rsidRPr="79AB8112" w:rsidR="01D52A02">
              <w:rPr>
                <w:rFonts w:ascii="Arial" w:hAnsi="Arial" w:eastAsia="Arial" w:cs="Arial"/>
                <w:b/>
                <w:bCs/>
                <w:color w:val="000000" w:themeColor="text1"/>
              </w:rPr>
              <w:t>A</w:t>
            </w:r>
            <w:r w:rsidRPr="79AB8112">
              <w:rPr>
                <w:rFonts w:ascii="Arial" w:hAnsi="Arial" w:eastAsia="Arial" w:cs="Arial"/>
                <w:b/>
                <w:bCs/>
                <w:color w:val="000000" w:themeColor="text1"/>
              </w:rPr>
              <w:t>t Red Barn Farm p</w:t>
            </w:r>
            <w:r w:rsidRPr="79AB8112" w:rsidR="79E2CA33">
              <w:rPr>
                <w:rFonts w:ascii="Arial" w:hAnsi="Arial" w:eastAsia="Arial" w:cs="Arial"/>
                <w:b/>
                <w:bCs/>
                <w:color w:val="000000" w:themeColor="text1"/>
              </w:rPr>
              <w:t xml:space="preserve">ermission will only be granted for employment development where the intended uses directly relate to the knowledge economy of Oxford: science and technology, research, bio-technology, spin-off companies from the universities and hospitals, or other intended uses that make a measurable contribution to those sectors. </w:t>
            </w:r>
            <w:r w:rsidRPr="79AB8112" w:rsidR="2526444D">
              <w:rPr>
                <w:rFonts w:ascii="Arial" w:hAnsi="Arial" w:eastAsia="Arial" w:cs="Arial"/>
                <w:b/>
                <w:bCs/>
                <w:color w:val="000000" w:themeColor="text1"/>
              </w:rPr>
              <w:t xml:space="preserve"> </w:t>
            </w:r>
            <w:r w:rsidRPr="79AB8112" w:rsidR="79E2CA33">
              <w:rPr>
                <w:rFonts w:ascii="Arial" w:hAnsi="Arial" w:eastAsia="Arial" w:cs="Arial"/>
                <w:b/>
                <w:bCs/>
                <w:color w:val="000000" w:themeColor="text1"/>
              </w:rPr>
              <w:t xml:space="preserve">Applicants will be required to demonstrate how their proposals contribute to the knowledge economy of Oxford. </w:t>
            </w:r>
            <w:r w:rsidRPr="79AB8112" w:rsidR="2BFCCE77">
              <w:rPr>
                <w:rFonts w:ascii="Arial" w:hAnsi="Arial" w:eastAsia="Arial" w:cs="Arial"/>
                <w:b/>
                <w:bCs/>
                <w:color w:val="000000" w:themeColor="text1"/>
              </w:rPr>
              <w:t xml:space="preserve"> </w:t>
            </w:r>
            <w:r w:rsidRPr="79AB8112" w:rsidR="79E2CA33">
              <w:rPr>
                <w:rFonts w:ascii="Arial" w:hAnsi="Arial" w:eastAsia="Arial" w:cs="Arial"/>
                <w:b/>
                <w:bCs/>
                <w:color w:val="000000" w:themeColor="text1"/>
              </w:rPr>
              <w:t xml:space="preserve">The City Council will ensure that these uses are maintained into the future, </w:t>
            </w:r>
            <w:r w:rsidRPr="79AB8112" w:rsidR="43C3224C">
              <w:rPr>
                <w:rFonts w:ascii="Arial" w:hAnsi="Arial" w:eastAsia="Arial" w:cs="Arial"/>
                <w:b/>
                <w:bCs/>
                <w:color w:val="000000" w:themeColor="text1"/>
              </w:rPr>
              <w:t>using</w:t>
            </w:r>
            <w:r w:rsidRPr="79AB8112" w:rsidR="79E2CA33">
              <w:rPr>
                <w:rFonts w:ascii="Arial" w:hAnsi="Arial" w:eastAsia="Arial" w:cs="Arial"/>
                <w:b/>
                <w:bCs/>
                <w:color w:val="000000" w:themeColor="text1"/>
              </w:rPr>
              <w:t xml:space="preserve"> legal agreements/conditions. </w:t>
            </w:r>
          </w:p>
          <w:p w:rsidR="5D5EC839" w:rsidP="681D23C3" w:rsidRDefault="5D5EC839" w14:paraId="7C7B77C3" w14:textId="6377D1DA">
            <w:pPr>
              <w:spacing w:line="259" w:lineRule="auto"/>
              <w:rPr>
                <w:rFonts w:ascii="Arial" w:hAnsi="Arial" w:eastAsia="Arial" w:cs="Arial"/>
                <w:b/>
                <w:bCs/>
                <w:color w:val="000000" w:themeColor="text1"/>
              </w:rPr>
            </w:pPr>
          </w:p>
          <w:p w:rsidR="25991E18" w:rsidP="4CC55A17" w:rsidRDefault="25991E18" w14:paraId="02D81697" w14:textId="7C5F90AB">
            <w:pPr>
              <w:spacing w:line="259" w:lineRule="auto"/>
            </w:pPr>
            <w:r w:rsidRPr="4CC55A17">
              <w:rPr>
                <w:rFonts w:ascii="Arial" w:hAnsi="Arial" w:eastAsia="Arial" w:cs="Arial"/>
                <w:b/>
                <w:bCs/>
                <w:color w:val="000000" w:themeColor="text1"/>
                <w:u w:val="single"/>
              </w:rPr>
              <w:t>Open space, nature and flood risk</w:t>
            </w:r>
          </w:p>
          <w:p w:rsidR="79AB8112" w:rsidP="04935075" w:rsidRDefault="57EA075C" w14:paraId="61029966" w14:textId="7B75A109">
            <w:pPr>
              <w:pStyle w:val="ListParagraph"/>
              <w:numPr>
                <w:ilvl w:val="0"/>
                <w:numId w:val="30"/>
              </w:numPr>
              <w:spacing w:line="259" w:lineRule="auto"/>
              <w:rPr>
                <w:rFonts w:ascii="Arial" w:hAnsi="Arial" w:eastAsia="Arial" w:cs="Arial"/>
                <w:b/>
                <w:bCs/>
              </w:rPr>
            </w:pPr>
            <w:r w:rsidRPr="158C445C">
              <w:rPr>
                <w:rFonts w:ascii="Arial" w:hAnsi="Arial" w:eastAsia="Arial" w:cs="Arial"/>
                <w:b/>
                <w:bCs/>
                <w:color w:val="000000" w:themeColor="text1"/>
              </w:rPr>
              <w:t xml:space="preserve">The southwest part of the site </w:t>
            </w:r>
            <w:r w:rsidRPr="158C445C" w:rsidR="445AFB40">
              <w:rPr>
                <w:rFonts w:ascii="Arial" w:hAnsi="Arial" w:eastAsia="Arial" w:cs="Arial"/>
                <w:b/>
                <w:bCs/>
                <w:color w:val="000000" w:themeColor="text1"/>
              </w:rPr>
              <w:t xml:space="preserve">(Canalside and Goose Green Close) </w:t>
            </w:r>
            <w:r w:rsidRPr="158C445C">
              <w:rPr>
                <w:rFonts w:ascii="Arial" w:hAnsi="Arial" w:eastAsia="Arial" w:cs="Arial"/>
                <w:b/>
                <w:bCs/>
                <w:color w:val="000000" w:themeColor="text1"/>
              </w:rPr>
              <w:t xml:space="preserve">lies less than 500m from the </w:t>
            </w:r>
            <w:r w:rsidRPr="158C445C" w:rsidR="0BAC55B4">
              <w:rPr>
                <w:rFonts w:ascii="Arial" w:hAnsi="Arial" w:eastAsia="Arial" w:cs="Arial"/>
                <w:b/>
                <w:bCs/>
                <w:color w:val="000000" w:themeColor="text1"/>
              </w:rPr>
              <w:t>internationally protected</w:t>
            </w:r>
            <w:r w:rsidRPr="158C445C">
              <w:rPr>
                <w:rFonts w:ascii="Arial" w:hAnsi="Arial" w:eastAsia="Arial" w:cs="Arial"/>
                <w:b/>
                <w:bCs/>
                <w:color w:val="000000" w:themeColor="text1"/>
              </w:rPr>
              <w:t xml:space="preserve"> Oxford Meadows Special Area of Conservation (SAC). </w:t>
            </w:r>
            <w:r w:rsidRPr="158C445C" w:rsidR="1A858851">
              <w:rPr>
                <w:rFonts w:ascii="Arial" w:hAnsi="Arial" w:eastAsia="Arial" w:cs="Arial"/>
                <w:b/>
                <w:bCs/>
                <w:color w:val="000000" w:themeColor="text1"/>
              </w:rPr>
              <w:t xml:space="preserve"> </w:t>
            </w:r>
            <w:r w:rsidRPr="158C445C">
              <w:rPr>
                <w:rFonts w:ascii="Arial" w:hAnsi="Arial" w:eastAsia="Arial" w:cs="Arial"/>
                <w:b/>
                <w:bCs/>
                <w:color w:val="000000" w:themeColor="text1"/>
              </w:rPr>
              <w:t xml:space="preserve">To help protect this site from recreational pressure, a minimum of 15% </w:t>
            </w:r>
            <w:r w:rsidRPr="158C445C" w:rsidR="36D12A65">
              <w:rPr>
                <w:rFonts w:ascii="Arial" w:hAnsi="Arial" w:eastAsia="Arial" w:cs="Arial"/>
                <w:b/>
                <w:bCs/>
              </w:rPr>
              <w:t>publicly accessible</w:t>
            </w:r>
            <w:r w:rsidRPr="158C445C">
              <w:rPr>
                <w:rFonts w:ascii="Arial" w:hAnsi="Arial" w:eastAsia="Arial" w:cs="Arial"/>
                <w:b/>
                <w:bCs/>
              </w:rPr>
              <w:t xml:space="preserve"> green open space for the enjoyment and benefit of residents should be provided onsite as part of any residential development in this part of the Northern Gateway. Unless the proposal can demonstrate that the development is not likely to have a significant effect on the Oxford Meadows Special Area of Conservation, the application will be subjected to appropriate assessment under the Habitats Regulations and permission will be granted only if it is ascertained that the development will not adversely affect the integrity of that Special Area of Conservation</w:t>
            </w:r>
            <w:r w:rsidRPr="158C445C" w:rsidR="0BD1EA4A">
              <w:rPr>
                <w:rFonts w:ascii="Arial" w:hAnsi="Arial" w:eastAsia="Arial" w:cs="Arial"/>
                <w:b/>
                <w:bCs/>
              </w:rPr>
              <w:t>.</w:t>
            </w:r>
          </w:p>
          <w:p w:rsidR="79AB8112" w:rsidP="79AB8112" w:rsidRDefault="79AB8112" w14:paraId="76E92C28" w14:textId="02CA3DC4">
            <w:pPr>
              <w:spacing w:line="259" w:lineRule="auto"/>
              <w:rPr>
                <w:rFonts w:ascii="Arial" w:hAnsi="Arial" w:eastAsia="Arial" w:cs="Arial"/>
                <w:b/>
                <w:bCs/>
                <w:color w:val="000000" w:themeColor="text1"/>
              </w:rPr>
            </w:pPr>
          </w:p>
          <w:p w:rsidR="611948D1" w:rsidP="681D23C3" w:rsidRDefault="440D77A6" w14:paraId="658061DF" w14:textId="0529194D">
            <w:pPr>
              <w:spacing w:line="259" w:lineRule="auto"/>
              <w:rPr>
                <w:rFonts w:ascii="Arial" w:hAnsi="Arial" w:eastAsia="Arial" w:cs="Arial"/>
                <w:b/>
                <w:bCs/>
                <w:color w:val="000000" w:themeColor="text1"/>
              </w:rPr>
            </w:pPr>
            <w:r w:rsidRPr="4CC55A17">
              <w:rPr>
                <w:rFonts w:ascii="Arial" w:hAnsi="Arial" w:eastAsia="Arial" w:cs="Arial"/>
                <w:b/>
                <w:bCs/>
                <w:color w:val="000000" w:themeColor="text1"/>
              </w:rPr>
              <w:t xml:space="preserve">Vehicle movements related to the employment development at Red Barn Farm could also present a risk to the SAC in terms of air quality, so proposals will need to demonstrate that the Habitats Regulations have been satisfied, which may include limited parking provision within </w:t>
            </w:r>
            <w:r w:rsidRPr="4CC55A17">
              <w:rPr>
                <w:rFonts w:ascii="Arial" w:hAnsi="Arial" w:eastAsia="Arial" w:cs="Arial"/>
                <w:b/>
                <w:bCs/>
                <w:color w:val="000000" w:themeColor="text1"/>
                <w:u w:val="single"/>
              </w:rPr>
              <w:t>Red Barn Farm</w:t>
            </w:r>
            <w:r w:rsidRPr="4CC55A17">
              <w:rPr>
                <w:rFonts w:ascii="Arial" w:hAnsi="Arial" w:eastAsia="Arial" w:cs="Arial"/>
                <w:b/>
                <w:bCs/>
                <w:color w:val="000000" w:themeColor="text1"/>
              </w:rPr>
              <w:t xml:space="preserve"> to within the limits already tested through Appropriate Assessment.</w:t>
            </w:r>
          </w:p>
          <w:p w:rsidR="4CC55A17" w:rsidP="4CC55A17" w:rsidRDefault="4CC55A17" w14:paraId="5F70FC41" w14:textId="26804849">
            <w:pPr>
              <w:spacing w:line="259" w:lineRule="auto"/>
              <w:rPr>
                <w:rFonts w:ascii="Arial" w:hAnsi="Arial" w:eastAsia="Arial" w:cs="Arial"/>
                <w:b/>
                <w:bCs/>
                <w:color w:val="000000" w:themeColor="text1"/>
              </w:rPr>
            </w:pPr>
          </w:p>
          <w:p w:rsidR="05C864FF" w:rsidP="4CC55A17" w:rsidRDefault="02D8F77A" w14:paraId="2E36B39E" w14:textId="5A692E9B">
            <w:pPr>
              <w:spacing w:line="259" w:lineRule="auto"/>
              <w:rPr>
                <w:rFonts w:ascii="Arial" w:hAnsi="Arial" w:eastAsia="Arial" w:cs="Arial"/>
                <w:b/>
                <w:bCs/>
              </w:rPr>
            </w:pPr>
            <w:r w:rsidRPr="2E0DB053">
              <w:rPr>
                <w:rFonts w:ascii="Arial" w:hAnsi="Arial" w:eastAsia="Arial" w:cs="Arial"/>
                <w:b/>
                <w:bCs/>
              </w:rPr>
              <w:t>Landscaping along streets and in public open space should help introduce high quality green features into the site, which will contribute to biodiversity net gain and achieving the required Urban Greening Factor score. Parts of the site which are currently fields/green open space will also need measures to retain permeability of surface water.</w:t>
            </w:r>
          </w:p>
          <w:p w:rsidR="2E0DB053" w:rsidP="2E0DB053" w:rsidRDefault="2E0DB053" w14:paraId="27CD5698" w14:textId="1F4F74E4">
            <w:pPr>
              <w:rPr>
                <w:rFonts w:ascii="Arial" w:hAnsi="Arial" w:eastAsia="Arial" w:cs="Arial"/>
                <w:b/>
                <w:bCs/>
              </w:rPr>
            </w:pPr>
          </w:p>
          <w:p w:rsidR="2BD26161" w:rsidP="2E0DB053" w:rsidRDefault="4FDE1B83" w14:paraId="7A5EDA44" w14:textId="6BD1AEE9">
            <w:pPr>
              <w:rPr>
                <w:rFonts w:ascii="Arial" w:hAnsi="Arial" w:eastAsia="Arial" w:cs="Arial"/>
                <w:b/>
                <w:bCs/>
              </w:rPr>
            </w:pPr>
            <w:r w:rsidRPr="158C445C">
              <w:rPr>
                <w:rFonts w:ascii="Arial" w:hAnsi="Arial" w:eastAsia="Arial" w:cs="Arial"/>
                <w:b/>
                <w:bCs/>
              </w:rPr>
              <w:t>Compensatory improvements should be made to surrounding areas of remaining Green Belt in accordance with the Identification of Opportunities to Enhance the Beneficial Use of Green Belt Land Report (LUC, 2018).</w:t>
            </w:r>
          </w:p>
          <w:p w:rsidR="04935075" w:rsidP="04935075" w:rsidRDefault="04935075" w14:paraId="008D3D85" w14:textId="2B9A4862">
            <w:pPr>
              <w:rPr>
                <w:rFonts w:ascii="Arial" w:hAnsi="Arial" w:eastAsia="Arial" w:cs="Arial"/>
                <w:b/>
                <w:bCs/>
              </w:rPr>
            </w:pPr>
          </w:p>
          <w:p w:rsidR="61670620" w:rsidP="04935075" w:rsidRDefault="7BE72A5D" w14:paraId="63872FC7" w14:textId="31B192E9">
            <w:pPr>
              <w:rPr>
                <w:rFonts w:ascii="Arial" w:hAnsi="Arial" w:eastAsia="Arial" w:cs="Arial"/>
                <w:b/>
                <w:bCs/>
              </w:rPr>
            </w:pPr>
            <w:r w:rsidRPr="158C445C">
              <w:rPr>
                <w:rFonts w:ascii="Arial" w:hAnsi="Arial" w:eastAsia="Arial" w:cs="Arial"/>
                <w:b/>
                <w:bCs/>
              </w:rPr>
              <w:t>The level of POS provision if not spec</w:t>
            </w:r>
            <w:r w:rsidRPr="158C445C" w:rsidR="0AF99FF9">
              <w:rPr>
                <w:rFonts w:ascii="Arial" w:hAnsi="Arial" w:eastAsia="Arial" w:cs="Arial"/>
                <w:b/>
                <w:bCs/>
              </w:rPr>
              <w:t xml:space="preserve">ifically stated must be delivered in </w:t>
            </w:r>
            <w:r w:rsidRPr="158C445C" w:rsidR="13F9B30E">
              <w:rPr>
                <w:rFonts w:ascii="Arial" w:hAnsi="Arial" w:eastAsia="Arial" w:cs="Arial"/>
                <w:b/>
                <w:bCs/>
              </w:rPr>
              <w:t>compliance</w:t>
            </w:r>
            <w:r w:rsidRPr="158C445C" w:rsidR="0AF99FF9">
              <w:rPr>
                <w:rFonts w:ascii="Arial" w:hAnsi="Arial" w:eastAsia="Arial" w:cs="Arial"/>
                <w:b/>
                <w:bCs/>
              </w:rPr>
              <w:t xml:space="preserve"> with </w:t>
            </w:r>
            <w:r w:rsidRPr="158C445C" w:rsidR="7E1C0625">
              <w:rPr>
                <w:rFonts w:ascii="Arial" w:hAnsi="Arial" w:eastAsia="Arial" w:cs="Arial"/>
                <w:b/>
                <w:bCs/>
              </w:rPr>
              <w:t>Policy</w:t>
            </w:r>
            <w:r w:rsidRPr="158C445C" w:rsidR="4A70B87A">
              <w:rPr>
                <w:rFonts w:ascii="Arial" w:hAnsi="Arial" w:eastAsia="Arial" w:cs="Arial"/>
                <w:b/>
                <w:bCs/>
              </w:rPr>
              <w:t xml:space="preserve"> G2.</w:t>
            </w:r>
            <w:r w:rsidRPr="158C445C" w:rsidR="7E1C0625">
              <w:rPr>
                <w:rFonts w:ascii="Arial" w:hAnsi="Arial" w:eastAsia="Arial" w:cs="Arial"/>
                <w:b/>
                <w:bCs/>
              </w:rPr>
              <w:t xml:space="preserve"> </w:t>
            </w:r>
          </w:p>
          <w:p w:rsidR="2E0DB053" w:rsidP="2E0DB053" w:rsidRDefault="2E0DB053" w14:paraId="01B3AFD3" w14:textId="147751B0">
            <w:pPr>
              <w:spacing w:line="259" w:lineRule="auto"/>
              <w:rPr>
                <w:rFonts w:ascii="Arial" w:hAnsi="Arial" w:eastAsia="Arial" w:cs="Arial"/>
                <w:b/>
                <w:bCs/>
              </w:rPr>
            </w:pPr>
          </w:p>
          <w:p w:rsidR="4CC55A17" w:rsidP="4923ACCC" w:rsidRDefault="4CC55A17" w14:paraId="7760C893" w14:textId="4AF4F535">
            <w:pPr>
              <w:spacing w:line="259" w:lineRule="auto"/>
              <w:rPr>
                <w:rFonts w:ascii="Arial" w:hAnsi="Arial" w:eastAsia="Arial" w:cs="Arial"/>
                <w:b/>
                <w:bCs/>
              </w:rPr>
            </w:pPr>
          </w:p>
          <w:p w:rsidR="3CC7B522" w:rsidP="79AB8112" w:rsidRDefault="3CC7B522" w14:paraId="76DFA76E" w14:textId="20B4B411">
            <w:pPr>
              <w:spacing w:line="259" w:lineRule="auto"/>
              <w:rPr>
                <w:rFonts w:ascii="Arial" w:hAnsi="Arial" w:eastAsia="Arial" w:cs="Arial"/>
                <w:b/>
                <w:bCs/>
                <w:color w:val="000000" w:themeColor="text1"/>
                <w:u w:val="single"/>
              </w:rPr>
            </w:pPr>
            <w:r w:rsidRPr="79AB8112">
              <w:rPr>
                <w:rFonts w:ascii="Arial" w:hAnsi="Arial" w:eastAsia="Arial" w:cs="Arial"/>
                <w:b/>
                <w:bCs/>
                <w:color w:val="000000" w:themeColor="text1"/>
                <w:u w:val="single"/>
              </w:rPr>
              <w:t>Urban design and heritage</w:t>
            </w:r>
          </w:p>
          <w:p w:rsidR="6CB6F2CE" w:rsidP="424FCB6E" w:rsidRDefault="6CB6F2CE" w14:paraId="033AEBEC" w14:textId="4EF75550">
            <w:pPr>
              <w:pStyle w:val="Normal"/>
              <w:rPr>
                <w:rFonts w:ascii="Arial" w:hAnsi="Arial" w:eastAsia="Arial" w:cs="Arial"/>
                <w:b w:val="1"/>
                <w:bCs w:val="1"/>
              </w:rPr>
            </w:pPr>
            <w:r w:rsidRPr="7D629369" w:rsidR="2B4FFF1A">
              <w:rPr>
                <w:rFonts w:ascii="Arial" w:hAnsi="Arial" w:eastAsia="Arial" w:cs="Arial"/>
                <w:b w:val="1"/>
                <w:bCs w:val="1"/>
                <w:color w:val="000000" w:themeColor="text1" w:themeTint="FF" w:themeShade="FF"/>
              </w:rPr>
              <w:t xml:space="preserve">The design of new development in this area must be </w:t>
            </w:r>
            <w:r w:rsidRPr="7D629369" w:rsidR="705C6B49">
              <w:rPr>
                <w:rFonts w:ascii="Arial" w:hAnsi="Arial" w:eastAsia="Arial" w:cs="Arial"/>
                <w:b w:val="1"/>
                <w:bCs w:val="1"/>
                <w:color w:val="000000" w:themeColor="text1" w:themeTint="FF" w:themeShade="FF"/>
              </w:rPr>
              <w:t>accessible</w:t>
            </w:r>
            <w:r w:rsidRPr="7D629369" w:rsidR="153EF66A">
              <w:rPr>
                <w:rFonts w:ascii="Arial" w:hAnsi="Arial" w:eastAsia="Arial" w:cs="Arial"/>
                <w:b w:val="1"/>
                <w:bCs w:val="1"/>
                <w:color w:val="000000" w:themeColor="text1" w:themeTint="FF" w:themeShade="FF"/>
              </w:rPr>
              <w:t>,</w:t>
            </w:r>
            <w:r w:rsidRPr="7D629369" w:rsidR="2B4FFF1A">
              <w:rPr>
                <w:rFonts w:ascii="Arial" w:hAnsi="Arial" w:eastAsia="Arial" w:cs="Arial"/>
                <w:b w:val="1"/>
                <w:bCs w:val="1"/>
                <w:color w:val="000000" w:themeColor="text1" w:themeTint="FF" w:themeShade="FF"/>
              </w:rPr>
              <w:t xml:space="preserve"> </w:t>
            </w:r>
            <w:r w:rsidRPr="7D629369" w:rsidR="2B4FFF1A">
              <w:rPr>
                <w:rFonts w:ascii="Arial" w:hAnsi="Arial" w:eastAsia="Arial" w:cs="Arial"/>
                <w:b w:val="1"/>
                <w:bCs w:val="1"/>
                <w:color w:val="000000" w:themeColor="text1" w:themeTint="FF" w:themeShade="FF"/>
              </w:rPr>
              <w:t>permeable</w:t>
            </w:r>
            <w:r w:rsidRPr="7D629369" w:rsidR="717F1ACA">
              <w:rPr>
                <w:rFonts w:ascii="Arial" w:hAnsi="Arial" w:eastAsia="Arial" w:cs="Arial"/>
                <w:b w:val="1"/>
                <w:bCs w:val="1"/>
                <w:color w:val="000000" w:themeColor="text1" w:themeTint="FF" w:themeShade="FF"/>
              </w:rPr>
              <w:t xml:space="preserve"> and legible to</w:t>
            </w:r>
            <w:r w:rsidRPr="7D629369" w:rsidR="2B4FFF1A">
              <w:rPr>
                <w:rFonts w:ascii="Arial" w:hAnsi="Arial" w:eastAsia="Arial" w:cs="Arial"/>
                <w:b w:val="1"/>
                <w:bCs w:val="1"/>
                <w:color w:val="000000" w:themeColor="text1" w:themeTint="FF" w:themeShade="FF"/>
              </w:rPr>
              <w:t xml:space="preserve"> ensure easy access to and through the site for all users </w:t>
            </w:r>
            <w:r w:rsidRPr="7D629369" w:rsidR="7CB384B4">
              <w:rPr>
                <w:rFonts w:ascii="Arial" w:hAnsi="Arial" w:eastAsia="Arial" w:cs="Arial"/>
                <w:b w:val="1"/>
                <w:bCs w:val="1"/>
                <w:color w:val="000000" w:themeColor="text1" w:themeTint="FF" w:themeShade="FF"/>
              </w:rPr>
              <w:t>with priority</w:t>
            </w:r>
            <w:r w:rsidRPr="7D629369" w:rsidR="2B4FFF1A">
              <w:rPr>
                <w:rFonts w:ascii="Arial" w:hAnsi="Arial" w:eastAsia="Arial" w:cs="Arial"/>
                <w:b w:val="1"/>
                <w:bCs w:val="1"/>
                <w:color w:val="000000" w:themeColor="text1" w:themeTint="FF" w:themeShade="FF"/>
              </w:rPr>
              <w:t xml:space="preserve"> for pedestrians and cyclists</w:t>
            </w:r>
            <w:r w:rsidRPr="7D629369" w:rsidR="2B4FFF1A">
              <w:rPr>
                <w:rFonts w:ascii="Arial" w:hAnsi="Arial" w:eastAsia="Arial" w:cs="Arial"/>
                <w:b w:val="1"/>
                <w:bCs w:val="1"/>
                <w:color w:val="000000" w:themeColor="text1" w:themeTint="FF" w:themeShade="FF"/>
              </w:rPr>
              <w:t xml:space="preserve">.  </w:t>
            </w:r>
            <w:r w:rsidRPr="7D629369" w:rsidR="3F3106E4">
              <w:rPr>
                <w:rFonts w:ascii="Arial" w:hAnsi="Arial" w:eastAsia="Arial" w:cs="Arial"/>
                <w:b w:val="1"/>
                <w:bCs w:val="1"/>
              </w:rPr>
              <w:t>Development proposals must be designed with consideration of their impacts on the significance of the Wolvercote Conservation Area</w:t>
            </w:r>
            <w:r w:rsidRPr="7D629369" w:rsidR="24764B51">
              <w:rPr>
                <w:rFonts w:ascii="Arial" w:hAnsi="Arial" w:eastAsia="Arial" w:cs="Arial"/>
                <w:b w:val="1"/>
                <w:bCs w:val="1"/>
              </w:rPr>
              <w:t xml:space="preserve"> (in accordance with HD1)</w:t>
            </w:r>
            <w:r w:rsidRPr="7D629369" w:rsidR="3F3106E4">
              <w:rPr>
                <w:rFonts w:ascii="Arial" w:hAnsi="Arial" w:eastAsia="Arial" w:cs="Arial"/>
                <w:b w:val="1"/>
                <w:bCs w:val="1"/>
              </w:rPr>
              <w:t>.</w:t>
            </w:r>
            <w:r w:rsidRPr="7D629369" w:rsidR="79EF75C4">
              <w:rPr>
                <w:rFonts w:ascii="Arial" w:hAnsi="Arial" w:eastAsia="Arial" w:cs="Arial"/>
                <w:b w:val="1"/>
                <w:bCs w:val="1"/>
                <w:color w:val="000000" w:themeColor="text1" w:themeTint="FF" w:themeShade="FF"/>
              </w:rPr>
              <w:t xml:space="preserve"> Design of new development must respect the character of the natural features of the site and create a sense of place which has its own iden</w:t>
            </w:r>
            <w:r w:rsidRPr="7D629369" w:rsidR="711374BC">
              <w:rPr>
                <w:rFonts w:ascii="Arial" w:hAnsi="Arial" w:eastAsia="Arial" w:cs="Arial"/>
                <w:b w:val="1"/>
                <w:bCs w:val="1"/>
                <w:color w:val="000000" w:themeColor="text1" w:themeTint="FF" w:themeShade="FF"/>
              </w:rPr>
              <w:t xml:space="preserve">tity and </w:t>
            </w:r>
            <w:r w:rsidRPr="7D629369" w:rsidR="11D8D5D0">
              <w:rPr>
                <w:rFonts w:ascii="Arial" w:hAnsi="Arial" w:eastAsia="Arial" w:cs="Arial"/>
                <w:b w:val="1"/>
                <w:bCs w:val="1"/>
                <w:color w:val="000000" w:themeColor="text1" w:themeTint="FF" w:themeShade="FF"/>
              </w:rPr>
              <w:t xml:space="preserve">with continuous and </w:t>
            </w:r>
            <w:r w:rsidRPr="7D629369" w:rsidR="5D93D8F1">
              <w:rPr>
                <w:rFonts w:ascii="Arial" w:hAnsi="Arial" w:eastAsia="Arial" w:cs="Arial"/>
                <w:b w:val="1"/>
                <w:bCs w:val="1"/>
                <w:color w:val="000000" w:themeColor="text1" w:themeTint="FF" w:themeShade="FF"/>
              </w:rPr>
              <w:t>well-connected</w:t>
            </w:r>
            <w:r w:rsidRPr="7D629369" w:rsidR="11D8D5D0">
              <w:rPr>
                <w:rFonts w:ascii="Arial" w:hAnsi="Arial" w:eastAsia="Arial" w:cs="Arial"/>
                <w:b w:val="1"/>
                <w:bCs w:val="1"/>
                <w:color w:val="000000" w:themeColor="text1" w:themeTint="FF" w:themeShade="FF"/>
              </w:rPr>
              <w:t xml:space="preserve"> streets with </w:t>
            </w:r>
            <w:r w:rsidRPr="7D629369" w:rsidR="7D191C3C">
              <w:rPr>
                <w:rFonts w:ascii="Arial" w:hAnsi="Arial" w:eastAsia="Arial" w:cs="Arial"/>
                <w:b w:val="1"/>
                <w:bCs w:val="1"/>
                <w:color w:val="000000" w:themeColor="text1" w:themeTint="FF" w:themeShade="FF"/>
              </w:rPr>
              <w:t>well-defined</w:t>
            </w:r>
            <w:r w:rsidRPr="7D629369" w:rsidR="11D8D5D0">
              <w:rPr>
                <w:rFonts w:ascii="Arial" w:hAnsi="Arial" w:eastAsia="Arial" w:cs="Arial"/>
                <w:b w:val="1"/>
                <w:bCs w:val="1"/>
                <w:color w:val="000000" w:themeColor="text1" w:themeTint="FF" w:themeShade="FF"/>
              </w:rPr>
              <w:t xml:space="preserve"> building frontages</w:t>
            </w:r>
            <w:r w:rsidRPr="7D629369" w:rsidR="11D8D5D0">
              <w:rPr>
                <w:rFonts w:ascii="Arial" w:hAnsi="Arial" w:eastAsia="Arial" w:cs="Arial"/>
                <w:b w:val="1"/>
                <w:bCs w:val="1"/>
                <w:color w:val="000000" w:themeColor="text1" w:themeTint="FF" w:themeShade="FF"/>
              </w:rPr>
              <w:t xml:space="preserve">.  </w:t>
            </w:r>
            <w:r w:rsidRPr="7D629369" w:rsidR="11D8D5D0">
              <w:rPr>
                <w:rFonts w:ascii="Arial" w:hAnsi="Arial" w:eastAsia="Arial" w:cs="Arial"/>
                <w:b w:val="1"/>
                <w:bCs w:val="1"/>
                <w:color w:val="000000" w:themeColor="text1" w:themeTint="FF" w:themeShade="FF"/>
              </w:rPr>
              <w:t xml:space="preserve">Development </w:t>
            </w:r>
            <w:r w:rsidRPr="7D629369" w:rsidR="2FAC9038">
              <w:rPr>
                <w:rFonts w:ascii="Arial" w:hAnsi="Arial" w:eastAsia="Arial" w:cs="Arial"/>
                <w:b w:val="1"/>
                <w:bCs w:val="1"/>
                <w:color w:val="000000" w:themeColor="text1" w:themeTint="FF" w:themeShade="FF"/>
              </w:rPr>
              <w:t>must ensure</w:t>
            </w:r>
            <w:r w:rsidRPr="7D629369" w:rsidR="11D8D5D0">
              <w:rPr>
                <w:rFonts w:ascii="Arial" w:hAnsi="Arial" w:eastAsia="Arial" w:cs="Arial"/>
                <w:b w:val="1"/>
                <w:bCs w:val="1"/>
                <w:color w:val="000000" w:themeColor="text1" w:themeTint="FF" w:themeShade="FF"/>
              </w:rPr>
              <w:t xml:space="preserve"> that there is a clear distinction between the public and private realms to ensure </w:t>
            </w:r>
            <w:r w:rsidRPr="7D629369" w:rsidR="685BD945">
              <w:rPr>
                <w:rFonts w:ascii="Arial" w:hAnsi="Arial" w:eastAsia="Arial" w:cs="Arial"/>
                <w:b w:val="1"/>
                <w:bCs w:val="1"/>
                <w:color w:val="000000" w:themeColor="text1" w:themeTint="FF" w:themeShade="FF"/>
              </w:rPr>
              <w:t xml:space="preserve">both private and public spaces are well </w:t>
            </w:r>
            <w:r w:rsidRPr="7D629369" w:rsidR="243953F5">
              <w:rPr>
                <w:rFonts w:ascii="Arial" w:hAnsi="Arial" w:eastAsia="Arial" w:cs="Arial"/>
                <w:b w:val="1"/>
                <w:bCs w:val="1"/>
                <w:color w:val="000000" w:themeColor="text1" w:themeTint="FF" w:themeShade="FF"/>
              </w:rPr>
              <w:t>designed</w:t>
            </w:r>
            <w:r w:rsidRPr="7D629369" w:rsidR="685BD945">
              <w:rPr>
                <w:rFonts w:ascii="Arial" w:hAnsi="Arial" w:eastAsia="Arial" w:cs="Arial"/>
                <w:b w:val="1"/>
                <w:bCs w:val="1"/>
                <w:color w:val="000000" w:themeColor="text1" w:themeTint="FF" w:themeShade="FF"/>
              </w:rPr>
              <w:t xml:space="preserve"> and defined</w:t>
            </w:r>
            <w:r w:rsidRPr="7D629369" w:rsidR="685BD945">
              <w:rPr>
                <w:rFonts w:ascii="Arial" w:hAnsi="Arial" w:eastAsia="Arial" w:cs="Arial"/>
                <w:b w:val="1"/>
                <w:bCs w:val="1"/>
                <w:color w:val="000000" w:themeColor="text1" w:themeTint="FF" w:themeShade="FF"/>
              </w:rPr>
              <w:t>.</w:t>
            </w:r>
            <w:r w:rsidRPr="7D629369" w:rsidR="0166484A">
              <w:rPr>
                <w:rFonts w:ascii="Arial" w:hAnsi="Arial" w:eastAsia="Arial" w:cs="Arial"/>
                <w:b w:val="1"/>
                <w:bCs w:val="1"/>
                <w:color w:val="000000" w:themeColor="text1" w:themeTint="FF" w:themeShade="FF"/>
              </w:rPr>
              <w:t xml:space="preserve">  </w:t>
            </w:r>
            <w:r w:rsidRPr="7D629369" w:rsidR="0166484A">
              <w:rPr>
                <w:rFonts w:ascii="Arial" w:hAnsi="Arial" w:eastAsia="Arial" w:cs="Arial"/>
                <w:b w:val="1"/>
                <w:bCs w:val="1"/>
              </w:rPr>
              <w:t>Careful consideration must be given to the positioning of windows and lighting in this development to ensure there is good surveillance of the public realm.</w:t>
            </w:r>
          </w:p>
          <w:p w:rsidR="66F9CE78" w:rsidP="79AB8112" w:rsidRDefault="66F9CE78" w14:paraId="0DDA71FF" w14:textId="6C28D547">
            <w:pPr>
              <w:spacing w:line="259" w:lineRule="auto"/>
              <w:rPr>
                <w:rFonts w:ascii="Arial" w:hAnsi="Arial" w:eastAsia="Arial" w:cs="Arial"/>
                <w:b/>
                <w:bCs/>
                <w:color w:val="000000" w:themeColor="text1"/>
              </w:rPr>
            </w:pPr>
            <w:r w:rsidRPr="79AB8112">
              <w:rPr>
                <w:rFonts w:ascii="Arial" w:hAnsi="Arial" w:eastAsia="Arial" w:cs="Arial"/>
                <w:b/>
                <w:bCs/>
                <w:color w:val="000000" w:themeColor="text1"/>
              </w:rPr>
              <w:t xml:space="preserve"> </w:t>
            </w:r>
          </w:p>
          <w:p w:rsidR="5D5EC839" w:rsidP="681D23C3" w:rsidRDefault="2E352E1C" w14:paraId="250ACB85" w14:textId="09D8A891">
            <w:pPr>
              <w:spacing w:line="259" w:lineRule="auto"/>
              <w:rPr>
                <w:rFonts w:ascii="Arial" w:hAnsi="Arial" w:eastAsia="Arial" w:cs="Arial"/>
                <w:b/>
                <w:bCs/>
                <w:color w:val="000000" w:themeColor="text1"/>
                <w:u w:val="single"/>
              </w:rPr>
            </w:pPr>
            <w:r w:rsidRPr="4CC55A17">
              <w:rPr>
                <w:rFonts w:ascii="Arial" w:hAnsi="Arial" w:eastAsia="Arial" w:cs="Arial"/>
                <w:b/>
                <w:bCs/>
                <w:color w:val="000000" w:themeColor="text1"/>
                <w:u w:val="single"/>
              </w:rPr>
              <w:t>Movement and a</w:t>
            </w:r>
            <w:r w:rsidRPr="4CC55A17" w:rsidR="21164735">
              <w:rPr>
                <w:rFonts w:ascii="Arial" w:hAnsi="Arial" w:eastAsia="Arial" w:cs="Arial"/>
                <w:b/>
                <w:bCs/>
                <w:color w:val="000000" w:themeColor="text1"/>
                <w:u w:val="single"/>
              </w:rPr>
              <w:t>ccess</w:t>
            </w:r>
          </w:p>
          <w:p w:rsidR="5D5EC839" w:rsidP="681D23C3" w:rsidRDefault="4D2A7292" w14:paraId="61165575" w14:textId="1F13F002">
            <w:pPr>
              <w:spacing w:line="259" w:lineRule="auto"/>
              <w:rPr>
                <w:rFonts w:ascii="Arial" w:hAnsi="Arial" w:eastAsia="Arial" w:cs="Arial"/>
                <w:b/>
                <w:bCs/>
                <w:color w:val="000000" w:themeColor="text1"/>
              </w:rPr>
            </w:pPr>
            <w:r w:rsidRPr="04935075">
              <w:rPr>
                <w:rFonts w:ascii="Arial" w:hAnsi="Arial" w:eastAsia="Arial" w:cs="Arial"/>
                <w:b/>
                <w:bCs/>
                <w:color w:val="000000" w:themeColor="text1"/>
              </w:rPr>
              <w:t xml:space="preserve">Accessibility within the area must also be </w:t>
            </w:r>
            <w:r w:rsidRPr="04935075" w:rsidR="07118974">
              <w:rPr>
                <w:rFonts w:ascii="Arial" w:hAnsi="Arial" w:eastAsia="Arial" w:cs="Arial"/>
                <w:b/>
                <w:bCs/>
                <w:color w:val="000000" w:themeColor="text1"/>
              </w:rPr>
              <w:t>considered</w:t>
            </w:r>
            <w:r w:rsidRPr="04935075">
              <w:rPr>
                <w:rFonts w:ascii="Arial" w:hAnsi="Arial" w:eastAsia="Arial" w:cs="Arial"/>
                <w:b/>
                <w:bCs/>
                <w:color w:val="000000" w:themeColor="text1"/>
              </w:rPr>
              <w:t xml:space="preserve"> in the design and layout of any proposals, and where necessary included in legal agreements associated with planning permissions, so that the development of remaining land is not prejudiced. </w:t>
            </w:r>
          </w:p>
          <w:p w:rsidR="5D5EC839" w:rsidP="681D23C3" w:rsidRDefault="5D5EC839" w14:paraId="4FD5BA02" w14:textId="37F2A66F">
            <w:pPr>
              <w:spacing w:line="259" w:lineRule="auto"/>
              <w:rPr>
                <w:rFonts w:ascii="Arial" w:hAnsi="Arial" w:eastAsia="Arial" w:cs="Arial"/>
                <w:b/>
                <w:bCs/>
                <w:color w:val="000000" w:themeColor="text1"/>
              </w:rPr>
            </w:pPr>
          </w:p>
          <w:p w:rsidR="1B7CBFA1" w:rsidP="681D23C3" w:rsidRDefault="791FC6B9" w14:paraId="24982186" w14:textId="7CEA3A5C">
            <w:pPr>
              <w:spacing w:line="259" w:lineRule="auto"/>
              <w:rPr>
                <w:rFonts w:ascii="Arial" w:hAnsi="Arial" w:eastAsia="Arial" w:cs="Arial"/>
                <w:b/>
                <w:bCs/>
                <w:color w:val="000000" w:themeColor="text1"/>
              </w:rPr>
            </w:pPr>
            <w:r w:rsidRPr="04935075">
              <w:rPr>
                <w:rFonts w:ascii="Arial" w:hAnsi="Arial" w:eastAsia="Arial" w:cs="Arial"/>
                <w:b/>
                <w:bCs/>
                <w:color w:val="000000" w:themeColor="text1"/>
              </w:rPr>
              <w:t xml:space="preserve">The land to the north of </w:t>
            </w:r>
            <w:r w:rsidRPr="04935075" w:rsidR="0B85D6B0">
              <w:rPr>
                <w:rFonts w:ascii="Arial" w:hAnsi="Arial" w:eastAsia="Arial" w:cs="Arial"/>
                <w:b/>
                <w:bCs/>
                <w:color w:val="000000" w:themeColor="text1"/>
              </w:rPr>
              <w:t>Northern Gateway</w:t>
            </w:r>
            <w:r w:rsidRPr="04935075">
              <w:rPr>
                <w:rFonts w:ascii="Arial" w:hAnsi="Arial" w:eastAsia="Arial" w:cs="Arial"/>
                <w:b/>
                <w:bCs/>
                <w:color w:val="000000" w:themeColor="text1"/>
              </w:rPr>
              <w:t xml:space="preserve"> lies in Cherwell</w:t>
            </w:r>
            <w:r w:rsidRPr="04935075" w:rsidR="012AF4F6">
              <w:rPr>
                <w:rFonts w:ascii="Arial" w:hAnsi="Arial" w:eastAsia="Arial" w:cs="Arial"/>
                <w:b/>
                <w:bCs/>
                <w:color w:val="000000" w:themeColor="text1"/>
              </w:rPr>
              <w:t>, part of which</w:t>
            </w:r>
            <w:r w:rsidRPr="04935075">
              <w:rPr>
                <w:rFonts w:ascii="Arial" w:hAnsi="Arial" w:eastAsia="Arial" w:cs="Arial"/>
                <w:b/>
                <w:bCs/>
                <w:color w:val="000000" w:themeColor="text1"/>
              </w:rPr>
              <w:t xml:space="preserve"> is </w:t>
            </w:r>
            <w:r w:rsidRPr="04935075">
              <w:rPr>
                <w:rFonts w:ascii="Arial" w:hAnsi="Arial" w:eastAsia="Arial" w:cs="Arial"/>
                <w:b/>
                <w:bCs/>
              </w:rPr>
              <w:t>site allocation</w:t>
            </w:r>
            <w:r w:rsidRPr="04935075" w:rsidR="4C88B281">
              <w:rPr>
                <w:rFonts w:ascii="Arial" w:hAnsi="Arial" w:eastAsia="Arial" w:cs="Arial"/>
                <w:b/>
                <w:bCs/>
              </w:rPr>
              <w:t>s</w:t>
            </w:r>
            <w:r w:rsidRPr="04935075">
              <w:rPr>
                <w:rFonts w:ascii="Arial" w:hAnsi="Arial" w:eastAsia="Arial" w:cs="Arial"/>
                <w:b/>
                <w:bCs/>
              </w:rPr>
              <w:t xml:space="preserve"> for Oxford’s unmet need in the Cherwell Local Plan partial review </w:t>
            </w:r>
            <w:r w:rsidRPr="04935075" w:rsidR="2EA9922C">
              <w:rPr>
                <w:rFonts w:ascii="Arial" w:hAnsi="Arial" w:eastAsia="Arial" w:cs="Arial"/>
                <w:b/>
                <w:bCs/>
              </w:rPr>
              <w:t>(</w:t>
            </w:r>
            <w:r w:rsidRPr="04935075" w:rsidR="5D1F3A9A">
              <w:rPr>
                <w:rFonts w:ascii="Arial" w:hAnsi="Arial" w:eastAsia="Arial" w:cs="Arial"/>
                <w:b/>
                <w:bCs/>
              </w:rPr>
              <w:t>site</w:t>
            </w:r>
            <w:r w:rsidRPr="04935075" w:rsidR="2EA9922C">
              <w:rPr>
                <w:rFonts w:ascii="Arial" w:hAnsi="Arial" w:eastAsia="Arial" w:cs="Arial"/>
                <w:b/>
                <w:bCs/>
              </w:rPr>
              <w:t xml:space="preserve"> allocation</w:t>
            </w:r>
            <w:r w:rsidRPr="04935075" w:rsidR="1738FB9C">
              <w:rPr>
                <w:rFonts w:ascii="Arial" w:hAnsi="Arial" w:eastAsia="Arial" w:cs="Arial"/>
                <w:b/>
                <w:bCs/>
              </w:rPr>
              <w:t>s</w:t>
            </w:r>
            <w:r w:rsidRPr="04935075" w:rsidR="2EA9922C">
              <w:rPr>
                <w:rFonts w:ascii="Arial" w:hAnsi="Arial" w:eastAsia="Arial" w:cs="Arial"/>
                <w:b/>
                <w:bCs/>
              </w:rPr>
              <w:t xml:space="preserve"> PR6</w:t>
            </w:r>
            <w:r w:rsidRPr="04935075" w:rsidR="71ECD8D3">
              <w:rPr>
                <w:rFonts w:ascii="Arial" w:hAnsi="Arial" w:eastAsia="Arial" w:cs="Arial"/>
                <w:b/>
                <w:bCs/>
              </w:rPr>
              <w:t>a&amp;</w:t>
            </w:r>
            <w:r w:rsidRPr="04935075" w:rsidR="2EA9922C">
              <w:rPr>
                <w:rFonts w:ascii="Arial" w:hAnsi="Arial" w:eastAsia="Arial" w:cs="Arial"/>
                <w:b/>
                <w:bCs/>
              </w:rPr>
              <w:t>b)</w:t>
            </w:r>
            <w:r w:rsidRPr="04935075">
              <w:rPr>
                <w:rFonts w:ascii="Arial" w:hAnsi="Arial" w:eastAsia="Arial" w:cs="Arial"/>
                <w:b/>
                <w:bCs/>
              </w:rPr>
              <w:t xml:space="preserve">. </w:t>
            </w:r>
            <w:r w:rsidRPr="04935075" w:rsidR="2D513EC9">
              <w:rPr>
                <w:rFonts w:ascii="Arial" w:hAnsi="Arial" w:eastAsia="Arial" w:cs="Arial"/>
                <w:b/>
                <w:bCs/>
              </w:rPr>
              <w:t xml:space="preserve"> </w:t>
            </w:r>
            <w:r w:rsidRPr="04935075">
              <w:rPr>
                <w:rFonts w:ascii="Arial" w:hAnsi="Arial" w:eastAsia="Arial" w:cs="Arial"/>
                <w:b/>
                <w:bCs/>
              </w:rPr>
              <w:t>Development should make provision for future connectivi</w:t>
            </w:r>
            <w:r w:rsidRPr="04935075">
              <w:rPr>
                <w:rFonts w:ascii="Arial" w:hAnsi="Arial" w:eastAsia="Arial" w:cs="Arial"/>
                <w:b/>
                <w:bCs/>
                <w:color w:val="000000" w:themeColor="text1"/>
              </w:rPr>
              <w:t>ty with any development of the site</w:t>
            </w:r>
            <w:r w:rsidRPr="04935075" w:rsidR="21BEA162">
              <w:rPr>
                <w:rFonts w:ascii="Arial" w:hAnsi="Arial" w:eastAsia="Arial" w:cs="Arial"/>
                <w:b/>
                <w:bCs/>
                <w:color w:val="000000" w:themeColor="text1"/>
              </w:rPr>
              <w:t>s</w:t>
            </w:r>
            <w:r w:rsidRPr="04935075">
              <w:rPr>
                <w:rFonts w:ascii="Arial" w:hAnsi="Arial" w:eastAsia="Arial" w:cs="Arial"/>
                <w:b/>
                <w:bCs/>
                <w:color w:val="000000" w:themeColor="text1"/>
              </w:rPr>
              <w:t xml:space="preserve"> in Cherwell, which should give potential for vehicular, pedestrian and cycle links.</w:t>
            </w:r>
            <w:r w:rsidRPr="04935075" w:rsidR="53F605A3">
              <w:rPr>
                <w:rFonts w:ascii="Arial" w:hAnsi="Arial" w:eastAsia="Arial" w:cs="Arial"/>
                <w:b/>
                <w:bCs/>
                <w:color w:val="000000" w:themeColor="text1"/>
              </w:rPr>
              <w:t xml:space="preserve">  This should include designing the development to ensure it shall not compromise the delivery of the pedestrian and cycle improvements or the potential future direct cycle link to Oxford Pa</w:t>
            </w:r>
            <w:r w:rsidRPr="04935075" w:rsidR="60ADC8F3">
              <w:rPr>
                <w:rFonts w:ascii="Arial" w:hAnsi="Arial" w:eastAsia="Arial" w:cs="Arial"/>
                <w:b/>
                <w:bCs/>
                <w:color w:val="000000" w:themeColor="text1"/>
              </w:rPr>
              <w:t>rkway.</w:t>
            </w:r>
            <w:r w:rsidRPr="04935075" w:rsidR="20FF72D7">
              <w:rPr>
                <w:rFonts w:ascii="Arial" w:hAnsi="Arial" w:eastAsia="Arial" w:cs="Arial"/>
                <w:b/>
                <w:bCs/>
                <w:color w:val="000000" w:themeColor="text1"/>
              </w:rPr>
              <w:t xml:space="preserve"> </w:t>
            </w:r>
            <w:r w:rsidRPr="04935075" w:rsidR="48313D1F">
              <w:rPr>
                <w:rFonts w:ascii="Arial" w:hAnsi="Arial" w:eastAsia="Arial" w:cs="Arial"/>
                <w:b/>
                <w:bCs/>
                <w:color w:val="000000" w:themeColor="text1"/>
              </w:rPr>
              <w:t xml:space="preserve"> </w:t>
            </w:r>
            <w:r w:rsidRPr="04935075" w:rsidR="09A2C617">
              <w:rPr>
                <w:rFonts w:ascii="Arial" w:hAnsi="Arial" w:eastAsia="Arial" w:cs="Arial"/>
                <w:b/>
                <w:bCs/>
                <w:color w:val="000000" w:themeColor="text1"/>
              </w:rPr>
              <w:t xml:space="preserve"> </w:t>
            </w:r>
            <w:r w:rsidRPr="04935075" w:rsidR="20FF72D7">
              <w:rPr>
                <w:rFonts w:ascii="Arial" w:hAnsi="Arial" w:eastAsia="Arial" w:cs="Arial"/>
                <w:b/>
                <w:bCs/>
                <w:color w:val="000000" w:themeColor="text1"/>
              </w:rPr>
              <w:t>It is important that the unmet need sites are well-connected to Oxford</w:t>
            </w:r>
            <w:r w:rsidRPr="04935075" w:rsidR="3892DD93">
              <w:rPr>
                <w:rFonts w:ascii="Arial" w:hAnsi="Arial" w:eastAsia="Arial" w:cs="Arial"/>
                <w:b/>
                <w:bCs/>
                <w:color w:val="000000" w:themeColor="text1"/>
              </w:rPr>
              <w:t xml:space="preserve">, and development at Northern Gateway must facilitate </w:t>
            </w:r>
            <w:r w:rsidRPr="04935075" w:rsidR="542956C7">
              <w:rPr>
                <w:rFonts w:ascii="Arial" w:hAnsi="Arial" w:eastAsia="Arial" w:cs="Arial"/>
                <w:b/>
                <w:bCs/>
                <w:color w:val="000000" w:themeColor="text1"/>
              </w:rPr>
              <w:t xml:space="preserve">access </w:t>
            </w:r>
            <w:r w:rsidRPr="04935075" w:rsidR="64F440B9">
              <w:rPr>
                <w:rFonts w:ascii="Arial" w:hAnsi="Arial" w:eastAsia="Arial" w:cs="Arial"/>
                <w:b/>
                <w:bCs/>
                <w:color w:val="000000" w:themeColor="text1"/>
              </w:rPr>
              <w:t xml:space="preserve">and integration </w:t>
            </w:r>
            <w:r w:rsidRPr="04935075" w:rsidR="542956C7">
              <w:rPr>
                <w:rFonts w:ascii="Arial" w:hAnsi="Arial" w:eastAsia="Arial" w:cs="Arial"/>
                <w:b/>
                <w:bCs/>
                <w:color w:val="000000" w:themeColor="text1"/>
              </w:rPr>
              <w:t>for those communities</w:t>
            </w:r>
            <w:r w:rsidRPr="04935075" w:rsidR="4BFD2495">
              <w:rPr>
                <w:rFonts w:ascii="Arial" w:hAnsi="Arial" w:eastAsia="Arial" w:cs="Arial"/>
                <w:b/>
                <w:bCs/>
                <w:color w:val="000000" w:themeColor="text1"/>
              </w:rPr>
              <w:t xml:space="preserve"> with existing north Oxford communities</w:t>
            </w:r>
            <w:r w:rsidRPr="04935075" w:rsidR="542956C7">
              <w:rPr>
                <w:rFonts w:ascii="Arial" w:hAnsi="Arial" w:eastAsia="Arial" w:cs="Arial"/>
                <w:b/>
                <w:bCs/>
                <w:color w:val="000000" w:themeColor="text1"/>
              </w:rPr>
              <w:t>.</w:t>
            </w:r>
            <w:r w:rsidRPr="04935075" w:rsidR="0DED8292">
              <w:rPr>
                <w:rFonts w:ascii="Arial" w:hAnsi="Arial" w:eastAsia="Arial" w:cs="Arial"/>
                <w:b/>
                <w:bCs/>
                <w:color w:val="000000" w:themeColor="text1"/>
              </w:rPr>
              <w:t xml:space="preserve"> </w:t>
            </w:r>
          </w:p>
          <w:p w:rsidR="04935075" w:rsidP="04935075" w:rsidRDefault="04935075" w14:paraId="2BBDC4C5" w14:textId="1FEEEA8E">
            <w:pPr>
              <w:spacing w:line="259" w:lineRule="auto"/>
              <w:rPr>
                <w:rFonts w:ascii="Arial" w:hAnsi="Arial" w:eastAsia="Arial" w:cs="Arial"/>
                <w:b/>
                <w:bCs/>
                <w:color w:val="000000" w:themeColor="text1"/>
              </w:rPr>
            </w:pPr>
          </w:p>
          <w:p w:rsidR="68630268" w:rsidP="681D23C3" w:rsidRDefault="466130E7" w14:paraId="29D07DA4" w14:textId="090524B7">
            <w:pPr>
              <w:spacing w:line="259" w:lineRule="auto"/>
              <w:rPr>
                <w:rFonts w:ascii="Arial" w:hAnsi="Arial" w:eastAsia="Arial" w:cs="Arial"/>
                <w:b/>
                <w:bCs/>
                <w:color w:val="000000" w:themeColor="text1"/>
              </w:rPr>
            </w:pPr>
            <w:r w:rsidRPr="79AB8112">
              <w:rPr>
                <w:rFonts w:ascii="Arial" w:hAnsi="Arial" w:eastAsia="Arial" w:cs="Arial"/>
                <w:b/>
                <w:bCs/>
                <w:color w:val="000000" w:themeColor="text1"/>
              </w:rPr>
              <w:t xml:space="preserve">A coordinated and comprehensive package of transport measures </w:t>
            </w:r>
            <w:r w:rsidRPr="79AB8112" w:rsidR="664937B4">
              <w:rPr>
                <w:rFonts w:ascii="Arial" w:hAnsi="Arial" w:eastAsia="Arial" w:cs="Arial"/>
                <w:b/>
                <w:bCs/>
                <w:color w:val="000000" w:themeColor="text1"/>
              </w:rPr>
              <w:t>is</w:t>
            </w:r>
            <w:r w:rsidRPr="79AB8112">
              <w:rPr>
                <w:rFonts w:ascii="Arial" w:hAnsi="Arial" w:eastAsia="Arial" w:cs="Arial"/>
                <w:b/>
                <w:bCs/>
                <w:color w:val="000000" w:themeColor="text1"/>
              </w:rPr>
              <w:t xml:space="preserve"> required to facilitate development at Northern Gateway. </w:t>
            </w:r>
            <w:r w:rsidRPr="79AB8112" w:rsidR="37732B98">
              <w:rPr>
                <w:rFonts w:ascii="Arial" w:hAnsi="Arial" w:eastAsia="Arial" w:cs="Arial"/>
                <w:b/>
                <w:bCs/>
                <w:color w:val="000000" w:themeColor="text1"/>
              </w:rPr>
              <w:t xml:space="preserve">Strategic developments within the Northern Gateway area will be expected to provide proportionate </w:t>
            </w:r>
            <w:r w:rsidRPr="79AB8112" w:rsidR="06EDCEE9">
              <w:rPr>
                <w:rFonts w:ascii="Arial" w:hAnsi="Arial" w:eastAsia="Arial" w:cs="Arial"/>
                <w:b/>
                <w:bCs/>
                <w:color w:val="000000" w:themeColor="text1"/>
              </w:rPr>
              <w:t>financial</w:t>
            </w:r>
            <w:r w:rsidRPr="79AB8112" w:rsidR="37732B98">
              <w:rPr>
                <w:rFonts w:ascii="Arial" w:hAnsi="Arial" w:eastAsia="Arial" w:cs="Arial"/>
                <w:b/>
                <w:bCs/>
                <w:color w:val="000000" w:themeColor="text1"/>
              </w:rPr>
              <w:t xml:space="preserve"> contributions directly related to the</w:t>
            </w:r>
            <w:r w:rsidRPr="79AB8112" w:rsidR="260FA12A">
              <w:rPr>
                <w:rFonts w:ascii="Arial" w:hAnsi="Arial" w:eastAsia="Arial" w:cs="Arial"/>
                <w:b/>
                <w:bCs/>
                <w:color w:val="000000" w:themeColor="text1"/>
              </w:rPr>
              <w:t xml:space="preserve"> development, </w:t>
            </w:r>
            <w:r w:rsidRPr="79AB8112" w:rsidR="692D571B">
              <w:rPr>
                <w:rFonts w:ascii="Arial" w:hAnsi="Arial" w:eastAsia="Arial" w:cs="Arial"/>
                <w:b/>
                <w:bCs/>
                <w:color w:val="000000" w:themeColor="text1"/>
              </w:rPr>
              <w:t>to</w:t>
            </w:r>
            <w:r w:rsidRPr="79AB8112" w:rsidR="260FA12A">
              <w:rPr>
                <w:rFonts w:ascii="Arial" w:hAnsi="Arial" w:eastAsia="Arial" w:cs="Arial"/>
                <w:b/>
                <w:bCs/>
                <w:color w:val="000000" w:themeColor="text1"/>
              </w:rPr>
              <w:t xml:space="preserve"> secure necessary improvements to, and mitigations for, the highway network and to deliver necessary improvements to infrastructure and services for public transport. </w:t>
            </w:r>
            <w:r w:rsidRPr="79AB8112" w:rsidR="5AA91871">
              <w:rPr>
                <w:rFonts w:ascii="Arial" w:hAnsi="Arial" w:eastAsia="Arial" w:cs="Arial"/>
                <w:b/>
                <w:bCs/>
                <w:color w:val="000000" w:themeColor="text1"/>
              </w:rPr>
              <w:t xml:space="preserve"> </w:t>
            </w:r>
            <w:r w:rsidRPr="79AB8112" w:rsidR="260FA12A">
              <w:rPr>
                <w:rFonts w:ascii="Arial" w:hAnsi="Arial" w:eastAsia="Arial" w:cs="Arial"/>
                <w:b/>
                <w:bCs/>
                <w:color w:val="000000" w:themeColor="text1"/>
              </w:rPr>
              <w:t xml:space="preserve">Where necessary the provision </w:t>
            </w:r>
            <w:r w:rsidRPr="79AB8112" w:rsidR="5040B4FE">
              <w:rPr>
                <w:rFonts w:ascii="Arial" w:hAnsi="Arial" w:eastAsia="Arial" w:cs="Arial"/>
                <w:b/>
                <w:bCs/>
                <w:color w:val="000000" w:themeColor="text1"/>
              </w:rPr>
              <w:t xml:space="preserve">of </w:t>
            </w:r>
            <w:r w:rsidRPr="79AB8112" w:rsidR="260FA12A">
              <w:rPr>
                <w:rFonts w:ascii="Arial" w:hAnsi="Arial" w:eastAsia="Arial" w:cs="Arial"/>
                <w:b/>
                <w:bCs/>
                <w:color w:val="000000" w:themeColor="text1"/>
              </w:rPr>
              <w:t xml:space="preserve">land will be required to support the implementation of relevant schemes </w:t>
            </w:r>
            <w:r w:rsidRPr="79AB8112" w:rsidR="0B0BD346">
              <w:rPr>
                <w:rFonts w:ascii="Arial" w:hAnsi="Arial" w:eastAsia="Arial" w:cs="Arial"/>
                <w:b/>
                <w:bCs/>
                <w:color w:val="000000" w:themeColor="text1"/>
              </w:rPr>
              <w:t xml:space="preserve">to </w:t>
            </w:r>
            <w:r w:rsidRPr="79AB8112" w:rsidR="4A1A7696">
              <w:rPr>
                <w:rFonts w:ascii="Arial" w:hAnsi="Arial" w:eastAsia="Arial" w:cs="Arial"/>
                <w:b/>
                <w:bCs/>
                <w:color w:val="000000" w:themeColor="text1"/>
              </w:rPr>
              <w:t>enable the area to be developed comprehensively.</w:t>
            </w:r>
            <w:r w:rsidRPr="79AB8112" w:rsidR="37732B98">
              <w:rPr>
                <w:rFonts w:ascii="Arial" w:hAnsi="Arial" w:eastAsia="Arial" w:cs="Arial"/>
                <w:b/>
                <w:bCs/>
                <w:color w:val="000000" w:themeColor="text1"/>
              </w:rPr>
              <w:t xml:space="preserve"> </w:t>
            </w:r>
          </w:p>
          <w:p w:rsidR="68630268" w:rsidP="681D23C3" w:rsidRDefault="68630268" w14:paraId="568A2B7A" w14:textId="6D3CC424">
            <w:pPr>
              <w:spacing w:line="259" w:lineRule="auto"/>
              <w:rPr>
                <w:rFonts w:ascii="Arial" w:hAnsi="Arial" w:eastAsia="Arial" w:cs="Arial"/>
                <w:b/>
                <w:bCs/>
                <w:color w:val="000000" w:themeColor="text1"/>
              </w:rPr>
            </w:pPr>
          </w:p>
          <w:p w:rsidR="68630268" w:rsidP="681D23C3" w:rsidRDefault="64DF6577" w14:paraId="255A77B9" w14:textId="0F266C0C">
            <w:pPr>
              <w:spacing w:line="259" w:lineRule="auto"/>
              <w:rPr>
                <w:rFonts w:ascii="Arial" w:hAnsi="Arial" w:eastAsia="Arial" w:cs="Arial"/>
                <w:b/>
                <w:bCs/>
                <w:color w:val="000000" w:themeColor="text1"/>
              </w:rPr>
            </w:pPr>
            <w:r w:rsidRPr="2E0DB053">
              <w:rPr>
                <w:rFonts w:ascii="Arial" w:hAnsi="Arial" w:eastAsia="Arial" w:cs="Arial"/>
                <w:b/>
                <w:bCs/>
                <w:color w:val="000000" w:themeColor="text1"/>
              </w:rPr>
              <w:t xml:space="preserve"> </w:t>
            </w:r>
            <w:r w:rsidRPr="2E0DB053" w:rsidR="58F42A66">
              <w:rPr>
                <w:rFonts w:ascii="Arial" w:hAnsi="Arial" w:eastAsia="Arial" w:cs="Arial"/>
                <w:b/>
                <w:bCs/>
                <w:color w:val="000000" w:themeColor="text1"/>
              </w:rPr>
              <w:t>Further t</w:t>
            </w:r>
            <w:r w:rsidRPr="2E0DB053" w:rsidR="51426607">
              <w:rPr>
                <w:rFonts w:ascii="Arial" w:hAnsi="Arial" w:eastAsia="Arial" w:cs="Arial"/>
                <w:b/>
                <w:bCs/>
                <w:color w:val="000000" w:themeColor="text1"/>
              </w:rPr>
              <w:t xml:space="preserve">ransport </w:t>
            </w:r>
            <w:r w:rsidRPr="2E0DB053" w:rsidR="3A720499">
              <w:rPr>
                <w:rFonts w:ascii="Arial" w:hAnsi="Arial" w:eastAsia="Arial" w:cs="Arial"/>
                <w:b/>
                <w:bCs/>
                <w:color w:val="000000" w:themeColor="text1"/>
              </w:rPr>
              <w:t xml:space="preserve">infrastructure for the </w:t>
            </w:r>
            <w:r w:rsidRPr="2E0DB053" w:rsidR="38F467BC">
              <w:rPr>
                <w:rFonts w:ascii="Arial" w:hAnsi="Arial" w:eastAsia="Arial" w:cs="Arial"/>
                <w:b/>
                <w:bCs/>
                <w:color w:val="000000" w:themeColor="text1"/>
              </w:rPr>
              <w:t>Northern Gateway i</w:t>
            </w:r>
            <w:r w:rsidRPr="2E0DB053" w:rsidR="3A720499">
              <w:rPr>
                <w:rFonts w:ascii="Arial" w:hAnsi="Arial" w:eastAsia="Arial" w:cs="Arial"/>
                <w:b/>
                <w:bCs/>
                <w:color w:val="000000" w:themeColor="text1"/>
              </w:rPr>
              <w:t xml:space="preserve">ncludes: </w:t>
            </w:r>
          </w:p>
          <w:p w:rsidR="4958F247" w:rsidP="003A3105" w:rsidRDefault="65ECE1A9" w14:paraId="54AFCE6D" w14:textId="184AF041">
            <w:pPr>
              <w:pStyle w:val="ListParagraph"/>
              <w:numPr>
                <w:ilvl w:val="0"/>
                <w:numId w:val="36"/>
              </w:numPr>
              <w:spacing w:line="259" w:lineRule="auto"/>
              <w:rPr>
                <w:rFonts w:ascii="Arial" w:hAnsi="Arial" w:eastAsia="Arial" w:cs="Arial"/>
                <w:b/>
                <w:bCs/>
                <w:color w:val="000000" w:themeColor="text1"/>
              </w:rPr>
            </w:pPr>
            <w:r w:rsidRPr="778C2C2A">
              <w:rPr>
                <w:rFonts w:ascii="Arial" w:hAnsi="Arial" w:eastAsia="Arial" w:cs="Arial"/>
                <w:b/>
                <w:bCs/>
                <w:color w:val="000000" w:themeColor="text1"/>
              </w:rPr>
              <w:t>Improved bus services and facilities</w:t>
            </w:r>
          </w:p>
          <w:p w:rsidR="29CD781D" w:rsidP="04935075" w:rsidRDefault="3CFC4BEC" w14:paraId="6A5CA1B1" w14:textId="6F3939DB">
            <w:pPr>
              <w:pStyle w:val="ListParagraph"/>
              <w:numPr>
                <w:ilvl w:val="0"/>
                <w:numId w:val="36"/>
              </w:numPr>
              <w:spacing w:line="259" w:lineRule="auto"/>
              <w:rPr>
                <w:rFonts w:ascii="Arial" w:hAnsi="Arial" w:eastAsia="Arial" w:cs="Arial"/>
                <w:b/>
                <w:bCs/>
                <w:color w:val="000000" w:themeColor="text1"/>
              </w:rPr>
            </w:pPr>
            <w:r w:rsidRPr="158C445C">
              <w:rPr>
                <w:rFonts w:ascii="Arial" w:hAnsi="Arial" w:eastAsia="Arial" w:cs="Arial"/>
                <w:b/>
                <w:bCs/>
                <w:color w:val="000000" w:themeColor="text1"/>
              </w:rPr>
              <w:t xml:space="preserve">Improved cycling routes </w:t>
            </w:r>
            <w:r w:rsidRPr="158C445C" w:rsidR="7B478F16">
              <w:rPr>
                <w:rFonts w:ascii="Arial" w:hAnsi="Arial" w:eastAsia="Arial" w:cs="Arial"/>
                <w:b/>
                <w:bCs/>
                <w:color w:val="000000" w:themeColor="text1"/>
              </w:rPr>
              <w:t>into Oxford</w:t>
            </w:r>
            <w:r w:rsidRPr="158C445C" w:rsidR="14B7C55B">
              <w:rPr>
                <w:rFonts w:ascii="Arial" w:hAnsi="Arial" w:eastAsia="Arial" w:cs="Arial"/>
                <w:b/>
                <w:bCs/>
                <w:color w:val="000000" w:themeColor="text1"/>
              </w:rPr>
              <w:t xml:space="preserve"> and to</w:t>
            </w:r>
            <w:r w:rsidRPr="158C445C" w:rsidR="21A3B401">
              <w:rPr>
                <w:rFonts w:ascii="Arial" w:hAnsi="Arial" w:eastAsia="Arial" w:cs="Arial"/>
                <w:b/>
                <w:bCs/>
                <w:color w:val="000000" w:themeColor="text1"/>
              </w:rPr>
              <w:t xml:space="preserve"> Oxford Parkway rail station</w:t>
            </w:r>
            <w:r w:rsidRPr="158C445C" w:rsidR="675B6FAB">
              <w:rPr>
                <w:rFonts w:ascii="Arial" w:hAnsi="Arial" w:eastAsia="Arial" w:cs="Arial"/>
                <w:b/>
                <w:bCs/>
                <w:color w:val="000000" w:themeColor="text1"/>
              </w:rPr>
              <w:t xml:space="preserve"> and destinations in neighbouring districts of Cherwell and West Oxfordshire in accordance with the </w:t>
            </w:r>
            <w:r w:rsidRPr="158C445C" w:rsidR="7AE4351A">
              <w:rPr>
                <w:rFonts w:ascii="Arial" w:hAnsi="Arial" w:eastAsia="Arial" w:cs="Arial"/>
                <w:b/>
                <w:bCs/>
                <w:color w:val="000000" w:themeColor="text1"/>
              </w:rPr>
              <w:t>LCWIP</w:t>
            </w:r>
            <w:r w:rsidRPr="158C445C" w:rsidR="00FA23D9">
              <w:rPr>
                <w:rFonts w:ascii="Arial" w:hAnsi="Arial" w:eastAsia="Arial" w:cs="Arial"/>
                <w:b/>
                <w:bCs/>
                <w:color w:val="000000" w:themeColor="text1"/>
              </w:rPr>
              <w:t>.</w:t>
            </w:r>
          </w:p>
          <w:p w:rsidR="68630268" w:rsidP="681D23C3" w:rsidRDefault="68630268" w14:paraId="6F486B93" w14:textId="33BF353C">
            <w:pPr>
              <w:spacing w:line="259" w:lineRule="auto"/>
              <w:rPr>
                <w:rFonts w:ascii="Arial" w:hAnsi="Arial" w:eastAsia="Arial" w:cs="Arial"/>
                <w:highlight w:val="yellow"/>
              </w:rPr>
            </w:pPr>
          </w:p>
          <w:p w:rsidR="7F176588" w:rsidP="4CC55A17" w:rsidRDefault="7F176588" w14:paraId="69D8E114" w14:textId="399768D7">
            <w:pPr>
              <w:spacing w:line="259" w:lineRule="auto"/>
              <w:rPr>
                <w:rFonts w:ascii="Arial" w:hAnsi="Arial" w:eastAsia="Arial" w:cs="Arial"/>
                <w:b/>
                <w:bCs/>
                <w:u w:val="single"/>
              </w:rPr>
            </w:pPr>
            <w:r w:rsidRPr="4CC55A17">
              <w:rPr>
                <w:rFonts w:ascii="Arial" w:hAnsi="Arial" w:eastAsia="Arial" w:cs="Arial"/>
                <w:b/>
                <w:bCs/>
                <w:u w:val="single"/>
              </w:rPr>
              <w:t>Natural Resources</w:t>
            </w:r>
          </w:p>
          <w:p w:rsidR="69B33396" w:rsidP="79AB8112" w:rsidRDefault="7568C748" w14:paraId="78EC0E90" w14:textId="759C47D1">
            <w:pPr>
              <w:rPr>
                <w:rFonts w:ascii="Arial" w:hAnsi="Arial" w:eastAsia="Arial" w:cs="Arial"/>
                <w:color w:val="000000" w:themeColor="text1"/>
              </w:rPr>
            </w:pPr>
            <w:r w:rsidRPr="04935075">
              <w:rPr>
                <w:rFonts w:ascii="Arial" w:hAnsi="Arial" w:eastAsia="Arial" w:cs="Arial"/>
                <w:b/>
                <w:bCs/>
                <w:color w:val="000000" w:themeColor="text1"/>
                <w:sz w:val="24"/>
                <w:szCs w:val="24"/>
              </w:rPr>
              <w:t>T</w:t>
            </w:r>
            <w:r w:rsidRPr="04935075" w:rsidR="3739C158">
              <w:rPr>
                <w:rFonts w:ascii="Arial" w:hAnsi="Arial" w:eastAsia="Arial" w:cs="Arial"/>
                <w:b/>
                <w:bCs/>
                <w:color w:val="000000" w:themeColor="text1"/>
                <w:sz w:val="24"/>
                <w:szCs w:val="24"/>
              </w:rPr>
              <w:t xml:space="preserve">he site </w:t>
            </w:r>
            <w:r w:rsidRPr="04935075" w:rsidR="6698259D">
              <w:rPr>
                <w:rFonts w:ascii="Arial" w:hAnsi="Arial" w:eastAsia="Arial" w:cs="Arial"/>
                <w:b/>
                <w:bCs/>
                <w:color w:val="000000" w:themeColor="text1"/>
                <w:sz w:val="24"/>
                <w:szCs w:val="24"/>
              </w:rPr>
              <w:t>is in</w:t>
            </w:r>
            <w:r w:rsidRPr="04935075" w:rsidR="3739C158">
              <w:rPr>
                <w:rFonts w:ascii="Arial" w:hAnsi="Arial" w:eastAsia="Arial" w:cs="Arial"/>
                <w:b/>
                <w:bCs/>
                <w:color w:val="000000" w:themeColor="text1"/>
                <w:sz w:val="24"/>
                <w:szCs w:val="24"/>
              </w:rPr>
              <w:t xml:space="preserve"> an air quality hot spot area.</w:t>
            </w:r>
            <w:r w:rsidRPr="04935075" w:rsidR="3739C158">
              <w:rPr>
                <w:rFonts w:ascii="Arial" w:hAnsi="Arial" w:eastAsia="Arial" w:cs="Arial"/>
                <w:b/>
                <w:bCs/>
                <w:color w:val="000000" w:themeColor="text1"/>
              </w:rPr>
              <w:t xml:space="preserve">  Development proposals must demonstrate compliance with policy R4 by ensuring that all necessary mitigation measures against poor air quality have been incorporated during the construction and operational </w:t>
            </w:r>
            <w:r w:rsidRPr="04935075" w:rsidR="217783C6">
              <w:rPr>
                <w:rFonts w:ascii="Arial" w:hAnsi="Arial" w:eastAsia="Arial" w:cs="Arial"/>
                <w:b/>
                <w:bCs/>
                <w:color w:val="000000" w:themeColor="text1"/>
              </w:rPr>
              <w:t>phases and</w:t>
            </w:r>
            <w:r w:rsidRPr="04935075" w:rsidR="3739C158">
              <w:rPr>
                <w:rFonts w:ascii="Arial" w:hAnsi="Arial" w:eastAsia="Arial" w:cs="Arial"/>
                <w:b/>
                <w:bCs/>
                <w:color w:val="000000" w:themeColor="text1"/>
              </w:rPr>
              <w:t xml:space="preserve"> ensuring that any potential negative air quality impacts are adequately mitigated on an ongoing basis, within and surrounding the site.  Adjustments and considerations at design stage may be helpful in reducing the ongoing impact of poor air quality.  Potential options may include considering layout options that place habitable spaces and openings away from pollution sources such as busy roads, landscape </w:t>
            </w:r>
            <w:r w:rsidRPr="04935075" w:rsidR="6D8A10F4">
              <w:rPr>
                <w:rFonts w:ascii="Arial" w:hAnsi="Arial" w:eastAsia="Arial" w:cs="Arial"/>
                <w:b/>
                <w:bCs/>
                <w:color w:val="000000" w:themeColor="text1"/>
              </w:rPr>
              <w:t>buffers</w:t>
            </w:r>
            <w:r w:rsidRPr="04935075" w:rsidR="3739C158">
              <w:rPr>
                <w:rFonts w:ascii="Arial" w:hAnsi="Arial" w:eastAsia="Arial" w:cs="Arial"/>
                <w:b/>
                <w:bCs/>
                <w:color w:val="000000" w:themeColor="text1"/>
              </w:rPr>
              <w:t>, and designing in walking and cycling options as integral part of schemes</w:t>
            </w:r>
            <w:r w:rsidRPr="04935075" w:rsidR="3739C158">
              <w:rPr>
                <w:rFonts w:ascii="Arial" w:hAnsi="Arial" w:eastAsia="Arial" w:cs="Arial"/>
                <w:color w:val="000000" w:themeColor="text1"/>
              </w:rPr>
              <w:t>.</w:t>
            </w:r>
          </w:p>
          <w:p w:rsidR="79AB8112" w:rsidP="79AB8112" w:rsidRDefault="79AB8112" w14:paraId="2EBFA23C" w14:textId="5E6A7DBD">
            <w:pPr>
              <w:rPr>
                <w:rFonts w:ascii="Arial" w:hAnsi="Arial" w:eastAsia="Arial" w:cs="Arial"/>
                <w:b/>
                <w:bCs/>
                <w:color w:val="000000" w:themeColor="text1"/>
              </w:rPr>
            </w:pPr>
          </w:p>
          <w:p w:rsidR="4CC55A17" w:rsidP="4CC55A17" w:rsidRDefault="4CC55A17" w14:paraId="184F31B0" w14:textId="1AAAD16C">
            <w:pPr>
              <w:rPr>
                <w:rFonts w:ascii="Arial" w:hAnsi="Arial" w:eastAsia="Arial" w:cs="Arial"/>
                <w:b/>
                <w:bCs/>
              </w:rPr>
            </w:pPr>
          </w:p>
          <w:p w:rsidR="68630268" w:rsidP="79AB8112" w:rsidRDefault="18CCAB9F" w14:paraId="16295B46" w14:textId="4B44BE02">
            <w:pPr>
              <w:rPr>
                <w:rFonts w:ascii="Arial" w:hAnsi="Arial" w:eastAsia="Arial" w:cs="Arial"/>
                <w:b/>
                <w:bCs/>
              </w:rPr>
            </w:pPr>
            <w:r w:rsidRPr="04935075">
              <w:rPr>
                <w:rFonts w:ascii="Arial" w:hAnsi="Arial" w:eastAsia="Arial" w:cs="Arial"/>
                <w:b/>
                <w:bCs/>
              </w:rPr>
              <w:t xml:space="preserve">Owing to previous uses on the site there are </w:t>
            </w:r>
            <w:r w:rsidRPr="04935075" w:rsidR="00D68F36">
              <w:rPr>
                <w:rFonts w:ascii="Arial" w:hAnsi="Arial" w:eastAsia="Arial" w:cs="Arial"/>
                <w:b/>
                <w:bCs/>
              </w:rPr>
              <w:t>some areas of potential contamination present on the site so site investigation will be required</w:t>
            </w:r>
            <w:r w:rsidRPr="04935075" w:rsidR="6C9F78BE">
              <w:rPr>
                <w:rFonts w:ascii="Arial" w:hAnsi="Arial" w:eastAsia="Arial" w:cs="Arial"/>
                <w:b/>
                <w:bCs/>
              </w:rPr>
              <w:t>, and remedial works are likely to be necessary</w:t>
            </w:r>
            <w:r w:rsidRPr="04935075" w:rsidR="724F20C1">
              <w:rPr>
                <w:rFonts w:ascii="Arial" w:hAnsi="Arial" w:eastAsia="Arial" w:cs="Arial"/>
                <w:b/>
                <w:bCs/>
              </w:rPr>
              <w:t xml:space="preserve"> </w:t>
            </w:r>
            <w:r w:rsidRPr="04935075" w:rsidR="00B08E09">
              <w:rPr>
                <w:rFonts w:ascii="Arial" w:hAnsi="Arial" w:eastAsia="Arial" w:cs="Arial"/>
                <w:b/>
                <w:bCs/>
              </w:rPr>
              <w:t xml:space="preserve">and must demonstrate </w:t>
            </w:r>
            <w:r w:rsidRPr="04935075" w:rsidR="5D708136">
              <w:rPr>
                <w:rFonts w:ascii="Arial" w:hAnsi="Arial" w:eastAsia="Arial" w:cs="Arial"/>
                <w:b/>
                <w:bCs/>
              </w:rPr>
              <w:t>compliance with</w:t>
            </w:r>
            <w:r w:rsidRPr="04935075" w:rsidR="724F20C1">
              <w:rPr>
                <w:rFonts w:ascii="Arial" w:hAnsi="Arial" w:eastAsia="Arial" w:cs="Arial"/>
                <w:b/>
                <w:bCs/>
              </w:rPr>
              <w:t xml:space="preserve"> Policy R5.</w:t>
            </w:r>
          </w:p>
          <w:p w:rsidR="68630268" w:rsidP="79AB8112" w:rsidRDefault="68630268" w14:paraId="40E498AE" w14:textId="36742E07">
            <w:pPr>
              <w:rPr>
                <w:rFonts w:ascii="Arial" w:hAnsi="Arial" w:eastAsia="Arial" w:cs="Arial"/>
                <w:b/>
                <w:bCs/>
              </w:rPr>
            </w:pPr>
          </w:p>
          <w:p w:rsidR="68630268" w:rsidP="04935075" w:rsidRDefault="5CF636DA" w14:paraId="35DDFCAD" w14:textId="3A019A71">
            <w:pPr>
              <w:rPr>
                <w:rFonts w:ascii="Arial" w:hAnsi="Arial" w:eastAsia="Arial" w:cs="Arial"/>
                <w:b/>
                <w:bCs/>
                <w:color w:val="000000" w:themeColor="text1"/>
              </w:rPr>
            </w:pPr>
            <w:r w:rsidRPr="04935075">
              <w:rPr>
                <w:rFonts w:ascii="Arial" w:hAnsi="Arial" w:eastAsia="Arial" w:cs="Arial"/>
                <w:b/>
                <w:bCs/>
              </w:rPr>
              <w:t>Development proposals must include an acoustic design statement</w:t>
            </w:r>
            <w:r w:rsidRPr="04935075" w:rsidR="6455ED5D">
              <w:rPr>
                <w:rFonts w:ascii="Arial" w:hAnsi="Arial" w:eastAsia="Arial" w:cs="Arial"/>
                <w:b/>
                <w:bCs/>
              </w:rPr>
              <w:t xml:space="preserve"> in compliance with Policy </w:t>
            </w:r>
            <w:r w:rsidRPr="04935075" w:rsidR="0C068DE3">
              <w:rPr>
                <w:rFonts w:ascii="Arial" w:hAnsi="Arial" w:eastAsia="Arial" w:cs="Arial"/>
                <w:b/>
                <w:bCs/>
              </w:rPr>
              <w:t>R</w:t>
            </w:r>
            <w:r w:rsidRPr="04935075" w:rsidR="7E30EF8B">
              <w:rPr>
                <w:rFonts w:ascii="Arial" w:hAnsi="Arial" w:eastAsia="Arial" w:cs="Arial"/>
                <w:b/>
                <w:bCs/>
              </w:rPr>
              <w:t>7</w:t>
            </w:r>
            <w:r w:rsidRPr="04935075">
              <w:rPr>
                <w:rFonts w:ascii="Arial" w:hAnsi="Arial" w:eastAsia="Arial" w:cs="Arial"/>
                <w:b/>
                <w:bCs/>
              </w:rPr>
              <w:t xml:space="preserve"> as this site is part of an area which is subject to significant environmental noise from</w:t>
            </w:r>
            <w:r w:rsidRPr="04935075" w:rsidR="07246592">
              <w:rPr>
                <w:rFonts w:ascii="Arial" w:hAnsi="Arial" w:eastAsia="Arial" w:cs="Arial"/>
                <w:b/>
                <w:bCs/>
              </w:rPr>
              <w:t xml:space="preserve"> adjacent roads including the A40 and A34</w:t>
            </w:r>
            <w:r w:rsidRPr="04935075" w:rsidR="2294E339">
              <w:rPr>
                <w:rStyle w:val="normaltextrun"/>
                <w:rFonts w:ascii="Arial" w:hAnsi="Arial" w:eastAsia="Arial" w:cs="Arial"/>
                <w:b/>
                <w:bCs/>
                <w:color w:val="000000" w:themeColor="text1"/>
              </w:rPr>
              <w:t>.</w:t>
            </w:r>
          </w:p>
        </w:tc>
      </w:tr>
      <w:tr w:rsidR="32D26275" w:rsidTr="7D629369" w14:paraId="6757B1A4" w14:textId="77777777">
        <w:trPr>
          <w:trHeight w:val="300"/>
        </w:trPr>
        <w:tc>
          <w:tcPr>
            <w:tcW w:w="9000" w:type="dxa"/>
            <w:shd w:val="clear" w:color="auto" w:fill="F2DBDB"/>
            <w:tcMar>
              <w:left w:w="105" w:type="dxa"/>
              <w:right w:w="105" w:type="dxa"/>
            </w:tcMar>
          </w:tcPr>
          <w:p w:rsidR="41B969E0" w:rsidP="32D26275" w:rsidRDefault="41B969E0" w14:paraId="194CDCD7" w14:textId="6AB6E8C5">
            <w:pPr>
              <w:spacing w:line="259" w:lineRule="auto"/>
            </w:pPr>
            <w:r w:rsidRPr="32D26275">
              <w:rPr>
                <w:rFonts w:ascii="Arial" w:hAnsi="Arial" w:eastAsia="Arial" w:cs="Arial"/>
                <w:b/>
                <w:bCs/>
                <w:color w:val="000000" w:themeColor="text1"/>
                <w:sz w:val="24"/>
                <w:szCs w:val="24"/>
                <w:u w:val="single"/>
              </w:rPr>
              <w:t>Oxford University Press Sports Ground</w:t>
            </w:r>
          </w:p>
          <w:p w:rsidR="32D26275" w:rsidP="681D23C3" w:rsidRDefault="32D26275" w14:paraId="5730652E" w14:textId="635D13DD">
            <w:pPr>
              <w:rPr>
                <w:rFonts w:ascii="Arial" w:hAnsi="Arial" w:eastAsia="Arial" w:cs="Arial"/>
              </w:rPr>
            </w:pPr>
            <w:r w:rsidRPr="681D23C3">
              <w:rPr>
                <w:rFonts w:ascii="Arial" w:hAnsi="Arial" w:eastAsia="Arial" w:cs="Arial"/>
              </w:rPr>
              <w:t xml:space="preserve">Site area:    </w:t>
            </w:r>
            <w:r w:rsidRPr="681D23C3" w:rsidR="01DA9624">
              <w:rPr>
                <w:rFonts w:ascii="Arial" w:hAnsi="Arial" w:eastAsia="Arial" w:cs="Arial"/>
              </w:rPr>
              <w:t>3.65</w:t>
            </w:r>
            <w:r w:rsidRPr="681D23C3">
              <w:rPr>
                <w:rFonts w:ascii="Arial" w:hAnsi="Arial" w:eastAsia="Arial" w:cs="Arial"/>
              </w:rPr>
              <w:t xml:space="preserve"> hectares</w:t>
            </w:r>
          </w:p>
          <w:p w:rsidR="32D26275" w:rsidP="32D26275" w:rsidRDefault="32D26275" w14:paraId="456E009A" w14:textId="3BCE23CB">
            <w:pPr>
              <w:rPr>
                <w:rFonts w:ascii="Arial" w:hAnsi="Arial" w:eastAsia="Arial" w:cs="Arial"/>
              </w:rPr>
            </w:pPr>
            <w:r w:rsidRPr="32D26275">
              <w:rPr>
                <w:rFonts w:ascii="Arial" w:hAnsi="Arial" w:eastAsia="Arial" w:cs="Arial"/>
              </w:rPr>
              <w:t xml:space="preserve">Ward:           </w:t>
            </w:r>
            <w:r w:rsidRPr="32D26275" w:rsidR="3999604A">
              <w:rPr>
                <w:rFonts w:ascii="Arial" w:hAnsi="Arial" w:eastAsia="Arial" w:cs="Arial"/>
              </w:rPr>
              <w:t>Wolvercote</w:t>
            </w:r>
          </w:p>
          <w:p w:rsidR="32D26275" w:rsidP="32D26275" w:rsidRDefault="32D26275" w14:paraId="4CE1E361" w14:textId="092EEFB5">
            <w:pPr>
              <w:rPr>
                <w:rFonts w:ascii="Arial" w:hAnsi="Arial" w:eastAsia="Arial" w:cs="Arial"/>
              </w:rPr>
            </w:pPr>
            <w:r w:rsidRPr="32D26275">
              <w:rPr>
                <w:rFonts w:ascii="Arial" w:hAnsi="Arial" w:eastAsia="Arial" w:cs="Arial"/>
              </w:rPr>
              <w:t xml:space="preserve">Landowner:  Oxford </w:t>
            </w:r>
            <w:r w:rsidRPr="32D26275" w:rsidR="1F4EB0E0">
              <w:rPr>
                <w:rFonts w:ascii="Arial" w:hAnsi="Arial" w:eastAsia="Arial" w:cs="Arial"/>
              </w:rPr>
              <w:t>University Press</w:t>
            </w:r>
          </w:p>
          <w:p w:rsidR="32D26275" w:rsidP="32D26275" w:rsidRDefault="32D26275" w14:paraId="257EE1C5" w14:textId="02A26787">
            <w:pPr>
              <w:spacing w:line="259" w:lineRule="auto"/>
              <w:rPr>
                <w:rFonts w:ascii="Arial" w:hAnsi="Arial" w:eastAsia="Arial" w:cs="Arial"/>
              </w:rPr>
            </w:pPr>
            <w:r w:rsidRPr="32D26275">
              <w:rPr>
                <w:rFonts w:ascii="Arial" w:hAnsi="Arial" w:eastAsia="Arial" w:cs="Arial"/>
              </w:rPr>
              <w:t>Current use: P</w:t>
            </w:r>
            <w:r w:rsidRPr="32D26275" w:rsidR="2F41D26B">
              <w:rPr>
                <w:rFonts w:ascii="Arial" w:hAnsi="Arial" w:eastAsia="Arial" w:cs="Arial"/>
              </w:rPr>
              <w:t>rivate sports ground</w:t>
            </w:r>
          </w:p>
          <w:p w:rsidR="32D26275" w:rsidP="32D26275" w:rsidRDefault="32D26275" w14:paraId="433CD36F" w14:textId="44A7736A">
            <w:pPr>
              <w:rPr>
                <w:rFonts w:ascii="Arial" w:hAnsi="Arial" w:eastAsia="Arial" w:cs="Arial"/>
              </w:rPr>
            </w:pPr>
            <w:r w:rsidRPr="32D26275">
              <w:rPr>
                <w:rFonts w:ascii="Arial" w:hAnsi="Arial" w:eastAsia="Arial" w:cs="Arial"/>
              </w:rPr>
              <w:t>Flood Zone:  FZ1</w:t>
            </w:r>
          </w:p>
          <w:p w:rsidR="32D26275" w:rsidP="32D26275" w:rsidRDefault="32D26275" w14:paraId="6D413E70" w14:textId="491212B2">
            <w:pPr>
              <w:rPr>
                <w:rFonts w:ascii="Arial" w:hAnsi="Arial" w:eastAsia="Arial" w:cs="Arial"/>
                <w:i/>
                <w:iCs/>
                <w:color w:val="BFBFBF" w:themeColor="background1" w:themeShade="BF"/>
                <w:sz w:val="24"/>
                <w:szCs w:val="24"/>
              </w:rPr>
            </w:pPr>
          </w:p>
          <w:p w:rsidR="680FBBBF" w:rsidP="158C445C" w:rsidRDefault="31316FB9" w14:paraId="25FCFD3A" w14:textId="3075659D">
            <w:pPr>
              <w:rPr>
                <w:rFonts w:ascii="Arial" w:hAnsi="Arial" w:eastAsia="Arial" w:cs="Arial"/>
              </w:rPr>
            </w:pPr>
            <w:r>
              <w:rPr>
                <w:noProof/>
              </w:rPr>
              <w:drawing>
                <wp:inline distT="0" distB="0" distL="0" distR="0" wp14:anchorId="796F9FAE" wp14:editId="6DA22382">
                  <wp:extent cx="4572000" cy="3219450"/>
                  <wp:effectExtent l="0" t="0" r="0" b="0"/>
                  <wp:docPr id="408228566" name="Picture 40822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680FBBBF" w:rsidP="158C445C" w:rsidRDefault="680FBBBF" w14:paraId="2F9B25CA" w14:textId="3D2ABFC8">
            <w:pPr>
              <w:rPr>
                <w:rFonts w:ascii="Arial" w:hAnsi="Arial" w:eastAsia="Arial" w:cs="Arial"/>
              </w:rPr>
            </w:pPr>
          </w:p>
          <w:p w:rsidR="680FBBBF" w:rsidP="32D26275" w:rsidRDefault="6D94E734" w14:paraId="76EB2C75" w14:textId="5BF50B8C">
            <w:pPr>
              <w:rPr>
                <w:rFonts w:ascii="Arial" w:hAnsi="Arial" w:eastAsia="Arial" w:cs="Arial"/>
              </w:rPr>
            </w:pPr>
            <w:r w:rsidRPr="158C445C">
              <w:rPr>
                <w:rFonts w:ascii="Arial" w:hAnsi="Arial" w:eastAsia="Arial" w:cs="Arial"/>
              </w:rPr>
              <w:t xml:space="preserve">This site is currently </w:t>
            </w:r>
            <w:r w:rsidRPr="158C445C" w:rsidR="6068582D">
              <w:rPr>
                <w:rFonts w:ascii="Arial" w:hAnsi="Arial" w:eastAsia="Arial" w:cs="Arial"/>
              </w:rPr>
              <w:t>open-air</w:t>
            </w:r>
            <w:r w:rsidRPr="158C445C">
              <w:rPr>
                <w:rFonts w:ascii="Arial" w:hAnsi="Arial" w:eastAsia="Arial" w:cs="Arial"/>
              </w:rPr>
              <w:t xml:space="preserve"> sports facilities for Oxford University Press and is adjacent to existing residential properties and Jordan Hill Business Park. </w:t>
            </w:r>
            <w:r w:rsidRPr="158C445C" w:rsidR="6CA468CC">
              <w:rPr>
                <w:rFonts w:ascii="Arial" w:hAnsi="Arial" w:eastAsia="Arial" w:cs="Arial"/>
              </w:rPr>
              <w:t xml:space="preserve"> </w:t>
            </w:r>
            <w:r w:rsidRPr="158C445C" w:rsidR="309B58A9">
              <w:rPr>
                <w:rFonts w:ascii="Arial" w:hAnsi="Arial" w:eastAsia="Arial" w:cs="Arial"/>
              </w:rPr>
              <w:t xml:space="preserve">Outside groups are able to use the pitches on an ad hoc basis. </w:t>
            </w:r>
            <w:r w:rsidRPr="158C445C" w:rsidR="48CB881A">
              <w:rPr>
                <w:rFonts w:ascii="Arial" w:hAnsi="Arial" w:eastAsia="Arial" w:cs="Arial"/>
              </w:rPr>
              <w:t xml:space="preserve"> </w:t>
            </w:r>
            <w:r w:rsidRPr="158C445C" w:rsidR="309B58A9">
              <w:rPr>
                <w:rFonts w:ascii="Arial" w:hAnsi="Arial" w:eastAsia="Arial" w:cs="Arial"/>
              </w:rPr>
              <w:t>The pitches are in use and are not surplus sports pitches, so development that leads to any loss of pitches will need to demonstrate that the capacity will be replaced.</w:t>
            </w:r>
            <w:r w:rsidRPr="158C445C" w:rsidR="642882DA">
              <w:rPr>
                <w:rFonts w:ascii="Arial" w:hAnsi="Arial" w:eastAsia="Arial" w:cs="Arial"/>
              </w:rPr>
              <w:t xml:space="preserve"> </w:t>
            </w:r>
            <w:r w:rsidRPr="158C445C" w:rsidR="309B58A9">
              <w:rPr>
                <w:rFonts w:ascii="Arial" w:hAnsi="Arial" w:eastAsia="Arial" w:cs="Arial"/>
              </w:rPr>
              <w:t xml:space="preserve"> The loss of the majority of the sports facility is considered justified due to the need for and benefits of new housing, and because there is scope within this large site to re-provide the sports provision at the same capacity but within a smaller space, leaving potential for development. </w:t>
            </w:r>
            <w:r w:rsidRPr="158C445C" w:rsidR="5A714345">
              <w:rPr>
                <w:rFonts w:ascii="Arial" w:hAnsi="Arial" w:eastAsia="Arial" w:cs="Arial"/>
              </w:rPr>
              <w:t xml:space="preserve"> </w:t>
            </w:r>
            <w:r w:rsidRPr="158C445C" w:rsidR="309B58A9">
              <w:rPr>
                <w:rFonts w:ascii="Arial" w:hAnsi="Arial" w:eastAsia="Arial" w:cs="Arial"/>
              </w:rPr>
              <w:t xml:space="preserve">Therefore, sports provision must be retained on the site unless an alternative provision is </w:t>
            </w:r>
            <w:r w:rsidRPr="158C445C" w:rsidR="2FB3B837">
              <w:rPr>
                <w:rFonts w:ascii="Arial" w:hAnsi="Arial" w:eastAsia="Arial" w:cs="Arial"/>
              </w:rPr>
              <w:t>made,</w:t>
            </w:r>
            <w:r w:rsidRPr="158C445C" w:rsidR="309B58A9">
              <w:rPr>
                <w:rFonts w:ascii="Arial" w:hAnsi="Arial" w:eastAsia="Arial" w:cs="Arial"/>
              </w:rPr>
              <w:t xml:space="preserve"> or contributions can be made to improving a local facility such that its capacity increase replaces what is lost. </w:t>
            </w:r>
            <w:r w:rsidRPr="158C445C" w:rsidR="6545B341">
              <w:rPr>
                <w:rFonts w:ascii="Arial" w:hAnsi="Arial" w:eastAsia="Arial" w:cs="Arial"/>
              </w:rPr>
              <w:t xml:space="preserve"> </w:t>
            </w:r>
            <w:r w:rsidRPr="158C445C" w:rsidR="309B58A9">
              <w:rPr>
                <w:rFonts w:ascii="Arial" w:hAnsi="Arial" w:eastAsia="Arial" w:cs="Arial"/>
              </w:rPr>
              <w:t xml:space="preserve">If an alternative site is </w:t>
            </w:r>
            <w:r w:rsidRPr="158C445C" w:rsidR="313DFEE8">
              <w:rPr>
                <w:rFonts w:ascii="Arial" w:hAnsi="Arial" w:eastAsia="Arial" w:cs="Arial"/>
              </w:rPr>
              <w:t>found,</w:t>
            </w:r>
            <w:r w:rsidRPr="158C445C" w:rsidR="309B58A9">
              <w:rPr>
                <w:rFonts w:ascii="Arial" w:hAnsi="Arial" w:eastAsia="Arial" w:cs="Arial"/>
              </w:rPr>
              <w:t xml:space="preserve"> then 10% of the site will be required for new public open space which should be sited to make existing residents feel welcome to use it.</w:t>
            </w:r>
          </w:p>
          <w:p w:rsidR="32D26275" w:rsidP="32D26275" w:rsidRDefault="32D26275" w14:paraId="16ECCF09" w14:textId="2EE235C6">
            <w:pPr>
              <w:jc w:val="both"/>
              <w:rPr>
                <w:rFonts w:ascii="Arial" w:hAnsi="Arial" w:eastAsia="Arial" w:cs="Arial"/>
              </w:rPr>
            </w:pPr>
          </w:p>
          <w:p w:rsidR="552F843D" w:rsidP="3692859E" w:rsidRDefault="306EDED9" w14:paraId="1211028E" w14:textId="7C70AF20">
            <w:pPr>
              <w:rPr>
                <w:rFonts w:ascii="Arial" w:hAnsi="Arial" w:eastAsia="Arial" w:cs="Arial"/>
              </w:rPr>
            </w:pPr>
            <w:r w:rsidRPr="2E0DB053">
              <w:rPr>
                <w:rFonts w:ascii="Arial" w:hAnsi="Arial" w:eastAsia="Arial" w:cs="Arial"/>
              </w:rPr>
              <w:t xml:space="preserve">Residential development would be an appropriate use on this site and some complementary employment uses may be suitable due to the site being adjacent to the Jordan Hill Business Park. However, given the strategy of the plan to prioritise residential use on new development sites, the site should be </w:t>
            </w:r>
            <w:r w:rsidRPr="2E0DB053" w:rsidR="0F277B68">
              <w:rPr>
                <w:rFonts w:ascii="Arial" w:hAnsi="Arial" w:eastAsia="Arial" w:cs="Arial"/>
              </w:rPr>
              <w:t>residential led</w:t>
            </w:r>
            <w:r w:rsidRPr="2E0DB053">
              <w:rPr>
                <w:rFonts w:ascii="Arial" w:hAnsi="Arial" w:eastAsia="Arial" w:cs="Arial"/>
              </w:rPr>
              <w:t xml:space="preserve">. </w:t>
            </w:r>
          </w:p>
          <w:p w:rsidR="3692859E" w:rsidP="3692859E" w:rsidRDefault="3692859E" w14:paraId="194DDCFA" w14:textId="733EC5A1">
            <w:pPr>
              <w:rPr>
                <w:rFonts w:ascii="Arial" w:hAnsi="Arial" w:eastAsia="Arial" w:cs="Arial"/>
              </w:rPr>
            </w:pPr>
          </w:p>
          <w:p w:rsidR="552F843D" w:rsidP="3692859E" w:rsidRDefault="552F843D" w14:paraId="00E30B3C" w14:textId="0382A909">
            <w:pPr>
              <w:rPr>
                <w:rFonts w:ascii="Arial" w:hAnsi="Arial" w:eastAsia="Arial" w:cs="Arial"/>
              </w:rPr>
            </w:pPr>
            <w:r w:rsidRPr="3692859E">
              <w:rPr>
                <w:rFonts w:ascii="Arial" w:hAnsi="Arial" w:eastAsia="Arial" w:cs="Arial"/>
              </w:rPr>
              <w:t>The minimum housing number assumes the cricket pitch remains on the site, which will also need some buffering from residential development.  A density varying from 50-60 dwellings per hectare has been assumed.  If the cricket pitch is replaced with an alternative sports facility or off-site, then the minimum housing capacity will be higher.  The City Council’s Active Communities team should be consulted about needs for different sports fields.</w:t>
            </w:r>
          </w:p>
          <w:p w:rsidR="3692859E" w:rsidP="3692859E" w:rsidRDefault="3692859E" w14:paraId="4C75CE27" w14:textId="538BF9E0">
            <w:pPr>
              <w:jc w:val="both"/>
              <w:rPr>
                <w:rFonts w:ascii="Arial" w:hAnsi="Arial" w:eastAsia="Arial" w:cs="Arial"/>
              </w:rPr>
            </w:pPr>
          </w:p>
          <w:p w:rsidR="680FBBBF" w:rsidP="32D26275" w:rsidRDefault="680FBBBF" w14:paraId="6D454394" w14:textId="51B71A0F">
            <w:pPr>
              <w:jc w:val="both"/>
              <w:rPr>
                <w:rFonts w:ascii="Arial" w:hAnsi="Arial" w:eastAsia="Arial" w:cs="Arial"/>
              </w:rPr>
            </w:pPr>
            <w:r w:rsidRPr="681D23C3">
              <w:rPr>
                <w:rFonts w:ascii="Arial" w:hAnsi="Arial" w:eastAsia="Arial" w:cs="Arial"/>
              </w:rPr>
              <w:t>This site is within 1900m of the Oxford Meadows SAC</w:t>
            </w:r>
            <w:r w:rsidRPr="681D23C3" w:rsidR="76A929DE">
              <w:rPr>
                <w:rFonts w:ascii="Arial" w:hAnsi="Arial" w:eastAsia="Arial" w:cs="Arial"/>
              </w:rPr>
              <w:t xml:space="preserve">. </w:t>
            </w:r>
            <w:r w:rsidRPr="681D23C3" w:rsidR="02138A9C">
              <w:rPr>
                <w:rFonts w:ascii="Arial" w:hAnsi="Arial" w:eastAsia="Arial" w:cs="Arial"/>
              </w:rPr>
              <w:t xml:space="preserve"> </w:t>
            </w:r>
            <w:r w:rsidRPr="681D23C3">
              <w:rPr>
                <w:rFonts w:ascii="Arial" w:hAnsi="Arial" w:eastAsia="Arial" w:cs="Arial"/>
              </w:rPr>
              <w:t>There should be access from the site to the Five Mile Drive Recreation Ground</w:t>
            </w:r>
            <w:r w:rsidRPr="681D23C3" w:rsidR="6F02BB88">
              <w:rPr>
                <w:rFonts w:ascii="Arial" w:hAnsi="Arial" w:eastAsia="Arial" w:cs="Arial"/>
              </w:rPr>
              <w:t xml:space="preserve"> to</w:t>
            </w:r>
            <w:r w:rsidRPr="681D23C3">
              <w:rPr>
                <w:rFonts w:ascii="Arial" w:hAnsi="Arial" w:eastAsia="Arial" w:cs="Arial"/>
              </w:rPr>
              <w:t xml:space="preserve"> help ensure minimal additional recreational pressure on the SAC. </w:t>
            </w:r>
          </w:p>
          <w:p w:rsidR="32D26275" w:rsidP="3692859E" w:rsidRDefault="63E7783A" w14:paraId="6742D0C3" w14:textId="5C7F5C83">
            <w:pPr>
              <w:rPr>
                <w:rFonts w:ascii="Arial" w:hAnsi="Arial" w:eastAsia="Arial" w:cs="Arial"/>
              </w:rPr>
            </w:pPr>
            <w:r w:rsidRPr="3692859E">
              <w:rPr>
                <w:rFonts w:ascii="Arial" w:hAnsi="Arial" w:eastAsia="Arial" w:cs="Arial"/>
              </w:rPr>
              <w:t xml:space="preserve"> </w:t>
            </w:r>
          </w:p>
          <w:p w:rsidR="32D26275" w:rsidP="3692859E" w:rsidRDefault="0F87B916" w14:paraId="4F300EEF" w14:textId="0FA36683">
            <w:pPr>
              <w:rPr>
                <w:rFonts w:ascii="Arial" w:hAnsi="Arial" w:eastAsia="Arial" w:cs="Arial"/>
                <w:lang w:val="en-US"/>
              </w:rPr>
            </w:pPr>
            <w:r w:rsidRPr="251C2580">
              <w:rPr>
                <w:rFonts w:ascii="Arial" w:hAnsi="Arial" w:eastAsia="Arial" w:cs="Arial"/>
                <w:lang w:val="en-US"/>
              </w:rPr>
              <w:t xml:space="preserve">Preliminary analysis suggests that the presence of various green infrastructure features on the site </w:t>
            </w:r>
            <w:r w:rsidRPr="251C2580" w:rsidR="70D85072">
              <w:rPr>
                <w:rFonts w:ascii="Arial" w:hAnsi="Arial" w:eastAsia="Arial" w:cs="Arial"/>
                <w:lang w:val="en-US"/>
              </w:rPr>
              <w:t xml:space="preserve">currently </w:t>
            </w:r>
            <w:r w:rsidRPr="251C2580">
              <w:rPr>
                <w:rFonts w:ascii="Arial" w:hAnsi="Arial" w:eastAsia="Arial" w:cs="Arial"/>
                <w:lang w:val="en-US"/>
              </w:rPr>
              <w:t xml:space="preserve">means it is likely to score </w:t>
            </w:r>
            <w:r w:rsidRPr="251C2580" w:rsidR="69FC5D3D">
              <w:rPr>
                <w:rFonts w:ascii="Arial" w:hAnsi="Arial" w:eastAsia="Arial" w:cs="Arial"/>
                <w:lang w:val="en-US"/>
              </w:rPr>
              <w:t>above</w:t>
            </w:r>
            <w:r w:rsidRPr="251C2580">
              <w:rPr>
                <w:rFonts w:ascii="Arial" w:hAnsi="Arial" w:eastAsia="Arial" w:cs="Arial"/>
                <w:lang w:val="en-US"/>
              </w:rPr>
              <w:t xml:space="preserve"> the minimum thresholds for green surface cover as required by Policy G3</w:t>
            </w:r>
            <w:r w:rsidRPr="251C2580" w:rsidR="785E6410">
              <w:rPr>
                <w:rFonts w:ascii="Arial" w:hAnsi="Arial" w:eastAsia="Arial" w:cs="Arial"/>
                <w:lang w:val="en-US"/>
              </w:rPr>
              <w:t>. A</w:t>
            </w:r>
            <w:r w:rsidRPr="251C2580">
              <w:rPr>
                <w:rFonts w:ascii="Arial" w:hAnsi="Arial" w:eastAsia="Arial" w:cs="Arial"/>
                <w:lang w:val="en-US"/>
              </w:rPr>
              <w:t>s such</w:t>
            </w:r>
            <w:r w:rsidRPr="251C2580" w:rsidR="0A116287">
              <w:rPr>
                <w:rFonts w:ascii="Arial" w:hAnsi="Arial" w:eastAsia="Arial" w:cs="Arial"/>
                <w:lang w:val="en-US"/>
              </w:rPr>
              <w:t>,</w:t>
            </w:r>
            <w:r w:rsidRPr="251C2580">
              <w:rPr>
                <w:rFonts w:ascii="Arial" w:hAnsi="Arial" w:eastAsia="Arial" w:cs="Arial"/>
                <w:lang w:val="en-US"/>
              </w:rPr>
              <w:t xml:space="preserve"> proposals will need to ensure that this score is </w:t>
            </w:r>
            <w:r w:rsidRPr="251C2580" w:rsidR="2D0C42A6">
              <w:rPr>
                <w:rFonts w:ascii="Arial" w:hAnsi="Arial" w:eastAsia="Arial" w:cs="Arial"/>
                <w:lang w:val="en-US"/>
              </w:rPr>
              <w:t xml:space="preserve">maintained </w:t>
            </w:r>
            <w:r w:rsidRPr="251C2580">
              <w:rPr>
                <w:rFonts w:ascii="Arial" w:hAnsi="Arial" w:eastAsia="Arial" w:cs="Arial"/>
                <w:lang w:val="en-US"/>
              </w:rPr>
              <w:t>(no net loss)</w:t>
            </w:r>
            <w:r w:rsidRPr="251C2580" w:rsidR="39BE518D">
              <w:rPr>
                <w:rFonts w:ascii="Arial" w:hAnsi="Arial" w:eastAsia="Arial" w:cs="Arial"/>
                <w:lang w:val="en-US"/>
              </w:rPr>
              <w:t xml:space="preserve"> as a minimum</w:t>
            </w:r>
            <w:r w:rsidRPr="251C2580">
              <w:rPr>
                <w:rFonts w:ascii="Arial" w:hAnsi="Arial" w:eastAsia="Arial" w:cs="Arial"/>
                <w:lang w:val="en-US"/>
              </w:rPr>
              <w:t xml:space="preserve">, demonstrated through submission of the Urban Greening Factor assessment. </w:t>
            </w:r>
            <w:r w:rsidRPr="251C2580" w:rsidR="6C8A499E">
              <w:rPr>
                <w:rFonts w:ascii="Arial" w:hAnsi="Arial" w:eastAsia="Arial" w:cs="Arial"/>
                <w:lang w:val="en-US"/>
              </w:rPr>
              <w:t>To</w:t>
            </w:r>
            <w:r w:rsidRPr="251C2580" w:rsidR="21D1B322">
              <w:rPr>
                <w:rFonts w:ascii="Arial" w:hAnsi="Arial" w:eastAsia="Arial" w:cs="Arial"/>
                <w:lang w:val="en-US"/>
              </w:rPr>
              <w:t xml:space="preserve"> do this, n</w:t>
            </w:r>
            <w:r w:rsidRPr="251C2580">
              <w:rPr>
                <w:rFonts w:ascii="Arial" w:hAnsi="Arial" w:eastAsia="Arial" w:cs="Arial"/>
                <w:lang w:val="en-US"/>
              </w:rPr>
              <w:t>ew development on the site will need to consider how existing green features, particularly higher scoring elements, can be retained</w:t>
            </w:r>
            <w:r w:rsidRPr="251C2580" w:rsidR="3C130550">
              <w:rPr>
                <w:rFonts w:ascii="Arial" w:hAnsi="Arial" w:eastAsia="Arial" w:cs="Arial"/>
                <w:lang w:val="en-US"/>
              </w:rPr>
              <w:t xml:space="preserve"> and enhanced where possible</w:t>
            </w:r>
            <w:r w:rsidRPr="251C2580" w:rsidR="7BD97E92">
              <w:rPr>
                <w:rFonts w:ascii="Arial" w:hAnsi="Arial" w:eastAsia="Arial" w:cs="Arial"/>
                <w:lang w:val="en-US"/>
              </w:rPr>
              <w:t>,</w:t>
            </w:r>
            <w:r w:rsidRPr="251C2580" w:rsidR="1A485825">
              <w:rPr>
                <w:rFonts w:ascii="Arial" w:hAnsi="Arial" w:eastAsia="Arial" w:cs="Arial"/>
                <w:lang w:val="en-US"/>
              </w:rPr>
              <w:t xml:space="preserve"> such as the hedgerows at the boundary</w:t>
            </w:r>
            <w:r w:rsidRPr="251C2580" w:rsidR="28239670">
              <w:rPr>
                <w:rFonts w:ascii="Arial" w:hAnsi="Arial" w:eastAsia="Arial" w:cs="Arial"/>
                <w:lang w:val="en-US"/>
              </w:rPr>
              <w:t>,</w:t>
            </w:r>
            <w:r w:rsidRPr="251C2580" w:rsidR="1A485825">
              <w:rPr>
                <w:rFonts w:ascii="Arial" w:hAnsi="Arial" w:eastAsia="Arial" w:cs="Arial"/>
                <w:lang w:val="en-US"/>
              </w:rPr>
              <w:t xml:space="preserve"> as well as areas of the open green space</w:t>
            </w:r>
            <w:r w:rsidRPr="251C2580">
              <w:rPr>
                <w:rFonts w:ascii="Arial" w:hAnsi="Arial" w:eastAsia="Arial" w:cs="Arial"/>
                <w:lang w:val="en-US"/>
              </w:rPr>
              <w:t xml:space="preserve">. Sufficient replacements will </w:t>
            </w:r>
            <w:r w:rsidRPr="251C2580" w:rsidR="28FF00C3">
              <w:rPr>
                <w:rFonts w:ascii="Arial" w:hAnsi="Arial" w:eastAsia="Arial" w:cs="Arial"/>
                <w:lang w:val="en-US"/>
              </w:rPr>
              <w:t xml:space="preserve">also </w:t>
            </w:r>
            <w:r w:rsidRPr="251C2580">
              <w:rPr>
                <w:rFonts w:ascii="Arial" w:hAnsi="Arial" w:eastAsia="Arial" w:cs="Arial"/>
                <w:lang w:val="en-US"/>
              </w:rPr>
              <w:t>need to be incorporated into the new design</w:t>
            </w:r>
            <w:r w:rsidRPr="251C2580" w:rsidR="4D2DEAA1">
              <w:rPr>
                <w:rFonts w:ascii="Arial" w:hAnsi="Arial" w:eastAsia="Arial" w:cs="Arial"/>
                <w:lang w:val="en-US"/>
              </w:rPr>
              <w:t>, including as part of the new open space provision,</w:t>
            </w:r>
            <w:r w:rsidRPr="251C2580" w:rsidR="40341888">
              <w:rPr>
                <w:rFonts w:ascii="Arial" w:hAnsi="Arial" w:eastAsia="Arial" w:cs="Arial"/>
                <w:lang w:val="en-US"/>
              </w:rPr>
              <w:t xml:space="preserve"> to help mitigate features which are removed</w:t>
            </w:r>
            <w:r w:rsidRPr="251C2580" w:rsidR="7FF9F901">
              <w:rPr>
                <w:rFonts w:ascii="Arial" w:hAnsi="Arial" w:eastAsia="Arial" w:cs="Arial"/>
                <w:lang w:val="en-US"/>
              </w:rPr>
              <w:t xml:space="preserve"> as part of development</w:t>
            </w:r>
            <w:r w:rsidRPr="251C2580">
              <w:rPr>
                <w:rFonts w:ascii="Arial" w:hAnsi="Arial" w:eastAsia="Arial" w:cs="Arial"/>
                <w:lang w:val="en-US"/>
              </w:rPr>
              <w:t>.</w:t>
            </w:r>
          </w:p>
        </w:tc>
      </w:tr>
      <w:tr w:rsidR="32D26275" w:rsidTr="7D629369" w14:paraId="4E047E4F" w14:textId="77777777">
        <w:trPr>
          <w:trHeight w:val="300"/>
        </w:trPr>
        <w:tc>
          <w:tcPr>
            <w:tcW w:w="9000" w:type="dxa"/>
            <w:shd w:val="clear" w:color="auto" w:fill="EAF1DD"/>
            <w:tcMar>
              <w:left w:w="105" w:type="dxa"/>
              <w:right w:w="105" w:type="dxa"/>
            </w:tcMar>
          </w:tcPr>
          <w:p w:rsidR="32D26275" w:rsidP="32D26275" w:rsidRDefault="4472DB28" w14:paraId="3F41FA6C" w14:textId="0617DCAD">
            <w:pPr>
              <w:pStyle w:val="Heading2"/>
              <w:rPr>
                <w:rFonts w:ascii="Cambria" w:hAnsi="Cambria" w:eastAsia="Cambria" w:cs="Cambria"/>
                <w:color w:val="365F91"/>
              </w:rPr>
            </w:pPr>
            <w:bookmarkStart w:name="_Toc43304452" w:id="24"/>
            <w:bookmarkStart w:name="_Toc1274003128" w:id="25"/>
            <w:bookmarkStart w:name="_Toc706826456" w:id="26"/>
            <w:bookmarkStart w:name="_Toc908884028" w:id="27"/>
            <w:r w:rsidRPr="158C445C">
              <w:rPr>
                <w:rFonts w:ascii="Cambria" w:hAnsi="Cambria" w:eastAsia="Cambria" w:cs="Cambria"/>
                <w:color w:val="365F91"/>
              </w:rPr>
              <w:t>Policy SPN</w:t>
            </w:r>
            <w:r w:rsidRPr="158C445C" w:rsidR="41BA5EFB">
              <w:rPr>
                <w:rFonts w:ascii="Cambria" w:hAnsi="Cambria" w:eastAsia="Cambria" w:cs="Cambria"/>
                <w:color w:val="365F91"/>
              </w:rPr>
              <w:t>2</w:t>
            </w:r>
            <w:r w:rsidRPr="158C445C">
              <w:rPr>
                <w:rFonts w:ascii="Cambria" w:hAnsi="Cambria" w:eastAsia="Cambria" w:cs="Cambria"/>
                <w:color w:val="365F91"/>
              </w:rPr>
              <w:t xml:space="preserve">: </w:t>
            </w:r>
            <w:r w:rsidRPr="158C445C" w:rsidR="3CACBBE6">
              <w:rPr>
                <w:rFonts w:ascii="Cambria" w:hAnsi="Cambria" w:eastAsia="Cambria" w:cs="Cambria"/>
                <w:color w:val="365F91"/>
              </w:rPr>
              <w:t>Oxford University Press Sports Ground</w:t>
            </w:r>
            <w:bookmarkEnd w:id="24"/>
            <w:bookmarkEnd w:id="25"/>
            <w:bookmarkEnd w:id="26"/>
            <w:bookmarkEnd w:id="27"/>
          </w:p>
          <w:p w:rsidR="32D26275" w:rsidP="32D26275" w:rsidRDefault="32D26275" w14:paraId="25DC272B" w14:textId="3D90D6CE">
            <w:pPr>
              <w:rPr>
                <w:rFonts w:ascii="Arial" w:hAnsi="Arial" w:eastAsia="Arial" w:cs="Arial"/>
                <w:color w:val="000000" w:themeColor="text1"/>
                <w:sz w:val="24"/>
                <w:szCs w:val="24"/>
              </w:rPr>
            </w:pPr>
          </w:p>
          <w:p w:rsidR="127A8944" w:rsidP="37F0E90C" w:rsidRDefault="30273B4E" w14:paraId="371ACA7E" w14:textId="2B17B928">
            <w:pPr>
              <w:rPr>
                <w:rFonts w:ascii="Arial" w:hAnsi="Arial" w:eastAsia="Arial" w:cs="Arial"/>
              </w:rPr>
            </w:pPr>
            <w:r w:rsidRPr="681D23C3">
              <w:rPr>
                <w:rFonts w:ascii="Arial" w:hAnsi="Arial" w:eastAsia="Arial" w:cs="Arial"/>
                <w:b/>
                <w:bCs/>
                <w:color w:val="000000" w:themeColor="text1"/>
                <w:sz w:val="24"/>
                <w:szCs w:val="24"/>
              </w:rPr>
              <w:t>P</w:t>
            </w:r>
            <w:r w:rsidRPr="681D23C3">
              <w:rPr>
                <w:rFonts w:ascii="Arial" w:hAnsi="Arial" w:eastAsia="Arial" w:cs="Arial"/>
                <w:b/>
                <w:bCs/>
                <w:color w:val="000000" w:themeColor="text1"/>
              </w:rPr>
              <w:t xml:space="preserve">lanning permission will be granted for residential development and public open space at Oxford University Press Sports Grounds. </w:t>
            </w:r>
            <w:r w:rsidRPr="681D23C3" w:rsidR="0A6AFD21">
              <w:rPr>
                <w:rFonts w:ascii="Arial" w:hAnsi="Arial" w:eastAsia="Arial" w:cs="Arial"/>
                <w:b/>
                <w:bCs/>
                <w:color w:val="000000" w:themeColor="text1"/>
              </w:rPr>
              <w:t xml:space="preserve"> </w:t>
            </w:r>
            <w:r w:rsidRPr="681D23C3">
              <w:rPr>
                <w:rFonts w:ascii="Arial" w:hAnsi="Arial" w:eastAsia="Arial" w:cs="Arial"/>
                <w:b/>
                <w:bCs/>
                <w:color w:val="000000" w:themeColor="text1"/>
              </w:rPr>
              <w:t>The minimum number of homes to be delivered is 90 if the cricket pitch is retained on the site, rising to 130 if it is not. Some complementary employment use would also be suitable. Other complementary uses will be considered on their merits.</w:t>
            </w:r>
          </w:p>
          <w:p w:rsidR="127A8944" w:rsidP="32D26275" w:rsidRDefault="11F2E0AA" w14:paraId="6BB4BEE4" w14:textId="28D889D1">
            <w:pPr>
              <w:rPr>
                <w:rFonts w:ascii="Arial" w:hAnsi="Arial" w:eastAsia="Arial" w:cs="Arial"/>
                <w:b/>
                <w:bCs/>
              </w:rPr>
            </w:pPr>
            <w:r w:rsidRPr="4CC55A17">
              <w:rPr>
                <w:rFonts w:ascii="Arial" w:hAnsi="Arial" w:eastAsia="Arial" w:cs="Arial"/>
                <w:b/>
                <w:bCs/>
              </w:rPr>
              <w:t xml:space="preserve"> </w:t>
            </w:r>
          </w:p>
          <w:p w:rsidR="5E18E593" w:rsidP="4CC55A17" w:rsidRDefault="5E18E593" w14:paraId="1B43CB39" w14:textId="215DAB71">
            <w:pPr>
              <w:rPr>
                <w:rFonts w:ascii="Arial" w:hAnsi="Arial" w:eastAsia="Arial" w:cs="Arial"/>
                <w:b/>
                <w:bCs/>
                <w:u w:val="single"/>
              </w:rPr>
            </w:pPr>
            <w:r w:rsidRPr="4CC55A17">
              <w:rPr>
                <w:rFonts w:ascii="Arial" w:hAnsi="Arial" w:eastAsia="Arial" w:cs="Arial"/>
                <w:b/>
                <w:bCs/>
                <w:u w:val="single"/>
              </w:rPr>
              <w:t>Open space, nature and flood risk</w:t>
            </w:r>
          </w:p>
          <w:p w:rsidR="127A8944" w:rsidP="32D26275" w:rsidRDefault="667CB32E" w14:paraId="26DFED69" w14:textId="7A1FF4D0">
            <w:pPr>
              <w:rPr>
                <w:rFonts w:ascii="Arial" w:hAnsi="Arial" w:eastAsia="Arial" w:cs="Arial"/>
                <w:b/>
                <w:bCs/>
              </w:rPr>
            </w:pPr>
            <w:r w:rsidRPr="04935075">
              <w:rPr>
                <w:rFonts w:ascii="Arial" w:hAnsi="Arial" w:eastAsia="Arial" w:cs="Arial"/>
                <w:b/>
                <w:bCs/>
              </w:rPr>
              <w:t>The capacity of the sports provision must be retained unless</w:t>
            </w:r>
            <w:r w:rsidRPr="04935075" w:rsidR="41ABCBE6">
              <w:rPr>
                <w:rFonts w:ascii="Arial" w:hAnsi="Arial" w:eastAsia="Arial" w:cs="Arial"/>
                <w:b/>
                <w:bCs/>
              </w:rPr>
              <w:t xml:space="preserve"> it can be demonstrated there is not demand for the facility (which is not the case at the current time) or</w:t>
            </w:r>
            <w:r w:rsidRPr="04935075">
              <w:rPr>
                <w:rFonts w:ascii="Arial" w:hAnsi="Arial" w:eastAsia="Arial" w:cs="Arial"/>
                <w:b/>
                <w:bCs/>
              </w:rPr>
              <w:t xml:space="preserve"> the loss of the sports provision can be otherwise compensated for</w:t>
            </w:r>
            <w:r w:rsidRPr="04935075" w:rsidR="1304BDE4">
              <w:rPr>
                <w:rFonts w:ascii="Arial" w:hAnsi="Arial" w:eastAsia="Arial" w:cs="Arial"/>
                <w:b/>
                <w:bCs/>
              </w:rPr>
              <w:t xml:space="preserve"> (Policy G1)</w:t>
            </w:r>
            <w:r w:rsidRPr="04935075">
              <w:rPr>
                <w:rFonts w:ascii="Arial" w:hAnsi="Arial" w:eastAsia="Arial" w:cs="Arial"/>
                <w:b/>
                <w:bCs/>
              </w:rPr>
              <w:t xml:space="preserve">. </w:t>
            </w:r>
            <w:r w:rsidRPr="04935075" w:rsidR="587428D5">
              <w:rPr>
                <w:rFonts w:ascii="Arial" w:hAnsi="Arial" w:eastAsia="Arial" w:cs="Arial"/>
                <w:b/>
                <w:bCs/>
              </w:rPr>
              <w:t xml:space="preserve"> </w:t>
            </w:r>
            <w:r w:rsidRPr="04935075">
              <w:rPr>
                <w:rFonts w:ascii="Arial" w:hAnsi="Arial" w:eastAsia="Arial" w:cs="Arial"/>
                <w:b/>
                <w:bCs/>
              </w:rPr>
              <w:t>If an alternative site is found, the City Council must be satisfied that it will be delivered</w:t>
            </w:r>
            <w:r w:rsidRPr="04935075" w:rsidR="249B739F">
              <w:rPr>
                <w:rFonts w:ascii="Arial" w:hAnsi="Arial" w:eastAsia="Arial" w:cs="Arial"/>
                <w:b/>
                <w:bCs/>
              </w:rPr>
              <w:t xml:space="preserve"> and operational prior to the occupation of residential development on the site</w:t>
            </w:r>
            <w:r w:rsidRPr="04935075">
              <w:rPr>
                <w:rFonts w:ascii="Arial" w:hAnsi="Arial" w:eastAsia="Arial" w:cs="Arial"/>
                <w:b/>
                <w:bCs/>
              </w:rPr>
              <w:t>.</w:t>
            </w:r>
            <w:r w:rsidRPr="04935075" w:rsidR="34848B98">
              <w:rPr>
                <w:rFonts w:ascii="Arial" w:hAnsi="Arial" w:eastAsia="Arial" w:cs="Arial"/>
                <w:b/>
                <w:bCs/>
              </w:rPr>
              <w:t xml:space="preserve"> </w:t>
            </w:r>
            <w:r w:rsidRPr="04935075" w:rsidR="0443EB64">
              <w:rPr>
                <w:rFonts w:ascii="Arial" w:hAnsi="Arial" w:eastAsia="Arial" w:cs="Arial"/>
                <w:b/>
                <w:bCs/>
              </w:rPr>
              <w:t xml:space="preserve"> </w:t>
            </w:r>
            <w:r w:rsidRPr="04935075" w:rsidR="34848B98">
              <w:rPr>
                <w:rFonts w:ascii="Arial" w:hAnsi="Arial" w:eastAsia="Arial" w:cs="Arial"/>
                <w:b/>
                <w:bCs/>
              </w:rPr>
              <w:t xml:space="preserve">The Active Communities team should be consulted about whether </w:t>
            </w:r>
            <w:r w:rsidRPr="04935075" w:rsidR="2EB018F0">
              <w:rPr>
                <w:rFonts w:ascii="Arial" w:hAnsi="Arial" w:eastAsia="Arial" w:cs="Arial"/>
                <w:b/>
                <w:bCs/>
              </w:rPr>
              <w:t>their</w:t>
            </w:r>
            <w:r w:rsidRPr="04935075" w:rsidR="34848B98">
              <w:rPr>
                <w:rFonts w:ascii="Arial" w:hAnsi="Arial" w:eastAsia="Arial" w:cs="Arial"/>
                <w:b/>
                <w:bCs/>
              </w:rPr>
              <w:t xml:space="preserve"> cricket pitch needs to be retained or an alternative sporting use would better meet needs.</w:t>
            </w:r>
            <w:r w:rsidRPr="04935075">
              <w:rPr>
                <w:rFonts w:ascii="Arial" w:hAnsi="Arial" w:eastAsia="Arial" w:cs="Arial"/>
                <w:b/>
                <w:bCs/>
              </w:rPr>
              <w:t xml:space="preserve"> </w:t>
            </w:r>
            <w:r w:rsidRPr="04935075" w:rsidR="4638E293">
              <w:rPr>
                <w:rFonts w:ascii="Arial" w:hAnsi="Arial" w:eastAsia="Arial" w:cs="Arial"/>
                <w:b/>
                <w:bCs/>
              </w:rPr>
              <w:t xml:space="preserve"> </w:t>
            </w:r>
            <w:r w:rsidRPr="04935075">
              <w:rPr>
                <w:rFonts w:ascii="Arial" w:hAnsi="Arial" w:eastAsia="Arial" w:cs="Arial"/>
                <w:b/>
                <w:bCs/>
              </w:rPr>
              <w:t xml:space="preserve">In addition, the Oxford University Press Sports Ground site will still be expected to provide 10% new public open space as part of the residential development, if that is above the 1.5ha threshold set in Policy G2.   </w:t>
            </w:r>
          </w:p>
          <w:p w:rsidR="127A8944" w:rsidP="32D26275" w:rsidRDefault="127A8944" w14:paraId="53D450B1" w14:textId="52D807AD">
            <w:pPr>
              <w:rPr>
                <w:rFonts w:ascii="Arial" w:hAnsi="Arial" w:eastAsia="Arial" w:cs="Arial"/>
                <w:b/>
                <w:bCs/>
              </w:rPr>
            </w:pPr>
            <w:r w:rsidRPr="32D26275">
              <w:rPr>
                <w:rFonts w:ascii="Arial" w:hAnsi="Arial" w:eastAsia="Arial" w:cs="Arial"/>
                <w:b/>
                <w:bCs/>
              </w:rPr>
              <w:t xml:space="preserve"> </w:t>
            </w:r>
          </w:p>
          <w:p w:rsidR="127A8944" w:rsidP="32D26275" w:rsidRDefault="3157F8EE" w14:paraId="075E5B1A" w14:textId="3FB2A9B9">
            <w:pPr>
              <w:rPr>
                <w:rFonts w:ascii="Arial" w:hAnsi="Arial" w:eastAsia="Arial" w:cs="Arial"/>
                <w:b/>
                <w:bCs/>
              </w:rPr>
            </w:pPr>
            <w:r w:rsidRPr="7AC0CF9D">
              <w:rPr>
                <w:rFonts w:ascii="Arial" w:hAnsi="Arial" w:eastAsia="Arial" w:cs="Arial"/>
                <w:b/>
                <w:bCs/>
              </w:rPr>
              <w:t>Policies G1 and G3 require protection of existing green infrastructure features and enhancement of green</w:t>
            </w:r>
            <w:r w:rsidRPr="7AC0CF9D" w:rsidR="35B6C13A">
              <w:rPr>
                <w:rFonts w:ascii="Arial" w:hAnsi="Arial" w:eastAsia="Arial" w:cs="Arial"/>
                <w:b/>
                <w:bCs/>
              </w:rPr>
              <w:t>ing on site</w:t>
            </w:r>
            <w:r w:rsidRPr="7AC0CF9D">
              <w:rPr>
                <w:rFonts w:ascii="Arial" w:hAnsi="Arial" w:eastAsia="Arial" w:cs="Arial"/>
                <w:b/>
                <w:bCs/>
              </w:rPr>
              <w:t xml:space="preserve"> through the urban greening factor. It is expected that those requirements can be met in the following ways</w:t>
            </w:r>
            <w:r w:rsidRPr="7AC0CF9D" w:rsidR="561AF96C">
              <w:rPr>
                <w:rFonts w:ascii="Arial" w:hAnsi="Arial" w:eastAsia="Arial" w:cs="Arial"/>
                <w:b/>
                <w:bCs/>
              </w:rPr>
              <w:t xml:space="preserve">. </w:t>
            </w:r>
            <w:r w:rsidRPr="7AC0CF9D" w:rsidR="135F0B40">
              <w:rPr>
                <w:rFonts w:ascii="Arial" w:hAnsi="Arial" w:eastAsia="Arial" w:cs="Arial"/>
                <w:b/>
                <w:bCs/>
              </w:rPr>
              <w:t xml:space="preserve">Opportunities should be taken to create wildlife corridors through the site by enhancing the biodiversity of the hedgerow to the west of the site and connecting it to existing mature trees in the corner of the Wolvercote cemetery. </w:t>
            </w:r>
            <w:r w:rsidRPr="7AC0CF9D" w:rsidR="483E4A9C">
              <w:rPr>
                <w:rFonts w:ascii="Arial" w:hAnsi="Arial" w:eastAsia="Arial" w:cs="Arial"/>
                <w:b/>
                <w:bCs/>
              </w:rPr>
              <w:t xml:space="preserve"> </w:t>
            </w:r>
            <w:r w:rsidRPr="7AC0CF9D" w:rsidR="135F0B40">
              <w:rPr>
                <w:rFonts w:ascii="Arial" w:hAnsi="Arial" w:eastAsia="Arial" w:cs="Arial"/>
                <w:b/>
                <w:bCs/>
              </w:rPr>
              <w:t xml:space="preserve">The southern part of the site should be retained as open green space, connecting to the existing recreation ground and maintaining the green setting of the Wolvercote Cemetery, which is the main asset of historic interest in the area. </w:t>
            </w:r>
            <w:r w:rsidRPr="7AC0CF9D" w:rsidR="30C4D010">
              <w:rPr>
                <w:rFonts w:ascii="Arial" w:hAnsi="Arial" w:eastAsia="Arial" w:cs="Arial"/>
                <w:b/>
                <w:bCs/>
              </w:rPr>
              <w:t xml:space="preserve"> </w:t>
            </w:r>
            <w:r w:rsidRPr="7AC0CF9D" w:rsidR="135F0B40">
              <w:rPr>
                <w:rFonts w:ascii="Arial" w:hAnsi="Arial" w:eastAsia="Arial" w:cs="Arial"/>
                <w:b/>
                <w:bCs/>
              </w:rPr>
              <w:t xml:space="preserve">The surrounding area is characterised by wide streets and set-back buildings in large plots, which contributes to a </w:t>
            </w:r>
            <w:r w:rsidRPr="7AC0CF9D" w:rsidR="4A0BCB15">
              <w:rPr>
                <w:rFonts w:ascii="Arial" w:hAnsi="Arial" w:eastAsia="Arial" w:cs="Arial"/>
                <w:b/>
                <w:bCs/>
              </w:rPr>
              <w:t>high-quality</w:t>
            </w:r>
            <w:r w:rsidRPr="7AC0CF9D" w:rsidR="135F0B40">
              <w:rPr>
                <w:rFonts w:ascii="Arial" w:hAnsi="Arial" w:eastAsia="Arial" w:cs="Arial"/>
                <w:b/>
                <w:bCs/>
              </w:rPr>
              <w:t xml:space="preserve"> public realm.</w:t>
            </w:r>
            <w:r w:rsidRPr="7AC0CF9D" w:rsidR="5C9D8BAA">
              <w:rPr>
                <w:rFonts w:ascii="Arial" w:hAnsi="Arial" w:eastAsia="Arial" w:cs="Arial"/>
                <w:b/>
                <w:bCs/>
              </w:rPr>
              <w:t xml:space="preserve"> </w:t>
            </w:r>
            <w:r w:rsidRPr="7AC0CF9D" w:rsidR="135F0B40">
              <w:rPr>
                <w:rFonts w:ascii="Arial" w:hAnsi="Arial" w:eastAsia="Arial" w:cs="Arial"/>
                <w:b/>
                <w:bCs/>
              </w:rPr>
              <w:t xml:space="preserve"> </w:t>
            </w:r>
            <w:r w:rsidRPr="7AC0CF9D" w:rsidR="13317DEA">
              <w:rPr>
                <w:rFonts w:ascii="Arial" w:hAnsi="Arial" w:eastAsia="Arial" w:cs="Arial"/>
                <w:b/>
                <w:bCs/>
              </w:rPr>
              <w:t xml:space="preserve"> </w:t>
            </w:r>
            <w:r w:rsidRPr="7AC0CF9D" w:rsidR="135F0B40">
              <w:rPr>
                <w:rFonts w:ascii="Arial" w:hAnsi="Arial" w:eastAsia="Arial" w:cs="Arial"/>
                <w:b/>
                <w:bCs/>
              </w:rPr>
              <w:t xml:space="preserve">Gardens and landscaping along streets should help introduce high quality green features into the site, which will contribute to biodiversity net gain and </w:t>
            </w:r>
            <w:r w:rsidRPr="7AC0CF9D" w:rsidR="0198209E">
              <w:rPr>
                <w:rFonts w:ascii="Arial" w:hAnsi="Arial" w:eastAsia="Arial" w:cs="Arial"/>
                <w:b/>
                <w:bCs/>
              </w:rPr>
              <w:t xml:space="preserve">maintaining </w:t>
            </w:r>
            <w:r w:rsidRPr="7AC0CF9D" w:rsidR="135F0B40">
              <w:rPr>
                <w:rFonts w:ascii="Arial" w:hAnsi="Arial" w:eastAsia="Arial" w:cs="Arial"/>
                <w:b/>
                <w:bCs/>
              </w:rPr>
              <w:t xml:space="preserve">the Urban Greening Factor score. </w:t>
            </w:r>
          </w:p>
          <w:p w:rsidR="4CC55A17" w:rsidP="4CC55A17" w:rsidRDefault="4CC55A17" w14:paraId="2033674E" w14:textId="1C0B7471">
            <w:pPr>
              <w:rPr>
                <w:rFonts w:ascii="Arial" w:hAnsi="Arial" w:eastAsia="Arial" w:cs="Arial"/>
                <w:b/>
                <w:bCs/>
              </w:rPr>
            </w:pPr>
          </w:p>
          <w:p w:rsidR="3EDB2F9D" w:rsidP="4CC55A17" w:rsidRDefault="01FF227C" w14:paraId="6E87D4F4" w14:textId="73F1254C">
            <w:pPr>
              <w:rPr>
                <w:rFonts w:ascii="Arial" w:hAnsi="Arial" w:eastAsia="Arial" w:cs="Arial"/>
                <w:b/>
                <w:bCs/>
                <w:color w:val="000000" w:themeColor="text1"/>
              </w:rPr>
            </w:pPr>
            <w:r w:rsidRPr="7AC0CF9D">
              <w:rPr>
                <w:rFonts w:ascii="Arial" w:hAnsi="Arial" w:eastAsia="Arial" w:cs="Arial"/>
                <w:b/>
                <w:bCs/>
              </w:rPr>
              <w:t>Development should be designed to ensure that there is no adverse impact on the Port Meadow SSSI</w:t>
            </w:r>
            <w:r w:rsidRPr="7AC0CF9D" w:rsidR="28A5529D">
              <w:rPr>
                <w:rFonts w:ascii="Arial" w:hAnsi="Arial" w:eastAsia="Arial" w:cs="Arial"/>
                <w:b/>
                <w:bCs/>
              </w:rPr>
              <w:t xml:space="preserve"> (Policy G6)</w:t>
            </w:r>
            <w:r w:rsidRPr="7AC0CF9D">
              <w:rPr>
                <w:rFonts w:ascii="Arial" w:hAnsi="Arial" w:eastAsia="Arial" w:cs="Arial"/>
                <w:b/>
                <w:bCs/>
              </w:rPr>
              <w:t xml:space="preserve"> and will be subject to appropriate traffic mitigation measures.</w:t>
            </w:r>
          </w:p>
          <w:p w:rsidR="4CC55A17" w:rsidP="4CC55A17" w:rsidRDefault="4CC55A17" w14:paraId="38EC196F" w14:textId="6F1B32F7">
            <w:pPr>
              <w:rPr>
                <w:rFonts w:ascii="Arial" w:hAnsi="Arial" w:eastAsia="Arial" w:cs="Arial"/>
                <w:b/>
                <w:bCs/>
              </w:rPr>
            </w:pPr>
          </w:p>
          <w:p w:rsidR="127A8944" w:rsidP="32D26275" w:rsidRDefault="37BA80AE" w14:paraId="3E5797F1" w14:textId="0A12242D">
            <w:pPr>
              <w:rPr>
                <w:rFonts w:ascii="Arial" w:hAnsi="Arial" w:eastAsia="Arial" w:cs="Arial"/>
                <w:b/>
                <w:bCs/>
              </w:rPr>
            </w:pPr>
            <w:r w:rsidRPr="7AC0CF9D">
              <w:rPr>
                <w:rFonts w:ascii="Arial" w:hAnsi="Arial" w:eastAsia="Arial" w:cs="Arial"/>
                <w:b/>
                <w:bCs/>
                <w:u w:val="single"/>
              </w:rPr>
              <w:t>Urban design and heritage</w:t>
            </w:r>
            <w:r w:rsidRPr="7AC0CF9D" w:rsidR="69860F94">
              <w:rPr>
                <w:rFonts w:ascii="Arial" w:hAnsi="Arial" w:eastAsia="Arial" w:cs="Arial"/>
                <w:b/>
                <w:bCs/>
              </w:rPr>
              <w:t xml:space="preserve"> </w:t>
            </w:r>
          </w:p>
          <w:p w:rsidR="127A8944" w:rsidP="7AC0CF9D" w:rsidRDefault="1F907DB5" w14:paraId="277C1F5A" w14:textId="773C11F1">
            <w:pPr>
              <w:rPr>
                <w:rFonts w:ascii="Arial" w:hAnsi="Arial" w:eastAsia="Arial" w:cs="Arial"/>
                <w:b/>
                <w:bCs/>
                <w:color w:val="000000" w:themeColor="text1"/>
              </w:rPr>
            </w:pPr>
            <w:r w:rsidRPr="7AC0CF9D">
              <w:rPr>
                <w:rFonts w:ascii="Arial" w:hAnsi="Arial" w:eastAsia="Arial" w:cs="Arial"/>
                <w:b/>
                <w:bCs/>
              </w:rPr>
              <w:t>Policy HD7 requires high quality design and the following sets out key considerations for achieving that on this site.</w:t>
            </w:r>
            <w:r w:rsidRPr="7AC0CF9D" w:rsidR="28738EE7">
              <w:rPr>
                <w:rFonts w:ascii="Arial" w:hAnsi="Arial" w:eastAsia="Arial" w:cs="Arial"/>
                <w:b/>
                <w:bCs/>
              </w:rPr>
              <w:t xml:space="preserve"> </w:t>
            </w:r>
            <w:r w:rsidRPr="7AC0CF9D" w:rsidR="5EBD2708">
              <w:rPr>
                <w:rFonts w:ascii="Arial" w:hAnsi="Arial" w:eastAsia="Arial" w:cs="Arial"/>
                <w:b/>
                <w:bCs/>
              </w:rPr>
              <w:t>Develo</w:t>
            </w:r>
            <w:r w:rsidRPr="7AC0CF9D" w:rsidR="5EBD2708">
              <w:rPr>
                <w:rFonts w:ascii="Arial" w:hAnsi="Arial" w:eastAsia="Arial" w:cs="Arial"/>
                <w:b/>
                <w:bCs/>
                <w:color w:val="000000" w:themeColor="text1"/>
              </w:rPr>
              <w:t>pment should line and face the</w:t>
            </w:r>
            <w:r w:rsidRPr="7AC0CF9D" w:rsidR="12248F1E">
              <w:rPr>
                <w:rFonts w:ascii="Arial" w:hAnsi="Arial" w:eastAsia="Arial" w:cs="Arial"/>
                <w:b/>
                <w:bCs/>
                <w:color w:val="000000" w:themeColor="text1"/>
              </w:rPr>
              <w:t xml:space="preserve"> key</w:t>
            </w:r>
            <w:r w:rsidRPr="7AC0CF9D" w:rsidR="5EBD2708">
              <w:rPr>
                <w:rFonts w:ascii="Arial" w:hAnsi="Arial" w:eastAsia="Arial" w:cs="Arial"/>
                <w:b/>
                <w:bCs/>
                <w:color w:val="000000" w:themeColor="text1"/>
              </w:rPr>
              <w:t xml:space="preserve"> streets</w:t>
            </w:r>
            <w:r w:rsidRPr="7AC0CF9D" w:rsidR="61DF5466">
              <w:rPr>
                <w:rFonts w:ascii="Arial" w:hAnsi="Arial" w:eastAsia="Arial" w:cs="Arial"/>
                <w:b/>
                <w:bCs/>
                <w:color w:val="000000" w:themeColor="text1"/>
              </w:rPr>
              <w:t xml:space="preserve"> </w:t>
            </w:r>
            <w:r w:rsidRPr="7AC0CF9D" w:rsidR="2A9625C5">
              <w:rPr>
                <w:rFonts w:ascii="Arial" w:hAnsi="Arial" w:eastAsia="Arial" w:cs="Arial"/>
                <w:b/>
                <w:bCs/>
                <w:color w:val="000000" w:themeColor="text1"/>
              </w:rPr>
              <w:t>and</w:t>
            </w:r>
            <w:r w:rsidRPr="7AC0CF9D" w:rsidR="6B616937">
              <w:rPr>
                <w:rFonts w:ascii="Arial" w:hAnsi="Arial" w:eastAsia="Arial" w:cs="Arial"/>
                <w:b/>
                <w:bCs/>
                <w:color w:val="000000" w:themeColor="text1"/>
              </w:rPr>
              <w:t xml:space="preserve"> in</w:t>
            </w:r>
            <w:r w:rsidRPr="7AC0CF9D" w:rsidR="61DF5466">
              <w:rPr>
                <w:rFonts w:ascii="Arial" w:hAnsi="Arial" w:eastAsia="Arial" w:cs="Arial"/>
                <w:b/>
                <w:bCs/>
                <w:color w:val="000000" w:themeColor="text1"/>
              </w:rPr>
              <w:t>cluding</w:t>
            </w:r>
            <w:r w:rsidRPr="7AC0CF9D" w:rsidR="5EBD2708">
              <w:rPr>
                <w:rFonts w:ascii="Arial" w:hAnsi="Arial" w:eastAsia="Arial" w:cs="Arial"/>
                <w:b/>
                <w:bCs/>
                <w:color w:val="000000" w:themeColor="text1"/>
              </w:rPr>
              <w:t xml:space="preserve"> greening </w:t>
            </w:r>
            <w:r w:rsidRPr="7AC0CF9D" w:rsidR="62FFDFD6">
              <w:rPr>
                <w:rFonts w:ascii="Arial" w:hAnsi="Arial" w:eastAsia="Arial" w:cs="Arial"/>
                <w:b/>
                <w:bCs/>
                <w:color w:val="000000" w:themeColor="text1"/>
              </w:rPr>
              <w:t xml:space="preserve">features </w:t>
            </w:r>
            <w:r w:rsidRPr="7AC0CF9D" w:rsidR="5EBD2708">
              <w:rPr>
                <w:rFonts w:ascii="Arial" w:hAnsi="Arial" w:eastAsia="Arial" w:cs="Arial"/>
                <w:b/>
                <w:bCs/>
                <w:color w:val="000000" w:themeColor="text1"/>
              </w:rPr>
              <w:t>alongside</w:t>
            </w:r>
            <w:r w:rsidRPr="7AC0CF9D" w:rsidR="14A1641B">
              <w:rPr>
                <w:rFonts w:ascii="Arial" w:hAnsi="Arial" w:eastAsia="Arial" w:cs="Arial"/>
                <w:b/>
                <w:bCs/>
                <w:color w:val="000000" w:themeColor="text1"/>
              </w:rPr>
              <w:t xml:space="preserve"> </w:t>
            </w:r>
            <w:r w:rsidRPr="7AC0CF9D" w:rsidR="6E627AA8">
              <w:rPr>
                <w:rFonts w:ascii="Arial" w:hAnsi="Arial" w:eastAsia="Arial" w:cs="Arial"/>
                <w:b/>
                <w:bCs/>
                <w:color w:val="000000" w:themeColor="text1"/>
              </w:rPr>
              <w:t xml:space="preserve">such as verges, planting and swales </w:t>
            </w:r>
            <w:r w:rsidRPr="7AC0CF9D" w:rsidR="2D42F737">
              <w:rPr>
                <w:rFonts w:ascii="Arial" w:hAnsi="Arial" w:eastAsia="Arial" w:cs="Arial"/>
                <w:b/>
                <w:bCs/>
                <w:color w:val="000000" w:themeColor="text1"/>
              </w:rPr>
              <w:t>would</w:t>
            </w:r>
            <w:r w:rsidRPr="7AC0CF9D" w:rsidR="4140A599">
              <w:rPr>
                <w:rFonts w:ascii="Arial" w:hAnsi="Arial" w:eastAsia="Arial" w:cs="Arial"/>
                <w:b/>
                <w:bCs/>
                <w:color w:val="000000" w:themeColor="text1"/>
              </w:rPr>
              <w:t xml:space="preserve"> </w:t>
            </w:r>
            <w:r w:rsidRPr="7AC0CF9D" w:rsidR="562BEC51">
              <w:rPr>
                <w:rFonts w:ascii="Arial" w:hAnsi="Arial" w:eastAsia="Arial" w:cs="Arial"/>
                <w:b/>
                <w:bCs/>
                <w:color w:val="000000" w:themeColor="text1"/>
              </w:rPr>
              <w:t>help achieve the urban greening factor</w:t>
            </w:r>
            <w:r w:rsidRPr="7AC0CF9D" w:rsidR="137FCB85">
              <w:rPr>
                <w:rFonts w:ascii="Arial" w:hAnsi="Arial" w:eastAsia="Arial" w:cs="Arial"/>
                <w:b/>
                <w:bCs/>
                <w:color w:val="000000" w:themeColor="text1"/>
              </w:rPr>
              <w:t>.</w:t>
            </w:r>
            <w:r w:rsidRPr="7AC0CF9D" w:rsidR="5EBD2708">
              <w:rPr>
                <w:rFonts w:ascii="Arial" w:hAnsi="Arial" w:eastAsia="Arial" w:cs="Arial"/>
                <w:b/>
                <w:bCs/>
                <w:color w:val="000000" w:themeColor="text1"/>
              </w:rPr>
              <w:t xml:space="preserve"> </w:t>
            </w:r>
            <w:r w:rsidRPr="7AC0CF9D" w:rsidR="0219DF5C">
              <w:rPr>
                <w:rFonts w:ascii="Arial" w:hAnsi="Arial" w:eastAsia="Arial" w:cs="Arial"/>
                <w:b/>
                <w:bCs/>
              </w:rPr>
              <w:t xml:space="preserve">Development should encourage active frontages onto the new public open space.  </w:t>
            </w:r>
            <w:r w:rsidRPr="7AC0CF9D" w:rsidR="5EBD2708">
              <w:rPr>
                <w:rFonts w:ascii="Arial" w:hAnsi="Arial" w:eastAsia="Arial" w:cs="Arial"/>
                <w:b/>
                <w:bCs/>
                <w:color w:val="000000" w:themeColor="text1"/>
              </w:rPr>
              <w:t>There is potential for higher density than the surroundings, with some flats set within grounds</w:t>
            </w:r>
            <w:r w:rsidRPr="7AC0CF9D" w:rsidR="739517D7">
              <w:rPr>
                <w:rFonts w:ascii="Arial" w:hAnsi="Arial" w:eastAsia="Arial" w:cs="Arial"/>
                <w:b/>
                <w:bCs/>
                <w:color w:val="000000" w:themeColor="text1"/>
              </w:rPr>
              <w:t>.</w:t>
            </w:r>
            <w:r w:rsidRPr="7AC0CF9D" w:rsidR="5EBD2708">
              <w:rPr>
                <w:rFonts w:ascii="Arial" w:hAnsi="Arial" w:eastAsia="Arial" w:cs="Arial"/>
                <w:b/>
                <w:bCs/>
                <w:color w:val="000000" w:themeColor="text1"/>
              </w:rPr>
              <w:t xml:space="preserve"> </w:t>
            </w:r>
            <w:r w:rsidRPr="7AC0CF9D" w:rsidR="0ADE49FC">
              <w:rPr>
                <w:rFonts w:ascii="Arial" w:hAnsi="Arial" w:eastAsia="Arial" w:cs="Arial"/>
                <w:b/>
                <w:bCs/>
                <w:color w:val="000000" w:themeColor="text1"/>
              </w:rPr>
              <w:t xml:space="preserve"> </w:t>
            </w:r>
            <w:r w:rsidRPr="7AC0CF9D" w:rsidR="5EBD2708">
              <w:rPr>
                <w:rFonts w:ascii="Arial" w:hAnsi="Arial" w:eastAsia="Arial" w:cs="Arial"/>
                <w:b/>
                <w:bCs/>
                <w:color w:val="000000" w:themeColor="text1"/>
              </w:rPr>
              <w:t>To the west</w:t>
            </w:r>
            <w:r w:rsidRPr="7AC0CF9D" w:rsidR="7F3C3F6C">
              <w:rPr>
                <w:rFonts w:ascii="Arial" w:hAnsi="Arial" w:eastAsia="Arial" w:cs="Arial"/>
                <w:b/>
                <w:bCs/>
                <w:color w:val="000000" w:themeColor="text1"/>
              </w:rPr>
              <w:t xml:space="preserve"> and the centre of the development</w:t>
            </w:r>
            <w:r w:rsidRPr="7AC0CF9D" w:rsidR="5EBD2708">
              <w:rPr>
                <w:rFonts w:ascii="Arial" w:hAnsi="Arial" w:eastAsia="Arial" w:cs="Arial"/>
                <w:b/>
                <w:bCs/>
                <w:color w:val="000000" w:themeColor="text1"/>
              </w:rPr>
              <w:t xml:space="preserve"> near the business park</w:t>
            </w:r>
            <w:r w:rsidRPr="7AC0CF9D" w:rsidR="754519BE">
              <w:rPr>
                <w:rFonts w:ascii="Arial" w:hAnsi="Arial" w:eastAsia="Arial" w:cs="Arial"/>
                <w:b/>
                <w:bCs/>
                <w:color w:val="000000" w:themeColor="text1"/>
              </w:rPr>
              <w:t xml:space="preserve"> and</w:t>
            </w:r>
            <w:r w:rsidRPr="7AC0CF9D" w:rsidR="5EBD2708">
              <w:rPr>
                <w:rFonts w:ascii="Arial" w:hAnsi="Arial" w:eastAsia="Arial" w:cs="Arial"/>
                <w:b/>
                <w:bCs/>
                <w:color w:val="000000" w:themeColor="text1"/>
              </w:rPr>
              <w:t xml:space="preserve"> with a significant gap from the Wolvercote cemetery for open space and replacement facilities</w:t>
            </w:r>
            <w:r w:rsidRPr="7AC0CF9D" w:rsidR="3A770798">
              <w:rPr>
                <w:rFonts w:ascii="Arial" w:hAnsi="Arial" w:eastAsia="Arial" w:cs="Arial"/>
                <w:b/>
                <w:bCs/>
                <w:color w:val="000000" w:themeColor="text1"/>
              </w:rPr>
              <w:t>,</w:t>
            </w:r>
            <w:r w:rsidRPr="7AC0CF9D" w:rsidR="5EBD2708">
              <w:rPr>
                <w:rFonts w:ascii="Arial" w:hAnsi="Arial" w:eastAsia="Arial" w:cs="Arial"/>
                <w:b/>
                <w:bCs/>
                <w:color w:val="000000" w:themeColor="text1"/>
              </w:rPr>
              <w:t xml:space="preserve"> will be most suitable for higher densities. </w:t>
            </w:r>
          </w:p>
          <w:p w:rsidR="127A8944" w:rsidP="32D26275" w:rsidRDefault="66C6998F" w14:paraId="1EC97A46" w14:textId="34B47730">
            <w:pPr>
              <w:rPr>
                <w:rFonts w:ascii="Arial" w:hAnsi="Arial" w:eastAsia="Arial" w:cs="Arial"/>
                <w:b/>
                <w:bCs/>
                <w:color w:val="000000" w:themeColor="text1"/>
              </w:rPr>
            </w:pPr>
            <w:r w:rsidRPr="79AB8112">
              <w:rPr>
                <w:rFonts w:ascii="Arial" w:hAnsi="Arial" w:eastAsia="Arial" w:cs="Arial"/>
                <w:b/>
                <w:bCs/>
                <w:color w:val="000000" w:themeColor="text1"/>
              </w:rPr>
              <w:t xml:space="preserve"> </w:t>
            </w:r>
          </w:p>
          <w:p w:rsidR="61D7BE03" w:rsidP="4CC55A17" w:rsidRDefault="4A08211C" w14:paraId="30D4DAAA" w14:textId="56C48509">
            <w:pPr>
              <w:rPr>
                <w:rFonts w:ascii="Arial" w:hAnsi="Arial" w:eastAsia="Arial" w:cs="Arial"/>
                <w:b/>
                <w:bCs/>
                <w:color w:val="000000" w:themeColor="text1"/>
                <w:u w:val="single"/>
              </w:rPr>
            </w:pPr>
            <w:r w:rsidRPr="79AB8112">
              <w:rPr>
                <w:rFonts w:ascii="Arial" w:hAnsi="Arial" w:eastAsia="Arial" w:cs="Arial"/>
                <w:b/>
                <w:bCs/>
                <w:color w:val="000000" w:themeColor="text1"/>
                <w:u w:val="single"/>
              </w:rPr>
              <w:t>Movement and access</w:t>
            </w:r>
          </w:p>
          <w:p w:rsidR="50CEC8D2" w:rsidP="7AC0CF9D" w:rsidRDefault="652701C3" w14:paraId="709FC0D0" w14:textId="04D673C0">
            <w:pPr>
              <w:rPr>
                <w:rFonts w:ascii="Arial" w:hAnsi="Arial" w:eastAsia="Arial" w:cs="Arial"/>
                <w:b/>
                <w:bCs/>
              </w:rPr>
            </w:pPr>
            <w:r w:rsidRPr="7AC0CF9D">
              <w:rPr>
                <w:rFonts w:ascii="Arial" w:hAnsi="Arial" w:eastAsia="Arial" w:cs="Arial"/>
                <w:b/>
                <w:bCs/>
                <w:color w:val="000000" w:themeColor="text1"/>
              </w:rPr>
              <w:t xml:space="preserve">The relationship between development on this site and the neighbouring urban extension site in </w:t>
            </w:r>
            <w:r w:rsidRPr="7AC0CF9D">
              <w:rPr>
                <w:rFonts w:ascii="Arial" w:hAnsi="Arial" w:eastAsia="Arial" w:cs="Arial"/>
                <w:b/>
                <w:bCs/>
              </w:rPr>
              <w:t>Cherwell District Council’s area</w:t>
            </w:r>
            <w:r w:rsidRPr="7AC0CF9D">
              <w:rPr>
                <w:rFonts w:ascii="Arial" w:hAnsi="Arial" w:eastAsia="Arial" w:cs="Arial"/>
                <w:b/>
                <w:bCs/>
                <w:color w:val="000000" w:themeColor="text1"/>
              </w:rPr>
              <w:t xml:space="preserve"> must be carefully considered.  The hedgerow that divides the sites adds important greening, but</w:t>
            </w:r>
            <w:r w:rsidRPr="7AC0CF9D">
              <w:rPr>
                <w:rFonts w:ascii="Arial" w:hAnsi="Arial" w:eastAsia="Arial" w:cs="Arial"/>
                <w:b/>
                <w:bCs/>
              </w:rPr>
              <w:t xml:space="preserve"> there should be</w:t>
            </w:r>
            <w:r w:rsidRPr="7AC0CF9D" w:rsidR="3B4988CA">
              <w:rPr>
                <w:rFonts w:ascii="Arial" w:hAnsi="Arial" w:eastAsia="Arial" w:cs="Arial"/>
                <w:b/>
                <w:bCs/>
              </w:rPr>
              <w:t xml:space="preserve"> high</w:t>
            </w:r>
            <w:r w:rsidRPr="7AC0CF9D" w:rsidR="1967FE2A">
              <w:rPr>
                <w:rFonts w:ascii="Arial" w:hAnsi="Arial" w:eastAsia="Arial" w:cs="Arial"/>
                <w:b/>
                <w:bCs/>
              </w:rPr>
              <w:t xml:space="preserve"> Policy HD7 requires high quality design and the following sets out key considerations for achieving that on this site.</w:t>
            </w:r>
            <w:r w:rsidRPr="7AC0CF9D" w:rsidR="3B4988CA">
              <w:rPr>
                <w:rFonts w:ascii="Arial" w:hAnsi="Arial" w:eastAsia="Arial" w:cs="Arial"/>
                <w:b/>
                <w:bCs/>
              </w:rPr>
              <w:t xml:space="preserve"> quality</w:t>
            </w:r>
            <w:r w:rsidRPr="7AC0CF9D">
              <w:rPr>
                <w:rFonts w:ascii="Arial" w:hAnsi="Arial" w:eastAsia="Arial" w:cs="Arial"/>
                <w:b/>
                <w:bCs/>
              </w:rPr>
              <w:t xml:space="preserve"> links through to the neighbouring development site for pedestrians and cyclists.  This should provide </w:t>
            </w:r>
            <w:r w:rsidRPr="7AC0CF9D" w:rsidR="3CED4EEC">
              <w:rPr>
                <w:rFonts w:ascii="Arial" w:hAnsi="Arial" w:eastAsia="Arial" w:cs="Arial"/>
                <w:b/>
                <w:bCs/>
              </w:rPr>
              <w:t>a safe</w:t>
            </w:r>
            <w:r w:rsidRPr="7AC0CF9D">
              <w:rPr>
                <w:rFonts w:ascii="Arial" w:hAnsi="Arial" w:eastAsia="Arial" w:cs="Arial"/>
                <w:b/>
                <w:bCs/>
              </w:rPr>
              <w:t xml:space="preserve"> and clear linkage all the way through the site to the recreation ground, and through on to Jordan Hill, improving permeability through the area for pedestrians and cyclists.</w:t>
            </w:r>
          </w:p>
          <w:p w:rsidR="79AB8112" w:rsidP="79AB8112" w:rsidRDefault="79AB8112" w14:paraId="18791A99" w14:textId="56C48509">
            <w:pPr>
              <w:rPr>
                <w:rFonts w:ascii="Arial" w:hAnsi="Arial" w:eastAsia="Arial" w:cs="Arial"/>
                <w:b/>
                <w:bCs/>
                <w:color w:val="000000" w:themeColor="text1"/>
                <w:u w:val="single"/>
              </w:rPr>
            </w:pPr>
          </w:p>
          <w:p w:rsidR="127A8944" w:rsidP="32D26275" w:rsidRDefault="39FF6080" w14:paraId="3765E394" w14:textId="18678026">
            <w:pPr>
              <w:rPr>
                <w:rFonts w:ascii="Arial" w:hAnsi="Arial" w:eastAsia="Arial" w:cs="Arial"/>
                <w:b/>
                <w:bCs/>
              </w:rPr>
            </w:pPr>
            <w:r w:rsidRPr="77BB7604">
              <w:rPr>
                <w:rFonts w:ascii="Arial" w:hAnsi="Arial" w:eastAsia="Arial" w:cs="Arial"/>
                <w:b/>
                <w:bCs/>
              </w:rPr>
              <w:t xml:space="preserve">Vehicular access to the site should be from Jordan Hill. </w:t>
            </w:r>
            <w:r w:rsidRPr="77BB7604" w:rsidR="22F5C3E6">
              <w:rPr>
                <w:rFonts w:ascii="Arial" w:hAnsi="Arial" w:eastAsia="Arial" w:cs="Arial"/>
                <w:b/>
                <w:bCs/>
              </w:rPr>
              <w:t xml:space="preserve"> </w:t>
            </w:r>
            <w:r w:rsidRPr="77BB7604">
              <w:rPr>
                <w:rFonts w:ascii="Arial" w:hAnsi="Arial" w:eastAsia="Arial" w:cs="Arial"/>
                <w:b/>
                <w:bCs/>
              </w:rPr>
              <w:t xml:space="preserve">This is likely to be the only exit and entrance so the road layout will need to allow easy circulation around the site. </w:t>
            </w:r>
            <w:r w:rsidRPr="77BB7604" w:rsidR="14DB1EE3">
              <w:rPr>
                <w:rFonts w:ascii="Arial" w:hAnsi="Arial" w:eastAsia="Arial" w:cs="Arial"/>
                <w:b/>
                <w:bCs/>
              </w:rPr>
              <w:t xml:space="preserve"> </w:t>
            </w:r>
            <w:r w:rsidRPr="77BB7604">
              <w:rPr>
                <w:rFonts w:ascii="Arial" w:hAnsi="Arial" w:eastAsia="Arial" w:cs="Arial"/>
                <w:b/>
                <w:bCs/>
              </w:rPr>
              <w:t xml:space="preserve">Any significant increase in traffic is likely to impact upon the nearby Wolvercote and Cutteslowe roundabouts, so appropriate mitigation measures will be </w:t>
            </w:r>
            <w:r w:rsidRPr="77BB7604" w:rsidR="2585238F">
              <w:rPr>
                <w:rFonts w:ascii="Arial" w:hAnsi="Arial" w:eastAsia="Arial" w:cs="Arial"/>
                <w:b/>
                <w:bCs/>
              </w:rPr>
              <w:t>required,</w:t>
            </w:r>
            <w:r w:rsidRPr="77BB7604">
              <w:rPr>
                <w:rFonts w:ascii="Arial" w:hAnsi="Arial" w:eastAsia="Arial" w:cs="Arial"/>
                <w:b/>
                <w:bCs/>
              </w:rPr>
              <w:t xml:space="preserve"> and traffic generation should be limited, with low parking.</w:t>
            </w:r>
          </w:p>
          <w:p w:rsidR="127A8944" w:rsidP="32D26275" w:rsidRDefault="6F0E4949" w14:paraId="11438A0B" w14:textId="3AA86BB6">
            <w:pPr>
              <w:rPr>
                <w:rFonts w:ascii="Arial" w:hAnsi="Arial" w:eastAsia="Arial" w:cs="Arial"/>
                <w:b/>
                <w:bCs/>
              </w:rPr>
            </w:pPr>
            <w:r w:rsidRPr="4CC55A17">
              <w:rPr>
                <w:rFonts w:ascii="Arial" w:hAnsi="Arial" w:eastAsia="Arial" w:cs="Arial"/>
                <w:b/>
                <w:bCs/>
              </w:rPr>
              <w:t xml:space="preserve"> </w:t>
            </w:r>
          </w:p>
          <w:p w:rsidR="32D26275" w:rsidP="3692859E" w:rsidRDefault="147FFDD0" w14:paraId="41048C48" w14:textId="5C219AD1">
            <w:pPr>
              <w:rPr>
                <w:rFonts w:ascii="Arial" w:hAnsi="Arial" w:eastAsia="Arial" w:cs="Arial"/>
                <w:b/>
                <w:bCs/>
              </w:rPr>
            </w:pPr>
            <w:r w:rsidRPr="3692859E">
              <w:rPr>
                <w:rFonts w:ascii="Arial" w:hAnsi="Arial" w:eastAsia="Arial" w:cs="Arial"/>
                <w:b/>
                <w:bCs/>
              </w:rPr>
              <w:t xml:space="preserve"> </w:t>
            </w:r>
          </w:p>
        </w:tc>
      </w:tr>
    </w:tbl>
    <w:p w:rsidR="68630268" w:rsidP="7C2098EC" w:rsidRDefault="4CD41F85" w14:paraId="380C90F2" w14:textId="63E84FC4">
      <w:pPr>
        <w:pStyle w:val="Heading3"/>
        <w:rPr>
          <w:rFonts w:ascii="Arial" w:hAnsi="Arial" w:eastAsia="Arial" w:cs="Arial"/>
          <w:b/>
          <w:bCs/>
          <w:color w:val="auto"/>
          <w:sz w:val="28"/>
          <w:szCs w:val="28"/>
          <w:u w:val="single"/>
        </w:rPr>
      </w:pPr>
      <w:bookmarkStart w:name="_Toc1270973602" w:id="28"/>
      <w:r w:rsidRPr="158C445C">
        <w:rPr>
          <w:b/>
          <w:bCs/>
          <w:color w:val="auto"/>
          <w:sz w:val="28"/>
          <w:szCs w:val="28"/>
          <w:u w:val="single"/>
        </w:rPr>
        <w:t>North</w:t>
      </w:r>
      <w:r w:rsidRPr="158C445C" w:rsidR="7BB76288">
        <w:rPr>
          <w:b/>
          <w:bCs/>
          <w:color w:val="auto"/>
          <w:sz w:val="28"/>
          <w:szCs w:val="28"/>
          <w:u w:val="single"/>
        </w:rPr>
        <w:t xml:space="preserve"> </w:t>
      </w:r>
      <w:r w:rsidRPr="158C445C" w:rsidR="2854AAF4">
        <w:rPr>
          <w:b/>
          <w:bCs/>
          <w:color w:val="auto"/>
          <w:sz w:val="28"/>
          <w:szCs w:val="28"/>
          <w:u w:val="single"/>
        </w:rPr>
        <w:t>A</w:t>
      </w:r>
      <w:r w:rsidRPr="158C445C" w:rsidR="7BB76288">
        <w:rPr>
          <w:b/>
          <w:bCs/>
          <w:color w:val="auto"/>
          <w:sz w:val="28"/>
          <w:szCs w:val="28"/>
          <w:u w:val="single"/>
        </w:rPr>
        <w:t xml:space="preserve">rea site allocation policies outside of the </w:t>
      </w:r>
      <w:r w:rsidRPr="158C445C" w:rsidR="06ECF829">
        <w:rPr>
          <w:b/>
          <w:bCs/>
          <w:color w:val="auto"/>
          <w:sz w:val="28"/>
          <w:szCs w:val="28"/>
          <w:u w:val="single"/>
        </w:rPr>
        <w:t>A</w:t>
      </w:r>
      <w:r w:rsidRPr="158C445C" w:rsidR="7BB76288">
        <w:rPr>
          <w:b/>
          <w:bCs/>
          <w:color w:val="auto"/>
          <w:sz w:val="28"/>
          <w:szCs w:val="28"/>
          <w:u w:val="single"/>
        </w:rPr>
        <w:t xml:space="preserve">rea of </w:t>
      </w:r>
      <w:r w:rsidRPr="158C445C" w:rsidR="6C718384">
        <w:rPr>
          <w:b/>
          <w:bCs/>
          <w:color w:val="auto"/>
          <w:sz w:val="28"/>
          <w:szCs w:val="28"/>
          <w:u w:val="single"/>
        </w:rPr>
        <w:t>F</w:t>
      </w:r>
      <w:r w:rsidRPr="158C445C" w:rsidR="7BB76288">
        <w:rPr>
          <w:b/>
          <w:bCs/>
          <w:color w:val="auto"/>
          <w:sz w:val="28"/>
          <w:szCs w:val="28"/>
          <w:u w:val="single"/>
        </w:rPr>
        <w:t>ocus</w:t>
      </w:r>
      <w:bookmarkEnd w:id="28"/>
    </w:p>
    <w:p w:rsidR="40F2E531" w:rsidP="003A3105" w:rsidRDefault="40F2E531" w14:paraId="234BA0BD" w14:textId="26E0914A">
      <w:pPr>
        <w:pStyle w:val="ListParagraph"/>
        <w:numPr>
          <w:ilvl w:val="0"/>
          <w:numId w:val="17"/>
        </w:numPr>
        <w:rPr>
          <w:rFonts w:ascii="Arial" w:hAnsi="Arial" w:eastAsia="Arial" w:cs="Arial"/>
          <w:sz w:val="24"/>
          <w:szCs w:val="24"/>
        </w:rPr>
      </w:pPr>
      <w:r w:rsidRPr="681D23C3">
        <w:rPr>
          <w:rFonts w:ascii="Arial" w:hAnsi="Arial" w:eastAsia="Arial" w:cs="Arial"/>
          <w:sz w:val="24"/>
          <w:szCs w:val="24"/>
        </w:rPr>
        <w:t>Diamond Place and Ewert House</w:t>
      </w:r>
    </w:p>
    <w:tbl>
      <w:tblPr>
        <w:tblStyle w:val="TableGrid"/>
        <w:tblW w:w="0" w:type="auto"/>
        <w:tblLayout w:type="fixed"/>
        <w:tblLook w:val="04A0" w:firstRow="1" w:lastRow="0" w:firstColumn="1" w:lastColumn="0" w:noHBand="0" w:noVBand="1"/>
      </w:tblPr>
      <w:tblGrid>
        <w:gridCol w:w="9000"/>
      </w:tblGrid>
      <w:tr w:rsidR="68630268" w:rsidTr="158C445C" w14:paraId="0F40A7E6" w14:textId="77777777">
        <w:trPr>
          <w:trHeight w:val="300"/>
        </w:trPr>
        <w:tc>
          <w:tcPr>
            <w:tcW w:w="9000" w:type="dxa"/>
            <w:shd w:val="clear" w:color="auto" w:fill="F2DBDB"/>
            <w:tcMar>
              <w:left w:w="105" w:type="dxa"/>
              <w:right w:w="105" w:type="dxa"/>
            </w:tcMar>
          </w:tcPr>
          <w:p w:rsidR="68630268" w:rsidP="37F0E90C" w:rsidRDefault="08ECC735" w14:paraId="6E2AAA24" w14:textId="011706D2">
            <w:pPr>
              <w:rPr>
                <w:rFonts w:ascii="Arial" w:hAnsi="Arial" w:eastAsia="Arial" w:cs="Arial"/>
                <w:b/>
                <w:bCs/>
                <w:color w:val="000000" w:themeColor="text1"/>
                <w:u w:val="single"/>
              </w:rPr>
            </w:pPr>
            <w:r w:rsidRPr="778C2C2A">
              <w:rPr>
                <w:rFonts w:ascii="Arial" w:hAnsi="Arial" w:eastAsia="Arial" w:cs="Arial"/>
                <w:b/>
                <w:bCs/>
                <w:color w:val="000000" w:themeColor="text1"/>
                <w:u w:val="single"/>
              </w:rPr>
              <w:t>Diamond Place and Ew</w:t>
            </w:r>
            <w:r w:rsidRPr="778C2C2A" w:rsidR="68F7467D">
              <w:rPr>
                <w:rFonts w:ascii="Arial" w:hAnsi="Arial" w:eastAsia="Arial" w:cs="Arial"/>
                <w:b/>
                <w:bCs/>
                <w:color w:val="000000" w:themeColor="text1"/>
                <w:u w:val="single"/>
              </w:rPr>
              <w:t>e</w:t>
            </w:r>
            <w:r w:rsidRPr="778C2C2A">
              <w:rPr>
                <w:rFonts w:ascii="Arial" w:hAnsi="Arial" w:eastAsia="Arial" w:cs="Arial"/>
                <w:b/>
                <w:bCs/>
                <w:color w:val="000000" w:themeColor="text1"/>
                <w:u w:val="single"/>
              </w:rPr>
              <w:t>rt House, Summertown</w:t>
            </w:r>
            <w:r w:rsidRPr="778C2C2A">
              <w:rPr>
                <w:rFonts w:ascii="Arial" w:hAnsi="Arial" w:eastAsia="Arial" w:cs="Arial"/>
                <w:b/>
                <w:bCs/>
                <w:color w:val="000000" w:themeColor="text1"/>
              </w:rPr>
              <w:t xml:space="preserve"> </w:t>
            </w:r>
          </w:p>
          <w:p w:rsidR="68630268" w:rsidP="6358ED40" w:rsidRDefault="68630268" w14:paraId="7CAE783F" w14:textId="782E8E02">
            <w:pPr>
              <w:rPr>
                <w:rFonts w:ascii="Arial" w:hAnsi="Arial" w:eastAsia="Arial" w:cs="Arial"/>
                <w:i/>
                <w:iCs/>
                <w:color w:val="BFBFBF" w:themeColor="background1" w:themeShade="BF"/>
                <w:sz w:val="24"/>
                <w:szCs w:val="24"/>
              </w:rPr>
            </w:pPr>
          </w:p>
          <w:p w:rsidR="1AE345E1" w:rsidP="37F0E90C" w:rsidRDefault="2ED6F687" w14:paraId="67223DAC" w14:textId="63511673">
            <w:pPr>
              <w:rPr>
                <w:rFonts w:ascii="Arial" w:hAnsi="Arial" w:eastAsia="Arial" w:cs="Arial"/>
                <w:i/>
                <w:iCs/>
              </w:rPr>
            </w:pPr>
            <w:r w:rsidRPr="37F0E90C">
              <w:rPr>
                <w:rFonts w:ascii="Arial" w:hAnsi="Arial" w:eastAsia="Arial" w:cs="Arial"/>
              </w:rPr>
              <w:t>Site area:    1.73 hectares</w:t>
            </w:r>
          </w:p>
          <w:p w:rsidR="1AE345E1" w:rsidP="6358ED40" w:rsidRDefault="1AE345E1" w14:paraId="6FBE72C3" w14:textId="27643557">
            <w:pPr>
              <w:rPr>
                <w:rFonts w:ascii="Arial" w:hAnsi="Arial" w:eastAsia="Arial" w:cs="Arial"/>
              </w:rPr>
            </w:pPr>
            <w:r w:rsidRPr="6358ED40">
              <w:rPr>
                <w:rFonts w:ascii="Arial" w:hAnsi="Arial" w:eastAsia="Arial" w:cs="Arial"/>
              </w:rPr>
              <w:t>Ward:           St Margarets</w:t>
            </w:r>
          </w:p>
          <w:p w:rsidR="1AE345E1" w:rsidP="6358ED40" w:rsidRDefault="1AE345E1" w14:paraId="7C2398C5" w14:textId="6219AC38">
            <w:pPr>
              <w:rPr>
                <w:rFonts w:ascii="Arial" w:hAnsi="Arial" w:eastAsia="Arial" w:cs="Arial"/>
              </w:rPr>
            </w:pPr>
            <w:r w:rsidRPr="6358ED40">
              <w:rPr>
                <w:rFonts w:ascii="Arial" w:hAnsi="Arial" w:eastAsia="Arial" w:cs="Arial"/>
              </w:rPr>
              <w:t>Landowner:  Oxford City Council and Oxford University</w:t>
            </w:r>
          </w:p>
          <w:p w:rsidR="1AE345E1" w:rsidP="6358ED40" w:rsidRDefault="1AE345E1" w14:paraId="5E7F61F5" w14:textId="71EDA1C5">
            <w:pPr>
              <w:rPr>
                <w:rFonts w:ascii="Arial" w:hAnsi="Arial" w:eastAsia="Arial" w:cs="Arial"/>
              </w:rPr>
            </w:pPr>
            <w:r w:rsidRPr="6358ED40">
              <w:rPr>
                <w:rFonts w:ascii="Arial" w:hAnsi="Arial" w:eastAsia="Arial" w:cs="Arial"/>
              </w:rPr>
              <w:t>Current use: Public car parks, academic offices</w:t>
            </w:r>
          </w:p>
          <w:p w:rsidR="1AE345E1" w:rsidP="6358ED40" w:rsidRDefault="1AE345E1" w14:paraId="0CD2A2F7" w14:textId="44A7736A">
            <w:pPr>
              <w:rPr>
                <w:rFonts w:ascii="Arial" w:hAnsi="Arial" w:eastAsia="Arial" w:cs="Arial"/>
              </w:rPr>
            </w:pPr>
            <w:r w:rsidRPr="6358ED40">
              <w:rPr>
                <w:rFonts w:ascii="Arial" w:hAnsi="Arial" w:eastAsia="Arial" w:cs="Arial"/>
              </w:rPr>
              <w:t>Flood Zone:  FZ1</w:t>
            </w:r>
          </w:p>
          <w:p w:rsidR="6358ED40" w:rsidP="6358ED40" w:rsidRDefault="6358ED40" w14:paraId="0F4E48E9" w14:textId="491212B2">
            <w:pPr>
              <w:rPr>
                <w:rFonts w:ascii="Arial" w:hAnsi="Arial" w:eastAsia="Arial" w:cs="Arial"/>
                <w:i/>
                <w:iCs/>
                <w:color w:val="BFBFBF" w:themeColor="background1" w:themeShade="BF"/>
                <w:sz w:val="24"/>
                <w:szCs w:val="24"/>
              </w:rPr>
            </w:pPr>
          </w:p>
          <w:p w:rsidR="68630268" w:rsidP="158C445C" w:rsidRDefault="461A349C" w14:paraId="1205A96A" w14:textId="3B1383E8">
            <w:pPr>
              <w:rPr>
                <w:rFonts w:ascii="Arial" w:hAnsi="Arial" w:eastAsia="Arial" w:cs="Arial"/>
                <w:color w:val="000000" w:themeColor="text1"/>
              </w:rPr>
            </w:pPr>
            <w:r>
              <w:rPr>
                <w:noProof/>
              </w:rPr>
              <w:drawing>
                <wp:inline distT="0" distB="0" distL="0" distR="0" wp14:anchorId="5A021CED" wp14:editId="612CA792">
                  <wp:extent cx="4572000" cy="3219450"/>
                  <wp:effectExtent l="0" t="0" r="0" b="0"/>
                  <wp:docPr id="1855396384" name="Picture 185539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68630268" w:rsidP="158C445C" w:rsidRDefault="68630268" w14:paraId="00F58675" w14:textId="7015AF73">
            <w:pPr>
              <w:rPr>
                <w:rFonts w:ascii="Arial" w:hAnsi="Arial" w:eastAsia="Arial" w:cs="Arial"/>
              </w:rPr>
            </w:pPr>
          </w:p>
          <w:p w:rsidR="68630268" w:rsidP="6358ED40" w:rsidRDefault="55DE90C8" w14:paraId="62536B89" w14:textId="5D21EE00">
            <w:pPr>
              <w:rPr>
                <w:rFonts w:ascii="Arial" w:hAnsi="Arial" w:eastAsia="Arial" w:cs="Arial"/>
                <w:color w:val="000000" w:themeColor="text1"/>
              </w:rPr>
            </w:pPr>
            <w:r w:rsidRPr="158C445C">
              <w:rPr>
                <w:rFonts w:ascii="Arial" w:hAnsi="Arial" w:eastAsia="Arial" w:cs="Arial"/>
              </w:rPr>
              <w:t xml:space="preserve">This site comprises car parks, offices and academic use. </w:t>
            </w:r>
            <w:r w:rsidRPr="158C445C" w:rsidR="34111D39">
              <w:rPr>
                <w:rFonts w:ascii="Arial" w:hAnsi="Arial" w:eastAsia="Arial" w:cs="Arial"/>
              </w:rPr>
              <w:t xml:space="preserve"> </w:t>
            </w:r>
            <w:r w:rsidRPr="158C445C">
              <w:rPr>
                <w:rFonts w:ascii="Arial" w:hAnsi="Arial" w:eastAsia="Arial" w:cs="Arial"/>
              </w:rPr>
              <w:t>The University of Oxford propose to relocate the Examination Halls of Ewert House to an alternative site</w:t>
            </w:r>
            <w:r w:rsidRPr="158C445C" w:rsidR="6B5A7893">
              <w:rPr>
                <w:rFonts w:ascii="Arial" w:hAnsi="Arial" w:eastAsia="Arial" w:cs="Arial"/>
              </w:rPr>
              <w:t>,</w:t>
            </w:r>
            <w:r w:rsidRPr="158C445C">
              <w:rPr>
                <w:rFonts w:ascii="Arial" w:hAnsi="Arial" w:eastAsia="Arial" w:cs="Arial"/>
              </w:rPr>
              <w:t xml:space="preserve"> and the City Council is seeking to make better </w:t>
            </w:r>
            <w:r w:rsidRPr="158C445C" w:rsidR="12A37D05">
              <w:rPr>
                <w:rFonts w:ascii="Arial" w:hAnsi="Arial" w:eastAsia="Arial" w:cs="Arial"/>
              </w:rPr>
              <w:t xml:space="preserve">and more efficient </w:t>
            </w:r>
            <w:r w:rsidRPr="158C445C">
              <w:rPr>
                <w:rFonts w:ascii="Arial" w:hAnsi="Arial" w:eastAsia="Arial" w:cs="Arial"/>
              </w:rPr>
              <w:t>use of the car parks.</w:t>
            </w:r>
          </w:p>
          <w:p w:rsidR="68630268" w:rsidP="6358ED40" w:rsidRDefault="68630268" w14:paraId="7E446E41" w14:textId="7672A975">
            <w:pPr>
              <w:rPr>
                <w:rFonts w:ascii="Arial" w:hAnsi="Arial" w:eastAsia="Arial" w:cs="Arial"/>
                <w:color w:val="000000" w:themeColor="text1"/>
              </w:rPr>
            </w:pPr>
          </w:p>
          <w:p w:rsidR="29CD781D" w:rsidP="29CD781D" w:rsidRDefault="6A9FFFE8" w14:paraId="0E8D69F7" w14:textId="583B0E0A">
            <w:pPr>
              <w:rPr>
                <w:rFonts w:ascii="Arial" w:hAnsi="Arial" w:eastAsia="Arial" w:cs="Arial"/>
              </w:rPr>
            </w:pPr>
            <w:r w:rsidRPr="7C2098EC">
              <w:rPr>
                <w:rFonts w:ascii="Arial" w:hAnsi="Arial" w:eastAsia="Arial" w:cs="Arial"/>
              </w:rPr>
              <w:t>The site lies within the designation of the</w:t>
            </w:r>
            <w:r w:rsidRPr="7C2098EC" w:rsidR="2D8D1EE3">
              <w:rPr>
                <w:rFonts w:ascii="Arial" w:hAnsi="Arial" w:eastAsia="Arial" w:cs="Arial"/>
              </w:rPr>
              <w:t xml:space="preserve"> </w:t>
            </w:r>
            <w:r w:rsidRPr="7C2098EC">
              <w:rPr>
                <w:rFonts w:ascii="Arial" w:hAnsi="Arial" w:eastAsia="Arial" w:cs="Arial"/>
              </w:rPr>
              <w:t xml:space="preserve">Summertown District Centre, so a mix of town centre uses </w:t>
            </w:r>
            <w:r w:rsidRPr="7C2098EC" w:rsidR="5190FE60">
              <w:rPr>
                <w:rFonts w:ascii="Arial" w:hAnsi="Arial" w:eastAsia="Arial" w:cs="Arial"/>
              </w:rPr>
              <w:t xml:space="preserve">should be provided.  </w:t>
            </w:r>
            <w:r w:rsidRPr="7C2098EC">
              <w:rPr>
                <w:rFonts w:ascii="Arial" w:hAnsi="Arial" w:eastAsia="Arial" w:cs="Arial"/>
              </w:rPr>
              <w:t xml:space="preserve">A comprehensive redevelopment of the site is required through a masterplan to </w:t>
            </w:r>
            <w:r w:rsidRPr="7C2098EC" w:rsidR="3E510C0F">
              <w:rPr>
                <w:rFonts w:ascii="Arial" w:hAnsi="Arial" w:eastAsia="Arial" w:cs="Arial"/>
              </w:rPr>
              <w:t xml:space="preserve">make more </w:t>
            </w:r>
            <w:r w:rsidRPr="7C2098EC">
              <w:rPr>
                <w:rFonts w:ascii="Arial" w:hAnsi="Arial" w:eastAsia="Arial" w:cs="Arial"/>
              </w:rPr>
              <w:t xml:space="preserve">efficient and effective use of this land, secure greater </w:t>
            </w:r>
            <w:r w:rsidRPr="7C2098EC" w:rsidR="6BCCEEC4">
              <w:rPr>
                <w:rFonts w:ascii="Arial" w:hAnsi="Arial" w:eastAsia="Arial" w:cs="Arial"/>
              </w:rPr>
              <w:t xml:space="preserve">permeability and </w:t>
            </w:r>
            <w:r w:rsidRPr="7C2098EC">
              <w:rPr>
                <w:rFonts w:ascii="Arial" w:hAnsi="Arial" w:eastAsia="Arial" w:cs="Arial"/>
              </w:rPr>
              <w:t>connectivity through the site</w:t>
            </w:r>
            <w:r w:rsidRPr="7C2098EC" w:rsidR="1FE16EAF">
              <w:rPr>
                <w:rFonts w:ascii="Arial" w:hAnsi="Arial" w:eastAsia="Arial" w:cs="Arial"/>
              </w:rPr>
              <w:t>, a high standard of design,</w:t>
            </w:r>
            <w:r w:rsidRPr="7C2098EC">
              <w:rPr>
                <w:rFonts w:ascii="Arial" w:hAnsi="Arial" w:eastAsia="Arial" w:cs="Arial"/>
              </w:rPr>
              <w:t xml:space="preserve"> achieve place-making and good public realm to maximise community benefits. </w:t>
            </w:r>
            <w:r w:rsidRPr="7C2098EC" w:rsidR="64E20C99">
              <w:rPr>
                <w:rFonts w:ascii="Arial" w:hAnsi="Arial" w:eastAsia="Arial" w:cs="Arial"/>
              </w:rPr>
              <w:t xml:space="preserve"> </w:t>
            </w:r>
            <w:r w:rsidRPr="7C2098EC">
              <w:rPr>
                <w:rFonts w:ascii="Arial" w:hAnsi="Arial" w:eastAsia="Arial" w:cs="Arial"/>
              </w:rPr>
              <w:t xml:space="preserve">The delivery of the approved development could however come forward in </w:t>
            </w:r>
            <w:r w:rsidRPr="7C2098EC" w:rsidR="745E26DB">
              <w:rPr>
                <w:rFonts w:ascii="Arial" w:hAnsi="Arial" w:eastAsia="Arial" w:cs="Arial"/>
              </w:rPr>
              <w:t xml:space="preserve">phases but should not compromise the operation of existing uses on this site. </w:t>
            </w:r>
            <w:r w:rsidRPr="7C2098EC">
              <w:rPr>
                <w:rFonts w:ascii="Arial" w:hAnsi="Arial" w:eastAsia="Arial" w:cs="Arial"/>
              </w:rPr>
              <w:t xml:space="preserve"> </w:t>
            </w:r>
            <w:r w:rsidRPr="7C2098EC" w:rsidR="2B9E13CF">
              <w:rPr>
                <w:rFonts w:ascii="Arial" w:hAnsi="Arial" w:eastAsia="Arial" w:cs="Arial"/>
              </w:rPr>
              <w:t xml:space="preserve"> </w:t>
            </w:r>
          </w:p>
          <w:p w:rsidR="778C2C2A" w:rsidP="778C2C2A" w:rsidRDefault="778C2C2A" w14:paraId="38A222FF" w14:textId="1963FDB7">
            <w:pPr>
              <w:rPr>
                <w:rFonts w:ascii="Arial" w:hAnsi="Arial" w:eastAsia="Arial" w:cs="Arial"/>
              </w:rPr>
            </w:pPr>
          </w:p>
          <w:p w:rsidR="68630268" w:rsidP="778C2C2A" w:rsidRDefault="7807336A" w14:paraId="7B47779B" w14:textId="16E26727">
            <w:pPr>
              <w:rPr>
                <w:rFonts w:ascii="Arial" w:hAnsi="Arial" w:eastAsia="Arial" w:cs="Arial"/>
              </w:rPr>
            </w:pPr>
            <w:r w:rsidRPr="778C2C2A">
              <w:rPr>
                <w:rFonts w:ascii="Arial" w:hAnsi="Arial" w:eastAsia="Arial" w:cs="Arial"/>
                <w:color w:val="000000" w:themeColor="text1"/>
              </w:rPr>
              <w:t xml:space="preserve">The site lacks good quality </w:t>
            </w:r>
            <w:r w:rsidRPr="778C2C2A" w:rsidR="01164D6B">
              <w:rPr>
                <w:rFonts w:ascii="Arial" w:hAnsi="Arial" w:eastAsia="Arial" w:cs="Arial"/>
                <w:color w:val="000000" w:themeColor="text1"/>
              </w:rPr>
              <w:t>urban design</w:t>
            </w:r>
            <w:r w:rsidRPr="778C2C2A">
              <w:rPr>
                <w:rFonts w:ascii="Arial" w:hAnsi="Arial" w:eastAsia="Arial" w:cs="Arial"/>
                <w:color w:val="000000" w:themeColor="text1"/>
              </w:rPr>
              <w:t xml:space="preserve"> owing </w:t>
            </w:r>
            <w:r w:rsidRPr="778C2C2A" w:rsidR="6F4B943F">
              <w:rPr>
                <w:rFonts w:ascii="Arial" w:hAnsi="Arial" w:eastAsia="Arial" w:cs="Arial"/>
                <w:color w:val="000000" w:themeColor="text1"/>
              </w:rPr>
              <w:t>to the</w:t>
            </w:r>
            <w:r w:rsidRPr="778C2C2A">
              <w:rPr>
                <w:rFonts w:ascii="Arial" w:hAnsi="Arial" w:eastAsia="Arial" w:cs="Arial"/>
                <w:color w:val="000000" w:themeColor="text1"/>
              </w:rPr>
              <w:t xml:space="preserve"> dominance of the open surface car parking.</w:t>
            </w:r>
            <w:r w:rsidRPr="778C2C2A" w:rsidR="56642248">
              <w:rPr>
                <w:rFonts w:ascii="Arial" w:hAnsi="Arial" w:eastAsia="Arial" w:cs="Arial"/>
                <w:color w:val="000000" w:themeColor="text1"/>
              </w:rPr>
              <w:t xml:space="preserve"> </w:t>
            </w:r>
            <w:r w:rsidRPr="778C2C2A">
              <w:rPr>
                <w:rFonts w:ascii="Arial" w:hAnsi="Arial" w:eastAsia="Arial" w:cs="Arial"/>
                <w:color w:val="000000" w:themeColor="text1"/>
              </w:rPr>
              <w:t xml:space="preserve"> It slopes significantly from south to north, which offers design opportunities. </w:t>
            </w:r>
          </w:p>
          <w:p w:rsidR="778C2C2A" w:rsidP="778C2C2A" w:rsidRDefault="778C2C2A" w14:paraId="23D0C7F4" w14:textId="2510EA68">
            <w:pPr>
              <w:rPr>
                <w:rFonts w:ascii="Arial" w:hAnsi="Arial" w:eastAsia="Arial" w:cs="Arial"/>
                <w:color w:val="000000" w:themeColor="text1"/>
              </w:rPr>
            </w:pPr>
          </w:p>
          <w:p w:rsidR="224D65F9" w:rsidP="778C2C2A" w:rsidRDefault="224D65F9" w14:paraId="1F80418F" w14:textId="3F638703">
            <w:pPr>
              <w:tabs>
                <w:tab w:val="left" w:pos="1085"/>
              </w:tabs>
              <w:rPr>
                <w:rFonts w:ascii="Arial" w:hAnsi="Arial" w:eastAsia="Arial" w:cs="Arial"/>
                <w:color w:val="000000" w:themeColor="text1"/>
              </w:rPr>
            </w:pPr>
            <w:r w:rsidRPr="778C2C2A">
              <w:rPr>
                <w:rFonts w:ascii="Arial" w:hAnsi="Arial" w:eastAsia="Arial" w:cs="Arial"/>
                <w:color w:val="000000" w:themeColor="text1"/>
              </w:rPr>
              <w:t>The City and County Council are seeking to promote sustainable travel and reduce public car parking within the city.  There is however a recognition that some public parking on this site is important to serve the district centre, Community centre and the Ferry Pool leisure centre, but this should be reduced to meet only these requirements.  The City Council will undertake this through a review of its current parking usage and in the context of public transport services.</w:t>
            </w:r>
            <w:r w:rsidRPr="778C2C2A" w:rsidR="318AB22D">
              <w:rPr>
                <w:rFonts w:ascii="Arial" w:hAnsi="Arial" w:eastAsia="Arial" w:cs="Arial"/>
                <w:color w:val="000000" w:themeColor="text1"/>
              </w:rPr>
              <w:t xml:space="preserve"> A safe and secure pedestrian and cycle route from north to south</w:t>
            </w:r>
            <w:r w:rsidRPr="778C2C2A" w:rsidR="7268CB37">
              <w:rPr>
                <w:rFonts w:ascii="Arial" w:hAnsi="Arial" w:eastAsia="Arial" w:cs="Arial"/>
                <w:color w:val="000000" w:themeColor="text1"/>
              </w:rPr>
              <w:t xml:space="preserve"> linking to Cherwell School and Ferry Pool Road is required to be provided.  </w:t>
            </w:r>
          </w:p>
          <w:p w:rsidR="68630268" w:rsidP="6358ED40" w:rsidRDefault="68630268" w14:paraId="686B9EA6" w14:textId="4B53B88E">
            <w:pPr>
              <w:tabs>
                <w:tab w:val="left" w:pos="1085"/>
              </w:tabs>
              <w:rPr>
                <w:rFonts w:ascii="Arial" w:hAnsi="Arial" w:eastAsia="Arial" w:cs="Arial"/>
                <w:color w:val="000000" w:themeColor="text1"/>
              </w:rPr>
            </w:pPr>
          </w:p>
          <w:p w:rsidR="68630268" w:rsidP="4CC55A17" w:rsidRDefault="357CEF3E" w14:paraId="2CE98BE3" w14:textId="46BD4E85">
            <w:pPr>
              <w:tabs>
                <w:tab w:val="left" w:pos="1085"/>
              </w:tabs>
              <w:rPr>
                <w:rFonts w:ascii="Arial" w:hAnsi="Arial" w:eastAsia="Arial" w:cs="Arial"/>
              </w:rPr>
            </w:pPr>
            <w:r w:rsidRPr="4CC55A17">
              <w:rPr>
                <w:rFonts w:ascii="Arial" w:hAnsi="Arial" w:eastAsia="Arial" w:cs="Arial"/>
                <w:color w:val="000000" w:themeColor="text1"/>
              </w:rPr>
              <w:t xml:space="preserve">New residential and student development could be designed in blocks to allow public spaces to flow through the site and areas of public realm created. </w:t>
            </w:r>
            <w:r w:rsidRPr="4CC55A17" w:rsidR="50CF08FC">
              <w:rPr>
                <w:rFonts w:ascii="Arial" w:hAnsi="Arial" w:eastAsia="Arial" w:cs="Arial"/>
                <w:color w:val="000000" w:themeColor="text1"/>
              </w:rPr>
              <w:t xml:space="preserve"> </w:t>
            </w:r>
            <w:r w:rsidRPr="4CC55A17">
              <w:rPr>
                <w:rFonts w:ascii="Arial" w:hAnsi="Arial" w:eastAsia="Arial" w:cs="Arial"/>
                <w:color w:val="000000" w:themeColor="text1"/>
              </w:rPr>
              <w:t xml:space="preserve">There </w:t>
            </w:r>
            <w:r w:rsidRPr="4CC55A17" w:rsidR="2CADB388">
              <w:rPr>
                <w:rFonts w:ascii="Arial" w:hAnsi="Arial" w:eastAsia="Arial" w:cs="Arial"/>
                <w:color w:val="000000" w:themeColor="text1"/>
              </w:rPr>
              <w:t>c</w:t>
            </w:r>
            <w:r w:rsidRPr="4CC55A17">
              <w:rPr>
                <w:rFonts w:ascii="Arial" w:hAnsi="Arial" w:eastAsia="Arial" w:cs="Arial"/>
                <w:color w:val="000000" w:themeColor="text1"/>
              </w:rPr>
              <w:t xml:space="preserve">ould be scope for some supporting uses such as retail, cafes, service uses to provide active frontages in the centre of the site, and alongside community centre and possible medical / health centre. </w:t>
            </w:r>
            <w:r w:rsidRPr="4CC55A17" w:rsidR="257F393A">
              <w:rPr>
                <w:rFonts w:ascii="Arial" w:hAnsi="Arial" w:eastAsia="Arial" w:cs="Arial"/>
                <w:color w:val="000000" w:themeColor="text1"/>
              </w:rPr>
              <w:t xml:space="preserve"> </w:t>
            </w:r>
            <w:r w:rsidRPr="4CC55A17">
              <w:rPr>
                <w:rFonts w:ascii="Arial" w:hAnsi="Arial" w:eastAsia="Arial" w:cs="Arial"/>
                <w:color w:val="000000" w:themeColor="text1"/>
              </w:rPr>
              <w:t xml:space="preserve">The eastern boundary abuts </w:t>
            </w:r>
            <w:r w:rsidRPr="4CC55A17">
              <w:rPr>
                <w:rFonts w:ascii="Arial" w:hAnsi="Arial" w:eastAsia="Arial" w:cs="Arial"/>
              </w:rPr>
              <w:t xml:space="preserve">Summerfield School playing fields, </w:t>
            </w:r>
            <w:r w:rsidRPr="4CC55A17" w:rsidR="1B3361E0">
              <w:rPr>
                <w:rFonts w:ascii="Arial" w:hAnsi="Arial" w:eastAsia="Arial" w:cs="Arial"/>
              </w:rPr>
              <w:t>which affords</w:t>
            </w:r>
            <w:r w:rsidRPr="4CC55A17">
              <w:rPr>
                <w:rFonts w:ascii="Arial" w:hAnsi="Arial" w:eastAsia="Arial" w:cs="Arial"/>
              </w:rPr>
              <w:t xml:space="preserve"> attractive views</w:t>
            </w:r>
            <w:r w:rsidRPr="4CC55A17" w:rsidR="15CD5C2B">
              <w:rPr>
                <w:rFonts w:ascii="Arial" w:hAnsi="Arial" w:eastAsia="Arial" w:cs="Arial"/>
              </w:rPr>
              <w:t xml:space="preserve"> </w:t>
            </w:r>
            <w:r w:rsidRPr="4CC55A17" w:rsidR="14EFBABA">
              <w:rPr>
                <w:rFonts w:ascii="Arial" w:hAnsi="Arial" w:eastAsia="Arial" w:cs="Arial"/>
              </w:rPr>
              <w:t xml:space="preserve">to the east </w:t>
            </w:r>
            <w:r w:rsidRPr="4CC55A17" w:rsidR="0A563316">
              <w:rPr>
                <w:rFonts w:ascii="Arial" w:hAnsi="Arial" w:eastAsia="Arial" w:cs="Arial"/>
              </w:rPr>
              <w:t>fr</w:t>
            </w:r>
            <w:r w:rsidRPr="4CC55A17" w:rsidR="15CD5C2B">
              <w:rPr>
                <w:rFonts w:ascii="Arial" w:hAnsi="Arial" w:eastAsia="Arial" w:cs="Arial"/>
              </w:rPr>
              <w:t>om the site</w:t>
            </w:r>
            <w:r w:rsidRPr="4CC55A17">
              <w:rPr>
                <w:rFonts w:ascii="Arial" w:hAnsi="Arial" w:eastAsia="Arial" w:cs="Arial"/>
              </w:rPr>
              <w:t>.</w:t>
            </w:r>
            <w:r w:rsidRPr="4CC55A17">
              <w:rPr>
                <w:rFonts w:ascii="Arial" w:hAnsi="Arial" w:eastAsia="Arial" w:cs="Arial"/>
                <w:sz w:val="24"/>
                <w:szCs w:val="24"/>
              </w:rPr>
              <w:t xml:space="preserve"> </w:t>
            </w:r>
            <w:r w:rsidRPr="4CC55A17" w:rsidR="6A2920BE">
              <w:rPr>
                <w:rFonts w:ascii="Arial" w:hAnsi="Arial" w:eastAsia="Arial" w:cs="Arial"/>
                <w:sz w:val="24"/>
                <w:szCs w:val="24"/>
              </w:rPr>
              <w:t xml:space="preserve"> </w:t>
            </w:r>
            <w:r w:rsidRPr="4CC55A17" w:rsidR="2BCF90CA">
              <w:rPr>
                <w:rFonts w:ascii="Arial" w:hAnsi="Arial" w:eastAsia="Arial" w:cs="Arial"/>
              </w:rPr>
              <w:t>There is a hedgerow on the eastern boundary and some trees on the site, opportunities to retain these features and to enhance links</w:t>
            </w:r>
            <w:r w:rsidRPr="4CC55A17" w:rsidR="05273E0C">
              <w:rPr>
                <w:rFonts w:ascii="Arial" w:hAnsi="Arial" w:eastAsia="Arial" w:cs="Arial"/>
              </w:rPr>
              <w:t xml:space="preserve"> where </w:t>
            </w:r>
            <w:r w:rsidRPr="4CC55A17" w:rsidR="11199DF8">
              <w:rPr>
                <w:rFonts w:ascii="Arial" w:hAnsi="Arial" w:eastAsia="Arial" w:cs="Arial"/>
              </w:rPr>
              <w:t>possible to</w:t>
            </w:r>
            <w:r w:rsidRPr="4CC55A17" w:rsidR="2BCF90CA">
              <w:rPr>
                <w:rFonts w:ascii="Arial" w:hAnsi="Arial" w:eastAsia="Arial" w:cs="Arial"/>
              </w:rPr>
              <w:t xml:space="preserve"> the </w:t>
            </w:r>
            <w:r w:rsidRPr="4CC55A17" w:rsidR="10E6F398">
              <w:rPr>
                <w:rFonts w:ascii="Arial" w:hAnsi="Arial" w:eastAsia="Arial" w:cs="Arial"/>
              </w:rPr>
              <w:t>open fields beyond</w:t>
            </w:r>
            <w:r w:rsidRPr="4CC55A17" w:rsidR="73E74F7A">
              <w:rPr>
                <w:rFonts w:ascii="Arial" w:hAnsi="Arial" w:eastAsia="Arial" w:cs="Arial"/>
              </w:rPr>
              <w:t xml:space="preserve"> should be taken where deliverable.</w:t>
            </w:r>
            <w:r w:rsidRPr="4CC55A17" w:rsidR="28E9CFA3">
              <w:rPr>
                <w:rFonts w:ascii="Arial" w:hAnsi="Arial" w:eastAsia="Arial" w:cs="Arial"/>
              </w:rPr>
              <w:t xml:space="preserve"> </w:t>
            </w:r>
          </w:p>
          <w:p w:rsidR="68630268" w:rsidP="4CC55A17" w:rsidRDefault="68630268" w14:paraId="03D963C2" w14:textId="6880233F">
            <w:pPr>
              <w:tabs>
                <w:tab w:val="left" w:pos="1085"/>
              </w:tabs>
              <w:rPr>
                <w:rFonts w:ascii="Arial" w:hAnsi="Arial" w:eastAsia="Arial" w:cs="Arial"/>
              </w:rPr>
            </w:pPr>
          </w:p>
          <w:p w:rsidR="2DC62404" w:rsidP="79AB8112" w:rsidRDefault="2DC62404" w14:paraId="21D3A491" w14:textId="4522226A">
            <w:pPr>
              <w:tabs>
                <w:tab w:val="left" w:pos="1085"/>
              </w:tabs>
              <w:rPr>
                <w:rFonts w:ascii="Arial" w:hAnsi="Arial" w:eastAsia="Arial" w:cs="Arial"/>
                <w:color w:val="000000" w:themeColor="text1"/>
              </w:rPr>
            </w:pPr>
            <w:r w:rsidRPr="79AB8112">
              <w:rPr>
                <w:rFonts w:ascii="Arial" w:hAnsi="Arial" w:eastAsia="Arial" w:cs="Arial"/>
                <w:color w:val="000000" w:themeColor="text1"/>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79AB8112" w:rsidP="79AB8112" w:rsidRDefault="79AB8112" w14:paraId="18367C11" w14:textId="093126B7">
            <w:pPr>
              <w:tabs>
                <w:tab w:val="left" w:pos="1085"/>
              </w:tabs>
              <w:rPr>
                <w:rFonts w:ascii="Arial" w:hAnsi="Arial" w:eastAsia="Arial" w:cs="Arial"/>
              </w:rPr>
            </w:pPr>
          </w:p>
          <w:p w:rsidR="6D7F0025" w:rsidP="778C2C2A" w:rsidRDefault="2D6959DC" w14:paraId="62A29D55" w14:textId="5D676FEA">
            <w:pPr>
              <w:tabs>
                <w:tab w:val="left" w:pos="1085"/>
              </w:tabs>
              <w:rPr>
                <w:rFonts w:ascii="Arial" w:hAnsi="Arial" w:eastAsia="Arial" w:cs="Arial"/>
              </w:rPr>
            </w:pPr>
            <w:r w:rsidRPr="79AB8112">
              <w:rPr>
                <w:rFonts w:ascii="Arial" w:hAnsi="Arial" w:eastAsia="Arial" w:cs="Arial"/>
              </w:rPr>
              <w:t>New green features could be incorporated as part of the</w:t>
            </w:r>
            <w:r w:rsidRPr="79AB8112" w:rsidR="2A8DA60B">
              <w:rPr>
                <w:rFonts w:ascii="Arial" w:hAnsi="Arial" w:eastAsia="Arial" w:cs="Arial"/>
              </w:rPr>
              <w:t xml:space="preserve"> public open space to be delivered on the site as part of the development proposal</w:t>
            </w:r>
            <w:r w:rsidRPr="79AB8112" w:rsidR="1480B6FE">
              <w:rPr>
                <w:rFonts w:ascii="Arial" w:hAnsi="Arial" w:eastAsia="Arial" w:cs="Arial"/>
              </w:rPr>
              <w:t>, which</w:t>
            </w:r>
            <w:r w:rsidRPr="79AB8112" w:rsidR="2A8DA60B">
              <w:rPr>
                <w:rFonts w:ascii="Arial" w:hAnsi="Arial" w:eastAsia="Arial" w:cs="Arial"/>
              </w:rPr>
              <w:t xml:space="preserve"> </w:t>
            </w:r>
            <w:r w:rsidRPr="79AB8112" w:rsidR="3F79A280">
              <w:rPr>
                <w:rFonts w:ascii="Arial" w:hAnsi="Arial" w:eastAsia="Arial" w:cs="Arial"/>
              </w:rPr>
              <w:t>could be located in the centre of the scheme</w:t>
            </w:r>
            <w:r w:rsidRPr="79AB8112" w:rsidR="5C69EB42">
              <w:rPr>
                <w:rFonts w:ascii="Arial" w:hAnsi="Arial" w:eastAsia="Arial" w:cs="Arial"/>
              </w:rPr>
              <w:t>. O</w:t>
            </w:r>
            <w:r w:rsidRPr="79AB8112" w:rsidR="3F79A280">
              <w:rPr>
                <w:rFonts w:ascii="Arial" w:hAnsi="Arial" w:eastAsia="Arial" w:cs="Arial"/>
              </w:rPr>
              <w:t xml:space="preserve">pportunities should be taken </w:t>
            </w:r>
            <w:r w:rsidRPr="79AB8112" w:rsidR="353D9FEB">
              <w:rPr>
                <w:rFonts w:ascii="Arial" w:hAnsi="Arial" w:eastAsia="Arial" w:cs="Arial"/>
              </w:rPr>
              <w:t>to link with existing green corridors adjacent to the scheme</w:t>
            </w:r>
            <w:r w:rsidRPr="79AB8112" w:rsidR="5D7D966A">
              <w:rPr>
                <w:rFonts w:ascii="Arial" w:hAnsi="Arial" w:eastAsia="Arial" w:cs="Arial"/>
              </w:rPr>
              <w:t>, as well as</w:t>
            </w:r>
            <w:r w:rsidRPr="79AB8112" w:rsidR="516AC109">
              <w:rPr>
                <w:rFonts w:ascii="Arial" w:hAnsi="Arial" w:eastAsia="Arial" w:cs="Arial"/>
              </w:rPr>
              <w:t xml:space="preserve"> to deliver ecological enhancements through habitat </w:t>
            </w:r>
            <w:r w:rsidRPr="79AB8112" w:rsidR="72E1F326">
              <w:rPr>
                <w:rFonts w:ascii="Arial" w:hAnsi="Arial" w:eastAsia="Arial" w:cs="Arial"/>
              </w:rPr>
              <w:t>creation</w:t>
            </w:r>
            <w:r w:rsidRPr="79AB8112" w:rsidR="516AC109">
              <w:rPr>
                <w:rFonts w:ascii="Arial" w:hAnsi="Arial" w:eastAsia="Arial" w:cs="Arial"/>
              </w:rPr>
              <w:t xml:space="preserve"> linking through with the open playing fields to </w:t>
            </w:r>
            <w:r w:rsidRPr="79AB8112" w:rsidR="1C4921DF">
              <w:rPr>
                <w:rFonts w:ascii="Arial" w:hAnsi="Arial" w:eastAsia="Arial" w:cs="Arial"/>
              </w:rPr>
              <w:t>the east</w:t>
            </w:r>
            <w:r w:rsidRPr="79AB8112" w:rsidR="516AC109">
              <w:rPr>
                <w:rFonts w:ascii="Arial" w:hAnsi="Arial" w:eastAsia="Arial" w:cs="Arial"/>
              </w:rPr>
              <w:t xml:space="preserve">.  The site contains existing trees which are important to public amenity and of value to the green ecosystem.  The existing trees and those adjacent to the boundary will influence the developable area of the site and its potential capacity.   </w:t>
            </w:r>
          </w:p>
          <w:p w:rsidR="68630268" w:rsidP="681D23C3" w:rsidRDefault="68630268" w14:paraId="4EF03A4D" w14:textId="54C182CD">
            <w:pPr>
              <w:tabs>
                <w:tab w:val="left" w:pos="1085"/>
              </w:tabs>
              <w:rPr>
                <w:rFonts w:ascii="Arial" w:hAnsi="Arial" w:eastAsia="Arial" w:cs="Arial"/>
              </w:rPr>
            </w:pPr>
          </w:p>
          <w:p w:rsidR="68630268" w:rsidP="3692859E" w:rsidRDefault="524FF520" w14:paraId="1371D6D8" w14:textId="7AB36D1E">
            <w:pPr>
              <w:spacing w:after="160" w:line="259" w:lineRule="auto"/>
              <w:rPr>
                <w:rFonts w:ascii="Arial" w:hAnsi="Arial" w:eastAsia="Arial" w:cs="Arial"/>
              </w:rPr>
            </w:pPr>
            <w:r w:rsidRPr="3692859E">
              <w:rPr>
                <w:rFonts w:ascii="Arial" w:hAnsi="Arial" w:eastAsia="Arial" w:cs="Arial"/>
              </w:rPr>
              <w:t>The potential for protected species on the site is likely to be limited to roosting bats in existing buildings.</w:t>
            </w:r>
            <w:r w:rsidRPr="3692859E" w:rsidR="26DFA191">
              <w:rPr>
                <w:rFonts w:ascii="Arial" w:hAnsi="Arial" w:eastAsia="Arial" w:cs="Arial"/>
                <w:color w:val="000000" w:themeColor="text1"/>
              </w:rPr>
              <w:t xml:space="preserve"> </w:t>
            </w:r>
          </w:p>
          <w:p w:rsidR="68630268" w:rsidP="3692859E" w:rsidRDefault="26DFA191" w14:paraId="7B43DC30" w14:textId="0EB8CC7E">
            <w:pPr>
              <w:spacing w:after="160" w:line="259" w:lineRule="auto"/>
              <w:rPr>
                <w:rFonts w:ascii="Arial" w:hAnsi="Arial" w:eastAsia="Arial" w:cs="Arial"/>
              </w:rPr>
            </w:pPr>
            <w:r w:rsidRPr="3692859E">
              <w:rPr>
                <w:rFonts w:ascii="Arial" w:hAnsi="Arial" w:eastAsia="Arial" w:cs="Arial"/>
                <w:color w:val="000000" w:themeColor="text1"/>
              </w:rPr>
              <w:t>Th</w:t>
            </w:r>
            <w:r w:rsidRPr="3692859E" w:rsidR="5CA3A9AB">
              <w:rPr>
                <w:rFonts w:ascii="Arial" w:hAnsi="Arial" w:eastAsia="Arial" w:cs="Arial"/>
                <w:color w:val="000000" w:themeColor="text1"/>
              </w:rPr>
              <w:t>is site is of archaeological interest as</w:t>
            </w:r>
            <w:r w:rsidRPr="3692859E" w:rsidR="5B82AB6C">
              <w:rPr>
                <w:rFonts w:ascii="Arial" w:hAnsi="Arial" w:eastAsia="Arial" w:cs="Arial"/>
                <w:color w:val="000000" w:themeColor="text1"/>
              </w:rPr>
              <w:t xml:space="preserve"> it i</w:t>
            </w:r>
            <w:r w:rsidRPr="3692859E" w:rsidR="5CA3A9AB">
              <w:rPr>
                <w:rFonts w:ascii="Arial" w:hAnsi="Arial" w:eastAsia="Arial" w:cs="Arial"/>
                <w:color w:val="000000" w:themeColor="text1"/>
              </w:rPr>
              <w:t xml:space="preserve">s </w:t>
            </w:r>
            <w:r w:rsidRPr="3692859E">
              <w:rPr>
                <w:rFonts w:ascii="Arial" w:hAnsi="Arial" w:eastAsia="Arial" w:cs="Arial"/>
                <w:color w:val="000000" w:themeColor="text1"/>
              </w:rPr>
              <w:t xml:space="preserve">adjacent to an area of cropmarks of </w:t>
            </w:r>
            <w:r w:rsidRPr="3692859E" w:rsidR="60A504FB">
              <w:rPr>
                <w:rFonts w:ascii="Arial" w:hAnsi="Arial" w:eastAsia="Arial" w:cs="Arial"/>
                <w:color w:val="000000" w:themeColor="text1"/>
              </w:rPr>
              <w:t>prehistoric</w:t>
            </w:r>
            <w:r w:rsidRPr="3692859E">
              <w:rPr>
                <w:rFonts w:ascii="Arial" w:hAnsi="Arial" w:eastAsia="Arial" w:cs="Arial"/>
                <w:color w:val="000000" w:themeColor="text1"/>
              </w:rPr>
              <w:t xml:space="preserve"> or Roman era. This will requir</w:t>
            </w:r>
            <w:r w:rsidRPr="3692859E" w:rsidR="072B947D">
              <w:rPr>
                <w:rFonts w:ascii="Arial" w:hAnsi="Arial" w:eastAsia="Arial" w:cs="Arial"/>
                <w:color w:val="000000" w:themeColor="text1"/>
              </w:rPr>
              <w:t xml:space="preserve">e further investigation as part of any </w:t>
            </w:r>
            <w:r w:rsidRPr="3692859E" w:rsidR="121F67F1">
              <w:rPr>
                <w:rFonts w:ascii="Arial" w:hAnsi="Arial" w:eastAsia="Arial" w:cs="Arial"/>
                <w:color w:val="000000" w:themeColor="text1"/>
              </w:rPr>
              <w:t>re</w:t>
            </w:r>
            <w:r w:rsidRPr="3692859E" w:rsidR="072B947D">
              <w:rPr>
                <w:rFonts w:ascii="Arial" w:hAnsi="Arial" w:eastAsia="Arial" w:cs="Arial"/>
                <w:color w:val="000000" w:themeColor="text1"/>
              </w:rPr>
              <w:t xml:space="preserve">development. </w:t>
            </w:r>
            <w:r w:rsidRPr="3692859E">
              <w:rPr>
                <w:rFonts w:ascii="Arial" w:hAnsi="Arial" w:eastAsia="Arial" w:cs="Arial"/>
                <w:color w:val="000000" w:themeColor="text1"/>
              </w:rPr>
              <w:t xml:space="preserve"> </w:t>
            </w:r>
            <w:r w:rsidRPr="3692859E">
              <w:rPr>
                <w:rFonts w:ascii="Arial" w:hAnsi="Arial" w:eastAsia="Arial" w:cs="Arial"/>
              </w:rPr>
              <w:t xml:space="preserve"> </w:t>
            </w:r>
          </w:p>
          <w:p w:rsidR="68630268" w:rsidP="681D23C3" w:rsidRDefault="68630268" w14:paraId="36E7ADD9" w14:textId="3289256F">
            <w:pPr>
              <w:tabs>
                <w:tab w:val="left" w:pos="1085"/>
              </w:tabs>
              <w:rPr>
                <w:rFonts w:ascii="Arial" w:hAnsi="Arial" w:eastAsia="Arial" w:cs="Arial"/>
              </w:rPr>
            </w:pPr>
          </w:p>
        </w:tc>
      </w:tr>
      <w:tr w:rsidR="68630268" w:rsidTr="158C445C" w14:paraId="6F9B4741" w14:textId="77777777">
        <w:trPr>
          <w:trHeight w:val="300"/>
        </w:trPr>
        <w:tc>
          <w:tcPr>
            <w:tcW w:w="9000" w:type="dxa"/>
            <w:shd w:val="clear" w:color="auto" w:fill="EAF1DD"/>
            <w:tcMar>
              <w:left w:w="105" w:type="dxa"/>
              <w:right w:w="105" w:type="dxa"/>
            </w:tcMar>
          </w:tcPr>
          <w:p w:rsidR="6B0AF512" w:rsidP="68630268" w:rsidRDefault="7C7D54FC" w14:paraId="39852425" w14:textId="57399762">
            <w:pPr>
              <w:pStyle w:val="Heading2"/>
              <w:rPr>
                <w:rFonts w:ascii="Cambria" w:hAnsi="Cambria" w:eastAsia="Cambria" w:cs="Cambria"/>
                <w:color w:val="365F91"/>
              </w:rPr>
            </w:pPr>
            <w:bookmarkStart w:name="_Toc1349986716" w:id="29"/>
            <w:bookmarkStart w:name="_Toc1300467929" w:id="30"/>
            <w:bookmarkStart w:name="_Toc1859262001" w:id="31"/>
            <w:bookmarkStart w:name="_Toc1692889026" w:id="32"/>
            <w:r w:rsidRPr="158C445C">
              <w:rPr>
                <w:rFonts w:ascii="Cambria" w:hAnsi="Cambria" w:eastAsia="Cambria" w:cs="Cambria"/>
                <w:color w:val="365F91"/>
              </w:rPr>
              <w:t>Policy SPN</w:t>
            </w:r>
            <w:r w:rsidRPr="158C445C" w:rsidR="513EA639">
              <w:rPr>
                <w:rFonts w:ascii="Cambria" w:hAnsi="Cambria" w:eastAsia="Cambria" w:cs="Cambria"/>
                <w:color w:val="365F91"/>
              </w:rPr>
              <w:t>3</w:t>
            </w:r>
            <w:r w:rsidRPr="158C445C">
              <w:rPr>
                <w:rFonts w:ascii="Cambria" w:hAnsi="Cambria" w:eastAsia="Cambria" w:cs="Cambria"/>
                <w:color w:val="365F91"/>
              </w:rPr>
              <w:t>: Diamond Place</w:t>
            </w:r>
            <w:r w:rsidRPr="158C445C" w:rsidR="2BE86972">
              <w:rPr>
                <w:rFonts w:ascii="Cambria" w:hAnsi="Cambria" w:eastAsia="Cambria" w:cs="Cambria"/>
                <w:color w:val="365F91"/>
              </w:rPr>
              <w:t xml:space="preserve"> &amp; Ew</w:t>
            </w:r>
            <w:r w:rsidRPr="158C445C" w:rsidR="05D8F46A">
              <w:rPr>
                <w:rFonts w:ascii="Cambria" w:hAnsi="Cambria" w:eastAsia="Cambria" w:cs="Cambria"/>
                <w:color w:val="365F91"/>
              </w:rPr>
              <w:t>e</w:t>
            </w:r>
            <w:r w:rsidRPr="158C445C" w:rsidR="2BE86972">
              <w:rPr>
                <w:rFonts w:ascii="Cambria" w:hAnsi="Cambria" w:eastAsia="Cambria" w:cs="Cambria"/>
                <w:color w:val="365F91"/>
              </w:rPr>
              <w:t>rt House</w:t>
            </w:r>
            <w:bookmarkEnd w:id="29"/>
            <w:bookmarkEnd w:id="30"/>
            <w:bookmarkEnd w:id="31"/>
            <w:bookmarkEnd w:id="32"/>
          </w:p>
          <w:p w:rsidR="4CC55A17" w:rsidP="4CC55A17" w:rsidRDefault="4CC55A17" w14:paraId="579A8AAC" w14:textId="2EC2C972">
            <w:pPr>
              <w:rPr>
                <w:rFonts w:ascii="Arial" w:hAnsi="Arial" w:eastAsia="Arial" w:cs="Arial"/>
                <w:b/>
                <w:bCs/>
                <w:color w:val="000000" w:themeColor="text1"/>
              </w:rPr>
            </w:pPr>
          </w:p>
          <w:p w:rsidR="221746C1" w:rsidP="4CC55A17" w:rsidRDefault="00044C26" w14:paraId="63D4067D" w14:textId="45F047B4">
            <w:pPr>
              <w:rPr>
                <w:rFonts w:ascii="Arial" w:hAnsi="Arial" w:eastAsia="Arial" w:cs="Arial"/>
                <w:b/>
                <w:bCs/>
                <w:color w:val="000000" w:themeColor="text1"/>
              </w:rPr>
            </w:pPr>
            <w:r w:rsidRPr="7C2098EC">
              <w:rPr>
                <w:rFonts w:ascii="Arial" w:hAnsi="Arial" w:eastAsia="Arial" w:cs="Arial"/>
                <w:b/>
                <w:bCs/>
                <w:color w:val="000000" w:themeColor="text1"/>
              </w:rPr>
              <w:t xml:space="preserve">Planning permission will be granted for a </w:t>
            </w:r>
            <w:r w:rsidRPr="7C2098EC" w:rsidR="39095795">
              <w:rPr>
                <w:rFonts w:ascii="Arial" w:hAnsi="Arial" w:eastAsia="Arial" w:cs="Arial"/>
                <w:b/>
                <w:bCs/>
                <w:color w:val="000000" w:themeColor="text1"/>
              </w:rPr>
              <w:t>mixed-use</w:t>
            </w:r>
            <w:r w:rsidRPr="7C2098EC">
              <w:rPr>
                <w:rFonts w:ascii="Arial" w:hAnsi="Arial" w:eastAsia="Arial" w:cs="Arial"/>
                <w:b/>
                <w:bCs/>
                <w:color w:val="000000" w:themeColor="text1"/>
              </w:rPr>
              <w:t xml:space="preserve"> development </w:t>
            </w:r>
            <w:r w:rsidRPr="7C2098EC" w:rsidR="34067117">
              <w:rPr>
                <w:rFonts w:ascii="Arial" w:hAnsi="Arial" w:eastAsia="Arial" w:cs="Arial"/>
                <w:b/>
                <w:bCs/>
                <w:color w:val="000000" w:themeColor="text1"/>
              </w:rPr>
              <w:t>and the minimum number of dwellings to be delivered is 1</w:t>
            </w:r>
            <w:r w:rsidRPr="7C2098EC" w:rsidR="70AD7A0F">
              <w:rPr>
                <w:rFonts w:ascii="Arial" w:hAnsi="Arial" w:eastAsia="Arial" w:cs="Arial"/>
                <w:b/>
                <w:bCs/>
                <w:color w:val="000000" w:themeColor="text1"/>
              </w:rPr>
              <w:t>8</w:t>
            </w:r>
            <w:r w:rsidRPr="7C2098EC" w:rsidR="34067117">
              <w:rPr>
                <w:rFonts w:ascii="Arial" w:hAnsi="Arial" w:eastAsia="Arial" w:cs="Arial"/>
                <w:b/>
                <w:bCs/>
                <w:color w:val="000000" w:themeColor="text1"/>
              </w:rPr>
              <w:t>0 dwellings</w:t>
            </w:r>
            <w:r w:rsidRPr="7C2098EC" w:rsidR="54742035">
              <w:rPr>
                <w:rFonts w:ascii="Arial" w:hAnsi="Arial" w:eastAsia="Arial" w:cs="Arial"/>
                <w:b/>
                <w:bCs/>
                <w:color w:val="000000" w:themeColor="text1"/>
              </w:rPr>
              <w:t xml:space="preserve">.  </w:t>
            </w:r>
            <w:r w:rsidRPr="7C2098EC" w:rsidR="3BB1113B">
              <w:rPr>
                <w:rFonts w:ascii="Arial" w:hAnsi="Arial" w:eastAsia="Arial" w:cs="Arial"/>
                <w:b/>
                <w:bCs/>
                <w:color w:val="000000" w:themeColor="text1"/>
              </w:rPr>
              <w:t xml:space="preserve">  A </w:t>
            </w:r>
            <w:r w:rsidRPr="7C2098EC" w:rsidR="5A32E987">
              <w:rPr>
                <w:rFonts w:ascii="Arial" w:hAnsi="Arial" w:eastAsia="Arial" w:cs="Arial"/>
                <w:b/>
                <w:bCs/>
                <w:color w:val="000000" w:themeColor="text1"/>
              </w:rPr>
              <w:t>minimum</w:t>
            </w:r>
            <w:r w:rsidRPr="7C2098EC" w:rsidR="3BB1113B">
              <w:rPr>
                <w:rFonts w:ascii="Arial" w:hAnsi="Arial" w:eastAsia="Arial" w:cs="Arial"/>
                <w:b/>
                <w:bCs/>
                <w:color w:val="000000" w:themeColor="text1"/>
              </w:rPr>
              <w:t xml:space="preserve"> of </w:t>
            </w:r>
            <w:r w:rsidRPr="7C2098EC" w:rsidR="37807109">
              <w:rPr>
                <w:rFonts w:ascii="Arial" w:hAnsi="Arial" w:eastAsia="Arial" w:cs="Arial"/>
                <w:b/>
                <w:bCs/>
                <w:color w:val="000000" w:themeColor="text1"/>
              </w:rPr>
              <w:t>10</w:t>
            </w:r>
            <w:r w:rsidRPr="7C2098EC" w:rsidR="3BB1113B">
              <w:rPr>
                <w:rFonts w:ascii="Arial" w:hAnsi="Arial" w:eastAsia="Arial" w:cs="Arial"/>
                <w:b/>
                <w:bCs/>
                <w:color w:val="000000" w:themeColor="text1"/>
              </w:rPr>
              <w:t>0 dwellings should be delivered on Diamond Place and 80 dwellings on Ewert House, of i</w:t>
            </w:r>
            <w:r w:rsidRPr="7C2098EC" w:rsidR="59E224BA">
              <w:rPr>
                <w:rFonts w:ascii="Arial" w:hAnsi="Arial" w:eastAsia="Arial" w:cs="Arial"/>
                <w:b/>
                <w:bCs/>
                <w:color w:val="000000" w:themeColor="text1"/>
              </w:rPr>
              <w:t>f d</w:t>
            </w:r>
            <w:r w:rsidRPr="7C2098EC" w:rsidR="56A1AD49">
              <w:rPr>
                <w:rFonts w:ascii="Arial" w:hAnsi="Arial" w:eastAsia="Arial" w:cs="Arial"/>
                <w:b/>
                <w:bCs/>
                <w:color w:val="000000" w:themeColor="text1"/>
              </w:rPr>
              <w:t>e</w:t>
            </w:r>
            <w:r w:rsidRPr="7C2098EC" w:rsidR="59E224BA">
              <w:rPr>
                <w:rFonts w:ascii="Arial" w:hAnsi="Arial" w:eastAsia="Arial" w:cs="Arial"/>
                <w:b/>
                <w:bCs/>
                <w:color w:val="000000" w:themeColor="text1"/>
              </w:rPr>
              <w:t xml:space="preserve">livered as </w:t>
            </w:r>
            <w:r w:rsidRPr="7C2098EC" w:rsidR="1A676208">
              <w:rPr>
                <w:rFonts w:ascii="Arial" w:hAnsi="Arial" w:eastAsia="Arial" w:cs="Arial"/>
                <w:b/>
                <w:bCs/>
                <w:color w:val="000000" w:themeColor="text1"/>
              </w:rPr>
              <w:t>non-self-contained</w:t>
            </w:r>
            <w:r w:rsidRPr="7C2098EC" w:rsidR="59E224BA">
              <w:rPr>
                <w:rFonts w:ascii="Arial" w:hAnsi="Arial" w:eastAsia="Arial" w:cs="Arial"/>
                <w:b/>
                <w:bCs/>
                <w:color w:val="000000" w:themeColor="text1"/>
              </w:rPr>
              <w:t xml:space="preserve"> student accommodation, </w:t>
            </w:r>
            <w:r w:rsidRPr="7C2098EC" w:rsidR="547FF491">
              <w:rPr>
                <w:rFonts w:ascii="Arial" w:hAnsi="Arial" w:eastAsia="Arial" w:cs="Arial"/>
                <w:b/>
                <w:bCs/>
                <w:color w:val="000000" w:themeColor="text1"/>
              </w:rPr>
              <w:t>the number of rooms that</w:t>
            </w:r>
            <w:r w:rsidRPr="7C2098EC" w:rsidR="7940B0D0">
              <w:rPr>
                <w:rFonts w:ascii="Arial" w:hAnsi="Arial" w:eastAsia="Arial" w:cs="Arial"/>
                <w:b/>
                <w:bCs/>
                <w:color w:val="000000" w:themeColor="text1"/>
              </w:rPr>
              <w:t xml:space="preserve"> equate to this </w:t>
            </w:r>
            <w:r w:rsidRPr="7C2098EC" w:rsidR="64733FF9">
              <w:rPr>
                <w:rFonts w:ascii="Arial" w:hAnsi="Arial" w:eastAsia="Arial" w:cs="Arial"/>
                <w:b/>
                <w:bCs/>
                <w:color w:val="000000" w:themeColor="text1"/>
              </w:rPr>
              <w:t>when the</w:t>
            </w:r>
            <w:r w:rsidRPr="7C2098EC" w:rsidR="547FF491">
              <w:rPr>
                <w:rFonts w:ascii="Arial" w:hAnsi="Arial" w:eastAsia="Arial" w:cs="Arial"/>
                <w:b/>
                <w:bCs/>
                <w:color w:val="000000" w:themeColor="text1"/>
              </w:rPr>
              <w:t xml:space="preserve"> relevant ratio is applied.</w:t>
            </w:r>
          </w:p>
          <w:p w:rsidR="783E25F9" w:rsidP="4CC55A17" w:rsidRDefault="2BB360FC" w14:paraId="357A7175" w14:textId="0826E06F">
            <w:pPr>
              <w:rPr>
                <w:rFonts w:ascii="Arial" w:hAnsi="Arial" w:eastAsia="Arial" w:cs="Arial"/>
                <w:b/>
                <w:bCs/>
                <w:color w:val="000000" w:themeColor="text1"/>
              </w:rPr>
            </w:pPr>
            <w:r w:rsidRPr="79AB8112">
              <w:rPr>
                <w:rFonts w:ascii="Arial" w:hAnsi="Arial" w:eastAsia="Arial" w:cs="Arial"/>
                <w:b/>
                <w:bCs/>
                <w:color w:val="000000" w:themeColor="text1"/>
              </w:rPr>
              <w:t xml:space="preserve">A range of other uses would also be suitable, including </w:t>
            </w:r>
            <w:r w:rsidRPr="79AB8112" w:rsidR="3785D1BD">
              <w:rPr>
                <w:rFonts w:ascii="Arial" w:hAnsi="Arial" w:eastAsia="Arial" w:cs="Arial"/>
                <w:b/>
                <w:bCs/>
                <w:color w:val="000000" w:themeColor="text1"/>
              </w:rPr>
              <w:t>the following:</w:t>
            </w:r>
          </w:p>
          <w:p w:rsidR="4CC55A17" w:rsidP="4CC55A17" w:rsidRDefault="4CC55A17" w14:paraId="1CCCE438" w14:textId="5ECFF451">
            <w:pPr>
              <w:rPr>
                <w:rFonts w:ascii="Arial" w:hAnsi="Arial" w:eastAsia="Arial" w:cs="Arial"/>
                <w:b/>
                <w:bCs/>
                <w:color w:val="000000" w:themeColor="text1"/>
              </w:rPr>
            </w:pPr>
          </w:p>
          <w:p w:rsidR="68630268" w:rsidP="003A3105" w:rsidRDefault="10139682" w14:paraId="7EB1D22F" w14:textId="53C00492">
            <w:pPr>
              <w:pStyle w:val="ListParagraph"/>
              <w:numPr>
                <w:ilvl w:val="0"/>
                <w:numId w:val="21"/>
              </w:numPr>
              <w:rPr>
                <w:rFonts w:ascii="Arial" w:hAnsi="Arial" w:eastAsia="Arial" w:cs="Arial"/>
                <w:b/>
                <w:bCs/>
              </w:rPr>
            </w:pPr>
            <w:r w:rsidRPr="7C2098EC">
              <w:rPr>
                <w:rFonts w:ascii="Arial" w:hAnsi="Arial" w:eastAsia="Arial" w:cs="Arial"/>
                <w:b/>
                <w:bCs/>
              </w:rPr>
              <w:t xml:space="preserve">a </w:t>
            </w:r>
            <w:r w:rsidRPr="7C2098EC" w:rsidR="72002ED7">
              <w:rPr>
                <w:rFonts w:ascii="Arial" w:hAnsi="Arial" w:eastAsia="Arial" w:cs="Arial"/>
                <w:b/>
                <w:bCs/>
              </w:rPr>
              <w:t xml:space="preserve">replacement community </w:t>
            </w:r>
            <w:r w:rsidRPr="7C2098EC" w:rsidR="18306685">
              <w:rPr>
                <w:rFonts w:ascii="Arial" w:hAnsi="Arial" w:eastAsia="Arial" w:cs="Arial"/>
                <w:b/>
                <w:bCs/>
              </w:rPr>
              <w:t>centre</w:t>
            </w:r>
            <w:r w:rsidRPr="7C2098EC" w:rsidR="5261AC1C">
              <w:rPr>
                <w:rFonts w:ascii="Arial" w:hAnsi="Arial" w:eastAsia="Arial" w:cs="Arial"/>
                <w:b/>
                <w:bCs/>
              </w:rPr>
              <w:t>, if existing one is demolished</w:t>
            </w:r>
            <w:r w:rsidRPr="7C2098EC" w:rsidR="18306685">
              <w:rPr>
                <w:rFonts w:ascii="Arial" w:hAnsi="Arial" w:eastAsia="Arial" w:cs="Arial"/>
                <w:b/>
                <w:bCs/>
              </w:rPr>
              <w:t>;</w:t>
            </w:r>
            <w:r w:rsidRPr="7C2098EC" w:rsidR="78EFB19D">
              <w:rPr>
                <w:rFonts w:ascii="Arial" w:hAnsi="Arial" w:eastAsia="Arial" w:cs="Arial"/>
                <w:b/>
                <w:bCs/>
              </w:rPr>
              <w:t xml:space="preserve"> and</w:t>
            </w:r>
            <w:r w:rsidRPr="7C2098EC" w:rsidR="38D0952D">
              <w:rPr>
                <w:rFonts w:ascii="Arial" w:hAnsi="Arial" w:eastAsia="Arial" w:cs="Arial"/>
                <w:b/>
                <w:bCs/>
              </w:rPr>
              <w:t>/or</w:t>
            </w:r>
          </w:p>
          <w:p w:rsidR="6358ED40" w:rsidP="003A3105" w:rsidRDefault="52C43A98" w14:paraId="0299789B" w14:textId="5B93C3CD">
            <w:pPr>
              <w:pStyle w:val="ListParagraph"/>
              <w:numPr>
                <w:ilvl w:val="0"/>
                <w:numId w:val="21"/>
              </w:numPr>
              <w:rPr>
                <w:rFonts w:ascii="Arial" w:hAnsi="Arial" w:eastAsia="Arial" w:cs="Arial"/>
                <w:b/>
                <w:bCs/>
              </w:rPr>
            </w:pPr>
            <w:r w:rsidRPr="2E0DB053">
              <w:rPr>
                <w:rFonts w:ascii="Arial" w:hAnsi="Arial" w:eastAsia="Arial" w:cs="Arial"/>
                <w:b/>
                <w:bCs/>
              </w:rPr>
              <w:t xml:space="preserve">town centre </w:t>
            </w:r>
            <w:r w:rsidRPr="2E0DB053" w:rsidR="36F5183C">
              <w:rPr>
                <w:rFonts w:ascii="Arial" w:hAnsi="Arial" w:eastAsia="Arial" w:cs="Arial"/>
                <w:b/>
                <w:bCs/>
              </w:rPr>
              <w:t xml:space="preserve">supporting </w:t>
            </w:r>
            <w:r w:rsidRPr="2E0DB053">
              <w:rPr>
                <w:rFonts w:ascii="Arial" w:hAnsi="Arial" w:eastAsia="Arial" w:cs="Arial"/>
                <w:b/>
                <w:bCs/>
              </w:rPr>
              <w:t xml:space="preserve">uses </w:t>
            </w:r>
            <w:r w:rsidRPr="2E0DB053" w:rsidR="3E42E743">
              <w:rPr>
                <w:rFonts w:ascii="Arial" w:hAnsi="Arial" w:eastAsia="Arial" w:cs="Arial"/>
                <w:b/>
                <w:bCs/>
              </w:rPr>
              <w:t xml:space="preserve">of an </w:t>
            </w:r>
            <w:r w:rsidRPr="2E0DB053">
              <w:rPr>
                <w:rFonts w:ascii="Arial" w:hAnsi="Arial" w:eastAsia="Arial" w:cs="Arial"/>
                <w:b/>
                <w:bCs/>
              </w:rPr>
              <w:t xml:space="preserve">appropriate </w:t>
            </w:r>
            <w:r w:rsidRPr="2E0DB053" w:rsidR="7C179172">
              <w:rPr>
                <w:rFonts w:ascii="Arial" w:hAnsi="Arial" w:eastAsia="Arial" w:cs="Arial"/>
                <w:b/>
                <w:bCs/>
              </w:rPr>
              <w:t xml:space="preserve">scale </w:t>
            </w:r>
            <w:r w:rsidRPr="2E0DB053">
              <w:rPr>
                <w:rFonts w:ascii="Arial" w:hAnsi="Arial" w:eastAsia="Arial" w:cs="Arial"/>
                <w:b/>
                <w:bCs/>
              </w:rPr>
              <w:t xml:space="preserve">to a </w:t>
            </w:r>
            <w:r w:rsidRPr="2E0DB053" w:rsidR="76505E45">
              <w:rPr>
                <w:rFonts w:ascii="Arial" w:hAnsi="Arial" w:eastAsia="Arial" w:cs="Arial"/>
                <w:b/>
                <w:bCs/>
              </w:rPr>
              <w:t>d</w:t>
            </w:r>
            <w:r w:rsidRPr="2E0DB053">
              <w:rPr>
                <w:rFonts w:ascii="Arial" w:hAnsi="Arial" w:eastAsia="Arial" w:cs="Arial"/>
                <w:b/>
                <w:bCs/>
              </w:rPr>
              <w:t>istrict centre</w:t>
            </w:r>
            <w:r w:rsidRPr="2E0DB053" w:rsidR="5B4D20B9">
              <w:rPr>
                <w:rFonts w:ascii="Arial" w:hAnsi="Arial" w:eastAsia="Arial" w:cs="Arial"/>
                <w:b/>
                <w:bCs/>
              </w:rPr>
              <w:t>, which could include additional shops / cafe</w:t>
            </w:r>
            <w:r w:rsidRPr="2E0DB053" w:rsidR="48699829">
              <w:rPr>
                <w:rFonts w:ascii="Arial" w:hAnsi="Arial" w:eastAsia="Arial" w:cs="Arial"/>
                <w:b/>
                <w:bCs/>
              </w:rPr>
              <w:t xml:space="preserve">s / services / Class E uses to provide services for local people and new </w:t>
            </w:r>
            <w:r w:rsidRPr="2E0DB053" w:rsidR="600A18D2">
              <w:rPr>
                <w:rFonts w:ascii="Arial" w:hAnsi="Arial" w:eastAsia="Arial" w:cs="Arial"/>
                <w:b/>
                <w:bCs/>
              </w:rPr>
              <w:t xml:space="preserve">workers / </w:t>
            </w:r>
            <w:r w:rsidRPr="2E0DB053" w:rsidR="48699829">
              <w:rPr>
                <w:rFonts w:ascii="Arial" w:hAnsi="Arial" w:eastAsia="Arial" w:cs="Arial"/>
                <w:b/>
                <w:bCs/>
              </w:rPr>
              <w:t>reside</w:t>
            </w:r>
            <w:r w:rsidRPr="2E0DB053" w:rsidR="717FD910">
              <w:rPr>
                <w:rFonts w:ascii="Arial" w:hAnsi="Arial" w:eastAsia="Arial" w:cs="Arial"/>
                <w:b/>
                <w:bCs/>
              </w:rPr>
              <w:t>nts / students</w:t>
            </w:r>
            <w:r w:rsidRPr="2E0DB053" w:rsidR="493F539C">
              <w:rPr>
                <w:rFonts w:ascii="Arial" w:hAnsi="Arial" w:eastAsia="Arial" w:cs="Arial"/>
                <w:b/>
                <w:bCs/>
              </w:rPr>
              <w:t>; and/or</w:t>
            </w:r>
          </w:p>
          <w:p w:rsidR="78EA8B09" w:rsidP="003A3105" w:rsidRDefault="18923008" w14:paraId="1F47DDA6" w14:textId="4B699718">
            <w:pPr>
              <w:pStyle w:val="ListParagraph"/>
              <w:numPr>
                <w:ilvl w:val="0"/>
                <w:numId w:val="21"/>
              </w:numPr>
              <w:rPr>
                <w:rFonts w:ascii="Arial" w:hAnsi="Arial" w:eastAsia="Arial" w:cs="Arial"/>
                <w:b/>
                <w:bCs/>
              </w:rPr>
            </w:pPr>
            <w:r w:rsidRPr="7C2098EC">
              <w:rPr>
                <w:rFonts w:ascii="Arial" w:hAnsi="Arial" w:eastAsia="Arial" w:cs="Arial"/>
                <w:b/>
                <w:bCs/>
              </w:rPr>
              <w:t>other complementary uses</w:t>
            </w:r>
            <w:r w:rsidRPr="7C2098EC" w:rsidR="1F712073">
              <w:rPr>
                <w:rFonts w:ascii="Arial" w:hAnsi="Arial" w:eastAsia="Arial" w:cs="Arial"/>
                <w:b/>
                <w:bCs/>
              </w:rPr>
              <w:t xml:space="preserve"> such as a medical centre</w:t>
            </w:r>
            <w:r w:rsidRPr="7C2098EC">
              <w:rPr>
                <w:rFonts w:ascii="Arial" w:hAnsi="Arial" w:eastAsia="Arial" w:cs="Arial"/>
                <w:b/>
                <w:bCs/>
              </w:rPr>
              <w:t xml:space="preserve"> will be considered on their merits</w:t>
            </w:r>
            <w:r w:rsidRPr="7C2098EC" w:rsidR="15C2E42D">
              <w:rPr>
                <w:rFonts w:ascii="Arial" w:hAnsi="Arial" w:eastAsia="Arial" w:cs="Arial"/>
                <w:b/>
                <w:bCs/>
              </w:rPr>
              <w:t>.</w:t>
            </w:r>
          </w:p>
          <w:p w:rsidR="4CC55A17" w:rsidP="4CC55A17" w:rsidRDefault="4CC55A17" w14:paraId="04C7DA88" w14:textId="614CD751">
            <w:pPr>
              <w:rPr>
                <w:rFonts w:ascii="Arial" w:hAnsi="Arial" w:eastAsia="Arial" w:cs="Arial"/>
                <w:b/>
                <w:bCs/>
              </w:rPr>
            </w:pPr>
          </w:p>
          <w:p w:rsidR="6FFBE30C" w:rsidP="4CC55A17" w:rsidRDefault="0A25C388" w14:paraId="74878306" w14:textId="787FB883">
            <w:pPr>
              <w:rPr>
                <w:rFonts w:ascii="Arial" w:hAnsi="Arial" w:eastAsia="Arial" w:cs="Arial"/>
                <w:b/>
                <w:bCs/>
                <w:sz w:val="24"/>
                <w:szCs w:val="24"/>
                <w:u w:val="single"/>
              </w:rPr>
            </w:pPr>
            <w:r w:rsidRPr="7AC0CF9D">
              <w:rPr>
                <w:rFonts w:ascii="Arial" w:hAnsi="Arial" w:eastAsia="Arial" w:cs="Arial"/>
                <w:b/>
                <w:bCs/>
                <w:sz w:val="24"/>
                <w:szCs w:val="24"/>
                <w:u w:val="single"/>
              </w:rPr>
              <w:t>Open space, nature and flood risk</w:t>
            </w:r>
          </w:p>
          <w:p w:rsidR="6FFBE30C" w:rsidP="7AC0CF9D" w:rsidRDefault="29D35ECB" w14:paraId="6D97A263" w14:textId="63B80066">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It is expected that those requirements can be met in the following ways. </w:t>
            </w:r>
            <w:r w:rsidRPr="7AC0CF9D" w:rsidR="24436A70">
              <w:rPr>
                <w:rFonts w:ascii="Arial" w:hAnsi="Arial" w:eastAsia="Arial" w:cs="Arial"/>
                <w:b/>
                <w:bCs/>
              </w:rPr>
              <w:t>The hedgerows which connect the school playing fields to the wider landscape will be protected and opportunities for enhancements to the ecology should be promoted. An assessment of the condition of the existing trees should be undertaken and those of good quality retained</w:t>
            </w:r>
            <w:r w:rsidRPr="7AC0CF9D" w:rsidR="0D47102D">
              <w:rPr>
                <w:rFonts w:ascii="Arial" w:hAnsi="Arial" w:eastAsia="Arial" w:cs="Arial"/>
                <w:b/>
                <w:bCs/>
              </w:rPr>
              <w:t xml:space="preserve"> where feasible</w:t>
            </w:r>
            <w:r w:rsidRPr="7AC0CF9D" w:rsidR="24436A70">
              <w:rPr>
                <w:rFonts w:ascii="Arial" w:hAnsi="Arial" w:eastAsia="Arial" w:cs="Arial"/>
                <w:b/>
                <w:bCs/>
              </w:rPr>
              <w:t xml:space="preserve"> and opportunities taken to plant new trees to benefit public amenity, support green infrastructure and enhance place making. The development must provide 10% open space. </w:t>
            </w:r>
          </w:p>
          <w:p w:rsidR="6FFBE30C" w:rsidP="3692859E" w:rsidRDefault="6FFBE30C" w14:paraId="08DE034B" w14:textId="4A44696E">
            <w:pPr>
              <w:spacing w:line="259" w:lineRule="auto"/>
              <w:rPr>
                <w:rFonts w:ascii="Arial" w:hAnsi="Arial" w:eastAsia="Arial" w:cs="Arial"/>
                <w:b/>
                <w:bCs/>
              </w:rPr>
            </w:pPr>
            <w:r w:rsidRPr="3692859E">
              <w:rPr>
                <w:rFonts w:ascii="Arial" w:hAnsi="Arial" w:eastAsia="Arial" w:cs="Arial"/>
                <w:b/>
                <w:bCs/>
              </w:rPr>
              <w:t xml:space="preserve"> </w:t>
            </w:r>
          </w:p>
          <w:p w:rsidR="6FFBE30C" w:rsidP="3692859E" w:rsidRDefault="67791C94" w14:paraId="07E71EED" w14:textId="21561950">
            <w:pPr>
              <w:rPr>
                <w:rFonts w:ascii="Arial" w:hAnsi="Arial" w:eastAsia="Arial" w:cs="Arial"/>
                <w:b/>
                <w:bCs/>
              </w:rPr>
            </w:pPr>
            <w:r w:rsidRPr="79AB8112">
              <w:rPr>
                <w:rFonts w:ascii="Arial" w:hAnsi="Arial" w:eastAsia="Arial" w:cs="Arial"/>
                <w:b/>
                <w:bCs/>
              </w:rPr>
              <w:t>Opportunities exist to reduce the overall amount of hard surfacing in favour of increased considered landscaping and green features such as bushes and hedgerows, or other forms of GI for ecological purposes.</w:t>
            </w:r>
          </w:p>
          <w:p w:rsidR="3692859E" w:rsidP="3692859E" w:rsidRDefault="3692859E" w14:paraId="13845C98" w14:textId="2BA88BC0">
            <w:pPr>
              <w:rPr>
                <w:rFonts w:ascii="Arial" w:hAnsi="Arial" w:eastAsia="Arial" w:cs="Arial"/>
                <w:b/>
                <w:bCs/>
              </w:rPr>
            </w:pPr>
          </w:p>
          <w:p w:rsidR="14E3323B" w:rsidP="4CC55A17" w:rsidRDefault="2F0E78C3" w14:paraId="42EA8A45" w14:textId="0C30882E">
            <w:pPr>
              <w:rPr>
                <w:rFonts w:ascii="Arial" w:hAnsi="Arial" w:eastAsia="Arial" w:cs="Arial"/>
                <w:b/>
                <w:bCs/>
                <w:sz w:val="24"/>
                <w:szCs w:val="24"/>
                <w:u w:val="single"/>
              </w:rPr>
            </w:pPr>
            <w:r w:rsidRPr="79AB8112">
              <w:rPr>
                <w:rFonts w:ascii="Arial" w:hAnsi="Arial" w:eastAsia="Arial" w:cs="Arial"/>
                <w:b/>
                <w:bCs/>
                <w:sz w:val="24"/>
                <w:szCs w:val="24"/>
                <w:u w:val="single"/>
              </w:rPr>
              <w:t>Urban design and heritage</w:t>
            </w:r>
          </w:p>
          <w:p w:rsidR="14E3323B" w:rsidP="3692859E" w:rsidRDefault="384E64A2" w14:paraId="100D2F58" w14:textId="6C61ECEC">
            <w:pPr>
              <w:rPr>
                <w:rFonts w:ascii="Arial" w:hAnsi="Arial" w:eastAsia="Arial" w:cs="Arial"/>
                <w:b/>
                <w:bCs/>
              </w:rPr>
            </w:pPr>
            <w:r w:rsidRPr="79AB8112">
              <w:rPr>
                <w:rFonts w:ascii="Arial" w:hAnsi="Arial" w:eastAsia="Arial" w:cs="Arial"/>
                <w:b/>
                <w:bCs/>
              </w:rPr>
              <w:t xml:space="preserve">Development proposals must be designed with consideration of their impacts on the setting of the North Oxford </w:t>
            </w:r>
            <w:r w:rsidRPr="79AB8112" w:rsidR="0426CDE1">
              <w:rPr>
                <w:rFonts w:ascii="Arial" w:hAnsi="Arial" w:eastAsia="Arial" w:cs="Arial"/>
                <w:b/>
                <w:bCs/>
              </w:rPr>
              <w:t>Victorian</w:t>
            </w:r>
            <w:r w:rsidRPr="79AB8112">
              <w:rPr>
                <w:rFonts w:ascii="Arial" w:hAnsi="Arial" w:eastAsia="Arial" w:cs="Arial"/>
                <w:b/>
                <w:bCs/>
              </w:rPr>
              <w:t xml:space="preserve"> Suburb conservation Area, the setting of the Grade </w:t>
            </w:r>
            <w:r w:rsidRPr="79AB8112" w:rsidR="19522F65">
              <w:rPr>
                <w:rFonts w:ascii="Arial" w:hAnsi="Arial" w:eastAsia="Arial" w:cs="Arial"/>
                <w:b/>
                <w:bCs/>
              </w:rPr>
              <w:t>II listed Diamond Place cottages and the character of the Summertown District Centre.  Proposals must demonstrate compliance with polices HD1</w:t>
            </w:r>
            <w:r w:rsidRPr="79AB8112" w:rsidR="1C2F199F">
              <w:rPr>
                <w:rFonts w:ascii="Arial" w:hAnsi="Arial" w:eastAsia="Arial" w:cs="Arial"/>
                <w:b/>
                <w:bCs/>
              </w:rPr>
              <w:t xml:space="preserve"> and </w:t>
            </w:r>
            <w:r w:rsidRPr="79AB8112" w:rsidR="19522F65">
              <w:rPr>
                <w:rFonts w:ascii="Arial" w:hAnsi="Arial" w:eastAsia="Arial" w:cs="Arial"/>
                <w:b/>
                <w:bCs/>
              </w:rPr>
              <w:t>HD2</w:t>
            </w:r>
            <w:r w:rsidRPr="79AB8112" w:rsidR="27EB4A49">
              <w:rPr>
                <w:rFonts w:ascii="Arial" w:hAnsi="Arial" w:eastAsia="Arial" w:cs="Arial"/>
                <w:b/>
                <w:bCs/>
              </w:rPr>
              <w:t>.</w:t>
            </w:r>
            <w:r w:rsidRPr="79AB8112" w:rsidR="2F0E78C3">
              <w:rPr>
                <w:rFonts w:ascii="Arial" w:hAnsi="Arial" w:eastAsia="Arial" w:cs="Arial"/>
                <w:b/>
                <w:bCs/>
              </w:rPr>
              <w:t xml:space="preserve">  </w:t>
            </w:r>
          </w:p>
          <w:p w:rsidR="3692859E" w:rsidP="3692859E" w:rsidRDefault="3692859E" w14:paraId="4454232A" w14:textId="7F57C0FD">
            <w:pPr>
              <w:rPr>
                <w:rStyle w:val="normaltextrun"/>
                <w:rFonts w:ascii="Arial" w:hAnsi="Arial" w:eastAsia="Arial" w:cs="Arial"/>
                <w:b/>
                <w:bCs/>
                <w:color w:val="000000" w:themeColor="text1"/>
              </w:rPr>
            </w:pPr>
          </w:p>
          <w:p w:rsidR="14E3323B" w:rsidP="3692859E" w:rsidRDefault="14E3323B" w14:paraId="32F81F34" w14:textId="1DED05E0">
            <w:pPr>
              <w:rPr>
                <w:rFonts w:ascii="Arial" w:hAnsi="Arial" w:eastAsia="Arial" w:cs="Arial"/>
                <w:b/>
                <w:bCs/>
                <w:sz w:val="24"/>
                <w:szCs w:val="24"/>
              </w:rPr>
            </w:pPr>
            <w:r w:rsidRPr="3692859E">
              <w:rPr>
                <w:rStyle w:val="normaltextrun"/>
                <w:rFonts w:ascii="Arial" w:hAnsi="Arial" w:eastAsia="Arial" w:cs="Arial"/>
                <w:b/>
                <w:bCs/>
                <w:color w:val="000000" w:themeColor="text1"/>
              </w:rPr>
              <w:t>Development must take into consideration the potential presence of prehistoric or Roman archaeological remains.    Due to this potential, development should demonstrate compliance with Policy HD5.</w:t>
            </w:r>
          </w:p>
          <w:p w:rsidR="3692859E" w:rsidP="3692859E" w:rsidRDefault="3692859E" w14:paraId="78E3C998" w14:textId="4B25B839">
            <w:pPr>
              <w:rPr>
                <w:rFonts w:ascii="Arial" w:hAnsi="Arial" w:eastAsia="Arial" w:cs="Arial"/>
                <w:b/>
                <w:bCs/>
              </w:rPr>
            </w:pPr>
          </w:p>
          <w:p w:rsidR="76AEDCE5" w:rsidP="4CC55A17" w:rsidRDefault="7BB1A0E0" w14:paraId="0A5B5C9E" w14:textId="5AEB72C6">
            <w:pPr>
              <w:rPr>
                <w:rFonts w:ascii="Arial" w:hAnsi="Arial" w:eastAsia="Arial" w:cs="Arial"/>
                <w:b/>
                <w:bCs/>
                <w:u w:val="single"/>
              </w:rPr>
            </w:pPr>
            <w:r w:rsidRPr="4CC55A17">
              <w:rPr>
                <w:rFonts w:ascii="Arial" w:hAnsi="Arial" w:eastAsia="Arial" w:cs="Arial"/>
                <w:b/>
                <w:bCs/>
                <w:sz w:val="24"/>
                <w:szCs w:val="24"/>
                <w:u w:val="single"/>
              </w:rPr>
              <w:t>Movement and access</w:t>
            </w:r>
          </w:p>
          <w:p w:rsidR="76AEDCE5" w:rsidP="778C2C2A" w:rsidRDefault="6DFE2C67" w14:paraId="0466833A" w14:textId="6F7A5EAB">
            <w:pPr>
              <w:rPr>
                <w:rFonts w:ascii="Arial" w:hAnsi="Arial" w:eastAsia="Arial" w:cs="Arial"/>
                <w:b/>
                <w:bCs/>
              </w:rPr>
            </w:pPr>
            <w:r w:rsidRPr="2E0DB053">
              <w:rPr>
                <w:rFonts w:ascii="Arial" w:hAnsi="Arial" w:eastAsia="Arial" w:cs="Arial"/>
                <w:b/>
                <w:bCs/>
              </w:rPr>
              <w:t>Vehicular access to the development should be</w:t>
            </w:r>
            <w:r w:rsidRPr="2E0DB053" w:rsidR="16636400">
              <w:rPr>
                <w:rFonts w:ascii="Arial" w:hAnsi="Arial" w:eastAsia="Arial" w:cs="Arial"/>
                <w:b/>
                <w:bCs/>
              </w:rPr>
              <w:t xml:space="preserve"> carefully considered and </w:t>
            </w:r>
            <w:r w:rsidRPr="2E0DB053">
              <w:rPr>
                <w:rFonts w:ascii="Arial" w:hAnsi="Arial" w:eastAsia="Arial" w:cs="Arial"/>
                <w:b/>
                <w:bCs/>
              </w:rPr>
              <w:t>from Banbury Road (either Ew</w:t>
            </w:r>
            <w:r w:rsidRPr="2E0DB053" w:rsidR="7539BA45">
              <w:rPr>
                <w:rFonts w:ascii="Arial" w:hAnsi="Arial" w:eastAsia="Arial" w:cs="Arial"/>
                <w:b/>
                <w:bCs/>
              </w:rPr>
              <w:t>e</w:t>
            </w:r>
            <w:r w:rsidRPr="2E0DB053">
              <w:rPr>
                <w:rFonts w:ascii="Arial" w:hAnsi="Arial" w:eastAsia="Arial" w:cs="Arial"/>
                <w:b/>
                <w:bCs/>
              </w:rPr>
              <w:t>rt Place or Diamond Place) and Ferry Pool Road.  A new safe and secure pedestrian and cycle access should be provided through the site from the north to the south-east, connecting to Cherwell School and to Ferry Pool Road, together with pedestrian and cycle access safeguarded for any future development of the adjacent Summerfield School ground.  The new route should explore the scope for potential improvements to the restricted width of the existing footpath/cycle way adjacent to the Bowls Club, which links to Cherwell School</w:t>
            </w:r>
            <w:r w:rsidRPr="2E0DB053" w:rsidR="06FD5D90">
              <w:rPr>
                <w:rFonts w:ascii="Arial" w:hAnsi="Arial" w:eastAsia="Arial" w:cs="Arial"/>
                <w:b/>
                <w:bCs/>
              </w:rPr>
              <w:t>.</w:t>
            </w:r>
          </w:p>
          <w:p w:rsidR="778C2C2A" w:rsidP="778C2C2A" w:rsidRDefault="778C2C2A" w14:paraId="35775ACA" w14:textId="31FE23CB">
            <w:pPr>
              <w:rPr>
                <w:rFonts w:ascii="Arial" w:hAnsi="Arial" w:eastAsia="Arial" w:cs="Arial"/>
                <w:b/>
                <w:bCs/>
              </w:rPr>
            </w:pPr>
          </w:p>
          <w:p w:rsidR="12BF023B" w:rsidP="778C2C2A" w:rsidRDefault="34CF2ED9" w14:paraId="249843D8" w14:textId="0F80946F">
            <w:pPr>
              <w:rPr>
                <w:rFonts w:ascii="Arial" w:hAnsi="Arial" w:eastAsia="Arial" w:cs="Arial"/>
                <w:b/>
                <w:bCs/>
              </w:rPr>
            </w:pPr>
            <w:r w:rsidRPr="04935075">
              <w:rPr>
                <w:rFonts w:ascii="Arial" w:hAnsi="Arial" w:eastAsia="Arial" w:cs="Arial"/>
                <w:b/>
                <w:bCs/>
              </w:rPr>
              <w:t>Residential development and student accommodation elements should</w:t>
            </w:r>
            <w:r w:rsidRPr="04935075" w:rsidR="15993C52">
              <w:rPr>
                <w:rFonts w:ascii="Arial" w:hAnsi="Arial" w:eastAsia="Arial" w:cs="Arial"/>
                <w:b/>
                <w:bCs/>
              </w:rPr>
              <w:t xml:space="preserve"> </w:t>
            </w:r>
            <w:r w:rsidRPr="04935075">
              <w:rPr>
                <w:rFonts w:ascii="Arial" w:hAnsi="Arial" w:eastAsia="Arial" w:cs="Arial"/>
                <w:b/>
                <w:bCs/>
              </w:rPr>
              <w:t xml:space="preserve">be </w:t>
            </w:r>
            <w:r w:rsidRPr="04935075" w:rsidR="32F5DA1B">
              <w:rPr>
                <w:rFonts w:ascii="Arial" w:hAnsi="Arial" w:eastAsia="Arial" w:cs="Arial"/>
                <w:b/>
                <w:bCs/>
              </w:rPr>
              <w:t>low car</w:t>
            </w:r>
            <w:r w:rsidRPr="04935075">
              <w:rPr>
                <w:rFonts w:ascii="Arial" w:hAnsi="Arial" w:eastAsia="Arial" w:cs="Arial"/>
                <w:b/>
                <w:bCs/>
              </w:rPr>
              <w:t xml:space="preserve"> and the City Council will seek to </w:t>
            </w:r>
            <w:r w:rsidRPr="04935075" w:rsidR="4DF173AD">
              <w:rPr>
                <w:rFonts w:ascii="Arial" w:hAnsi="Arial" w:eastAsia="Arial" w:cs="Arial"/>
                <w:b/>
                <w:bCs/>
              </w:rPr>
              <w:t>minimise</w:t>
            </w:r>
            <w:r w:rsidRPr="04935075">
              <w:rPr>
                <w:rFonts w:ascii="Arial" w:hAnsi="Arial" w:eastAsia="Arial" w:cs="Arial"/>
                <w:b/>
                <w:bCs/>
              </w:rPr>
              <w:t xml:space="preserve"> public car parking on the site to a level which is reasonable to serve the area bearing in mind the public transport connections and its location within a </w:t>
            </w:r>
            <w:r w:rsidRPr="04935075" w:rsidR="191B5E6D">
              <w:rPr>
                <w:rFonts w:ascii="Arial" w:hAnsi="Arial" w:eastAsia="Arial" w:cs="Arial"/>
                <w:b/>
                <w:bCs/>
              </w:rPr>
              <w:t>d</w:t>
            </w:r>
            <w:r w:rsidRPr="04935075">
              <w:rPr>
                <w:rFonts w:ascii="Arial" w:hAnsi="Arial" w:eastAsia="Arial" w:cs="Arial"/>
                <w:b/>
                <w:bCs/>
              </w:rPr>
              <w:t>istrict centre.</w:t>
            </w:r>
          </w:p>
          <w:p w:rsidR="68630268" w:rsidP="79AB8112" w:rsidRDefault="68630268" w14:paraId="591FE6A4" w14:textId="79F275FE">
            <w:pPr>
              <w:rPr>
                <w:rFonts w:ascii="Arial" w:hAnsi="Arial" w:eastAsia="Arial" w:cs="Arial"/>
                <w:b/>
                <w:bCs/>
              </w:rPr>
            </w:pPr>
          </w:p>
          <w:p w:rsidR="68630268" w:rsidP="79AB8112" w:rsidRDefault="0F5F9939" w14:paraId="464E5E47" w14:textId="1D3C1580">
            <w:pPr>
              <w:rPr>
                <w:rFonts w:ascii="Arial" w:hAnsi="Arial" w:eastAsia="Arial" w:cs="Arial"/>
                <w:b/>
                <w:bCs/>
                <w:sz w:val="24"/>
                <w:szCs w:val="24"/>
                <w:u w:val="single"/>
              </w:rPr>
            </w:pPr>
            <w:r w:rsidRPr="79AB8112">
              <w:rPr>
                <w:rFonts w:ascii="Arial" w:hAnsi="Arial" w:eastAsia="Arial" w:cs="Arial"/>
                <w:b/>
                <w:bCs/>
                <w:sz w:val="24"/>
                <w:szCs w:val="24"/>
                <w:u w:val="single"/>
              </w:rPr>
              <w:t>Natural resources</w:t>
            </w:r>
          </w:p>
          <w:p w:rsidR="68630268" w:rsidP="79AB8112" w:rsidRDefault="5B8306D1" w14:paraId="6363C91C" w14:textId="68C25C4D">
            <w:pPr>
              <w:tabs>
                <w:tab w:val="left" w:pos="1085"/>
              </w:tabs>
              <w:rPr>
                <w:rFonts w:ascii="Arial" w:hAnsi="Arial" w:eastAsia="Arial" w:cs="Arial"/>
                <w:b/>
                <w:bCs/>
              </w:rPr>
            </w:pPr>
            <w:r w:rsidRPr="04935075">
              <w:rPr>
                <w:rFonts w:ascii="Arial" w:hAnsi="Arial" w:eastAsia="Arial" w:cs="Arial"/>
                <w:b/>
                <w:bCs/>
              </w:rPr>
              <w:t>Development proposals will be required to include an appropriate site contamination investigation and applications will be required to demonstrate how any contamination issues will be resolved</w:t>
            </w:r>
            <w:r w:rsidRPr="04935075" w:rsidR="41CE5BE1">
              <w:rPr>
                <w:rFonts w:ascii="Arial" w:hAnsi="Arial" w:eastAsia="Arial" w:cs="Arial"/>
                <w:b/>
                <w:bCs/>
              </w:rPr>
              <w:t xml:space="preserve"> in compliance with </w:t>
            </w:r>
            <w:r w:rsidRPr="04935075" w:rsidR="1BFD704E">
              <w:rPr>
                <w:rFonts w:ascii="Arial" w:hAnsi="Arial" w:eastAsia="Arial" w:cs="Arial"/>
                <w:b/>
                <w:bCs/>
              </w:rPr>
              <w:t>Policy R</w:t>
            </w:r>
            <w:r w:rsidRPr="04935075" w:rsidR="6E4BEFFF">
              <w:rPr>
                <w:rFonts w:ascii="Arial" w:hAnsi="Arial" w:eastAsia="Arial" w:cs="Arial"/>
                <w:b/>
                <w:bCs/>
              </w:rPr>
              <w:t>5</w:t>
            </w:r>
            <w:r w:rsidRPr="04935075">
              <w:rPr>
                <w:rFonts w:ascii="Arial" w:hAnsi="Arial" w:eastAsia="Arial" w:cs="Arial"/>
                <w:b/>
                <w:bCs/>
              </w:rPr>
              <w:t>.</w:t>
            </w:r>
          </w:p>
        </w:tc>
      </w:tr>
    </w:tbl>
    <w:p w:rsidR="4CC55A17" w:rsidP="4CC55A17" w:rsidRDefault="4CC55A17" w14:paraId="5641F52C" w14:textId="06B511B4">
      <w:pPr>
        <w:spacing w:before="40" w:after="0"/>
        <w:rPr>
          <w:rFonts w:ascii="Cambria" w:hAnsi="Cambria" w:eastAsia="Cambria" w:cs="Cambria"/>
          <w:b/>
          <w:bCs/>
          <w:color w:val="365F91"/>
          <w:sz w:val="28"/>
          <w:szCs w:val="28"/>
          <w:u w:val="single"/>
        </w:rPr>
      </w:pPr>
    </w:p>
    <w:p w:rsidR="4CC55A17" w:rsidP="04935075" w:rsidRDefault="1754164A" w14:paraId="6A82F5C7" w14:textId="4AB2FAB2">
      <w:pPr>
        <w:pStyle w:val="Heading1"/>
      </w:pPr>
      <w:bookmarkStart w:name="_Toc636178302" w:id="33"/>
      <w:r>
        <w:t>South Infrastructure Area (including Cowley Branch Line and Littlemore Area of Focus</w:t>
      </w:r>
      <w:r w:rsidR="5A655AA9">
        <w:t>)</w:t>
      </w:r>
      <w:bookmarkEnd w:id="33"/>
    </w:p>
    <w:p w:rsidR="04935075" w:rsidP="04935075" w:rsidRDefault="04935075" w14:paraId="379141E6" w14:textId="4C778614"/>
    <w:p w:rsidR="5883AAC6" w:rsidP="04935075" w:rsidRDefault="5883AAC6" w14:paraId="0A8E6F3E" w14:textId="78FCC05F"/>
    <w:p w:rsidR="158C445C" w:rsidP="158C445C" w:rsidRDefault="158C445C" w14:paraId="5D78B470" w14:textId="2B2B2821"/>
    <w:p w:rsidR="1B44BD9F" w:rsidP="158C445C" w:rsidRDefault="1B44BD9F" w14:paraId="483E3E82" w14:textId="5E6F9516">
      <w:r>
        <w:rPr>
          <w:noProof/>
        </w:rPr>
        <w:drawing>
          <wp:inline distT="0" distB="0" distL="0" distR="0" wp14:anchorId="6388730C" wp14:editId="6C8B9681">
            <wp:extent cx="4887510" cy="3276647"/>
            <wp:effectExtent l="0" t="0" r="0" b="0"/>
            <wp:docPr id="1630543313" name="Picture 163054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rcRect l="3125" t="7100" r="3958" b="4437"/>
                    <a:stretch>
                      <a:fillRect/>
                    </a:stretch>
                  </pic:blipFill>
                  <pic:spPr>
                    <a:xfrm>
                      <a:off x="0" y="0"/>
                      <a:ext cx="4887510" cy="3276647"/>
                    </a:xfrm>
                    <a:prstGeom prst="rect">
                      <a:avLst/>
                    </a:prstGeom>
                  </pic:spPr>
                </pic:pic>
              </a:graphicData>
            </a:graphic>
          </wp:inline>
        </w:drawing>
      </w:r>
    </w:p>
    <w:p w:rsidR="79B56A4F" w:rsidP="04935075" w:rsidRDefault="79B56A4F" w14:paraId="21185300" w14:textId="2D321CE2">
      <w:pPr>
        <w:jc w:val="center"/>
        <w:rPr>
          <w:rFonts w:ascii="Arial" w:hAnsi="Arial" w:eastAsia="Arial" w:cs="Arial"/>
        </w:rPr>
      </w:pPr>
      <w:r w:rsidRPr="158C445C">
        <w:rPr>
          <w:rFonts w:ascii="Arial" w:hAnsi="Arial" w:eastAsia="Arial" w:cs="Arial"/>
          <w:i/>
          <w:iCs/>
          <w:sz w:val="20"/>
          <w:szCs w:val="20"/>
        </w:rPr>
        <w:t xml:space="preserve">Figure </w:t>
      </w:r>
      <w:r w:rsidRPr="158C445C" w:rsidR="6D922544">
        <w:rPr>
          <w:rFonts w:ascii="Arial" w:hAnsi="Arial" w:eastAsia="Arial" w:cs="Arial"/>
          <w:i/>
          <w:iCs/>
          <w:sz w:val="20"/>
          <w:szCs w:val="20"/>
        </w:rPr>
        <w:t>8.5</w:t>
      </w:r>
      <w:r w:rsidRPr="158C445C">
        <w:rPr>
          <w:rFonts w:ascii="Arial" w:hAnsi="Arial" w:eastAsia="Arial" w:cs="Arial"/>
          <w:i/>
          <w:iCs/>
          <w:sz w:val="20"/>
          <w:szCs w:val="20"/>
        </w:rPr>
        <w:t xml:space="preserve"> South Infrastructure Area, Southern Edge of Oxford Area of Focus and site allocation policies </w:t>
      </w:r>
      <w:r w:rsidRPr="158C445C">
        <w:rPr>
          <w:rFonts w:ascii="Arial" w:hAnsi="Arial" w:eastAsia="Arial" w:cs="Arial"/>
        </w:rPr>
        <w:t xml:space="preserve"> </w:t>
      </w:r>
    </w:p>
    <w:p w:rsidR="04935075" w:rsidP="04935075" w:rsidRDefault="04935075" w14:paraId="7188B27B" w14:textId="3CFA7359"/>
    <w:p w:rsidR="02ECF7E7" w:rsidP="4CC55A17" w:rsidRDefault="426C9878" w14:paraId="09F1108B" w14:textId="2C971A69">
      <w:pPr>
        <w:rPr>
          <w:rFonts w:ascii="Arial" w:hAnsi="Arial" w:eastAsia="Arial" w:cs="Arial"/>
        </w:rPr>
      </w:pPr>
      <w:r w:rsidRPr="2E0DB053">
        <w:rPr>
          <w:rFonts w:ascii="Arial" w:hAnsi="Arial" w:eastAsia="Arial" w:cs="Arial"/>
        </w:rPr>
        <w:t xml:space="preserve">The </w:t>
      </w:r>
      <w:r w:rsidRPr="2E0DB053" w:rsidR="414F7571">
        <w:rPr>
          <w:rFonts w:ascii="Arial" w:hAnsi="Arial" w:eastAsia="Arial" w:cs="Arial"/>
        </w:rPr>
        <w:t xml:space="preserve">South </w:t>
      </w:r>
      <w:r w:rsidRPr="2E0DB053">
        <w:rPr>
          <w:rFonts w:ascii="Arial" w:hAnsi="Arial" w:eastAsia="Arial" w:cs="Arial"/>
        </w:rPr>
        <w:t xml:space="preserve">Infrastructure Area includes development sites such as </w:t>
      </w:r>
      <w:r w:rsidRPr="2E0DB053" w:rsidR="257B42A4">
        <w:rPr>
          <w:rFonts w:ascii="Arial" w:hAnsi="Arial" w:eastAsia="Arial" w:cs="Arial"/>
        </w:rPr>
        <w:t xml:space="preserve">Kassam </w:t>
      </w:r>
      <w:r w:rsidRPr="2E0DB053" w:rsidR="17CF82AE">
        <w:rPr>
          <w:rFonts w:ascii="Arial" w:hAnsi="Arial" w:eastAsia="Arial" w:cs="Arial"/>
        </w:rPr>
        <w:t>Stadium, which</w:t>
      </w:r>
      <w:r w:rsidRPr="2E0DB053">
        <w:rPr>
          <w:rFonts w:ascii="Arial" w:hAnsi="Arial" w:eastAsia="Arial" w:cs="Arial"/>
        </w:rPr>
        <w:t xml:space="preserve"> are adjacent to the </w:t>
      </w:r>
      <w:r w:rsidRPr="2E0DB053" w:rsidR="3E3AE7C2">
        <w:rPr>
          <w:rFonts w:ascii="Arial" w:hAnsi="Arial" w:eastAsia="Arial" w:cs="Arial"/>
        </w:rPr>
        <w:t>South Oxfordshire</w:t>
      </w:r>
      <w:r w:rsidRPr="2E0DB053">
        <w:rPr>
          <w:rFonts w:ascii="Arial" w:hAnsi="Arial" w:eastAsia="Arial" w:cs="Arial"/>
        </w:rPr>
        <w:t xml:space="preserve"> development sites, </w:t>
      </w:r>
      <w:r w:rsidRPr="2E0DB053" w:rsidR="670F54F0">
        <w:rPr>
          <w:rFonts w:ascii="Arial" w:hAnsi="Arial" w:eastAsia="Arial" w:cs="Arial"/>
        </w:rPr>
        <w:t>Land South of Grenoble Road (Policy STRAT 11) and Land at Northfield (Policy STRAT 12)16</w:t>
      </w:r>
      <w:r w:rsidRPr="2E0DB053">
        <w:rPr>
          <w:rFonts w:ascii="Arial" w:hAnsi="Arial" w:eastAsia="Arial" w:cs="Arial"/>
        </w:rPr>
        <w:t>.</w:t>
      </w:r>
      <w:r w:rsidRPr="2E0DB053" w:rsidR="4E0E288A">
        <w:rPr>
          <w:rFonts w:ascii="Arial" w:hAnsi="Arial" w:eastAsia="Arial" w:cs="Arial"/>
        </w:rPr>
        <w:t xml:space="preserve"> The area also includes large employment sites such as ARC Oxford and the Oxford Science Park. Enhanced public transport to these sites will be important as they grow</w:t>
      </w:r>
      <w:r w:rsidRPr="2E0DB053" w:rsidR="42AD613C">
        <w:rPr>
          <w:rFonts w:ascii="Arial" w:hAnsi="Arial" w:eastAsia="Arial" w:cs="Arial"/>
        </w:rPr>
        <w:t>,</w:t>
      </w:r>
      <w:r w:rsidRPr="2E0DB053" w:rsidR="4E0E288A">
        <w:rPr>
          <w:rFonts w:ascii="Arial" w:hAnsi="Arial" w:eastAsia="Arial" w:cs="Arial"/>
        </w:rPr>
        <w:t xml:space="preserve"> </w:t>
      </w:r>
      <w:r w:rsidRPr="2E0DB053" w:rsidR="150C219C">
        <w:rPr>
          <w:rFonts w:ascii="Arial" w:hAnsi="Arial" w:eastAsia="Arial" w:cs="Arial"/>
        </w:rPr>
        <w:t>to</w:t>
      </w:r>
      <w:r w:rsidRPr="2E0DB053" w:rsidR="4E0E288A">
        <w:rPr>
          <w:rFonts w:ascii="Arial" w:hAnsi="Arial" w:eastAsia="Arial" w:cs="Arial"/>
        </w:rPr>
        <w:t xml:space="preserve"> </w:t>
      </w:r>
      <w:r w:rsidRPr="2E0DB053" w:rsidR="5AC68793">
        <w:rPr>
          <w:rFonts w:ascii="Arial" w:hAnsi="Arial" w:eastAsia="Arial" w:cs="Arial"/>
        </w:rPr>
        <w:t xml:space="preserve">provide a realistic alternative </w:t>
      </w:r>
      <w:r w:rsidRPr="2E0DB053" w:rsidR="1A1165A1">
        <w:rPr>
          <w:rFonts w:ascii="Arial" w:hAnsi="Arial" w:eastAsia="Arial" w:cs="Arial"/>
        </w:rPr>
        <w:t>to car</w:t>
      </w:r>
      <w:r w:rsidRPr="2E0DB053" w:rsidR="4E0E288A">
        <w:rPr>
          <w:rFonts w:ascii="Arial" w:hAnsi="Arial" w:eastAsia="Arial" w:cs="Arial"/>
        </w:rPr>
        <w:t xml:space="preserve"> us</w:t>
      </w:r>
      <w:r w:rsidRPr="2E0DB053" w:rsidR="48314A46">
        <w:rPr>
          <w:rFonts w:ascii="Arial" w:hAnsi="Arial" w:eastAsia="Arial" w:cs="Arial"/>
        </w:rPr>
        <w:t>e</w:t>
      </w:r>
      <w:r w:rsidRPr="2E0DB053" w:rsidR="3AB048D7">
        <w:rPr>
          <w:rFonts w:ascii="Arial" w:hAnsi="Arial" w:eastAsia="Arial" w:cs="Arial"/>
        </w:rPr>
        <w:t xml:space="preserve"> for people travelling to the sites</w:t>
      </w:r>
      <w:r w:rsidRPr="2E0DB053" w:rsidR="48314A46">
        <w:rPr>
          <w:rFonts w:ascii="Arial" w:hAnsi="Arial" w:eastAsia="Arial" w:cs="Arial"/>
        </w:rPr>
        <w:t>.</w:t>
      </w:r>
      <w:r w:rsidRPr="2E0DB053">
        <w:rPr>
          <w:rFonts w:ascii="Arial" w:hAnsi="Arial" w:eastAsia="Arial" w:cs="Arial"/>
        </w:rPr>
        <w:t xml:space="preserve"> </w:t>
      </w:r>
    </w:p>
    <w:p w:rsidR="383F3F50" w:rsidP="581D25F2" w:rsidRDefault="3EA4F79B" w14:paraId="1B24A268" w14:textId="569A9CFE">
      <w:pPr>
        <w:rPr>
          <w:rFonts w:ascii="Arial" w:hAnsi="Arial" w:eastAsia="Arial" w:cs="Arial"/>
        </w:rPr>
      </w:pPr>
      <w:r w:rsidRPr="7C2098EC">
        <w:rPr>
          <w:rFonts w:ascii="Arial" w:hAnsi="Arial" w:eastAsia="Arial" w:cs="Arial"/>
        </w:rPr>
        <w:t>The opening up of passenger services along the Cowley Branch Line w</w:t>
      </w:r>
      <w:r w:rsidRPr="7C2098EC" w:rsidR="032C9F93">
        <w:rPr>
          <w:rFonts w:ascii="Arial" w:hAnsi="Arial" w:eastAsia="Arial" w:cs="Arial"/>
        </w:rPr>
        <w:t>ould</w:t>
      </w:r>
      <w:r w:rsidRPr="7C2098EC">
        <w:rPr>
          <w:rFonts w:ascii="Arial" w:hAnsi="Arial" w:eastAsia="Arial" w:cs="Arial"/>
        </w:rPr>
        <w:t xml:space="preserve"> provide a welcome public transport alternative for this area of the city. The branch line currently extends over three miles eastwards from Kennington Junction. The potential area of influence of the Cowley Branch Line, including where its passengers may come from, extends </w:t>
      </w:r>
      <w:r w:rsidRPr="7C2098EC" w:rsidR="7E284D65">
        <w:rPr>
          <w:rFonts w:ascii="Arial" w:hAnsi="Arial" w:eastAsia="Arial" w:cs="Arial"/>
        </w:rPr>
        <w:t xml:space="preserve">across </w:t>
      </w:r>
      <w:r w:rsidRPr="7C2098EC">
        <w:rPr>
          <w:rFonts w:ascii="Arial" w:hAnsi="Arial" w:eastAsia="Arial" w:cs="Arial"/>
        </w:rPr>
        <w:t>this area. Two stations are proposed along the line at</w:t>
      </w:r>
      <w:r w:rsidRPr="7C2098EC" w:rsidR="478F18E1">
        <w:rPr>
          <w:rFonts w:ascii="Arial" w:hAnsi="Arial" w:eastAsia="Arial" w:cs="Arial"/>
        </w:rPr>
        <w:t xml:space="preserve"> Littlemore/</w:t>
      </w:r>
      <w:r w:rsidRPr="7C2098EC">
        <w:rPr>
          <w:rFonts w:ascii="Arial" w:hAnsi="Arial" w:eastAsia="Arial" w:cs="Arial"/>
        </w:rPr>
        <w:t>Oxford Science Park and in the vicinity of Oxford Business Park/Oxford Retail Park</w:t>
      </w:r>
      <w:r w:rsidRPr="7C2098EC" w:rsidR="54B0CC70">
        <w:rPr>
          <w:rFonts w:ascii="Arial" w:hAnsi="Arial" w:eastAsia="Arial" w:cs="Arial"/>
        </w:rPr>
        <w:t xml:space="preserve"> and Blackbird Leys and Cowley</w:t>
      </w:r>
      <w:r w:rsidRPr="7C2098EC">
        <w:rPr>
          <w:rFonts w:ascii="Arial" w:hAnsi="Arial" w:eastAsia="Arial" w:cs="Arial"/>
        </w:rPr>
        <w:t xml:space="preserve">. </w:t>
      </w:r>
      <w:r w:rsidRPr="7C2098EC" w:rsidR="25D03DB3">
        <w:rPr>
          <w:rFonts w:ascii="Arial" w:hAnsi="Arial" w:eastAsia="Arial" w:cs="Arial"/>
        </w:rPr>
        <w:t xml:space="preserve">Major </w:t>
      </w:r>
      <w:r w:rsidRPr="7C2098EC" w:rsidR="7F9A6AAF">
        <w:rPr>
          <w:rFonts w:ascii="Arial" w:hAnsi="Arial" w:eastAsia="Arial" w:cs="Arial"/>
        </w:rPr>
        <w:t>new developments</w:t>
      </w:r>
      <w:r w:rsidRPr="7C2098EC" w:rsidR="25D03DB3">
        <w:rPr>
          <w:rFonts w:ascii="Arial" w:hAnsi="Arial" w:eastAsia="Arial" w:cs="Arial"/>
        </w:rPr>
        <w:t xml:space="preserve"> coming forward in this area will be expected to make financial contr</w:t>
      </w:r>
      <w:r w:rsidRPr="7C2098EC" w:rsidR="0F9FDB3B">
        <w:rPr>
          <w:rFonts w:ascii="Arial" w:hAnsi="Arial" w:eastAsia="Arial" w:cs="Arial"/>
        </w:rPr>
        <w:t xml:space="preserve">ibutions towards the delivery of the Cowley Branch </w:t>
      </w:r>
      <w:r w:rsidRPr="7C2098EC" w:rsidR="4C0FEC5A">
        <w:rPr>
          <w:rFonts w:ascii="Arial" w:hAnsi="Arial" w:eastAsia="Arial" w:cs="Arial"/>
        </w:rPr>
        <w:t>Line to</w:t>
      </w:r>
      <w:r w:rsidRPr="7C2098EC" w:rsidR="0F9FDB3B">
        <w:rPr>
          <w:rFonts w:ascii="Arial" w:hAnsi="Arial" w:eastAsia="Arial" w:cs="Arial"/>
        </w:rPr>
        <w:t xml:space="preserve"> mitigate the impact of their development. </w:t>
      </w:r>
    </w:p>
    <w:p w:rsidR="383F3F50" w:rsidP="4CC55A17" w:rsidRDefault="383F3F50" w14:paraId="3DD42311" w14:textId="53612EB6">
      <w:pPr>
        <w:rPr>
          <w:rFonts w:ascii="Arial" w:hAnsi="Arial" w:eastAsia="Arial" w:cs="Arial"/>
        </w:rPr>
      </w:pPr>
      <w:r w:rsidRPr="2E0DB053">
        <w:rPr>
          <w:rFonts w:ascii="Arial" w:hAnsi="Arial" w:eastAsia="Arial" w:cs="Arial"/>
        </w:rPr>
        <w:t xml:space="preserve">Good transport connectivity via public transport, walking and cycling is a key need for this area if people are to be able to move easily between bus stops, potential stations, residential and employment areas and other facilities.  </w:t>
      </w:r>
      <w:r w:rsidRPr="2E0DB053" w:rsidR="5486A140">
        <w:rPr>
          <w:rFonts w:ascii="Arial" w:hAnsi="Arial" w:eastAsia="Arial" w:cs="Arial"/>
        </w:rPr>
        <w:t>This area includes the significant centres of Blackbird Leys and Cowley, which have many facilities essential to their local communities. The vibrancy of these ce</w:t>
      </w:r>
      <w:r w:rsidRPr="2E0DB053" w:rsidR="1B471E8D">
        <w:rPr>
          <w:rFonts w:ascii="Arial" w:hAnsi="Arial" w:eastAsia="Arial" w:cs="Arial"/>
        </w:rPr>
        <w:t xml:space="preserve">ntres needs to be maintained so they can continue to be gathering places offering a range of facilities and services. </w:t>
      </w:r>
    </w:p>
    <w:p w:rsidR="08A64B82" w:rsidP="2E0DB053" w:rsidRDefault="08A64B82" w14:paraId="4FD4BB11" w14:textId="3DC674A1">
      <w:pPr>
        <w:rPr>
          <w:rFonts w:ascii="Arial" w:hAnsi="Arial" w:eastAsia="Arial" w:cs="Arial"/>
        </w:rPr>
      </w:pPr>
      <w:r w:rsidRPr="2E0DB053">
        <w:rPr>
          <w:rFonts w:ascii="Arial" w:hAnsi="Arial" w:eastAsia="Arial" w:cs="Arial"/>
        </w:rPr>
        <w:t xml:space="preserve">Oxfordshire County Council’s proposals to introduce an enhanced public transport service as part of the measures </w:t>
      </w:r>
      <w:r w:rsidRPr="2E0DB053" w:rsidR="0915142C">
        <w:rPr>
          <w:rFonts w:ascii="Arial" w:hAnsi="Arial" w:eastAsia="Arial" w:cs="Arial"/>
        </w:rPr>
        <w:t>made possible through the proposed traffic filters will play an important contribution to this area.</w:t>
      </w:r>
    </w:p>
    <w:p w:rsidR="2E0DB053" w:rsidP="2E0DB053" w:rsidRDefault="2E0DB053" w14:paraId="7A43002A" w14:textId="548DCB4A">
      <w:pPr>
        <w:rPr>
          <w:rFonts w:ascii="Arial" w:hAnsi="Arial" w:eastAsia="Arial" w:cs="Arial"/>
        </w:rPr>
      </w:pPr>
    </w:p>
    <w:p w:rsidR="02ECF7E7" w:rsidP="4CC55A17" w:rsidRDefault="02ECF7E7" w14:paraId="4B7B8DC4" w14:textId="48DCF91D">
      <w:pPr>
        <w:rPr>
          <w:rFonts w:ascii="Arial" w:hAnsi="Arial" w:eastAsia="Arial" w:cs="Arial"/>
        </w:rPr>
      </w:pPr>
      <w:r w:rsidRPr="4CC55A17">
        <w:rPr>
          <w:rFonts w:ascii="Arial" w:hAnsi="Arial" w:eastAsia="Arial" w:cs="Arial"/>
        </w:rPr>
        <w:t>Key considerations for infrastructure and design across the area are:</w:t>
      </w:r>
    </w:p>
    <w:p w:rsidR="4191DD18" w:rsidP="4CC55A17" w:rsidRDefault="4191DD18" w14:paraId="3AF192C9" w14:textId="66EDBC2F">
      <w:pPr>
        <w:pStyle w:val="ListParagraph"/>
        <w:numPr>
          <w:ilvl w:val="0"/>
          <w:numId w:val="5"/>
        </w:numPr>
      </w:pPr>
      <w:r w:rsidRPr="4CC55A17">
        <w:rPr>
          <w:rFonts w:ascii="Arial" w:hAnsi="Arial" w:eastAsia="Arial" w:cs="Arial"/>
          <w:sz w:val="24"/>
          <w:szCs w:val="24"/>
        </w:rPr>
        <w:t>Ensure good connectivity by foot and cycle and public transport across the area, including to the proposed locations of Cowley Branch</w:t>
      </w:r>
      <w:r w:rsidRPr="4CC55A17" w:rsidR="610BEA5C">
        <w:rPr>
          <w:rFonts w:ascii="Arial" w:hAnsi="Arial" w:eastAsia="Arial" w:cs="Arial"/>
          <w:sz w:val="24"/>
          <w:szCs w:val="24"/>
        </w:rPr>
        <w:t xml:space="preserve"> L</w:t>
      </w:r>
      <w:r w:rsidRPr="4CC55A17">
        <w:rPr>
          <w:rFonts w:ascii="Arial" w:hAnsi="Arial" w:eastAsia="Arial" w:cs="Arial"/>
          <w:sz w:val="24"/>
          <w:szCs w:val="24"/>
        </w:rPr>
        <w:t>ine stations</w:t>
      </w:r>
      <w:r>
        <w:tab/>
      </w:r>
    </w:p>
    <w:p w:rsidR="4191DD18" w:rsidP="4CC55A17" w:rsidRDefault="4191DD18" w14:paraId="4ED80C13" w14:textId="47CBA63D">
      <w:pPr>
        <w:pStyle w:val="ListParagraph"/>
        <w:numPr>
          <w:ilvl w:val="0"/>
          <w:numId w:val="5"/>
        </w:numPr>
        <w:rPr>
          <w:rFonts w:ascii="Arial" w:hAnsi="Arial" w:eastAsia="Arial" w:cs="Arial"/>
          <w:sz w:val="24"/>
          <w:szCs w:val="24"/>
        </w:rPr>
      </w:pPr>
      <w:r w:rsidRPr="4CC55A17">
        <w:rPr>
          <w:rFonts w:ascii="Arial" w:hAnsi="Arial" w:eastAsia="Arial" w:cs="Arial"/>
          <w:sz w:val="24"/>
          <w:szCs w:val="24"/>
        </w:rPr>
        <w:t xml:space="preserve">Consider the connectivity of the urban extension area to the rest of the city and some sites in the city to the rest of the city. </w:t>
      </w:r>
    </w:p>
    <w:p w:rsidR="6B6366DE" w:rsidP="4CC55A17" w:rsidRDefault="6B6366DE" w14:paraId="57810A5A" w14:textId="4CA6315C">
      <w:pPr>
        <w:pStyle w:val="ListParagraph"/>
        <w:numPr>
          <w:ilvl w:val="0"/>
          <w:numId w:val="5"/>
        </w:numPr>
        <w:rPr>
          <w:rFonts w:ascii="Arial" w:hAnsi="Arial" w:eastAsia="Arial" w:cs="Arial"/>
          <w:sz w:val="24"/>
          <w:szCs w:val="24"/>
        </w:rPr>
      </w:pPr>
      <w:r w:rsidRPr="4CC55A17">
        <w:rPr>
          <w:rFonts w:ascii="Arial" w:hAnsi="Arial" w:eastAsia="Arial" w:cs="Arial"/>
          <w:sz w:val="24"/>
          <w:szCs w:val="24"/>
        </w:rPr>
        <w:t>Enhanced public transport connectivity to help enable a</w:t>
      </w:r>
      <w:r w:rsidRPr="4CC55A17" w:rsidR="4191DD18">
        <w:rPr>
          <w:rFonts w:ascii="Arial" w:hAnsi="Arial" w:eastAsia="Arial" w:cs="Arial"/>
          <w:sz w:val="24"/>
          <w:szCs w:val="24"/>
        </w:rPr>
        <w:t xml:space="preserve"> reduction in car parking across the area</w:t>
      </w:r>
    </w:p>
    <w:p w:rsidR="4191DD18" w:rsidP="4CC55A17" w:rsidRDefault="4191DD18" w14:paraId="540776B6" w14:textId="01557557">
      <w:pPr>
        <w:pStyle w:val="ListParagraph"/>
        <w:numPr>
          <w:ilvl w:val="0"/>
          <w:numId w:val="5"/>
        </w:numPr>
        <w:rPr>
          <w:rFonts w:ascii="Arial" w:hAnsi="Arial" w:eastAsia="Arial" w:cs="Arial"/>
          <w:sz w:val="24"/>
          <w:szCs w:val="24"/>
        </w:rPr>
      </w:pPr>
      <w:r w:rsidRPr="04935075">
        <w:rPr>
          <w:rFonts w:ascii="Arial" w:hAnsi="Arial" w:eastAsia="Arial" w:cs="Arial"/>
          <w:sz w:val="24"/>
          <w:szCs w:val="24"/>
        </w:rPr>
        <w:t>Ensure land is safeguarded for stations and access for the proposed CBL.</w:t>
      </w:r>
    </w:p>
    <w:p w:rsidR="4191DD18" w:rsidP="4CC55A17" w:rsidRDefault="4191DD18" w14:paraId="36881A71" w14:textId="55B4A387">
      <w:pPr>
        <w:pStyle w:val="ListParagraph"/>
        <w:numPr>
          <w:ilvl w:val="0"/>
          <w:numId w:val="5"/>
        </w:numPr>
        <w:rPr>
          <w:rFonts w:ascii="Arial" w:hAnsi="Arial" w:eastAsia="Arial" w:cs="Arial"/>
          <w:sz w:val="24"/>
          <w:szCs w:val="24"/>
        </w:rPr>
      </w:pPr>
      <w:r w:rsidRPr="4CC55A17">
        <w:rPr>
          <w:rFonts w:ascii="Arial" w:hAnsi="Arial" w:eastAsia="Arial" w:cs="Arial"/>
          <w:sz w:val="24"/>
          <w:szCs w:val="24"/>
        </w:rPr>
        <w:t>Increase public access to green spaces</w:t>
      </w:r>
    </w:p>
    <w:p w:rsidR="4191DD18" w:rsidP="4CC55A17" w:rsidRDefault="4191DD18" w14:paraId="5D7BAF49" w14:textId="4A8FC2C7">
      <w:pPr>
        <w:pStyle w:val="ListParagraph"/>
        <w:numPr>
          <w:ilvl w:val="0"/>
          <w:numId w:val="5"/>
        </w:numPr>
        <w:rPr>
          <w:rFonts w:ascii="Arial" w:hAnsi="Arial" w:eastAsia="Arial" w:cs="Arial"/>
          <w:sz w:val="24"/>
          <w:szCs w:val="24"/>
        </w:rPr>
      </w:pPr>
      <w:r w:rsidRPr="4CC55A17">
        <w:rPr>
          <w:rFonts w:ascii="Arial" w:hAnsi="Arial" w:eastAsia="Arial" w:cs="Arial"/>
          <w:sz w:val="24"/>
          <w:szCs w:val="24"/>
        </w:rPr>
        <w:t xml:space="preserve">Ensure good urban design and place making opportunities are taken for the new residential areas to be brought forward </w:t>
      </w:r>
    </w:p>
    <w:p w:rsidR="727DF90A" w:rsidP="4CC55A17" w:rsidRDefault="727DF90A" w14:paraId="7D5560F5" w14:textId="03621E04">
      <w:pPr>
        <w:pStyle w:val="ListParagraph"/>
        <w:numPr>
          <w:ilvl w:val="0"/>
          <w:numId w:val="5"/>
        </w:numPr>
        <w:rPr>
          <w:rFonts w:ascii="Arial" w:hAnsi="Arial" w:eastAsia="Arial" w:cs="Arial"/>
          <w:sz w:val="24"/>
          <w:szCs w:val="24"/>
        </w:rPr>
      </w:pPr>
      <w:r w:rsidRPr="4CC55A17">
        <w:rPr>
          <w:rFonts w:ascii="Arial" w:hAnsi="Arial" w:eastAsia="Arial" w:cs="Arial"/>
          <w:sz w:val="24"/>
          <w:szCs w:val="24"/>
        </w:rPr>
        <w:t>Support the vibrancy of district and local centres in the area to ensure the facilities and services they include continue to be available</w:t>
      </w:r>
    </w:p>
    <w:p w:rsidR="4191DD18" w:rsidP="4CC55A17" w:rsidRDefault="4191DD18" w14:paraId="5438C0A5" w14:textId="7F9B45D5">
      <w:pPr>
        <w:pStyle w:val="ListParagraph"/>
        <w:numPr>
          <w:ilvl w:val="0"/>
          <w:numId w:val="5"/>
        </w:numPr>
        <w:rPr>
          <w:rFonts w:ascii="Arial" w:hAnsi="Arial" w:eastAsia="Arial" w:cs="Arial"/>
          <w:sz w:val="24"/>
          <w:szCs w:val="24"/>
        </w:rPr>
      </w:pPr>
      <w:r w:rsidRPr="4CC55A17">
        <w:rPr>
          <w:rFonts w:ascii="Arial" w:hAnsi="Arial" w:eastAsia="Arial" w:cs="Arial"/>
          <w:sz w:val="24"/>
          <w:szCs w:val="24"/>
        </w:rPr>
        <w:t>Increase opportunities to enhance existing tree cover which is the lowest canopy cover across the city.</w:t>
      </w:r>
    </w:p>
    <w:p w:rsidR="187A0BDA" w:rsidP="77BB7604" w:rsidRDefault="187A0BDA" w14:paraId="0099C0D8" w14:textId="1E589952">
      <w:pPr>
        <w:rPr>
          <w:rFonts w:ascii="Arial" w:hAnsi="Arial" w:eastAsia="Arial" w:cs="Arial"/>
        </w:rPr>
      </w:pPr>
      <w:r w:rsidRPr="158C445C">
        <w:rPr>
          <w:rFonts w:ascii="Arial" w:hAnsi="Arial" w:eastAsia="Arial" w:cs="Arial"/>
          <w:b/>
          <w:bCs/>
          <w:u w:val="single"/>
        </w:rPr>
        <w:t>Cowley Branch Line and Littlemore Area of Focus</w:t>
      </w:r>
    </w:p>
    <w:p w:rsidR="187A0BDA" w:rsidP="77BB7604" w:rsidRDefault="49AFB0C3" w14:paraId="2D4AAE48" w14:textId="506DF411">
      <w:pPr>
        <w:rPr>
          <w:rFonts w:ascii="Arial" w:hAnsi="Arial" w:eastAsia="Arial" w:cs="Arial"/>
        </w:rPr>
      </w:pPr>
      <w:r w:rsidRPr="79AB8112">
        <w:rPr>
          <w:rFonts w:ascii="Arial" w:hAnsi="Arial" w:eastAsia="Arial" w:cs="Arial"/>
        </w:rPr>
        <w:t xml:space="preserve">This Area of Focus includes the area around the Kassam Stadium and the proposed Cowley Branch Line (CBL) where several of the city’s key employment sites lie, including MINI Plant Oxford, Oxford Science and </w:t>
      </w:r>
      <w:r w:rsidRPr="79AB8112" w:rsidR="5E10D18F">
        <w:rPr>
          <w:rFonts w:ascii="Arial" w:hAnsi="Arial" w:eastAsia="Arial" w:cs="Arial"/>
        </w:rPr>
        <w:t>the ARC</w:t>
      </w:r>
      <w:r w:rsidRPr="79AB8112">
        <w:rPr>
          <w:rFonts w:ascii="Arial" w:hAnsi="Arial" w:eastAsia="Arial" w:cs="Arial"/>
        </w:rPr>
        <w:t xml:space="preserve"> Business Park, which all employ large numbers of people.  Key objectives for this area include improving and enhancing connectivity to this part of the city by modes other than by private car.</w:t>
      </w:r>
    </w:p>
    <w:p w:rsidR="187A0BDA" w:rsidP="0AAFE3B8" w:rsidRDefault="49AFB0C3" w14:paraId="2F737567" w14:textId="2F0278ED">
      <w:pPr>
        <w:rPr>
          <w:rFonts w:ascii="Arial" w:hAnsi="Arial" w:eastAsia="Arial" w:cs="Arial"/>
          <w:color w:val="000000" w:themeColor="text1"/>
          <w:lang w:val="en-US"/>
        </w:rPr>
      </w:pPr>
      <w:r w:rsidRPr="7C2098EC">
        <w:rPr>
          <w:rFonts w:ascii="Arial" w:hAnsi="Arial" w:eastAsia="Arial" w:cs="Arial"/>
          <w:color w:val="000000" w:themeColor="text1"/>
          <w:lang w:val="en-US"/>
        </w:rPr>
        <w:t xml:space="preserve">There is the potential for the re-instatement of passenger trains along the Cowley Branch Line (CBL) within the Plan period.  </w:t>
      </w:r>
      <w:r w:rsidRPr="7C2098EC" w:rsidR="0311AEB9">
        <w:rPr>
          <w:rFonts w:ascii="Arial" w:hAnsi="Arial" w:eastAsia="Arial" w:cs="Arial"/>
        </w:rPr>
        <w:t>The opening up of passenger services along the CBL would provide a</w:t>
      </w:r>
      <w:r w:rsidRPr="7C2098EC" w:rsidR="16D20D79">
        <w:rPr>
          <w:rFonts w:ascii="Arial" w:hAnsi="Arial" w:eastAsia="Arial" w:cs="Arial"/>
        </w:rPr>
        <w:t>n additional public</w:t>
      </w:r>
      <w:r w:rsidRPr="7C2098EC" w:rsidR="0311AEB9">
        <w:rPr>
          <w:rFonts w:ascii="Arial" w:hAnsi="Arial" w:eastAsia="Arial" w:cs="Arial"/>
        </w:rPr>
        <w:t xml:space="preserve"> transport alternative for this area of the city.  The branch line currently extends over three miles eastwards from Kennington Junction.  Two stations are proposed along the line at Oxford Science Park and in the vicinity of ARC Business Park on the site of the Sandy Lane Recreation Ground to the rear of the Tesco Superstore.</w:t>
      </w:r>
      <w:r w:rsidRPr="7C2098EC" w:rsidR="0311AEB9">
        <w:rPr>
          <w:rFonts w:ascii="Arial" w:hAnsi="Arial" w:eastAsia="Arial" w:cs="Arial"/>
          <w:color w:val="000000" w:themeColor="text1"/>
          <w:lang w:val="en-US"/>
        </w:rPr>
        <w:t xml:space="preserve"> </w:t>
      </w:r>
    </w:p>
    <w:p w:rsidR="187A0BDA" w:rsidP="77BB7604" w:rsidRDefault="76AD9F80" w14:paraId="77A14C07" w14:textId="0EF7055C">
      <w:pPr>
        <w:rPr>
          <w:rFonts w:ascii="Arial" w:hAnsi="Arial" w:eastAsia="Arial" w:cs="Arial"/>
          <w:color w:val="000000" w:themeColor="text1"/>
          <w:lang w:val="en-US"/>
        </w:rPr>
      </w:pPr>
      <w:r w:rsidRPr="79AB8112">
        <w:rPr>
          <w:rFonts w:ascii="Arial" w:hAnsi="Arial" w:eastAsia="Arial" w:cs="Arial"/>
          <w:color w:val="000000" w:themeColor="text1"/>
          <w:lang w:val="en-US"/>
        </w:rPr>
        <w:t>The CBL would enable a wider catchment area of workers to be able to access important employment sites such as ARC Oxford and the Science Park by rail, which will help support the local, regional and national economy.  There are secondary benefits of rail travel, such as the potential for reduced reliance on the private car, which brings with it the potential for improvements in air quality and reduced traffic congestion on the local highway network.</w:t>
      </w:r>
    </w:p>
    <w:p w:rsidR="187A0BDA" w:rsidP="778C2C2A" w:rsidRDefault="06A98EBF" w14:paraId="66874893" w14:textId="4598E9F7">
      <w:pPr>
        <w:rPr>
          <w:rFonts w:ascii="Arial" w:hAnsi="Arial" w:eastAsia="Arial" w:cs="Arial"/>
          <w:color w:val="000000" w:themeColor="text1"/>
          <w:lang w:val="en-US"/>
        </w:rPr>
      </w:pPr>
      <w:r w:rsidRPr="7C2098EC">
        <w:rPr>
          <w:rFonts w:ascii="Arial" w:hAnsi="Arial" w:eastAsia="Arial" w:cs="Arial"/>
          <w:color w:val="000000" w:themeColor="text1"/>
          <w:lang w:val="en-US"/>
        </w:rPr>
        <w:t>As well as delivering benefits for some of Oxford’s key employers, the delivery of the CBL has the potential to enrich the lives of residents by providing an accessible rail route into and out of the area. Any infrastructure delivery associated with the CBL must therefore be accessible for residents as well as workers who may be commuting into the city from across the county and region.</w:t>
      </w:r>
      <w:r w:rsidRPr="7C2098EC">
        <w:rPr>
          <w:rFonts w:ascii="Arial" w:hAnsi="Arial" w:eastAsia="Arial" w:cs="Arial"/>
        </w:rPr>
        <w:t xml:space="preserve"> </w:t>
      </w:r>
      <w:r w:rsidRPr="7C2098EC" w:rsidR="6E70DEF2">
        <w:rPr>
          <w:rFonts w:ascii="Arial" w:hAnsi="Arial" w:eastAsia="Arial" w:cs="Arial"/>
          <w:color w:val="000000" w:themeColor="text1"/>
          <w:lang w:val="en-US"/>
        </w:rPr>
        <w:t xml:space="preserve">This transformational infrastructure will require significant investment from a number of sources including developer contributions.  </w:t>
      </w:r>
      <w:r w:rsidRPr="7C2098EC" w:rsidR="512DA199">
        <w:rPr>
          <w:rFonts w:ascii="Arial" w:hAnsi="Arial" w:eastAsia="Arial" w:cs="Arial"/>
          <w:color w:val="000000" w:themeColor="text1"/>
          <w:lang w:val="en-US"/>
        </w:rPr>
        <w:t>D</w:t>
      </w:r>
      <w:r w:rsidRPr="7C2098EC" w:rsidR="6E70DEF2">
        <w:rPr>
          <w:rFonts w:ascii="Arial" w:hAnsi="Arial" w:eastAsia="Arial" w:cs="Arial"/>
          <w:color w:val="000000" w:themeColor="text1"/>
          <w:lang w:val="en-US"/>
        </w:rPr>
        <w:t xml:space="preserve">evelopment sites within this Area of Focus will be expected to </w:t>
      </w:r>
      <w:r w:rsidRPr="7C2098EC" w:rsidR="2886D658">
        <w:rPr>
          <w:rFonts w:ascii="Arial" w:hAnsi="Arial" w:eastAsia="Arial" w:cs="Arial"/>
          <w:color w:val="000000" w:themeColor="text1"/>
          <w:lang w:val="en-US"/>
        </w:rPr>
        <w:t>make financial</w:t>
      </w:r>
      <w:r w:rsidRPr="7C2098EC" w:rsidR="6E70DEF2">
        <w:rPr>
          <w:rFonts w:ascii="Arial" w:hAnsi="Arial" w:eastAsia="Arial" w:cs="Arial"/>
          <w:color w:val="000000" w:themeColor="text1"/>
          <w:lang w:val="en-US"/>
        </w:rPr>
        <w:t xml:space="preserve"> contributions towards</w:t>
      </w:r>
      <w:r w:rsidRPr="7C2098EC" w:rsidR="79EDAF66">
        <w:rPr>
          <w:rFonts w:ascii="Arial" w:hAnsi="Arial" w:eastAsia="Arial" w:cs="Arial"/>
          <w:color w:val="000000" w:themeColor="text1"/>
          <w:lang w:val="en-US"/>
        </w:rPr>
        <w:t xml:space="preserve"> public transport,</w:t>
      </w:r>
      <w:r w:rsidRPr="7C2098EC" w:rsidR="6E70DEF2">
        <w:rPr>
          <w:rFonts w:ascii="Arial" w:hAnsi="Arial" w:eastAsia="Arial" w:cs="Arial"/>
          <w:color w:val="000000" w:themeColor="text1"/>
          <w:lang w:val="en-US"/>
        </w:rPr>
        <w:t xml:space="preserve"> the delivery of the CBL</w:t>
      </w:r>
      <w:r w:rsidRPr="7C2098EC" w:rsidR="2078EAC5">
        <w:rPr>
          <w:rFonts w:ascii="Arial" w:hAnsi="Arial" w:eastAsia="Arial" w:cs="Arial"/>
          <w:color w:val="000000" w:themeColor="text1"/>
          <w:lang w:val="en-US"/>
        </w:rPr>
        <w:t xml:space="preserve"> including upgrading pedestrian and cycle access to the proposed stations</w:t>
      </w:r>
      <w:r w:rsidRPr="7C2098EC" w:rsidR="7221C975">
        <w:rPr>
          <w:rFonts w:ascii="Arial" w:hAnsi="Arial" w:eastAsia="Arial" w:cs="Arial"/>
          <w:color w:val="000000" w:themeColor="text1"/>
          <w:lang w:val="en-US"/>
        </w:rPr>
        <w:t xml:space="preserve"> to mitigate the impact of the developments. </w:t>
      </w:r>
      <w:r w:rsidRPr="7C2098EC" w:rsidR="6E70DEF2">
        <w:rPr>
          <w:rFonts w:ascii="Arial" w:hAnsi="Arial" w:eastAsia="Arial" w:cs="Arial"/>
          <w:color w:val="000000" w:themeColor="text1"/>
          <w:lang w:val="en-US"/>
        </w:rPr>
        <w:t xml:space="preserve">  </w:t>
      </w:r>
    </w:p>
    <w:p w:rsidR="187A0BDA" w:rsidP="77BB7604" w:rsidRDefault="25566911" w14:paraId="3ACD1233" w14:textId="3AA6828A">
      <w:pPr>
        <w:rPr>
          <w:rFonts w:ascii="Arial" w:hAnsi="Arial" w:eastAsia="Arial" w:cs="Arial"/>
        </w:rPr>
      </w:pPr>
      <w:r w:rsidRPr="77BB7604">
        <w:rPr>
          <w:rFonts w:ascii="Arial" w:hAnsi="Arial" w:eastAsia="Arial" w:cs="Arial"/>
        </w:rPr>
        <w:t>In addition to changes resulting from the delivery of the CBL, the area will experience considerable transformation over the plan period as developments on the edge of the city in adjoining South Oxfordshire are built out as allocated strategic sites, particularly the Land South of Grenoble Road (Policy STRAT 11) and Land at Northfield (Policy STRAT 12)</w:t>
      </w:r>
      <w:r w:rsidRPr="77BB7604" w:rsidR="187A0BDA">
        <w:rPr>
          <w:rStyle w:val="FootnoteReference"/>
          <w:rFonts w:ascii="Arial" w:hAnsi="Arial" w:eastAsia="Arial" w:cs="Arial"/>
        </w:rPr>
        <w:footnoteReference w:id="5"/>
      </w:r>
      <w:r w:rsidRPr="77BB7604">
        <w:rPr>
          <w:rFonts w:ascii="Arial" w:hAnsi="Arial" w:eastAsia="Arial" w:cs="Arial"/>
        </w:rPr>
        <w:t>.  It is important that all opportunities are taken to ensure that these strategic developments on the city’s boundaries are well connected for both pedestrians and cyclists.  In addition, these new developments must support existing public transport routes and the expansion of these routes where required to ensure people have the option to use public transport to move around the whole city not just routes that go to the city centre.</w:t>
      </w:r>
    </w:p>
    <w:p w:rsidR="187A0BDA" w:rsidP="77BB7604" w:rsidRDefault="25566911" w14:paraId="2CFF58B2" w14:textId="6CFAEC07">
      <w:pPr>
        <w:rPr>
          <w:rFonts w:ascii="Arial" w:hAnsi="Arial" w:eastAsia="Arial" w:cs="Arial"/>
        </w:rPr>
      </w:pPr>
      <w:r w:rsidRPr="79AB8112">
        <w:rPr>
          <w:rFonts w:ascii="Arial" w:hAnsi="Arial" w:eastAsia="Arial" w:cs="Arial"/>
        </w:rPr>
        <w:t>Oxford Stadium lies within this AoF, and Littlemore Conservation Area is near this AoF and must be properly considered in any development proposals that come forward. The height, scale and massing of new development in this AoF must be of a height, scale and mass that responds positively to the area. A degree of variation in height, scale and mass of any single proposal or its relationship to adjoining development is encouraged to promote an interesting and diverse townscape, provided it does not conflict with the surrounding context, appears incoherent, or leads to the fragmentation of townscape resulting in poor legibility.</w:t>
      </w:r>
    </w:p>
    <w:tbl>
      <w:tblPr>
        <w:tblStyle w:val="TableGrid"/>
        <w:tblW w:w="0" w:type="auto"/>
        <w:tblLook w:val="04A0" w:firstRow="1" w:lastRow="0" w:firstColumn="1" w:lastColumn="0" w:noHBand="0" w:noVBand="1"/>
      </w:tblPr>
      <w:tblGrid>
        <w:gridCol w:w="9350"/>
      </w:tblGrid>
      <w:tr w:rsidR="76AEDCE5" w:rsidTr="158C445C" w14:paraId="137AEECD" w14:textId="77777777">
        <w:trPr>
          <w:trHeight w:val="300"/>
        </w:trPr>
        <w:tc>
          <w:tcPr>
            <w:tcW w:w="9420" w:type="dxa"/>
            <w:shd w:val="clear" w:color="auto" w:fill="FFFFFF" w:themeFill="background1"/>
            <w:tcMar>
              <w:left w:w="105" w:type="dxa"/>
              <w:right w:w="105" w:type="dxa"/>
            </w:tcMar>
          </w:tcPr>
          <w:p w:rsidR="5C8CB5E8" w:rsidP="76AEDCE5" w:rsidRDefault="39DAD00C" w14:paraId="2CFA8DFA" w14:textId="60C92C8E">
            <w:pPr>
              <w:pStyle w:val="Heading2"/>
              <w:rPr>
                <w:rFonts w:ascii="Cambria" w:hAnsi="Cambria" w:eastAsia="Cambria" w:cs="Cambria"/>
                <w:color w:val="365F91"/>
              </w:rPr>
            </w:pPr>
            <w:bookmarkStart w:name="_Toc1519872581" w:id="34"/>
            <w:bookmarkStart w:name="_Toc478609063" w:id="35"/>
            <w:r w:rsidRPr="158C445C">
              <w:rPr>
                <w:rFonts w:ascii="Cambria" w:hAnsi="Cambria" w:eastAsia="Cambria" w:cs="Cambria"/>
                <w:color w:val="365F91"/>
              </w:rPr>
              <w:t>Policy CBL</w:t>
            </w:r>
            <w:r w:rsidRPr="158C445C" w:rsidR="3F9B9176">
              <w:rPr>
                <w:rFonts w:ascii="Cambria" w:hAnsi="Cambria" w:eastAsia="Cambria" w:cs="Cambria"/>
                <w:color w:val="365F91"/>
              </w:rPr>
              <w:t>L</w:t>
            </w:r>
            <w:r w:rsidRPr="158C445C">
              <w:rPr>
                <w:rFonts w:ascii="Cambria" w:hAnsi="Cambria" w:eastAsia="Cambria" w:cs="Cambria"/>
                <w:color w:val="365F91"/>
              </w:rPr>
              <w:t>AOF: Cowley Branch Line and Littlemore Area of Focus</w:t>
            </w:r>
            <w:bookmarkEnd w:id="34"/>
            <w:bookmarkEnd w:id="35"/>
          </w:p>
          <w:p w:rsidR="335509DC" w:rsidP="37F0E90C" w:rsidRDefault="335509DC" w14:paraId="64AFFCAB" w14:textId="5494C032"/>
          <w:p w:rsidR="318A1012" w:rsidP="37F0E90C" w:rsidRDefault="77E7A017" w14:paraId="21EC90B7" w14:textId="6ECC1F98">
            <w:pPr>
              <w:rPr>
                <w:rFonts w:ascii="Arial" w:hAnsi="Arial" w:eastAsia="Arial" w:cs="Arial"/>
                <w:b/>
                <w:bCs/>
              </w:rPr>
            </w:pPr>
            <w:r w:rsidRPr="778C2C2A">
              <w:rPr>
                <w:rFonts w:ascii="Arial" w:hAnsi="Arial" w:eastAsia="Arial" w:cs="Arial"/>
                <w:b/>
                <w:bCs/>
              </w:rPr>
              <w:t xml:space="preserve">Planning permission will be granted for new development within this </w:t>
            </w:r>
            <w:r w:rsidRPr="778C2C2A" w:rsidR="19947525">
              <w:rPr>
                <w:rFonts w:ascii="Arial" w:hAnsi="Arial" w:eastAsia="Arial" w:cs="Arial"/>
                <w:b/>
                <w:bCs/>
              </w:rPr>
              <w:t>A</w:t>
            </w:r>
            <w:r w:rsidRPr="778C2C2A">
              <w:rPr>
                <w:rFonts w:ascii="Arial" w:hAnsi="Arial" w:eastAsia="Arial" w:cs="Arial"/>
                <w:b/>
                <w:bCs/>
              </w:rPr>
              <w:t xml:space="preserve">rea of </w:t>
            </w:r>
            <w:r w:rsidRPr="778C2C2A" w:rsidR="77F64FB0">
              <w:rPr>
                <w:rFonts w:ascii="Arial" w:hAnsi="Arial" w:eastAsia="Arial" w:cs="Arial"/>
                <w:b/>
                <w:bCs/>
              </w:rPr>
              <w:t>F</w:t>
            </w:r>
            <w:r w:rsidRPr="778C2C2A">
              <w:rPr>
                <w:rFonts w:ascii="Arial" w:hAnsi="Arial" w:eastAsia="Arial" w:cs="Arial"/>
                <w:b/>
                <w:bCs/>
              </w:rPr>
              <w:t>ocus where it would ensure that opportunities are taken to deliver the following</w:t>
            </w:r>
            <w:r w:rsidRPr="778C2C2A" w:rsidR="35C1C66E">
              <w:rPr>
                <w:rFonts w:ascii="Arial" w:hAnsi="Arial" w:eastAsia="Arial" w:cs="Arial"/>
                <w:b/>
                <w:bCs/>
              </w:rPr>
              <w:t xml:space="preserve"> (</w:t>
            </w:r>
            <w:r w:rsidRPr="778C2C2A">
              <w:rPr>
                <w:rFonts w:ascii="Arial" w:hAnsi="Arial" w:eastAsia="Arial" w:cs="Arial"/>
                <w:b/>
                <w:bCs/>
              </w:rPr>
              <w:t>where applicable</w:t>
            </w:r>
            <w:r w:rsidRPr="778C2C2A" w:rsidR="1606B909">
              <w:rPr>
                <w:rFonts w:ascii="Arial" w:hAnsi="Arial" w:eastAsia="Arial" w:cs="Arial"/>
                <w:b/>
                <w:bCs/>
              </w:rPr>
              <w:t>)</w:t>
            </w:r>
            <w:r w:rsidRPr="778C2C2A">
              <w:rPr>
                <w:rFonts w:ascii="Arial" w:hAnsi="Arial" w:eastAsia="Arial" w:cs="Arial"/>
                <w:b/>
                <w:bCs/>
              </w:rPr>
              <w:t>:</w:t>
            </w:r>
          </w:p>
          <w:p w:rsidR="335509DC" w:rsidP="37F0E90C" w:rsidRDefault="335509DC" w14:paraId="28B6389B" w14:textId="183477A6">
            <w:pPr>
              <w:rPr>
                <w:rFonts w:ascii="Arial" w:hAnsi="Arial" w:eastAsia="Arial" w:cs="Arial"/>
                <w:b/>
                <w:bCs/>
              </w:rPr>
            </w:pPr>
          </w:p>
          <w:p w:rsidR="335509DC" w:rsidP="003A3105" w:rsidRDefault="4BDD084E" w14:paraId="5A61A9B4" w14:textId="1AE2E215">
            <w:pPr>
              <w:pStyle w:val="ListParagraph"/>
              <w:numPr>
                <w:ilvl w:val="0"/>
                <w:numId w:val="27"/>
              </w:numPr>
              <w:rPr>
                <w:rFonts w:ascii="Arial" w:hAnsi="Arial" w:eastAsia="Arial" w:cs="Arial"/>
                <w:b/>
                <w:bCs/>
              </w:rPr>
            </w:pPr>
            <w:r w:rsidRPr="2E0DB053">
              <w:rPr>
                <w:rFonts w:ascii="Arial" w:hAnsi="Arial" w:eastAsia="Arial" w:cs="Arial"/>
                <w:b/>
                <w:bCs/>
                <w:color w:val="000000" w:themeColor="text1"/>
              </w:rPr>
              <w:t xml:space="preserve">Pedestrian and cycling infrastructure improvements must be delivered in accordance </w:t>
            </w:r>
            <w:r w:rsidRPr="2E0DB053" w:rsidR="6A710153">
              <w:rPr>
                <w:rFonts w:ascii="Arial" w:hAnsi="Arial" w:eastAsia="Arial" w:cs="Arial"/>
                <w:b/>
                <w:bCs/>
                <w:color w:val="000000" w:themeColor="text1"/>
              </w:rPr>
              <w:t>with the</w:t>
            </w:r>
            <w:r w:rsidRPr="2E0DB053">
              <w:rPr>
                <w:rFonts w:ascii="Arial" w:hAnsi="Arial" w:eastAsia="Arial" w:cs="Arial"/>
                <w:b/>
                <w:bCs/>
                <w:color w:val="000000" w:themeColor="text1"/>
              </w:rPr>
              <w:t xml:space="preserve"> requirements of the Oxfordshire Local Cycling and Walking Infrastructure Plan</w:t>
            </w:r>
            <w:r w:rsidRPr="2E0DB053" w:rsidR="2313E2CC">
              <w:rPr>
                <w:rFonts w:ascii="Arial" w:hAnsi="Arial" w:eastAsia="Arial" w:cs="Arial"/>
                <w:b/>
                <w:bCs/>
                <w:color w:val="000000" w:themeColor="text1"/>
              </w:rPr>
              <w:t xml:space="preserve">.  Development proposals must take the opportunity to increase </w:t>
            </w:r>
            <w:r w:rsidRPr="2E0DB053" w:rsidR="07D75C88">
              <w:rPr>
                <w:rFonts w:ascii="Arial" w:hAnsi="Arial" w:eastAsia="Arial" w:cs="Arial"/>
                <w:b/>
                <w:bCs/>
                <w:color w:val="000000" w:themeColor="text1"/>
              </w:rPr>
              <w:t>connectivity and permeability</w:t>
            </w:r>
            <w:r w:rsidRPr="2E0DB053" w:rsidR="703AF67C">
              <w:rPr>
                <w:rFonts w:ascii="Arial" w:hAnsi="Arial" w:eastAsia="Arial" w:cs="Arial"/>
                <w:b/>
                <w:bCs/>
                <w:color w:val="000000" w:themeColor="text1"/>
              </w:rPr>
              <w:t xml:space="preserve"> throug</w:t>
            </w:r>
            <w:r w:rsidRPr="2E0DB053" w:rsidR="4F8D6915">
              <w:rPr>
                <w:rFonts w:ascii="Arial" w:hAnsi="Arial" w:eastAsia="Arial" w:cs="Arial"/>
                <w:b/>
                <w:bCs/>
                <w:color w:val="000000" w:themeColor="text1"/>
              </w:rPr>
              <w:t>h</w:t>
            </w:r>
            <w:r w:rsidRPr="2E0DB053" w:rsidR="703AF67C">
              <w:rPr>
                <w:rFonts w:ascii="Arial" w:hAnsi="Arial" w:eastAsia="Arial" w:cs="Arial"/>
                <w:b/>
                <w:bCs/>
                <w:color w:val="000000" w:themeColor="text1"/>
              </w:rPr>
              <w:t xml:space="preserve"> developments </w:t>
            </w:r>
            <w:r w:rsidRPr="2E0DB053" w:rsidR="3ACDC950">
              <w:rPr>
                <w:rFonts w:ascii="Arial" w:hAnsi="Arial" w:eastAsia="Arial" w:cs="Arial"/>
                <w:b/>
                <w:bCs/>
                <w:color w:val="000000" w:themeColor="text1"/>
              </w:rPr>
              <w:t xml:space="preserve">so </w:t>
            </w:r>
            <w:r w:rsidRPr="2E0DB053" w:rsidR="71E9EE68">
              <w:rPr>
                <w:rFonts w:ascii="Arial" w:hAnsi="Arial" w:eastAsia="Arial" w:cs="Arial"/>
                <w:b/>
                <w:bCs/>
                <w:color w:val="000000" w:themeColor="text1"/>
              </w:rPr>
              <w:t>people can</w:t>
            </w:r>
            <w:r w:rsidRPr="2E0DB053" w:rsidR="2A69C126">
              <w:rPr>
                <w:rFonts w:ascii="Arial" w:hAnsi="Arial" w:eastAsia="Arial" w:cs="Arial"/>
                <w:b/>
                <w:bCs/>
              </w:rPr>
              <w:t xml:space="preserve"> walk or cycle across the </w:t>
            </w:r>
            <w:r w:rsidRPr="2E0DB053" w:rsidR="7BF40EBA">
              <w:rPr>
                <w:rFonts w:ascii="Arial" w:hAnsi="Arial" w:eastAsia="Arial" w:cs="Arial"/>
                <w:b/>
                <w:bCs/>
              </w:rPr>
              <w:t>area and</w:t>
            </w:r>
            <w:r w:rsidRPr="2E0DB053" w:rsidR="14A6E137">
              <w:rPr>
                <w:rFonts w:ascii="Arial" w:hAnsi="Arial" w:eastAsia="Arial" w:cs="Arial"/>
                <w:b/>
                <w:bCs/>
              </w:rPr>
              <w:t xml:space="preserve"> </w:t>
            </w:r>
            <w:r w:rsidRPr="2E0DB053" w:rsidR="2A69C126">
              <w:rPr>
                <w:rFonts w:ascii="Arial" w:hAnsi="Arial" w:eastAsia="Arial" w:cs="Arial"/>
                <w:b/>
                <w:bCs/>
              </w:rPr>
              <w:t xml:space="preserve">to other parts of the city including </w:t>
            </w:r>
            <w:r w:rsidRPr="2E0DB053" w:rsidR="44563E04">
              <w:rPr>
                <w:rFonts w:ascii="Arial" w:hAnsi="Arial" w:eastAsia="Arial" w:cs="Arial"/>
                <w:b/>
                <w:bCs/>
              </w:rPr>
              <w:t xml:space="preserve">from the site allocations adjacent to the city which are </w:t>
            </w:r>
            <w:r w:rsidRPr="2E0DB053" w:rsidR="7EE3C0E3">
              <w:rPr>
                <w:rFonts w:ascii="Arial" w:hAnsi="Arial" w:eastAsia="Arial" w:cs="Arial"/>
                <w:b/>
                <w:bCs/>
              </w:rPr>
              <w:t>in South Oxfordshire</w:t>
            </w:r>
            <w:r w:rsidRPr="2E0DB053" w:rsidR="4F305C24">
              <w:rPr>
                <w:rFonts w:ascii="Arial" w:hAnsi="Arial" w:eastAsia="Arial" w:cs="Arial"/>
                <w:b/>
                <w:bCs/>
              </w:rPr>
              <w:t xml:space="preserve"> Local Plan 2035 (Strat 11 Land South of Grenoble Road and Strat 12 Northfield)</w:t>
            </w:r>
            <w:r w:rsidRPr="2E0DB053" w:rsidR="2A69C126">
              <w:rPr>
                <w:rFonts w:ascii="Arial" w:hAnsi="Arial" w:eastAsia="Arial" w:cs="Arial"/>
                <w:b/>
                <w:bCs/>
              </w:rPr>
              <w:t xml:space="preserve"> </w:t>
            </w:r>
          </w:p>
          <w:p w:rsidR="335509DC" w:rsidP="003A3105" w:rsidRDefault="70E24551" w14:paraId="60617A4F" w14:textId="526B7B24">
            <w:pPr>
              <w:pStyle w:val="ListParagraph"/>
              <w:numPr>
                <w:ilvl w:val="0"/>
                <w:numId w:val="27"/>
              </w:numPr>
              <w:rPr>
                <w:rFonts w:ascii="Arial" w:hAnsi="Arial" w:eastAsia="Arial" w:cs="Arial"/>
                <w:b/>
                <w:bCs/>
              </w:rPr>
            </w:pPr>
            <w:r w:rsidRPr="2E0DB053">
              <w:rPr>
                <w:rFonts w:ascii="Arial" w:hAnsi="Arial" w:eastAsia="Arial" w:cs="Arial"/>
                <w:b/>
                <w:bCs/>
              </w:rPr>
              <w:t xml:space="preserve">Development sites coming across the area should seek to reduce car parking in line with </w:t>
            </w:r>
            <w:r w:rsidRPr="2E0DB053" w:rsidR="7EC28FE9">
              <w:rPr>
                <w:rFonts w:ascii="Arial" w:hAnsi="Arial" w:eastAsia="Arial" w:cs="Arial"/>
                <w:b/>
                <w:bCs/>
              </w:rPr>
              <w:t>P</w:t>
            </w:r>
            <w:r w:rsidRPr="2E0DB053">
              <w:rPr>
                <w:rFonts w:ascii="Arial" w:hAnsi="Arial" w:eastAsia="Arial" w:cs="Arial"/>
                <w:b/>
                <w:bCs/>
              </w:rPr>
              <w:t>olicy C</w:t>
            </w:r>
            <w:r w:rsidRPr="2E0DB053" w:rsidR="219B12F4">
              <w:rPr>
                <w:rFonts w:ascii="Arial" w:hAnsi="Arial" w:eastAsia="Arial" w:cs="Arial"/>
                <w:b/>
                <w:bCs/>
              </w:rPr>
              <w:t>8</w:t>
            </w:r>
            <w:r w:rsidRPr="2E0DB053" w:rsidR="64ACBBA0">
              <w:rPr>
                <w:rFonts w:ascii="Arial" w:hAnsi="Arial" w:eastAsia="Arial" w:cs="Arial"/>
                <w:b/>
                <w:bCs/>
              </w:rPr>
              <w:t>;</w:t>
            </w:r>
          </w:p>
          <w:p w:rsidR="335509DC" w:rsidP="003A3105" w:rsidRDefault="34762C04" w14:paraId="71089CD1" w14:textId="69030AF9">
            <w:pPr>
              <w:pStyle w:val="ListParagraph"/>
              <w:numPr>
                <w:ilvl w:val="0"/>
                <w:numId w:val="27"/>
              </w:numPr>
              <w:rPr>
                <w:rFonts w:ascii="Arial" w:hAnsi="Arial" w:eastAsia="Arial" w:cs="Arial"/>
                <w:b/>
                <w:bCs/>
              </w:rPr>
            </w:pPr>
            <w:r w:rsidRPr="2E0DB053">
              <w:rPr>
                <w:rFonts w:ascii="Arial" w:hAnsi="Arial" w:eastAsia="Arial" w:cs="Arial"/>
                <w:b/>
                <w:bCs/>
              </w:rPr>
              <w:t>New development</w:t>
            </w:r>
            <w:r w:rsidRPr="2E0DB053" w:rsidR="254EBABF">
              <w:rPr>
                <w:rFonts w:ascii="Arial" w:hAnsi="Arial" w:eastAsia="Arial" w:cs="Arial"/>
                <w:b/>
                <w:bCs/>
              </w:rPr>
              <w:t xml:space="preserve"> </w:t>
            </w:r>
            <w:r w:rsidRPr="2E0DB053">
              <w:rPr>
                <w:rFonts w:ascii="Arial" w:hAnsi="Arial" w:eastAsia="Arial" w:cs="Arial"/>
                <w:b/>
                <w:bCs/>
              </w:rPr>
              <w:t>must incorporate</w:t>
            </w:r>
            <w:r w:rsidRPr="2E0DB053" w:rsidR="775A1D5C">
              <w:rPr>
                <w:rFonts w:ascii="Arial" w:hAnsi="Arial" w:eastAsia="Arial" w:cs="Arial"/>
                <w:b/>
                <w:bCs/>
              </w:rPr>
              <w:t xml:space="preserve"> safeguarded land for</w:t>
            </w:r>
            <w:r w:rsidRPr="2E0DB053" w:rsidR="44FD1A86">
              <w:rPr>
                <w:rFonts w:ascii="Arial" w:hAnsi="Arial" w:eastAsia="Arial" w:cs="Arial"/>
                <w:b/>
                <w:bCs/>
              </w:rPr>
              <w:t xml:space="preserve"> pedestrian and cycle </w:t>
            </w:r>
            <w:r w:rsidRPr="2E0DB053" w:rsidR="775A1D5C">
              <w:rPr>
                <w:rFonts w:ascii="Arial" w:hAnsi="Arial" w:eastAsia="Arial" w:cs="Arial"/>
                <w:b/>
                <w:bCs/>
              </w:rPr>
              <w:t>access</w:t>
            </w:r>
            <w:r w:rsidRPr="2E0DB053" w:rsidR="58D4D5A2">
              <w:rPr>
                <w:rFonts w:ascii="Arial" w:hAnsi="Arial" w:eastAsia="Arial" w:cs="Arial"/>
                <w:b/>
                <w:bCs/>
              </w:rPr>
              <w:t xml:space="preserve"> to the proposed</w:t>
            </w:r>
            <w:r w:rsidRPr="2E0DB053" w:rsidR="5C54CBE5">
              <w:rPr>
                <w:rFonts w:ascii="Arial" w:hAnsi="Arial" w:eastAsia="Arial" w:cs="Arial"/>
                <w:b/>
                <w:bCs/>
              </w:rPr>
              <w:t xml:space="preserve"> CBL</w:t>
            </w:r>
            <w:r w:rsidRPr="2E0DB053" w:rsidR="58D4D5A2">
              <w:rPr>
                <w:rFonts w:ascii="Arial" w:hAnsi="Arial" w:eastAsia="Arial" w:cs="Arial"/>
                <w:b/>
                <w:bCs/>
              </w:rPr>
              <w:t xml:space="preserve"> railway stations </w:t>
            </w:r>
            <w:r w:rsidRPr="2E0DB053">
              <w:rPr>
                <w:rFonts w:ascii="Arial" w:hAnsi="Arial" w:eastAsia="Arial" w:cs="Arial"/>
                <w:b/>
                <w:bCs/>
              </w:rPr>
              <w:t>as reference</w:t>
            </w:r>
            <w:r w:rsidRPr="2E0DB053" w:rsidR="7A02B7C6">
              <w:rPr>
                <w:rFonts w:ascii="Arial" w:hAnsi="Arial" w:eastAsia="Arial" w:cs="Arial"/>
                <w:b/>
                <w:bCs/>
              </w:rPr>
              <w:t xml:space="preserve">d in Policies </w:t>
            </w:r>
            <w:r w:rsidRPr="2E0DB053" w:rsidR="6614783C">
              <w:rPr>
                <w:rFonts w:ascii="Arial" w:hAnsi="Arial" w:eastAsia="Arial" w:cs="Arial"/>
                <w:b/>
                <w:bCs/>
              </w:rPr>
              <w:t>SPS 5 Oxford Science Park and SPS6 Sandy</w:t>
            </w:r>
            <w:r w:rsidRPr="2E0DB053" w:rsidR="2FE6EE9E">
              <w:rPr>
                <w:rFonts w:ascii="Arial" w:hAnsi="Arial" w:eastAsia="Arial" w:cs="Arial"/>
                <w:b/>
                <w:bCs/>
              </w:rPr>
              <w:t xml:space="preserve"> L</w:t>
            </w:r>
            <w:r w:rsidRPr="2E0DB053" w:rsidR="6614783C">
              <w:rPr>
                <w:rFonts w:ascii="Arial" w:hAnsi="Arial" w:eastAsia="Arial" w:cs="Arial"/>
                <w:b/>
                <w:bCs/>
              </w:rPr>
              <w:t>an</w:t>
            </w:r>
            <w:r w:rsidRPr="2E0DB053" w:rsidR="3DDD6913">
              <w:rPr>
                <w:rFonts w:ascii="Arial" w:hAnsi="Arial" w:eastAsia="Arial" w:cs="Arial"/>
                <w:b/>
                <w:bCs/>
              </w:rPr>
              <w:t>e</w:t>
            </w:r>
            <w:r w:rsidRPr="2E0DB053" w:rsidR="6614783C">
              <w:rPr>
                <w:rFonts w:ascii="Arial" w:hAnsi="Arial" w:eastAsia="Arial" w:cs="Arial"/>
                <w:b/>
                <w:bCs/>
              </w:rPr>
              <w:t xml:space="preserve"> Recreation Ground</w:t>
            </w:r>
            <w:r w:rsidRPr="2E0DB053" w:rsidR="5D1622CA">
              <w:rPr>
                <w:rFonts w:ascii="Arial" w:hAnsi="Arial" w:eastAsia="Arial" w:cs="Arial"/>
                <w:b/>
                <w:bCs/>
              </w:rPr>
              <w:t xml:space="preserve"> and connections to bus stops</w:t>
            </w:r>
            <w:r w:rsidRPr="2E0DB053" w:rsidR="3426CBBD">
              <w:rPr>
                <w:rFonts w:ascii="Arial" w:hAnsi="Arial" w:eastAsia="Arial" w:cs="Arial"/>
                <w:b/>
                <w:bCs/>
              </w:rPr>
              <w:t>;</w:t>
            </w:r>
          </w:p>
          <w:p w:rsidR="335509DC" w:rsidP="37F73619" w:rsidRDefault="57BBCE21" w14:paraId="635B8A88" w14:textId="7B3893E4">
            <w:pPr>
              <w:pStyle w:val="ListParagraph"/>
              <w:numPr>
                <w:ilvl w:val="0"/>
                <w:numId w:val="27"/>
              </w:numPr>
              <w:rPr>
                <w:rFonts w:ascii="Arial" w:hAnsi="Arial" w:eastAsia="Arial" w:cs="Arial"/>
                <w:b/>
                <w:bCs/>
                <w:color w:val="000000" w:themeColor="text1"/>
                <w:highlight w:val="yellow"/>
              </w:rPr>
            </w:pPr>
            <w:r w:rsidRPr="7C2098EC">
              <w:rPr>
                <w:rFonts w:ascii="Arial" w:hAnsi="Arial" w:eastAsia="Arial" w:cs="Arial"/>
                <w:b/>
                <w:bCs/>
                <w:color w:val="000000" w:themeColor="text1"/>
              </w:rPr>
              <w:t>Enhancements to public transport</w:t>
            </w:r>
            <w:r w:rsidRPr="7C2098EC" w:rsidR="31D2776D">
              <w:rPr>
                <w:rFonts w:ascii="Arial" w:hAnsi="Arial" w:eastAsia="Arial" w:cs="Arial"/>
                <w:b/>
                <w:bCs/>
                <w:color w:val="000000" w:themeColor="text1"/>
              </w:rPr>
              <w:t xml:space="preserve"> both improving existing bus services and towards the proposed CBL.  Improved </w:t>
            </w:r>
            <w:r w:rsidRPr="7C2098EC">
              <w:rPr>
                <w:rFonts w:ascii="Arial" w:hAnsi="Arial" w:eastAsia="Arial" w:cs="Arial"/>
                <w:b/>
                <w:bCs/>
                <w:color w:val="000000" w:themeColor="text1"/>
              </w:rPr>
              <w:t xml:space="preserve">accessibility in the </w:t>
            </w:r>
            <w:r w:rsidRPr="7C2098EC" w:rsidR="51D68F97">
              <w:rPr>
                <w:rFonts w:ascii="Arial" w:hAnsi="Arial" w:eastAsia="Arial" w:cs="Arial"/>
                <w:b/>
                <w:bCs/>
                <w:color w:val="000000" w:themeColor="text1"/>
              </w:rPr>
              <w:t>southeast</w:t>
            </w:r>
            <w:r w:rsidRPr="7C2098EC">
              <w:rPr>
                <w:rFonts w:ascii="Arial" w:hAnsi="Arial" w:eastAsia="Arial" w:cs="Arial"/>
                <w:b/>
                <w:bCs/>
                <w:color w:val="000000" w:themeColor="text1"/>
              </w:rPr>
              <w:t xml:space="preserve"> of the city is needed to support the anticipated intensification of existing employment use</w:t>
            </w:r>
            <w:r w:rsidRPr="7C2098EC" w:rsidR="68A937DD">
              <w:rPr>
                <w:rFonts w:ascii="Arial" w:hAnsi="Arial" w:eastAsia="Arial" w:cs="Arial"/>
                <w:b/>
                <w:bCs/>
                <w:color w:val="000000" w:themeColor="text1"/>
              </w:rPr>
              <w:t xml:space="preserve"> and to improve </w:t>
            </w:r>
            <w:r w:rsidRPr="7C2098EC" w:rsidR="72FEBD27">
              <w:rPr>
                <w:rFonts w:ascii="Arial" w:hAnsi="Arial" w:eastAsia="Arial" w:cs="Arial"/>
                <w:b/>
                <w:bCs/>
                <w:color w:val="000000" w:themeColor="text1"/>
              </w:rPr>
              <w:t>accessibility</w:t>
            </w:r>
            <w:r w:rsidRPr="7C2098EC" w:rsidR="68A937DD">
              <w:rPr>
                <w:rFonts w:ascii="Arial" w:hAnsi="Arial" w:eastAsia="Arial" w:cs="Arial"/>
                <w:b/>
                <w:bCs/>
                <w:color w:val="000000" w:themeColor="text1"/>
              </w:rPr>
              <w:t xml:space="preserve"> to new </w:t>
            </w:r>
            <w:r w:rsidRPr="7C2098EC" w:rsidR="564BA9AB">
              <w:rPr>
                <w:rFonts w:ascii="Arial" w:hAnsi="Arial" w:eastAsia="Arial" w:cs="Arial"/>
                <w:b/>
                <w:bCs/>
                <w:color w:val="000000" w:themeColor="text1"/>
              </w:rPr>
              <w:t>residential</w:t>
            </w:r>
            <w:r w:rsidRPr="7C2098EC" w:rsidR="68A937DD">
              <w:rPr>
                <w:rFonts w:ascii="Arial" w:hAnsi="Arial" w:eastAsia="Arial" w:cs="Arial"/>
                <w:b/>
                <w:bCs/>
                <w:color w:val="000000" w:themeColor="text1"/>
              </w:rPr>
              <w:t xml:space="preserve"> </w:t>
            </w:r>
            <w:r w:rsidRPr="7C2098EC" w:rsidR="7D0BE3E3">
              <w:rPr>
                <w:rFonts w:ascii="Arial" w:hAnsi="Arial" w:eastAsia="Arial" w:cs="Arial"/>
                <w:b/>
                <w:bCs/>
                <w:color w:val="000000" w:themeColor="text1"/>
              </w:rPr>
              <w:t>development</w:t>
            </w:r>
            <w:r w:rsidRPr="7C2098EC">
              <w:rPr>
                <w:rFonts w:ascii="Arial" w:hAnsi="Arial" w:eastAsia="Arial" w:cs="Arial"/>
                <w:b/>
                <w:bCs/>
                <w:color w:val="000000" w:themeColor="text1"/>
              </w:rPr>
              <w:t xml:space="preserve">. The CBL would enable a reduction in car use to this area, supporting this employment use. Financial contributions from trip-generating uses </w:t>
            </w:r>
            <w:r w:rsidRPr="7C2098EC" w:rsidR="67E35617">
              <w:rPr>
                <w:rFonts w:ascii="Arial" w:hAnsi="Arial" w:eastAsia="Arial" w:cs="Arial"/>
                <w:b/>
                <w:bCs/>
                <w:color w:val="000000" w:themeColor="text1"/>
              </w:rPr>
              <w:t>on all</w:t>
            </w:r>
            <w:r w:rsidRPr="7C2098EC" w:rsidR="7016DC05">
              <w:rPr>
                <w:rFonts w:ascii="Arial" w:hAnsi="Arial" w:eastAsia="Arial" w:cs="Arial"/>
                <w:b/>
                <w:bCs/>
                <w:color w:val="000000" w:themeColor="text1"/>
              </w:rPr>
              <w:t xml:space="preserve"> major </w:t>
            </w:r>
            <w:r w:rsidRPr="7C2098EC" w:rsidR="1FB310A6">
              <w:rPr>
                <w:rFonts w:ascii="Arial" w:hAnsi="Arial" w:eastAsia="Arial" w:cs="Arial"/>
                <w:b/>
                <w:bCs/>
                <w:color w:val="000000" w:themeColor="text1"/>
              </w:rPr>
              <w:t>sites</w:t>
            </w:r>
            <w:r w:rsidRPr="7C2098EC">
              <w:rPr>
                <w:rFonts w:ascii="Arial" w:hAnsi="Arial" w:eastAsia="Arial" w:cs="Arial"/>
                <w:b/>
                <w:bCs/>
                <w:color w:val="000000" w:themeColor="text1"/>
              </w:rPr>
              <w:t xml:space="preserve"> within a 1,500m buffer zone of the proposed CBL stations will be expected in order to achieve these enhancements</w:t>
            </w:r>
            <w:r w:rsidRPr="7C2098EC" w:rsidR="00BD7335">
              <w:rPr>
                <w:rFonts w:ascii="Arial" w:hAnsi="Arial" w:eastAsia="Arial" w:cs="Arial"/>
                <w:b/>
                <w:bCs/>
                <w:color w:val="000000" w:themeColor="text1"/>
              </w:rPr>
              <w:t xml:space="preserve"> and mitigate the impact of their development.</w:t>
            </w:r>
            <w:r w:rsidRPr="7C2098EC" w:rsidR="6787296B">
              <w:rPr>
                <w:rFonts w:ascii="Arial" w:hAnsi="Arial" w:eastAsia="Arial" w:cs="Arial"/>
                <w:b/>
                <w:bCs/>
                <w:color w:val="000000" w:themeColor="text1"/>
              </w:rPr>
              <w:t xml:space="preserve"> </w:t>
            </w:r>
            <w:r w:rsidRPr="7C2098EC" w:rsidR="71E959DF">
              <w:rPr>
                <w:rFonts w:ascii="Arial" w:hAnsi="Arial" w:eastAsia="Arial" w:cs="Arial"/>
                <w:b/>
                <w:bCs/>
                <w:color w:val="000000" w:themeColor="text1"/>
              </w:rPr>
              <w:t>Figures 8.5</w:t>
            </w:r>
            <w:r w:rsidRPr="7C2098EC" w:rsidR="58775B7F">
              <w:rPr>
                <w:rFonts w:ascii="Arial" w:hAnsi="Arial" w:eastAsia="Arial" w:cs="Arial"/>
                <w:b/>
                <w:bCs/>
                <w:color w:val="000000" w:themeColor="text1"/>
              </w:rPr>
              <w:t xml:space="preserve"> and 8.6</w:t>
            </w:r>
            <w:r w:rsidRPr="7C2098EC" w:rsidR="6787296B">
              <w:rPr>
                <w:rFonts w:ascii="Arial" w:hAnsi="Arial" w:eastAsia="Arial" w:cs="Arial"/>
                <w:b/>
                <w:bCs/>
                <w:color w:val="000000" w:themeColor="text1"/>
              </w:rPr>
              <w:t xml:space="preserve"> shows the extent of this buffer zone</w:t>
            </w:r>
            <w:r w:rsidRPr="7C2098EC" w:rsidR="35BCFC3D">
              <w:rPr>
                <w:rFonts w:ascii="Arial" w:hAnsi="Arial" w:eastAsia="Arial" w:cs="Arial"/>
                <w:b/>
                <w:bCs/>
                <w:color w:val="000000" w:themeColor="text1"/>
              </w:rPr>
              <w:t xml:space="preserve"> around both proposed railway </w:t>
            </w:r>
            <w:r w:rsidRPr="7C2098EC" w:rsidR="12E13B19">
              <w:rPr>
                <w:rFonts w:ascii="Arial" w:hAnsi="Arial" w:eastAsia="Arial" w:cs="Arial"/>
                <w:b/>
                <w:bCs/>
                <w:color w:val="000000" w:themeColor="text1"/>
              </w:rPr>
              <w:t>stations and</w:t>
            </w:r>
            <w:r w:rsidRPr="7C2098EC" w:rsidR="6787296B">
              <w:rPr>
                <w:rFonts w:ascii="Arial" w:hAnsi="Arial" w:eastAsia="Arial" w:cs="Arial"/>
                <w:b/>
                <w:bCs/>
                <w:color w:val="000000" w:themeColor="text1"/>
              </w:rPr>
              <w:t xml:space="preserve"> the</w:t>
            </w:r>
            <w:r w:rsidRPr="7C2098EC" w:rsidR="33CCEE8E">
              <w:rPr>
                <w:rFonts w:ascii="Arial" w:hAnsi="Arial" w:eastAsia="Arial" w:cs="Arial"/>
                <w:b/>
                <w:bCs/>
                <w:color w:val="000000" w:themeColor="text1"/>
              </w:rPr>
              <w:t xml:space="preserve"> </w:t>
            </w:r>
            <w:r w:rsidRPr="7C2098EC" w:rsidR="6787296B">
              <w:rPr>
                <w:rFonts w:ascii="Arial" w:hAnsi="Arial" w:eastAsia="Arial" w:cs="Arial"/>
                <w:b/>
                <w:bCs/>
                <w:color w:val="000000" w:themeColor="text1"/>
              </w:rPr>
              <w:t>site</w:t>
            </w:r>
            <w:r w:rsidRPr="7C2098EC" w:rsidR="32DE7E96">
              <w:rPr>
                <w:rFonts w:ascii="Arial" w:hAnsi="Arial" w:eastAsia="Arial" w:cs="Arial"/>
                <w:b/>
                <w:bCs/>
                <w:color w:val="000000" w:themeColor="text1"/>
              </w:rPr>
              <w:t xml:space="preserve"> </w:t>
            </w:r>
            <w:r w:rsidRPr="7C2098EC" w:rsidR="2EFB0354">
              <w:rPr>
                <w:rFonts w:ascii="Arial" w:hAnsi="Arial" w:eastAsia="Arial" w:cs="Arial"/>
                <w:b/>
                <w:bCs/>
                <w:color w:val="000000" w:themeColor="text1"/>
              </w:rPr>
              <w:t>allocations that</w:t>
            </w:r>
            <w:r w:rsidRPr="7C2098EC" w:rsidR="6787296B">
              <w:rPr>
                <w:rFonts w:ascii="Arial" w:hAnsi="Arial" w:eastAsia="Arial" w:cs="Arial"/>
                <w:b/>
                <w:bCs/>
                <w:color w:val="000000" w:themeColor="text1"/>
              </w:rPr>
              <w:t xml:space="preserve"> lie within it</w:t>
            </w:r>
            <w:r w:rsidRPr="7C2098EC" w:rsidR="0FFE8FC0">
              <w:rPr>
                <w:rFonts w:ascii="Arial" w:hAnsi="Arial" w:eastAsia="Arial" w:cs="Arial"/>
                <w:b/>
                <w:bCs/>
                <w:color w:val="000000" w:themeColor="text1"/>
              </w:rPr>
              <w:t>;</w:t>
            </w:r>
          </w:p>
          <w:p w:rsidR="335509DC" w:rsidP="003A3105" w:rsidRDefault="6234CAB2" w14:paraId="5C320E0D" w14:textId="1C2DFFD5">
            <w:pPr>
              <w:pStyle w:val="ListParagraph"/>
              <w:numPr>
                <w:ilvl w:val="0"/>
                <w:numId w:val="27"/>
              </w:numPr>
              <w:rPr>
                <w:rFonts w:ascii="Arial" w:hAnsi="Arial" w:eastAsia="Arial" w:cs="Arial"/>
                <w:b/>
                <w:bCs/>
              </w:rPr>
            </w:pPr>
            <w:r w:rsidRPr="7AC0CF9D">
              <w:rPr>
                <w:rFonts w:ascii="Arial" w:hAnsi="Arial" w:eastAsia="Arial" w:cs="Arial"/>
                <w:b/>
                <w:bCs/>
              </w:rPr>
              <w:t>G</w:t>
            </w:r>
            <w:r w:rsidRPr="7AC0CF9D" w:rsidR="1B82D857">
              <w:rPr>
                <w:rFonts w:ascii="Arial" w:hAnsi="Arial" w:eastAsia="Arial" w:cs="Arial"/>
                <w:b/>
                <w:bCs/>
              </w:rPr>
              <w:t xml:space="preserve">ood urban design and place making opportunities are taken for new residential areas to be brought </w:t>
            </w:r>
            <w:r w:rsidRPr="7AC0CF9D" w:rsidR="339CE508">
              <w:rPr>
                <w:rFonts w:ascii="Arial" w:hAnsi="Arial" w:eastAsia="Arial" w:cs="Arial"/>
                <w:b/>
                <w:bCs/>
              </w:rPr>
              <w:t>forward across</w:t>
            </w:r>
            <w:r w:rsidRPr="7AC0CF9D" w:rsidR="31A5B39A">
              <w:rPr>
                <w:rFonts w:ascii="Arial" w:hAnsi="Arial" w:eastAsia="Arial" w:cs="Arial"/>
                <w:b/>
                <w:bCs/>
              </w:rPr>
              <w:t xml:space="preserve"> the area of </w:t>
            </w:r>
            <w:r w:rsidRPr="7AC0CF9D" w:rsidR="4202F1C5">
              <w:rPr>
                <w:rFonts w:ascii="Arial" w:hAnsi="Arial" w:eastAsia="Arial" w:cs="Arial"/>
                <w:b/>
                <w:bCs/>
              </w:rPr>
              <w:t>focus</w:t>
            </w:r>
            <w:r w:rsidRPr="7AC0CF9D" w:rsidR="2C084523">
              <w:rPr>
                <w:rFonts w:ascii="Arial" w:hAnsi="Arial" w:eastAsia="Arial" w:cs="Arial"/>
                <w:b/>
                <w:bCs/>
              </w:rPr>
              <w:t xml:space="preserve"> which would include delivering new residential development on redundant retail parks</w:t>
            </w:r>
            <w:r w:rsidRPr="7AC0CF9D" w:rsidR="59181D3D">
              <w:rPr>
                <w:rFonts w:ascii="Arial" w:hAnsi="Arial" w:eastAsia="Arial" w:cs="Arial"/>
                <w:b/>
                <w:bCs/>
              </w:rPr>
              <w:t>;</w:t>
            </w:r>
            <w:r w:rsidRPr="7AC0CF9D" w:rsidR="57747EB8">
              <w:rPr>
                <w:rFonts w:ascii="Arial" w:hAnsi="Arial" w:eastAsia="Arial" w:cs="Arial"/>
                <w:b/>
                <w:bCs/>
              </w:rPr>
              <w:t xml:space="preserve"> and</w:t>
            </w:r>
          </w:p>
          <w:p w:rsidR="335509DC" w:rsidP="003A3105" w:rsidRDefault="0AF24C3E" w14:paraId="10E8A32B" w14:textId="74ABCE26">
            <w:pPr>
              <w:pStyle w:val="ListParagraph"/>
              <w:numPr>
                <w:ilvl w:val="0"/>
                <w:numId w:val="27"/>
              </w:numPr>
              <w:rPr>
                <w:rFonts w:ascii="Arial" w:hAnsi="Arial" w:eastAsia="Arial" w:cs="Arial"/>
                <w:b/>
                <w:bCs/>
              </w:rPr>
            </w:pPr>
            <w:r w:rsidRPr="2E0DB053">
              <w:rPr>
                <w:rFonts w:ascii="Arial" w:hAnsi="Arial" w:eastAsia="Arial" w:cs="Arial"/>
                <w:b/>
                <w:bCs/>
              </w:rPr>
              <w:t>Enhanced landscape planting and opportunities</w:t>
            </w:r>
            <w:r w:rsidRPr="2E0DB053" w:rsidR="57239D58">
              <w:rPr>
                <w:rFonts w:ascii="Arial" w:hAnsi="Arial" w:eastAsia="Arial" w:cs="Arial"/>
                <w:b/>
                <w:bCs/>
              </w:rPr>
              <w:t xml:space="preserve"> taken </w:t>
            </w:r>
            <w:r w:rsidRPr="2E0DB053" w:rsidR="5036A467">
              <w:rPr>
                <w:rFonts w:ascii="Arial" w:hAnsi="Arial" w:eastAsia="Arial" w:cs="Arial"/>
                <w:b/>
                <w:bCs/>
              </w:rPr>
              <w:t xml:space="preserve">to increase tree cover and </w:t>
            </w:r>
            <w:r w:rsidRPr="2E0DB053" w:rsidR="57239D58">
              <w:rPr>
                <w:rFonts w:ascii="Arial" w:hAnsi="Arial" w:eastAsia="Arial" w:cs="Arial"/>
                <w:b/>
                <w:bCs/>
              </w:rPr>
              <w:t xml:space="preserve">enhance existing </w:t>
            </w:r>
            <w:r w:rsidRPr="2E0DB053" w:rsidR="0D5E57D9">
              <w:rPr>
                <w:rFonts w:ascii="Arial" w:hAnsi="Arial" w:eastAsia="Arial" w:cs="Arial"/>
                <w:b/>
                <w:bCs/>
              </w:rPr>
              <w:t>public open space</w:t>
            </w:r>
            <w:r w:rsidRPr="2E0DB053" w:rsidR="57239D58">
              <w:rPr>
                <w:rFonts w:ascii="Arial" w:hAnsi="Arial" w:eastAsia="Arial" w:cs="Arial"/>
                <w:b/>
                <w:bCs/>
              </w:rPr>
              <w:t xml:space="preserve"> and develop new ones</w:t>
            </w:r>
            <w:r w:rsidRPr="2E0DB053">
              <w:rPr>
                <w:rFonts w:ascii="Arial" w:hAnsi="Arial" w:eastAsia="Arial" w:cs="Arial"/>
                <w:b/>
                <w:bCs/>
              </w:rPr>
              <w:t xml:space="preserve"> </w:t>
            </w:r>
            <w:r w:rsidRPr="2E0DB053" w:rsidR="7DA04EB1">
              <w:rPr>
                <w:rFonts w:ascii="Arial" w:hAnsi="Arial" w:eastAsia="Arial" w:cs="Arial"/>
                <w:b/>
                <w:bCs/>
              </w:rPr>
              <w:t>across the area.</w:t>
            </w:r>
          </w:p>
          <w:p w:rsidR="2E0DB053" w:rsidP="2E0DB053" w:rsidRDefault="2E0DB053" w14:paraId="2353EDDD" w14:textId="196764FF">
            <w:pPr>
              <w:rPr>
                <w:rFonts w:ascii="Arial" w:hAnsi="Arial" w:eastAsia="Arial" w:cs="Arial"/>
                <w:b/>
                <w:bCs/>
              </w:rPr>
            </w:pPr>
          </w:p>
          <w:p w:rsidR="56BC76F3" w:rsidP="4CC55A17" w:rsidRDefault="0E385B22" w14:paraId="63D92B02" w14:textId="65469938">
            <w:pPr>
              <w:rPr>
                <w:rFonts w:ascii="Arial" w:hAnsi="Arial" w:eastAsia="Arial" w:cs="Arial"/>
                <w:b/>
                <w:bCs/>
              </w:rPr>
            </w:pPr>
            <w:r w:rsidRPr="79AB8112">
              <w:rPr>
                <w:rFonts w:ascii="Arial" w:hAnsi="Arial" w:eastAsia="Arial" w:cs="Arial"/>
                <w:b/>
                <w:bCs/>
              </w:rPr>
              <w:t>Due to the nature of sites in this area, i</w:t>
            </w:r>
            <w:r w:rsidRPr="79AB8112" w:rsidR="68046EEA">
              <w:rPr>
                <w:rFonts w:ascii="Arial" w:hAnsi="Arial" w:eastAsia="Arial" w:cs="Arial"/>
                <w:b/>
                <w:bCs/>
              </w:rPr>
              <w:t xml:space="preserve">t is expected that </w:t>
            </w:r>
            <w:r w:rsidRPr="79AB8112" w:rsidR="6607D317">
              <w:rPr>
                <w:rFonts w:ascii="Arial" w:hAnsi="Arial" w:eastAsia="Arial" w:cs="Arial"/>
                <w:b/>
                <w:bCs/>
              </w:rPr>
              <w:t xml:space="preserve">some </w:t>
            </w:r>
            <w:r w:rsidRPr="79AB8112" w:rsidR="68046EEA">
              <w:rPr>
                <w:rFonts w:ascii="Arial" w:hAnsi="Arial" w:eastAsia="Arial" w:cs="Arial"/>
                <w:b/>
                <w:bCs/>
              </w:rPr>
              <w:t xml:space="preserve">larger scale development proposals </w:t>
            </w:r>
            <w:r w:rsidRPr="79AB8112" w:rsidR="7456345D">
              <w:rPr>
                <w:rFonts w:ascii="Arial" w:hAnsi="Arial" w:eastAsia="Arial" w:cs="Arial"/>
                <w:b/>
                <w:bCs/>
              </w:rPr>
              <w:t>are likely to</w:t>
            </w:r>
            <w:r w:rsidRPr="79AB8112" w:rsidR="68046EEA">
              <w:rPr>
                <w:rFonts w:ascii="Arial" w:hAnsi="Arial" w:eastAsia="Arial" w:cs="Arial"/>
                <w:b/>
                <w:bCs/>
              </w:rPr>
              <w:t xml:space="preserve"> come forward within this AoF.  As such, careful consideration must be given to the design and height of new buildings to ensure that their impact does not have a detrimental upon views from </w:t>
            </w:r>
            <w:r w:rsidRPr="79AB8112" w:rsidR="35D006D2">
              <w:rPr>
                <w:rFonts w:ascii="Arial" w:hAnsi="Arial" w:eastAsia="Arial" w:cs="Arial"/>
                <w:b/>
                <w:bCs/>
              </w:rPr>
              <w:t>the historic core, or</w:t>
            </w:r>
            <w:r w:rsidRPr="79AB8112" w:rsidR="68046EEA">
              <w:rPr>
                <w:rFonts w:ascii="Arial" w:hAnsi="Arial" w:eastAsia="Arial" w:cs="Arial"/>
                <w:b/>
                <w:bCs/>
              </w:rPr>
              <w:t xml:space="preserve"> on surrounding low-rise residential areas.  Development proposals must be developed in accordance with Policy HD9 and the site-specific allocation where applicable.  </w:t>
            </w:r>
            <w:r w:rsidRPr="79AB8112" w:rsidR="733EA6EB">
              <w:rPr>
                <w:rFonts w:ascii="Arial" w:hAnsi="Arial" w:eastAsia="Arial" w:cs="Arial"/>
                <w:b/>
                <w:bCs/>
              </w:rPr>
              <w:t xml:space="preserve">Development proposals that exceed the height that the High Buildings TAN states may have an impact </w:t>
            </w:r>
            <w:r w:rsidRPr="79AB8112" w:rsidR="66049919">
              <w:rPr>
                <w:rFonts w:ascii="Arial" w:hAnsi="Arial" w:eastAsia="Arial" w:cs="Arial"/>
                <w:b/>
                <w:bCs/>
              </w:rPr>
              <w:t>on the historic core</w:t>
            </w:r>
            <w:r w:rsidRPr="79AB8112" w:rsidR="733EA6EB">
              <w:rPr>
                <w:rFonts w:ascii="Arial" w:hAnsi="Arial" w:eastAsia="Arial" w:cs="Arial"/>
                <w:b/>
                <w:bCs/>
              </w:rPr>
              <w:t xml:space="preserve"> (which says skylining impacts</w:t>
            </w:r>
            <w:r w:rsidRPr="79AB8112" w:rsidR="7E0A3F16">
              <w:rPr>
                <w:rFonts w:ascii="Arial" w:hAnsi="Arial" w:eastAsia="Arial" w:cs="Arial"/>
                <w:b/>
                <w:bCs/>
              </w:rPr>
              <w:t xml:space="preserve"> from this area</w:t>
            </w:r>
            <w:r w:rsidRPr="79AB8112" w:rsidR="733EA6EB">
              <w:rPr>
                <w:rFonts w:ascii="Arial" w:hAnsi="Arial" w:eastAsia="Arial" w:cs="Arial"/>
                <w:b/>
                <w:bCs/>
              </w:rPr>
              <w:t xml:space="preserve"> may be possible from 21m and above) will be required to provide extensive information so that the full impacts can be understood and assessed as listed in Policy HD9.</w:t>
            </w:r>
            <w:r w:rsidRPr="79AB8112" w:rsidR="268A48C1">
              <w:rPr>
                <w:rFonts w:ascii="Arial" w:hAnsi="Arial" w:eastAsia="Arial" w:cs="Arial"/>
                <w:b/>
                <w:bCs/>
              </w:rPr>
              <w:t xml:space="preserve"> </w:t>
            </w:r>
            <w:r w:rsidRPr="79AB8112" w:rsidR="733EA6EB">
              <w:rPr>
                <w:rFonts w:ascii="Arial" w:hAnsi="Arial" w:eastAsia="Arial" w:cs="Arial"/>
                <w:b/>
                <w:bCs/>
              </w:rPr>
              <w:t>When large scale buildings are proposed in the area, planning permission will only be granted where careful design mitigates the impacts of these large buildings upon the Oxford skyline and on existing neighbouring uses in terms of overbearing, overlooking and overshadowing, including:</w:t>
            </w:r>
          </w:p>
          <w:p w:rsidR="56BC76F3" w:rsidP="003A3105" w:rsidRDefault="56BC76F3" w14:paraId="7E8C95FC" w14:textId="408C4C87">
            <w:pPr>
              <w:pStyle w:val="ListParagraph"/>
              <w:numPr>
                <w:ilvl w:val="0"/>
                <w:numId w:val="24"/>
              </w:numPr>
              <w:rPr>
                <w:rFonts w:ascii="Arial" w:hAnsi="Arial" w:eastAsia="Arial" w:cs="Arial"/>
                <w:b/>
                <w:bCs/>
              </w:rPr>
            </w:pPr>
            <w:r w:rsidRPr="37F0E90C">
              <w:rPr>
                <w:rFonts w:ascii="Arial" w:hAnsi="Arial" w:eastAsia="Arial" w:cs="Arial"/>
                <w:b/>
                <w:bCs/>
              </w:rPr>
              <w:t xml:space="preserve">Setting back buildings away from the site boundaries and neighbouring residential areas/gardens boundaries; </w:t>
            </w:r>
            <w:r w:rsidRPr="37F0E90C" w:rsidR="77DFFD62">
              <w:rPr>
                <w:rFonts w:ascii="Arial" w:hAnsi="Arial" w:eastAsia="Arial" w:cs="Arial"/>
                <w:b/>
                <w:bCs/>
              </w:rPr>
              <w:t>and</w:t>
            </w:r>
          </w:p>
          <w:p w:rsidR="56BC76F3" w:rsidP="003A3105" w:rsidRDefault="56BC76F3" w14:paraId="3A73CE91" w14:textId="70E19B35">
            <w:pPr>
              <w:pStyle w:val="ListParagraph"/>
              <w:numPr>
                <w:ilvl w:val="0"/>
                <w:numId w:val="24"/>
              </w:numPr>
              <w:rPr>
                <w:rFonts w:ascii="Arial" w:hAnsi="Arial" w:eastAsia="Arial" w:cs="Arial"/>
                <w:b/>
                <w:bCs/>
              </w:rPr>
            </w:pPr>
            <w:r w:rsidRPr="37F0E90C">
              <w:rPr>
                <w:rFonts w:ascii="Arial" w:hAnsi="Arial" w:eastAsia="Arial" w:cs="Arial"/>
                <w:b/>
                <w:bCs/>
              </w:rPr>
              <w:t>Stepping back the upper storeys of proposals</w:t>
            </w:r>
            <w:r w:rsidRPr="37F0E90C" w:rsidR="47BD46B0">
              <w:rPr>
                <w:rFonts w:ascii="Arial" w:hAnsi="Arial" w:eastAsia="Arial" w:cs="Arial"/>
                <w:b/>
                <w:bCs/>
              </w:rPr>
              <w:t>;</w:t>
            </w:r>
            <w:r w:rsidRPr="37F0E90C">
              <w:rPr>
                <w:rFonts w:ascii="Arial" w:hAnsi="Arial" w:eastAsia="Arial" w:cs="Arial"/>
                <w:b/>
                <w:bCs/>
              </w:rPr>
              <w:t xml:space="preserve"> </w:t>
            </w:r>
            <w:r w:rsidRPr="37F0E90C" w:rsidR="2A8C679D">
              <w:rPr>
                <w:rFonts w:ascii="Arial" w:hAnsi="Arial" w:eastAsia="Arial" w:cs="Arial"/>
                <w:b/>
                <w:bCs/>
              </w:rPr>
              <w:t>and</w:t>
            </w:r>
          </w:p>
          <w:p w:rsidR="56BC76F3" w:rsidP="003A3105" w:rsidRDefault="56BC76F3" w14:paraId="05883A37" w14:textId="41428067">
            <w:pPr>
              <w:pStyle w:val="ListParagraph"/>
              <w:numPr>
                <w:ilvl w:val="0"/>
                <w:numId w:val="24"/>
              </w:numPr>
              <w:rPr>
                <w:rFonts w:ascii="Arial" w:hAnsi="Arial" w:eastAsia="Arial" w:cs="Arial"/>
                <w:b/>
                <w:bCs/>
              </w:rPr>
            </w:pPr>
            <w:r w:rsidRPr="37F0E90C">
              <w:rPr>
                <w:rFonts w:ascii="Arial" w:hAnsi="Arial" w:eastAsia="Arial" w:cs="Arial"/>
                <w:b/>
                <w:bCs/>
              </w:rPr>
              <w:t>Ensuring windows in the proposal are angled away from the existing dwellings to reduce scope for overlooking into both houses and gardens;</w:t>
            </w:r>
            <w:r w:rsidRPr="37F0E90C" w:rsidR="7A9EE564">
              <w:rPr>
                <w:rFonts w:ascii="Arial" w:hAnsi="Arial" w:eastAsia="Arial" w:cs="Arial"/>
                <w:b/>
                <w:bCs/>
              </w:rPr>
              <w:t xml:space="preserve"> and</w:t>
            </w:r>
          </w:p>
          <w:p w:rsidR="56BC76F3" w:rsidP="003A3105" w:rsidRDefault="0B390222" w14:paraId="34A498F5" w14:textId="57AF92C9">
            <w:pPr>
              <w:pStyle w:val="ListParagraph"/>
              <w:numPr>
                <w:ilvl w:val="0"/>
                <w:numId w:val="24"/>
              </w:numPr>
              <w:rPr>
                <w:rFonts w:ascii="Arial" w:hAnsi="Arial" w:eastAsia="Arial" w:cs="Arial"/>
                <w:b/>
                <w:bCs/>
              </w:rPr>
            </w:pPr>
            <w:r w:rsidRPr="778C2C2A">
              <w:rPr>
                <w:rFonts w:ascii="Arial" w:hAnsi="Arial" w:eastAsia="Arial" w:cs="Arial"/>
                <w:b/>
                <w:bCs/>
              </w:rPr>
              <w:t>Reinforc</w:t>
            </w:r>
            <w:r w:rsidRPr="778C2C2A" w:rsidR="2DEF6D18">
              <w:rPr>
                <w:rFonts w:ascii="Arial" w:hAnsi="Arial" w:eastAsia="Arial" w:cs="Arial"/>
                <w:b/>
                <w:bCs/>
              </w:rPr>
              <w:t>ing</w:t>
            </w:r>
            <w:r w:rsidRPr="778C2C2A">
              <w:rPr>
                <w:rFonts w:ascii="Arial" w:hAnsi="Arial" w:eastAsia="Arial" w:cs="Arial"/>
                <w:b/>
                <w:bCs/>
              </w:rPr>
              <w:t xml:space="preserve"> </w:t>
            </w:r>
            <w:r w:rsidRPr="778C2C2A" w:rsidR="1E63E621">
              <w:rPr>
                <w:rFonts w:ascii="Arial" w:hAnsi="Arial" w:eastAsia="Arial" w:cs="Arial"/>
                <w:b/>
                <w:bCs/>
              </w:rPr>
              <w:t xml:space="preserve">or introducing </w:t>
            </w:r>
            <w:r w:rsidRPr="778C2C2A">
              <w:rPr>
                <w:rFonts w:ascii="Arial" w:hAnsi="Arial" w:eastAsia="Arial" w:cs="Arial"/>
                <w:b/>
                <w:bCs/>
              </w:rPr>
              <w:t>landscape planting around the site</w:t>
            </w:r>
            <w:r w:rsidRPr="778C2C2A" w:rsidR="57F3B963">
              <w:rPr>
                <w:rFonts w:ascii="Arial" w:hAnsi="Arial" w:eastAsia="Arial" w:cs="Arial"/>
                <w:b/>
                <w:bCs/>
              </w:rPr>
              <w:t xml:space="preserve"> boundaries</w:t>
            </w:r>
            <w:r w:rsidRPr="778C2C2A">
              <w:rPr>
                <w:rFonts w:ascii="Arial" w:hAnsi="Arial" w:eastAsia="Arial" w:cs="Arial"/>
                <w:b/>
                <w:bCs/>
              </w:rPr>
              <w:t xml:space="preserve"> to provide more screening and sense of separation between residential and non-residential uses;</w:t>
            </w:r>
            <w:r w:rsidRPr="778C2C2A" w:rsidR="6C302F23">
              <w:rPr>
                <w:rFonts w:ascii="Arial" w:hAnsi="Arial" w:eastAsia="Arial" w:cs="Arial"/>
                <w:b/>
                <w:bCs/>
              </w:rPr>
              <w:t xml:space="preserve"> and</w:t>
            </w:r>
          </w:p>
          <w:p w:rsidR="56BC76F3" w:rsidP="003A3105" w:rsidRDefault="56BC76F3" w14:paraId="17E18538" w14:textId="3C341C94">
            <w:pPr>
              <w:pStyle w:val="ListParagraph"/>
              <w:numPr>
                <w:ilvl w:val="0"/>
                <w:numId w:val="24"/>
              </w:numPr>
              <w:rPr>
                <w:rFonts w:ascii="Arial" w:hAnsi="Arial" w:eastAsia="Arial" w:cs="Arial"/>
                <w:b/>
                <w:bCs/>
              </w:rPr>
            </w:pPr>
            <w:r w:rsidRPr="37F0E90C">
              <w:rPr>
                <w:rFonts w:ascii="Arial" w:hAnsi="Arial" w:eastAsia="Arial" w:cs="Arial"/>
                <w:b/>
                <w:bCs/>
              </w:rPr>
              <w:t xml:space="preserve">Careful choice of materials including colour to mitigate glare and soften the visual impact of the proposal; and </w:t>
            </w:r>
          </w:p>
          <w:p w:rsidR="717966FE" w:rsidP="003A3105" w:rsidRDefault="717966FE" w14:paraId="4ED05485" w14:textId="5A8B2220">
            <w:pPr>
              <w:pStyle w:val="ListParagraph"/>
              <w:numPr>
                <w:ilvl w:val="0"/>
                <w:numId w:val="24"/>
              </w:numPr>
              <w:rPr>
                <w:rFonts w:ascii="Arial" w:hAnsi="Arial" w:eastAsia="Arial" w:cs="Arial"/>
                <w:b/>
                <w:bCs/>
              </w:rPr>
            </w:pPr>
            <w:r w:rsidRPr="37F0E90C">
              <w:rPr>
                <w:rFonts w:ascii="Arial" w:hAnsi="Arial" w:eastAsia="Arial" w:cs="Arial"/>
                <w:b/>
                <w:bCs/>
              </w:rPr>
              <w:t xml:space="preserve">Varying </w:t>
            </w:r>
            <w:r w:rsidRPr="37F0E90C" w:rsidR="56BC76F3">
              <w:rPr>
                <w:rFonts w:ascii="Arial" w:hAnsi="Arial" w:eastAsia="Arial" w:cs="Arial"/>
                <w:b/>
                <w:bCs/>
              </w:rPr>
              <w:t>the roofscape of the proposals to reduce scope for the merging of several taller buildings which prevent views across the city to the hills beyond</w:t>
            </w:r>
            <w:r w:rsidRPr="37F0E90C" w:rsidR="1B62298D">
              <w:rPr>
                <w:rFonts w:ascii="Arial" w:hAnsi="Arial" w:eastAsia="Arial" w:cs="Arial"/>
                <w:b/>
                <w:bCs/>
              </w:rPr>
              <w:t xml:space="preserve">; </w:t>
            </w:r>
            <w:r w:rsidRPr="37F0E90C" w:rsidR="213038F0">
              <w:rPr>
                <w:rFonts w:ascii="Arial" w:hAnsi="Arial" w:eastAsia="Arial" w:cs="Arial"/>
                <w:b/>
                <w:bCs/>
              </w:rPr>
              <w:t>and</w:t>
            </w:r>
          </w:p>
          <w:p w:rsidR="213038F0" w:rsidP="003A3105" w:rsidRDefault="213038F0" w14:paraId="1497E343" w14:textId="2A954039">
            <w:pPr>
              <w:pStyle w:val="ListParagraph"/>
              <w:numPr>
                <w:ilvl w:val="0"/>
                <w:numId w:val="24"/>
              </w:numPr>
              <w:rPr>
                <w:rFonts w:ascii="Arial" w:hAnsi="Arial" w:eastAsia="Arial" w:cs="Arial"/>
                <w:b/>
                <w:bCs/>
              </w:rPr>
            </w:pPr>
            <w:r w:rsidRPr="37F0E90C">
              <w:rPr>
                <w:rFonts w:ascii="Arial" w:hAnsi="Arial" w:eastAsia="Arial" w:cs="Arial"/>
                <w:b/>
                <w:bCs/>
              </w:rPr>
              <w:t xml:space="preserve">Demonstrating consideration of the cumulative impacts of the proposal on views </w:t>
            </w:r>
            <w:r w:rsidRPr="37F0E90C" w:rsidR="1621D6D6">
              <w:rPr>
                <w:rFonts w:ascii="Arial" w:hAnsi="Arial" w:eastAsia="Arial" w:cs="Arial"/>
                <w:b/>
                <w:bCs/>
              </w:rPr>
              <w:t>from the historic core area</w:t>
            </w:r>
            <w:r w:rsidRPr="37F0E90C">
              <w:rPr>
                <w:rFonts w:ascii="Arial" w:hAnsi="Arial" w:eastAsia="Arial" w:cs="Arial"/>
                <w:b/>
                <w:bCs/>
              </w:rPr>
              <w:t xml:space="preserve"> to the historic core area and across the historic core area. </w:t>
            </w:r>
          </w:p>
          <w:p w:rsidR="76AEDCE5" w:rsidP="681D23C3" w:rsidRDefault="76AEDCE5" w14:paraId="460EFABD" w14:textId="2305F94C">
            <w:pPr>
              <w:spacing w:line="259" w:lineRule="auto"/>
              <w:rPr>
                <w:rFonts w:ascii="Arial" w:hAnsi="Arial" w:eastAsia="Arial" w:cs="Arial"/>
                <w:b/>
                <w:bCs/>
              </w:rPr>
            </w:pPr>
          </w:p>
        </w:tc>
      </w:tr>
    </w:tbl>
    <w:p w:rsidR="3C527E84" w:rsidP="2E0DB053" w:rsidRDefault="08A9D55B" w14:paraId="2B00AFAE" w14:textId="50EFA8FF">
      <w:r>
        <w:rPr>
          <w:noProof/>
        </w:rPr>
        <w:drawing>
          <wp:inline distT="0" distB="0" distL="0" distR="0" wp14:anchorId="52B7C704" wp14:editId="0C7311B6">
            <wp:extent cx="4572000" cy="3952875"/>
            <wp:effectExtent l="0" t="0" r="0" b="0"/>
            <wp:docPr id="1937284546" name="Picture 193728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3952875"/>
                    </a:xfrm>
                    <a:prstGeom prst="rect">
                      <a:avLst/>
                    </a:prstGeom>
                  </pic:spPr>
                </pic:pic>
              </a:graphicData>
            </a:graphic>
          </wp:inline>
        </w:drawing>
      </w:r>
    </w:p>
    <w:p w:rsidR="2E0DB053" w:rsidP="04935075" w:rsidRDefault="121DB421" w14:paraId="189B330F" w14:textId="6B638E93">
      <w:pPr>
        <w:rPr>
          <w:rFonts w:ascii="Arial" w:hAnsi="Arial" w:eastAsia="Arial" w:cs="Arial"/>
          <w:i/>
          <w:iCs/>
          <w:sz w:val="20"/>
          <w:szCs w:val="20"/>
        </w:rPr>
      </w:pPr>
      <w:r w:rsidRPr="04935075">
        <w:rPr>
          <w:rFonts w:ascii="Arial" w:hAnsi="Arial" w:eastAsia="Arial" w:cs="Arial"/>
          <w:i/>
          <w:iCs/>
          <w:sz w:val="20"/>
          <w:szCs w:val="20"/>
        </w:rPr>
        <w:t xml:space="preserve">Figure </w:t>
      </w:r>
      <w:r w:rsidRPr="04935075" w:rsidR="6BDA7840">
        <w:rPr>
          <w:rFonts w:ascii="Arial" w:hAnsi="Arial" w:eastAsia="Arial" w:cs="Arial"/>
          <w:i/>
          <w:iCs/>
          <w:sz w:val="20"/>
          <w:szCs w:val="20"/>
        </w:rPr>
        <w:t>8.</w:t>
      </w:r>
      <w:r w:rsidRPr="04935075" w:rsidR="527156F5">
        <w:rPr>
          <w:rFonts w:ascii="Arial" w:hAnsi="Arial" w:eastAsia="Arial" w:cs="Arial"/>
          <w:i/>
          <w:iCs/>
          <w:sz w:val="20"/>
          <w:szCs w:val="20"/>
        </w:rPr>
        <w:t>6</w:t>
      </w:r>
      <w:r w:rsidRPr="04935075" w:rsidR="5A01ED34">
        <w:rPr>
          <w:rFonts w:ascii="Arial" w:hAnsi="Arial" w:eastAsia="Arial" w:cs="Arial"/>
          <w:i/>
          <w:iCs/>
          <w:sz w:val="20"/>
          <w:szCs w:val="20"/>
        </w:rPr>
        <w:t xml:space="preserve"> </w:t>
      </w:r>
      <w:r w:rsidRPr="04935075" w:rsidR="3786069B">
        <w:rPr>
          <w:rFonts w:ascii="Arial" w:hAnsi="Arial" w:eastAsia="Arial" w:cs="Arial"/>
          <w:i/>
          <w:iCs/>
          <w:sz w:val="20"/>
          <w:szCs w:val="20"/>
        </w:rPr>
        <w:t>S</w:t>
      </w:r>
      <w:r w:rsidRPr="04935075" w:rsidR="69548E9E">
        <w:rPr>
          <w:rFonts w:ascii="Arial" w:hAnsi="Arial" w:eastAsia="Arial" w:cs="Arial"/>
          <w:i/>
          <w:iCs/>
          <w:sz w:val="20"/>
          <w:szCs w:val="20"/>
        </w:rPr>
        <w:t>ite allocations within 1,</w:t>
      </w:r>
      <w:r w:rsidRPr="04935075">
        <w:rPr>
          <w:rFonts w:ascii="Arial" w:hAnsi="Arial" w:eastAsia="Arial" w:cs="Arial"/>
          <w:i/>
          <w:iCs/>
          <w:sz w:val="20"/>
          <w:szCs w:val="20"/>
        </w:rPr>
        <w:t xml:space="preserve">500m buffer from </w:t>
      </w:r>
      <w:r w:rsidRPr="04935075" w:rsidR="360CD9A5">
        <w:rPr>
          <w:rFonts w:ascii="Arial" w:hAnsi="Arial" w:eastAsia="Arial" w:cs="Arial"/>
          <w:i/>
          <w:iCs/>
          <w:sz w:val="20"/>
          <w:szCs w:val="20"/>
        </w:rPr>
        <w:t xml:space="preserve">proposed </w:t>
      </w:r>
      <w:r w:rsidRPr="04935075">
        <w:rPr>
          <w:rFonts w:ascii="Arial" w:hAnsi="Arial" w:eastAsia="Arial" w:cs="Arial"/>
          <w:i/>
          <w:iCs/>
          <w:sz w:val="20"/>
          <w:szCs w:val="20"/>
        </w:rPr>
        <w:t>Oxford</w:t>
      </w:r>
      <w:r w:rsidRPr="04935075" w:rsidR="38499730">
        <w:rPr>
          <w:rFonts w:ascii="Arial" w:hAnsi="Arial" w:eastAsia="Arial" w:cs="Arial"/>
          <w:i/>
          <w:iCs/>
          <w:sz w:val="20"/>
          <w:szCs w:val="20"/>
        </w:rPr>
        <w:t xml:space="preserve"> East</w:t>
      </w:r>
      <w:r w:rsidRPr="04935075">
        <w:rPr>
          <w:rFonts w:ascii="Arial" w:hAnsi="Arial" w:eastAsia="Arial" w:cs="Arial"/>
          <w:i/>
          <w:iCs/>
          <w:sz w:val="20"/>
          <w:szCs w:val="20"/>
        </w:rPr>
        <w:t xml:space="preserve"> </w:t>
      </w:r>
      <w:r w:rsidRPr="04935075" w:rsidR="457D505A">
        <w:rPr>
          <w:rFonts w:ascii="Arial" w:hAnsi="Arial" w:eastAsia="Arial" w:cs="Arial"/>
          <w:i/>
          <w:iCs/>
          <w:sz w:val="20"/>
          <w:szCs w:val="20"/>
        </w:rPr>
        <w:t>s</w:t>
      </w:r>
      <w:r w:rsidRPr="04935075">
        <w:rPr>
          <w:rFonts w:ascii="Arial" w:hAnsi="Arial" w:eastAsia="Arial" w:cs="Arial"/>
          <w:i/>
          <w:iCs/>
          <w:sz w:val="20"/>
          <w:szCs w:val="20"/>
        </w:rPr>
        <w:t>tation</w:t>
      </w:r>
      <w:r w:rsidRPr="04935075" w:rsidR="4280F01F">
        <w:rPr>
          <w:rFonts w:ascii="Arial" w:hAnsi="Arial" w:eastAsia="Arial" w:cs="Arial"/>
          <w:i/>
          <w:iCs/>
          <w:sz w:val="20"/>
          <w:szCs w:val="20"/>
        </w:rPr>
        <w:t>.</w:t>
      </w:r>
    </w:p>
    <w:p w:rsidR="4942808D" w:rsidP="2E0DB053" w:rsidRDefault="195DD8E0" w14:paraId="00765D4C" w14:textId="5568EEB8">
      <w:r>
        <w:rPr>
          <w:noProof/>
        </w:rPr>
        <w:drawing>
          <wp:inline distT="0" distB="0" distL="0" distR="0" wp14:anchorId="481BB077" wp14:editId="19E848DB">
            <wp:extent cx="4604735" cy="4019550"/>
            <wp:effectExtent l="0" t="0" r="0" b="0"/>
            <wp:docPr id="909479157" name="Picture 90947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604735" cy="4019550"/>
                    </a:xfrm>
                    <a:prstGeom prst="rect">
                      <a:avLst/>
                    </a:prstGeom>
                  </pic:spPr>
                </pic:pic>
              </a:graphicData>
            </a:graphic>
          </wp:inline>
        </w:drawing>
      </w:r>
    </w:p>
    <w:p w:rsidR="30C53AE4" w:rsidP="04935075" w:rsidRDefault="30C53AE4" w14:paraId="6A10FFD0" w14:textId="70C0A907">
      <w:pPr>
        <w:rPr>
          <w:rFonts w:ascii="Arial" w:hAnsi="Arial" w:eastAsia="Arial" w:cs="Arial"/>
          <w:i/>
          <w:iCs/>
          <w:sz w:val="20"/>
          <w:szCs w:val="20"/>
        </w:rPr>
      </w:pPr>
      <w:r w:rsidRPr="04935075">
        <w:rPr>
          <w:rFonts w:ascii="Arial" w:hAnsi="Arial" w:eastAsia="Arial" w:cs="Arial"/>
          <w:i/>
          <w:iCs/>
          <w:sz w:val="20"/>
          <w:szCs w:val="20"/>
        </w:rPr>
        <w:t xml:space="preserve">Figure </w:t>
      </w:r>
      <w:r w:rsidRPr="04935075" w:rsidR="66A664FA">
        <w:rPr>
          <w:rFonts w:ascii="Arial" w:hAnsi="Arial" w:eastAsia="Arial" w:cs="Arial"/>
          <w:i/>
          <w:iCs/>
          <w:sz w:val="20"/>
          <w:szCs w:val="20"/>
        </w:rPr>
        <w:t>8.7 Site</w:t>
      </w:r>
      <w:r w:rsidRPr="04935075">
        <w:rPr>
          <w:rFonts w:ascii="Arial" w:hAnsi="Arial" w:eastAsia="Arial" w:cs="Arial"/>
          <w:i/>
          <w:iCs/>
          <w:sz w:val="20"/>
          <w:szCs w:val="20"/>
        </w:rPr>
        <w:t xml:space="preserve"> allocations within 1,500m buffer from proposed Oxford South station.</w:t>
      </w:r>
    </w:p>
    <w:p w:rsidR="2E0DB053" w:rsidP="2E0DB053" w:rsidRDefault="2E0DB053" w14:paraId="3AF3FF78" w14:textId="78AEC505"/>
    <w:p w:rsidR="2E0DB053" w:rsidP="2E0DB053" w:rsidRDefault="2E0DB053" w14:paraId="1BA336AD" w14:textId="76D3F9CB">
      <w:pPr>
        <w:rPr>
          <w:rFonts w:ascii="Arial" w:hAnsi="Arial" w:eastAsia="Arial" w:cs="Arial"/>
          <w:b/>
          <w:bCs/>
          <w:sz w:val="24"/>
          <w:szCs w:val="24"/>
          <w:u w:val="single"/>
        </w:rPr>
      </w:pPr>
    </w:p>
    <w:p w:rsidR="50C037DA" w:rsidP="37F0E90C" w:rsidRDefault="3A0468E5" w14:paraId="3A9D9C8A" w14:textId="315BF59E">
      <w:pPr>
        <w:rPr>
          <w:rFonts w:ascii="Arial" w:hAnsi="Arial" w:eastAsia="Arial" w:cs="Arial"/>
          <w:sz w:val="24"/>
          <w:szCs w:val="24"/>
        </w:rPr>
      </w:pPr>
      <w:r w:rsidRPr="2E0DB053">
        <w:rPr>
          <w:rFonts w:ascii="Arial" w:hAnsi="Arial" w:eastAsia="Arial" w:cs="Arial"/>
          <w:b/>
          <w:bCs/>
          <w:sz w:val="24"/>
          <w:szCs w:val="24"/>
          <w:u w:val="single"/>
        </w:rPr>
        <w:t>S</w:t>
      </w:r>
      <w:r w:rsidRPr="2E0DB053" w:rsidR="1B02BCF1">
        <w:rPr>
          <w:rFonts w:ascii="Arial" w:hAnsi="Arial" w:eastAsia="Arial" w:cs="Arial"/>
          <w:b/>
          <w:bCs/>
          <w:sz w:val="24"/>
          <w:szCs w:val="24"/>
          <w:u w:val="single"/>
        </w:rPr>
        <w:t>outh Area s</w:t>
      </w:r>
      <w:r w:rsidRPr="2E0DB053">
        <w:rPr>
          <w:rFonts w:ascii="Arial" w:hAnsi="Arial" w:eastAsia="Arial" w:cs="Arial"/>
          <w:b/>
          <w:bCs/>
          <w:sz w:val="24"/>
          <w:szCs w:val="24"/>
          <w:u w:val="single"/>
        </w:rPr>
        <w:t xml:space="preserve">ite allocation policies within the </w:t>
      </w:r>
      <w:r w:rsidRPr="2E0DB053" w:rsidR="06F84FC4">
        <w:rPr>
          <w:rFonts w:ascii="Arial" w:hAnsi="Arial" w:eastAsia="Arial" w:cs="Arial"/>
          <w:b/>
          <w:bCs/>
          <w:sz w:val="24"/>
          <w:szCs w:val="24"/>
          <w:u w:val="single"/>
        </w:rPr>
        <w:t>A</w:t>
      </w:r>
      <w:r w:rsidRPr="2E0DB053">
        <w:rPr>
          <w:rFonts w:ascii="Arial" w:hAnsi="Arial" w:eastAsia="Arial" w:cs="Arial"/>
          <w:b/>
          <w:bCs/>
          <w:sz w:val="24"/>
          <w:szCs w:val="24"/>
          <w:u w:val="single"/>
        </w:rPr>
        <w:t xml:space="preserve">rea of </w:t>
      </w:r>
      <w:r w:rsidRPr="2E0DB053" w:rsidR="5C5D1DC0">
        <w:rPr>
          <w:rFonts w:ascii="Arial" w:hAnsi="Arial" w:eastAsia="Arial" w:cs="Arial"/>
          <w:b/>
          <w:bCs/>
          <w:sz w:val="24"/>
          <w:szCs w:val="24"/>
          <w:u w:val="single"/>
        </w:rPr>
        <w:t>F</w:t>
      </w:r>
      <w:r w:rsidRPr="2E0DB053">
        <w:rPr>
          <w:rFonts w:ascii="Arial" w:hAnsi="Arial" w:eastAsia="Arial" w:cs="Arial"/>
          <w:b/>
          <w:bCs/>
          <w:sz w:val="24"/>
          <w:szCs w:val="24"/>
          <w:u w:val="single"/>
        </w:rPr>
        <w:t>ocus</w:t>
      </w:r>
    </w:p>
    <w:p w:rsidR="0F14240C" w:rsidP="003A3105" w:rsidRDefault="0F14240C" w14:paraId="5244CC49" w14:textId="1C998255">
      <w:pPr>
        <w:pStyle w:val="ListParagraph"/>
        <w:numPr>
          <w:ilvl w:val="0"/>
          <w:numId w:val="16"/>
        </w:numPr>
        <w:rPr>
          <w:rFonts w:ascii="Arial" w:hAnsi="Arial" w:eastAsia="Arial" w:cs="Arial"/>
          <w:b/>
          <w:bCs/>
          <w:sz w:val="24"/>
          <w:szCs w:val="24"/>
          <w:u w:val="single"/>
        </w:rPr>
      </w:pPr>
      <w:r w:rsidRPr="681D23C3">
        <w:rPr>
          <w:rFonts w:ascii="Arial" w:hAnsi="Arial" w:eastAsia="Arial" w:cs="Arial"/>
          <w:sz w:val="24"/>
          <w:szCs w:val="24"/>
        </w:rPr>
        <w:t>ARC Business Park</w:t>
      </w:r>
    </w:p>
    <w:p w:rsidR="0F14240C" w:rsidP="003A3105" w:rsidRDefault="0F14240C" w14:paraId="039B9E87" w14:textId="1E13F541">
      <w:pPr>
        <w:pStyle w:val="ListParagraph"/>
        <w:numPr>
          <w:ilvl w:val="0"/>
          <w:numId w:val="16"/>
        </w:numPr>
        <w:rPr>
          <w:rFonts w:ascii="Arial" w:hAnsi="Arial" w:eastAsia="Arial" w:cs="Arial"/>
          <w:b/>
          <w:bCs/>
          <w:sz w:val="24"/>
          <w:szCs w:val="24"/>
          <w:u w:val="single"/>
        </w:rPr>
      </w:pPr>
      <w:r w:rsidRPr="681D23C3">
        <w:rPr>
          <w:rFonts w:ascii="Arial" w:hAnsi="Arial" w:eastAsia="Arial" w:cs="Arial"/>
          <w:sz w:val="24"/>
          <w:szCs w:val="24"/>
        </w:rPr>
        <w:t>Kassam Stadium and Ozone Leisure Complex</w:t>
      </w:r>
    </w:p>
    <w:p w:rsidR="0F14240C" w:rsidP="003A3105" w:rsidRDefault="0F14240C" w14:paraId="465111AE" w14:textId="5BEFB4F3">
      <w:pPr>
        <w:pStyle w:val="ListParagraph"/>
        <w:numPr>
          <w:ilvl w:val="0"/>
          <w:numId w:val="16"/>
        </w:numPr>
        <w:rPr>
          <w:rFonts w:ascii="Arial" w:hAnsi="Arial" w:eastAsia="Arial" w:cs="Arial"/>
          <w:b/>
          <w:bCs/>
          <w:sz w:val="24"/>
          <w:szCs w:val="24"/>
          <w:u w:val="single"/>
        </w:rPr>
      </w:pPr>
      <w:r w:rsidRPr="681D23C3">
        <w:rPr>
          <w:rFonts w:ascii="Arial" w:hAnsi="Arial" w:eastAsia="Arial" w:cs="Arial"/>
          <w:sz w:val="24"/>
          <w:szCs w:val="24"/>
        </w:rPr>
        <w:t>Overflow Car Park, Kassam Stadium</w:t>
      </w:r>
    </w:p>
    <w:p w:rsidR="0F14240C" w:rsidP="003A3105" w:rsidRDefault="0F14240C" w14:paraId="5BB94F00" w14:textId="001E476B">
      <w:pPr>
        <w:pStyle w:val="ListParagraph"/>
        <w:numPr>
          <w:ilvl w:val="0"/>
          <w:numId w:val="16"/>
        </w:numPr>
        <w:rPr>
          <w:rFonts w:ascii="Arial" w:hAnsi="Arial" w:eastAsia="Arial" w:cs="Arial"/>
          <w:b/>
          <w:bCs/>
          <w:sz w:val="24"/>
          <w:szCs w:val="24"/>
          <w:u w:val="single"/>
        </w:rPr>
      </w:pPr>
      <w:r w:rsidRPr="681D23C3">
        <w:rPr>
          <w:rFonts w:ascii="Arial" w:hAnsi="Arial" w:eastAsia="Arial" w:cs="Arial"/>
          <w:sz w:val="24"/>
          <w:szCs w:val="24"/>
        </w:rPr>
        <w:t>MINI Plant Oxford</w:t>
      </w:r>
    </w:p>
    <w:p w:rsidR="0F14240C" w:rsidP="003A3105" w:rsidRDefault="0F14240C" w14:paraId="3E3C65AA" w14:textId="722AF8FA">
      <w:pPr>
        <w:pStyle w:val="ListParagraph"/>
        <w:numPr>
          <w:ilvl w:val="0"/>
          <w:numId w:val="16"/>
        </w:numPr>
        <w:rPr>
          <w:rFonts w:ascii="Arial" w:hAnsi="Arial" w:eastAsia="Arial" w:cs="Arial"/>
          <w:b/>
          <w:bCs/>
          <w:sz w:val="24"/>
          <w:szCs w:val="24"/>
          <w:u w:val="single"/>
        </w:rPr>
      </w:pPr>
      <w:r w:rsidRPr="681D23C3">
        <w:rPr>
          <w:rFonts w:ascii="Arial" w:hAnsi="Arial" w:eastAsia="Arial" w:cs="Arial"/>
          <w:sz w:val="24"/>
          <w:szCs w:val="24"/>
        </w:rPr>
        <w:t>Oxford Science Park</w:t>
      </w:r>
    </w:p>
    <w:p w:rsidR="0F14240C" w:rsidP="003A3105" w:rsidRDefault="0F14240C" w14:paraId="4D5412E5" w14:textId="480A8DBE">
      <w:pPr>
        <w:pStyle w:val="ListParagraph"/>
        <w:numPr>
          <w:ilvl w:val="0"/>
          <w:numId w:val="16"/>
        </w:numPr>
        <w:rPr>
          <w:rFonts w:ascii="Arial" w:hAnsi="Arial" w:eastAsia="Arial" w:cs="Arial"/>
          <w:b/>
          <w:bCs/>
          <w:sz w:val="24"/>
          <w:szCs w:val="24"/>
          <w:u w:val="single"/>
        </w:rPr>
      </w:pPr>
      <w:r w:rsidRPr="681D23C3">
        <w:rPr>
          <w:rFonts w:ascii="Arial" w:hAnsi="Arial" w:eastAsia="Arial" w:cs="Arial"/>
          <w:sz w:val="24"/>
          <w:szCs w:val="24"/>
        </w:rPr>
        <w:t>Sandy Lane Recreation G</w:t>
      </w:r>
      <w:r w:rsidRPr="681D23C3" w:rsidR="47453B08">
        <w:rPr>
          <w:rFonts w:ascii="Arial" w:hAnsi="Arial" w:eastAsia="Arial" w:cs="Arial"/>
          <w:sz w:val="24"/>
          <w:szCs w:val="24"/>
        </w:rPr>
        <w:t>r</w:t>
      </w:r>
      <w:r w:rsidRPr="681D23C3">
        <w:rPr>
          <w:rFonts w:ascii="Arial" w:hAnsi="Arial" w:eastAsia="Arial" w:cs="Arial"/>
          <w:sz w:val="24"/>
          <w:szCs w:val="24"/>
        </w:rPr>
        <w:t>ound</w:t>
      </w:r>
    </w:p>
    <w:p w:rsidR="0F14240C" w:rsidP="003A3105" w:rsidRDefault="0F14240C" w14:paraId="24576076" w14:textId="217BA44D">
      <w:pPr>
        <w:pStyle w:val="ListParagraph"/>
        <w:numPr>
          <w:ilvl w:val="0"/>
          <w:numId w:val="16"/>
        </w:numPr>
        <w:rPr>
          <w:rFonts w:ascii="Arial" w:hAnsi="Arial" w:eastAsia="Arial" w:cs="Arial"/>
          <w:b/>
          <w:bCs/>
          <w:sz w:val="24"/>
          <w:szCs w:val="24"/>
          <w:u w:val="single"/>
        </w:rPr>
      </w:pPr>
      <w:r w:rsidRPr="77BB7604">
        <w:rPr>
          <w:rFonts w:ascii="Arial" w:hAnsi="Arial" w:eastAsia="Arial" w:cs="Arial"/>
          <w:sz w:val="24"/>
          <w:szCs w:val="24"/>
        </w:rPr>
        <w:t>Unipart</w:t>
      </w:r>
      <w:r w:rsidRPr="77BB7604" w:rsidR="0855FA3F">
        <w:rPr>
          <w:rFonts w:ascii="Arial" w:hAnsi="Arial" w:eastAsia="Arial" w:cs="Arial"/>
          <w:sz w:val="24"/>
          <w:szCs w:val="24"/>
        </w:rPr>
        <w:t xml:space="preserve"> Group</w:t>
      </w:r>
    </w:p>
    <w:tbl>
      <w:tblPr>
        <w:tblStyle w:val="TableGrid"/>
        <w:tblW w:w="0" w:type="auto"/>
        <w:tblLayout w:type="fixed"/>
        <w:tblLook w:val="04A0" w:firstRow="1" w:lastRow="0" w:firstColumn="1" w:lastColumn="0" w:noHBand="0" w:noVBand="1"/>
      </w:tblPr>
      <w:tblGrid>
        <w:gridCol w:w="9000"/>
        <w:gridCol w:w="420"/>
      </w:tblGrid>
      <w:tr w:rsidR="50C037DA" w:rsidTr="7D629369" w14:paraId="526D7792" w14:textId="77777777">
        <w:trPr>
          <w:trHeight w:val="300"/>
        </w:trPr>
        <w:tc>
          <w:tcPr>
            <w:tcW w:w="9420" w:type="dxa"/>
            <w:gridSpan w:val="2"/>
            <w:shd w:val="clear" w:color="auto" w:fill="F2DBDB"/>
            <w:tcMar>
              <w:left w:w="105" w:type="dxa"/>
              <w:right w:w="105" w:type="dxa"/>
            </w:tcMar>
          </w:tcPr>
          <w:p w:rsidR="6B2D0E11" w:rsidP="37F0E90C" w:rsidRDefault="7C298444" w14:paraId="4DF21D93" w14:textId="4C7B917F">
            <w:pPr>
              <w:spacing w:line="259" w:lineRule="auto"/>
              <w:rPr>
                <w:rFonts w:ascii="Arial" w:hAnsi="Arial" w:eastAsia="Arial" w:cs="Arial"/>
                <w:b/>
                <w:bCs/>
                <w:u w:val="single"/>
              </w:rPr>
            </w:pPr>
            <w:r w:rsidRPr="77BB7604">
              <w:rPr>
                <w:rFonts w:ascii="Arial" w:hAnsi="Arial" w:eastAsia="Arial" w:cs="Arial"/>
                <w:b/>
                <w:bCs/>
                <w:u w:val="single"/>
              </w:rPr>
              <w:t xml:space="preserve">ARC </w:t>
            </w:r>
            <w:r w:rsidRPr="77BB7604" w:rsidR="380464AF">
              <w:rPr>
                <w:rFonts w:ascii="Arial" w:hAnsi="Arial" w:eastAsia="Arial" w:cs="Arial"/>
                <w:b/>
                <w:bCs/>
                <w:u w:val="single"/>
              </w:rPr>
              <w:t>Oxford</w:t>
            </w:r>
          </w:p>
          <w:p w:rsidR="6358ED40" w:rsidP="6358ED40" w:rsidRDefault="6358ED40" w14:paraId="16BEC459" w14:textId="4723DEC4">
            <w:pPr>
              <w:spacing w:line="259" w:lineRule="auto"/>
              <w:rPr>
                <w:rFonts w:ascii="Arial" w:hAnsi="Arial" w:eastAsia="Arial" w:cs="Arial"/>
                <w:sz w:val="24"/>
                <w:szCs w:val="24"/>
              </w:rPr>
            </w:pPr>
          </w:p>
          <w:p w:rsidR="50C037DA" w:rsidP="37F0E90C" w:rsidRDefault="5E16A04F" w14:paraId="5D153EB1" w14:textId="2CACDBE0">
            <w:pPr>
              <w:spacing w:line="259" w:lineRule="auto"/>
              <w:rPr>
                <w:rFonts w:ascii="Arial" w:hAnsi="Arial" w:eastAsia="Arial" w:cs="Arial"/>
                <w:color w:val="000000" w:themeColor="text1"/>
              </w:rPr>
            </w:pPr>
            <w:r w:rsidRPr="37F0E90C">
              <w:rPr>
                <w:rFonts w:ascii="Arial" w:hAnsi="Arial" w:eastAsia="Arial" w:cs="Arial"/>
                <w:color w:val="000000" w:themeColor="text1"/>
              </w:rPr>
              <w:t>Site area:</w:t>
            </w:r>
            <w:r w:rsidRPr="37F0E90C" w:rsidR="23F8F28D">
              <w:rPr>
                <w:rFonts w:ascii="Arial" w:hAnsi="Arial" w:eastAsia="Arial" w:cs="Arial"/>
                <w:color w:val="000000" w:themeColor="text1"/>
              </w:rPr>
              <w:t xml:space="preserve"> 35.4 hectares </w:t>
            </w:r>
            <w:r w:rsidRPr="37F0E90C">
              <w:rPr>
                <w:rFonts w:ascii="Arial" w:hAnsi="Arial" w:eastAsia="Arial" w:cs="Arial"/>
                <w:color w:val="000000" w:themeColor="text1"/>
              </w:rPr>
              <w:t xml:space="preserve">   </w:t>
            </w:r>
          </w:p>
          <w:p w:rsidR="50C037DA" w:rsidP="626734F5" w:rsidRDefault="0E19D975" w14:paraId="45DA5762" w14:textId="7BF1A692">
            <w:pPr>
              <w:spacing w:line="259" w:lineRule="auto"/>
              <w:rPr>
                <w:rFonts w:ascii="Arial" w:hAnsi="Arial" w:eastAsia="Arial" w:cs="Arial"/>
                <w:color w:val="000000" w:themeColor="text1"/>
              </w:rPr>
            </w:pPr>
            <w:r w:rsidRPr="626734F5">
              <w:rPr>
                <w:rFonts w:ascii="Arial" w:hAnsi="Arial" w:eastAsia="Arial" w:cs="Arial"/>
                <w:color w:val="000000" w:themeColor="text1"/>
              </w:rPr>
              <w:t>Ward:</w:t>
            </w:r>
            <w:r w:rsidRPr="626734F5" w:rsidR="4075C400">
              <w:rPr>
                <w:rFonts w:ascii="Arial" w:hAnsi="Arial" w:eastAsia="Arial" w:cs="Arial"/>
                <w:color w:val="000000" w:themeColor="text1"/>
              </w:rPr>
              <w:t xml:space="preserve"> Cowley </w:t>
            </w:r>
            <w:r w:rsidRPr="626734F5">
              <w:rPr>
                <w:rFonts w:ascii="Arial" w:hAnsi="Arial" w:eastAsia="Arial" w:cs="Arial"/>
                <w:color w:val="000000" w:themeColor="text1"/>
              </w:rPr>
              <w:t xml:space="preserve">          </w:t>
            </w:r>
          </w:p>
          <w:p w:rsidR="50C037DA" w:rsidP="76AEDCE5" w:rsidRDefault="583999DA" w14:paraId="38F2F2EB" w14:textId="3FB08300">
            <w:pPr>
              <w:spacing w:line="259" w:lineRule="auto"/>
              <w:rPr>
                <w:rFonts w:ascii="Arial" w:hAnsi="Arial" w:eastAsia="Arial" w:cs="Arial"/>
                <w:color w:val="000000" w:themeColor="text1"/>
              </w:rPr>
            </w:pPr>
            <w:r w:rsidRPr="7AC0CF9D">
              <w:rPr>
                <w:rFonts w:ascii="Arial" w:hAnsi="Arial" w:eastAsia="Arial" w:cs="Arial"/>
                <w:color w:val="000000" w:themeColor="text1"/>
              </w:rPr>
              <w:t>Landowner:</w:t>
            </w:r>
            <w:r w:rsidRPr="7AC0CF9D" w:rsidR="559EDB5E">
              <w:rPr>
                <w:rFonts w:ascii="Arial" w:hAnsi="Arial" w:eastAsia="Arial" w:cs="Arial"/>
                <w:color w:val="000000" w:themeColor="text1"/>
              </w:rPr>
              <w:t xml:space="preserve"> </w:t>
            </w:r>
            <w:r w:rsidRPr="7AC0CF9D" w:rsidR="3FEE2771">
              <w:rPr>
                <w:rFonts w:ascii="Arial" w:hAnsi="Arial" w:eastAsia="Arial" w:cs="Arial"/>
                <w:color w:val="000000" w:themeColor="text1"/>
              </w:rPr>
              <w:t>ARC</w:t>
            </w:r>
            <w:r w:rsidRPr="7AC0CF9D">
              <w:rPr>
                <w:rFonts w:ascii="Arial" w:hAnsi="Arial" w:eastAsia="Arial" w:cs="Arial"/>
                <w:color w:val="000000" w:themeColor="text1"/>
              </w:rPr>
              <w:t xml:space="preserve"> </w:t>
            </w:r>
            <w:r w:rsidRPr="7AC0CF9D" w:rsidR="3C8333DE">
              <w:rPr>
                <w:rFonts w:ascii="Arial" w:hAnsi="Arial" w:eastAsia="Arial" w:cs="Arial"/>
                <w:color w:val="000000" w:themeColor="text1"/>
              </w:rPr>
              <w:t>(majority)</w:t>
            </w:r>
          </w:p>
          <w:p w:rsidR="50C037DA" w:rsidP="778C2C2A" w:rsidRDefault="27CBEFB1" w14:paraId="17E4CDFA" w14:textId="625E3895">
            <w:pPr>
              <w:spacing w:line="259" w:lineRule="auto"/>
              <w:rPr>
                <w:rFonts w:ascii="Arial" w:hAnsi="Arial" w:eastAsia="Arial" w:cs="Arial"/>
                <w:color w:val="000000" w:themeColor="text1"/>
              </w:rPr>
            </w:pPr>
            <w:r w:rsidRPr="7AC0CF9D">
              <w:rPr>
                <w:rFonts w:ascii="Arial" w:hAnsi="Arial" w:eastAsia="Arial" w:cs="Arial"/>
                <w:color w:val="000000" w:themeColor="text1"/>
              </w:rPr>
              <w:t>Current use:</w:t>
            </w:r>
            <w:r w:rsidRPr="7AC0CF9D" w:rsidR="765EE92D">
              <w:rPr>
                <w:rFonts w:ascii="Arial" w:hAnsi="Arial" w:eastAsia="Arial" w:cs="Arial"/>
                <w:color w:val="000000" w:themeColor="text1"/>
              </w:rPr>
              <w:t xml:space="preserve"> </w:t>
            </w:r>
            <w:r w:rsidRPr="7AC0CF9D" w:rsidR="640459A8">
              <w:rPr>
                <w:rFonts w:ascii="Arial" w:hAnsi="Arial" w:eastAsia="Arial" w:cs="Arial"/>
                <w:color w:val="000000" w:themeColor="text1"/>
              </w:rPr>
              <w:t>Business Park</w:t>
            </w:r>
            <w:r w:rsidRPr="7AC0CF9D" w:rsidR="7B0FB274">
              <w:rPr>
                <w:rFonts w:ascii="Arial" w:hAnsi="Arial" w:eastAsia="Arial" w:cs="Arial"/>
                <w:color w:val="000000" w:themeColor="text1"/>
              </w:rPr>
              <w:t xml:space="preserve"> </w:t>
            </w:r>
          </w:p>
          <w:p w:rsidR="50C037DA" w:rsidP="626734F5" w:rsidRDefault="00CE6A64" w14:paraId="1D1B87EA" w14:textId="5B9640AF">
            <w:pPr>
              <w:spacing w:line="259" w:lineRule="auto"/>
              <w:rPr>
                <w:rFonts w:ascii="Arial" w:hAnsi="Arial" w:eastAsia="Arial" w:cs="Arial"/>
                <w:color w:val="000000" w:themeColor="text1"/>
              </w:rPr>
            </w:pPr>
            <w:r w:rsidRPr="778C2C2A">
              <w:rPr>
                <w:rFonts w:ascii="Arial" w:hAnsi="Arial" w:eastAsia="Arial" w:cs="Arial"/>
                <w:color w:val="000000" w:themeColor="text1"/>
              </w:rPr>
              <w:t>Flood Zone:</w:t>
            </w:r>
            <w:r w:rsidRPr="778C2C2A" w:rsidR="420DE38E">
              <w:rPr>
                <w:rFonts w:ascii="Arial" w:hAnsi="Arial" w:eastAsia="Arial" w:cs="Arial"/>
                <w:color w:val="000000" w:themeColor="text1"/>
              </w:rPr>
              <w:t xml:space="preserve"> FZ1</w:t>
            </w:r>
            <w:r w:rsidRPr="778C2C2A">
              <w:rPr>
                <w:rFonts w:ascii="Arial" w:hAnsi="Arial" w:eastAsia="Arial" w:cs="Arial"/>
                <w:color w:val="000000" w:themeColor="text1"/>
              </w:rPr>
              <w:t xml:space="preserve"> </w:t>
            </w:r>
          </w:p>
          <w:p w:rsidR="50C037DA" w:rsidP="626734F5" w:rsidRDefault="50C037DA" w14:paraId="24B54FA4" w14:textId="552801D6">
            <w:pPr>
              <w:spacing w:line="259" w:lineRule="auto"/>
              <w:rPr>
                <w:rFonts w:ascii="Arial" w:hAnsi="Arial" w:eastAsia="Arial" w:cs="Arial"/>
                <w:color w:val="000000" w:themeColor="text1"/>
              </w:rPr>
            </w:pPr>
          </w:p>
          <w:p w:rsidR="37F0E90C" w:rsidP="158C445C" w:rsidRDefault="211FEE54" w14:paraId="792D83ED" w14:textId="1229B97B">
            <w:pPr>
              <w:spacing w:line="259" w:lineRule="auto"/>
              <w:rPr>
                <w:rFonts w:ascii="Arial" w:hAnsi="Arial" w:eastAsia="Arial" w:cs="Arial"/>
              </w:rPr>
            </w:pPr>
            <w:r>
              <w:rPr>
                <w:noProof/>
              </w:rPr>
              <w:drawing>
                <wp:inline distT="0" distB="0" distL="0" distR="0" wp14:anchorId="4BDF73F7" wp14:editId="7328CEE2">
                  <wp:extent cx="4572000" cy="3219450"/>
                  <wp:effectExtent l="0" t="0" r="0" b="0"/>
                  <wp:docPr id="1671654248" name="Picture 167165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37F0E90C" w:rsidP="158C445C" w:rsidRDefault="37F0E90C" w14:paraId="3FD8D296" w14:textId="68A788F4">
            <w:pPr>
              <w:spacing w:line="259" w:lineRule="auto"/>
              <w:rPr>
                <w:rFonts w:ascii="Arial" w:hAnsi="Arial" w:eastAsia="Arial" w:cs="Arial"/>
              </w:rPr>
            </w:pPr>
          </w:p>
          <w:p w:rsidR="37F0E90C" w:rsidP="37F0E90C" w:rsidRDefault="646F2667" w14:paraId="22249CA0" w14:textId="562D7EC8">
            <w:pPr>
              <w:spacing w:line="259" w:lineRule="auto"/>
              <w:rPr>
                <w:rFonts w:ascii="Arial" w:hAnsi="Arial" w:eastAsia="Arial" w:cs="Arial"/>
              </w:rPr>
            </w:pPr>
            <w:r w:rsidRPr="158C445C">
              <w:rPr>
                <w:rFonts w:ascii="Arial" w:hAnsi="Arial" w:eastAsia="Arial" w:cs="Arial"/>
              </w:rPr>
              <w:t xml:space="preserve">ARC </w:t>
            </w:r>
            <w:r w:rsidRPr="158C445C" w:rsidR="42214863">
              <w:rPr>
                <w:rFonts w:ascii="Arial" w:hAnsi="Arial" w:eastAsia="Arial" w:cs="Arial"/>
              </w:rPr>
              <w:t xml:space="preserve">Oxford </w:t>
            </w:r>
            <w:r w:rsidRPr="158C445C" w:rsidR="0A88F249">
              <w:rPr>
                <w:rFonts w:ascii="Arial" w:hAnsi="Arial" w:eastAsia="Arial" w:cs="Arial"/>
              </w:rPr>
              <w:t xml:space="preserve">is a </w:t>
            </w:r>
            <w:r w:rsidRPr="158C445C" w:rsidR="018FE7E6">
              <w:rPr>
                <w:rFonts w:ascii="Arial" w:hAnsi="Arial" w:eastAsia="Arial" w:cs="Arial"/>
              </w:rPr>
              <w:t>C</w:t>
            </w:r>
            <w:r w:rsidRPr="158C445C" w:rsidR="0A88F249">
              <w:rPr>
                <w:rFonts w:ascii="Arial" w:hAnsi="Arial" w:eastAsia="Arial" w:cs="Arial"/>
              </w:rPr>
              <w:t>ategory 1 employment site</w:t>
            </w:r>
            <w:r w:rsidRPr="158C445C" w:rsidR="2252777A">
              <w:rPr>
                <w:rFonts w:ascii="Arial" w:hAnsi="Arial" w:eastAsia="Arial" w:cs="Arial"/>
              </w:rPr>
              <w:t xml:space="preserve"> </w:t>
            </w:r>
            <w:r w:rsidRPr="158C445C" w:rsidR="4C9E675A">
              <w:rPr>
                <w:rFonts w:ascii="Arial" w:hAnsi="Arial" w:eastAsia="Arial" w:cs="Arial"/>
              </w:rPr>
              <w:t xml:space="preserve">home to a number </w:t>
            </w:r>
            <w:r w:rsidRPr="158C445C" w:rsidR="7215EE52">
              <w:rPr>
                <w:rFonts w:ascii="Arial" w:hAnsi="Arial" w:eastAsia="Arial" w:cs="Arial"/>
              </w:rPr>
              <w:t>of businesses and companies that make an important contribution to the regional and national economy</w:t>
            </w:r>
            <w:r w:rsidRPr="158C445C" w:rsidR="49575F15">
              <w:rPr>
                <w:rFonts w:ascii="Arial" w:hAnsi="Arial" w:eastAsia="Arial" w:cs="Arial"/>
              </w:rPr>
              <w:t xml:space="preserve"> (formerly known as Oxford Business Park)</w:t>
            </w:r>
            <w:r w:rsidRPr="158C445C" w:rsidR="7215EE52">
              <w:rPr>
                <w:rFonts w:ascii="Arial" w:hAnsi="Arial" w:eastAsia="Arial" w:cs="Arial"/>
              </w:rPr>
              <w:t>.</w:t>
            </w:r>
            <w:r w:rsidRPr="158C445C" w:rsidR="0CA6CE78">
              <w:rPr>
                <w:rFonts w:ascii="Arial" w:hAnsi="Arial" w:eastAsia="Arial" w:cs="Arial"/>
              </w:rPr>
              <w:t xml:space="preserve"> </w:t>
            </w:r>
            <w:r w:rsidRPr="158C445C" w:rsidR="4F3230CF">
              <w:rPr>
                <w:rFonts w:ascii="Arial" w:hAnsi="Arial" w:eastAsia="Arial" w:cs="Arial"/>
              </w:rPr>
              <w:t>Several of these focus on science and innovation,</w:t>
            </w:r>
            <w:r w:rsidRPr="158C445C" w:rsidR="7B4F45AC">
              <w:rPr>
                <w:rFonts w:ascii="Arial" w:hAnsi="Arial" w:eastAsia="Arial" w:cs="Arial"/>
              </w:rPr>
              <w:t xml:space="preserve"> individually and collectively </w:t>
            </w:r>
            <w:r w:rsidRPr="158C445C" w:rsidR="687DFC4E">
              <w:rPr>
                <w:rFonts w:ascii="Arial" w:hAnsi="Arial" w:eastAsia="Arial" w:cs="Arial"/>
              </w:rPr>
              <w:t>contribute to building on Oxford’s key strengths in research and development</w:t>
            </w:r>
            <w:r w:rsidRPr="158C445C" w:rsidR="158DAF33">
              <w:rPr>
                <w:rFonts w:ascii="Arial" w:hAnsi="Arial" w:eastAsia="Arial" w:cs="Arial"/>
              </w:rPr>
              <w:t xml:space="preserve">, life sciences </w:t>
            </w:r>
            <w:r w:rsidRPr="158C445C" w:rsidR="687DFC4E">
              <w:rPr>
                <w:rFonts w:ascii="Arial" w:hAnsi="Arial" w:eastAsia="Arial" w:cs="Arial"/>
              </w:rPr>
              <w:t xml:space="preserve">and the </w:t>
            </w:r>
            <w:r w:rsidRPr="158C445C" w:rsidR="3D2AA940">
              <w:rPr>
                <w:rFonts w:ascii="Arial" w:hAnsi="Arial" w:eastAsia="Arial" w:cs="Arial"/>
              </w:rPr>
              <w:t>knowledge</w:t>
            </w:r>
            <w:r w:rsidRPr="158C445C" w:rsidR="687DFC4E">
              <w:rPr>
                <w:rFonts w:ascii="Arial" w:hAnsi="Arial" w:eastAsia="Arial" w:cs="Arial"/>
              </w:rPr>
              <w:t xml:space="preserve"> economy. </w:t>
            </w:r>
            <w:r w:rsidRPr="158C445C" w:rsidR="2891D92B">
              <w:rPr>
                <w:rFonts w:ascii="Arial" w:hAnsi="Arial" w:eastAsia="Arial" w:cs="Arial"/>
              </w:rPr>
              <w:t xml:space="preserve"> </w:t>
            </w:r>
          </w:p>
          <w:p w:rsidR="335509DC" w:rsidP="771EDBB9" w:rsidRDefault="335509DC" w14:paraId="2A0308DE" w14:textId="626EE496">
            <w:pPr>
              <w:spacing w:line="259" w:lineRule="auto"/>
              <w:rPr>
                <w:rFonts w:ascii="Arial" w:hAnsi="Arial" w:eastAsia="Arial" w:cs="Arial"/>
              </w:rPr>
            </w:pPr>
          </w:p>
          <w:p w:rsidR="335509DC" w:rsidP="771EDBB9" w:rsidRDefault="60167181" w14:paraId="33D2291E" w14:textId="624C2D6A">
            <w:pPr>
              <w:spacing w:line="259" w:lineRule="auto"/>
              <w:rPr>
                <w:rFonts w:ascii="Arial" w:hAnsi="Arial" w:eastAsia="Arial" w:cs="Arial"/>
              </w:rPr>
            </w:pPr>
            <w:r w:rsidRPr="79AB8112">
              <w:rPr>
                <w:rFonts w:ascii="Arial" w:hAnsi="Arial" w:eastAsia="Arial" w:cs="Arial"/>
              </w:rPr>
              <w:t xml:space="preserve">The Oxford City Employment Land Needs </w:t>
            </w:r>
            <w:r w:rsidRPr="79AB8112" w:rsidR="72BDE06A">
              <w:rPr>
                <w:rFonts w:ascii="Arial" w:hAnsi="Arial" w:eastAsia="Arial" w:cs="Arial"/>
              </w:rPr>
              <w:t xml:space="preserve">Assessment </w:t>
            </w:r>
            <w:r w:rsidRPr="79AB8112" w:rsidR="411C4EF0">
              <w:rPr>
                <w:rFonts w:ascii="Arial" w:hAnsi="Arial" w:eastAsia="Arial" w:cs="Arial"/>
              </w:rPr>
              <w:t>Report July</w:t>
            </w:r>
            <w:r w:rsidRPr="79AB8112" w:rsidR="410CF20A">
              <w:rPr>
                <w:rFonts w:ascii="Arial" w:hAnsi="Arial" w:eastAsia="Arial" w:cs="Arial"/>
              </w:rPr>
              <w:t xml:space="preserve"> </w:t>
            </w:r>
            <w:r w:rsidRPr="79AB8112">
              <w:rPr>
                <w:rFonts w:ascii="Arial" w:hAnsi="Arial" w:eastAsia="Arial" w:cs="Arial"/>
              </w:rPr>
              <w:t>202</w:t>
            </w:r>
            <w:r w:rsidRPr="79AB8112" w:rsidR="6689FB08">
              <w:rPr>
                <w:rFonts w:ascii="Arial" w:hAnsi="Arial" w:eastAsia="Arial" w:cs="Arial"/>
              </w:rPr>
              <w:t>3</w:t>
            </w:r>
            <w:r w:rsidRPr="79AB8112">
              <w:rPr>
                <w:rFonts w:ascii="Arial" w:hAnsi="Arial" w:eastAsia="Arial" w:cs="Arial"/>
              </w:rPr>
              <w:t>) identified the site as one of the best performing locations in the city for Class E (g) uses.</w:t>
            </w:r>
            <w:r w:rsidRPr="79AB8112" w:rsidR="072F6435">
              <w:rPr>
                <w:rFonts w:ascii="Arial" w:hAnsi="Arial" w:eastAsia="Arial" w:cs="Arial"/>
              </w:rPr>
              <w:t xml:space="preserve"> Strong demand for research and development and laboratory space </w:t>
            </w:r>
            <w:r w:rsidRPr="79AB8112" w:rsidR="2DA61130">
              <w:rPr>
                <w:rFonts w:ascii="Arial" w:hAnsi="Arial" w:eastAsia="Arial" w:cs="Arial"/>
              </w:rPr>
              <w:t xml:space="preserve">has prompted a shift from traditional offices to spin-out research and development, as well as several existing sites </w:t>
            </w:r>
            <w:r w:rsidRPr="79AB8112" w:rsidR="08407707">
              <w:rPr>
                <w:rFonts w:ascii="Arial" w:hAnsi="Arial" w:eastAsia="Arial" w:cs="Arial"/>
              </w:rPr>
              <w:t xml:space="preserve">capable of intensification and modernisation to satisfy future employment needs of the city </w:t>
            </w:r>
            <w:r w:rsidRPr="79AB8112" w:rsidR="0B36A4A5">
              <w:rPr>
                <w:rFonts w:ascii="Arial" w:hAnsi="Arial" w:eastAsia="Arial" w:cs="Arial"/>
              </w:rPr>
              <w:t xml:space="preserve">in these sectors. </w:t>
            </w:r>
            <w:r w:rsidRPr="79AB8112" w:rsidR="2DA61130">
              <w:rPr>
                <w:rFonts w:ascii="Arial" w:hAnsi="Arial" w:eastAsia="Arial" w:cs="Arial"/>
              </w:rPr>
              <w:t xml:space="preserve"> </w:t>
            </w:r>
          </w:p>
          <w:p w:rsidR="335509DC" w:rsidP="771EDBB9" w:rsidRDefault="335509DC" w14:paraId="64E4EFA3" w14:textId="1B2BCD27">
            <w:pPr>
              <w:spacing w:line="259" w:lineRule="auto"/>
              <w:rPr>
                <w:rFonts w:ascii="Arial" w:hAnsi="Arial" w:eastAsia="Arial" w:cs="Arial"/>
              </w:rPr>
            </w:pPr>
          </w:p>
          <w:p w:rsidR="75649826" w:rsidP="778C2C2A" w:rsidRDefault="5DC1E1F2" w14:paraId="70DACBDC" w14:textId="59C9317E">
            <w:pPr>
              <w:spacing w:line="259" w:lineRule="auto"/>
              <w:rPr>
                <w:rFonts w:ascii="Arial" w:hAnsi="Arial" w:eastAsia="Arial" w:cs="Arial"/>
              </w:rPr>
            </w:pPr>
            <w:r w:rsidRPr="7D629369" w:rsidR="07367C06">
              <w:rPr>
                <w:rFonts w:ascii="Arial" w:hAnsi="Arial" w:eastAsia="Arial" w:cs="Arial"/>
              </w:rPr>
              <w:t>Whilst there are few heritage assets in the area</w:t>
            </w:r>
            <w:r w:rsidRPr="7D629369" w:rsidR="7F1AE3EA">
              <w:rPr>
                <w:rFonts w:ascii="Arial" w:hAnsi="Arial" w:eastAsia="Arial" w:cs="Arial"/>
              </w:rPr>
              <w:t>,</w:t>
            </w:r>
            <w:r w:rsidRPr="7D629369" w:rsidR="07367C06">
              <w:rPr>
                <w:rFonts w:ascii="Arial" w:hAnsi="Arial" w:eastAsia="Arial" w:cs="Arial"/>
              </w:rPr>
              <w:t xml:space="preserve"> </w:t>
            </w:r>
            <w:r w:rsidRPr="7D629369" w:rsidR="42BFC033">
              <w:rPr>
                <w:rFonts w:ascii="Arial" w:hAnsi="Arial" w:eastAsia="Arial" w:cs="Arial"/>
              </w:rPr>
              <w:t xml:space="preserve">the site </w:t>
            </w:r>
            <w:r w:rsidRPr="7D629369" w:rsidR="07367C06">
              <w:rPr>
                <w:rFonts w:ascii="Arial" w:hAnsi="Arial" w:eastAsia="Arial" w:cs="Arial"/>
              </w:rPr>
              <w:t xml:space="preserve">does lie </w:t>
            </w:r>
            <w:r w:rsidRPr="7D629369" w:rsidR="07367C06">
              <w:rPr>
                <w:rFonts w:ascii="Arial" w:hAnsi="Arial" w:eastAsia="Arial" w:cs="Arial"/>
              </w:rPr>
              <w:t xml:space="preserve">adjacent </w:t>
            </w:r>
            <w:r w:rsidRPr="7D629369" w:rsidR="07367C06">
              <w:rPr>
                <w:rFonts w:ascii="Arial" w:hAnsi="Arial" w:eastAsia="Arial" w:cs="Arial"/>
              </w:rPr>
              <w:t>to</w:t>
            </w:r>
            <w:r w:rsidRPr="7D629369" w:rsidR="07367C06">
              <w:rPr>
                <w:rFonts w:ascii="Arial" w:hAnsi="Arial" w:eastAsia="Arial" w:cs="Arial"/>
              </w:rPr>
              <w:t xml:space="preserve"> Temple Cowley Conservation Area and Oxford Stadium Conservation Area</w:t>
            </w:r>
            <w:r w:rsidRPr="7D629369" w:rsidR="2E8C9732">
              <w:rPr>
                <w:rFonts w:ascii="Arial" w:hAnsi="Arial" w:eastAsia="Arial" w:cs="Arial"/>
              </w:rPr>
              <w:t>, as well as a grade II listed building to the west (The Nuffield Press)</w:t>
            </w:r>
            <w:r w:rsidRPr="7D629369" w:rsidR="367BDE7C">
              <w:rPr>
                <w:rFonts w:ascii="Arial" w:hAnsi="Arial" w:eastAsia="Arial" w:cs="Arial"/>
              </w:rPr>
              <w:t xml:space="preserve"> </w:t>
            </w:r>
            <w:r w:rsidRPr="7D629369" w:rsidR="367BDE7C">
              <w:rPr>
                <w:rFonts w:ascii="Arial" w:hAnsi="Arial" w:eastAsia="Arial" w:cs="Arial"/>
              </w:rPr>
              <w:t>and development proposal</w:t>
            </w:r>
            <w:r w:rsidRPr="7D629369" w:rsidR="60585FD3">
              <w:rPr>
                <w:rFonts w:ascii="Arial" w:hAnsi="Arial" w:eastAsia="Arial" w:cs="Arial"/>
              </w:rPr>
              <w:t>s</w:t>
            </w:r>
            <w:r w:rsidRPr="7D629369" w:rsidR="367BDE7C">
              <w:rPr>
                <w:rFonts w:ascii="Arial" w:hAnsi="Arial" w:eastAsia="Arial" w:cs="Arial"/>
              </w:rPr>
              <w:t xml:space="preserve"> need to ensure they </w:t>
            </w:r>
            <w:r w:rsidRPr="7D629369" w:rsidR="6D52DE11">
              <w:rPr>
                <w:rFonts w:ascii="Arial" w:hAnsi="Arial" w:eastAsia="Arial" w:cs="Arial"/>
              </w:rPr>
              <w:t xml:space="preserve">do not detrimentally </w:t>
            </w:r>
            <w:r w:rsidRPr="7D629369" w:rsidR="6D52DE11">
              <w:rPr>
                <w:rFonts w:ascii="Arial" w:hAnsi="Arial" w:eastAsia="Arial" w:cs="Arial"/>
              </w:rPr>
              <w:t>impact</w:t>
            </w:r>
            <w:r w:rsidRPr="7D629369" w:rsidR="6D52DE11">
              <w:rPr>
                <w:rFonts w:ascii="Arial" w:hAnsi="Arial" w:eastAsia="Arial" w:cs="Arial"/>
              </w:rPr>
              <w:t xml:space="preserve"> upon these </w:t>
            </w:r>
            <w:r w:rsidRPr="7D629369" w:rsidR="306DD098">
              <w:rPr>
                <w:rFonts w:ascii="Arial" w:hAnsi="Arial" w:eastAsia="Arial" w:cs="Arial"/>
              </w:rPr>
              <w:t>heritage assets</w:t>
            </w:r>
            <w:r w:rsidRPr="7D629369" w:rsidR="6D52DE11">
              <w:rPr>
                <w:rFonts w:ascii="Arial" w:hAnsi="Arial" w:eastAsia="Arial" w:cs="Arial"/>
              </w:rPr>
              <w:t>.</w:t>
            </w:r>
          </w:p>
          <w:p w:rsidR="778C2C2A" w:rsidP="778C2C2A" w:rsidRDefault="778C2C2A" w14:paraId="4C54C959" w14:textId="1D911AB5">
            <w:pPr>
              <w:spacing w:line="259" w:lineRule="auto"/>
              <w:rPr>
                <w:rFonts w:ascii="Arial" w:hAnsi="Arial" w:eastAsia="Arial" w:cs="Arial"/>
              </w:rPr>
            </w:pPr>
          </w:p>
          <w:p w:rsidR="50C037DA" w:rsidP="37F73619" w:rsidRDefault="5CE3BC37" w14:paraId="70154AE8" w14:textId="29E82C85">
            <w:pPr>
              <w:spacing w:line="259" w:lineRule="auto"/>
              <w:rPr>
                <w:rFonts w:ascii="Arial" w:hAnsi="Arial" w:eastAsia="Arial" w:cs="Arial"/>
              </w:rPr>
            </w:pPr>
            <w:r w:rsidRPr="2E0DB053">
              <w:rPr>
                <w:rFonts w:ascii="Arial" w:hAnsi="Arial" w:eastAsia="Arial" w:cs="Arial"/>
              </w:rPr>
              <w:t xml:space="preserve">The existing buildings are generally 2-3 storeys in height. </w:t>
            </w:r>
            <w:r w:rsidRPr="2E0DB053" w:rsidR="593E212C">
              <w:rPr>
                <w:rFonts w:ascii="Arial" w:hAnsi="Arial" w:eastAsia="Arial" w:cs="Arial"/>
              </w:rPr>
              <w:t>The site lies within what has been identified as a</w:t>
            </w:r>
            <w:r w:rsidRPr="2E0DB053" w:rsidR="4ED61969">
              <w:rPr>
                <w:rFonts w:ascii="Arial" w:hAnsi="Arial" w:eastAsia="Arial" w:cs="Arial"/>
              </w:rPr>
              <w:t xml:space="preserve">n </w:t>
            </w:r>
            <w:r w:rsidRPr="2E0DB053" w:rsidR="01732556">
              <w:rPr>
                <w:rFonts w:ascii="Arial" w:hAnsi="Arial" w:eastAsia="Arial" w:cs="Arial"/>
              </w:rPr>
              <w:t xml:space="preserve">Area of Greater </w:t>
            </w:r>
            <w:r w:rsidRPr="2E0DB053" w:rsidR="735F17E0">
              <w:rPr>
                <w:rFonts w:ascii="Arial" w:hAnsi="Arial" w:eastAsia="Arial" w:cs="Arial"/>
              </w:rPr>
              <w:t>Potential</w:t>
            </w:r>
            <w:r w:rsidRPr="2E0DB053" w:rsidR="3F0F4E98">
              <w:rPr>
                <w:rFonts w:ascii="Arial" w:hAnsi="Arial" w:eastAsia="Arial" w:cs="Arial"/>
              </w:rPr>
              <w:t xml:space="preserve"> as referenced in the</w:t>
            </w:r>
            <w:r w:rsidRPr="2E0DB053" w:rsidR="06B970D7">
              <w:rPr>
                <w:rFonts w:ascii="Arial" w:hAnsi="Arial" w:eastAsia="Arial" w:cs="Arial"/>
              </w:rPr>
              <w:t xml:space="preserve"> High Buildings TAN</w:t>
            </w:r>
            <w:r w:rsidRPr="2E0DB053" w:rsidR="09DCC31D">
              <w:rPr>
                <w:rFonts w:ascii="Arial" w:hAnsi="Arial" w:eastAsia="Arial" w:cs="Arial"/>
              </w:rPr>
              <w:t xml:space="preserve">.  These areas have </w:t>
            </w:r>
            <w:r w:rsidRPr="2E0DB053" w:rsidR="593E212C">
              <w:rPr>
                <w:rFonts w:ascii="Arial" w:hAnsi="Arial" w:eastAsia="Arial" w:cs="Arial"/>
              </w:rPr>
              <w:t>scope for intensification of</w:t>
            </w:r>
            <w:r w:rsidRPr="2E0DB053" w:rsidR="4E6A63B9">
              <w:rPr>
                <w:rFonts w:ascii="Arial" w:hAnsi="Arial" w:eastAsia="Arial" w:cs="Arial"/>
              </w:rPr>
              <w:t xml:space="preserve"> </w:t>
            </w:r>
            <w:r w:rsidRPr="2E0DB053" w:rsidR="26B1CF53">
              <w:rPr>
                <w:rFonts w:ascii="Arial" w:hAnsi="Arial" w:eastAsia="Arial" w:cs="Arial"/>
              </w:rPr>
              <w:t>the land</w:t>
            </w:r>
            <w:r w:rsidRPr="2E0DB053" w:rsidR="64F6A484">
              <w:rPr>
                <w:rFonts w:ascii="Arial" w:hAnsi="Arial" w:eastAsia="Arial" w:cs="Arial"/>
              </w:rPr>
              <w:t xml:space="preserve"> use</w:t>
            </w:r>
            <w:r w:rsidRPr="2E0DB053" w:rsidR="28E8A7EC">
              <w:rPr>
                <w:rFonts w:ascii="Arial" w:hAnsi="Arial" w:eastAsia="Arial" w:cs="Arial"/>
              </w:rPr>
              <w:t xml:space="preserve"> with the introduction of more </w:t>
            </w:r>
            <w:r w:rsidRPr="2E0DB053" w:rsidR="75C0CC02">
              <w:rPr>
                <w:rFonts w:ascii="Arial" w:hAnsi="Arial" w:eastAsia="Arial" w:cs="Arial"/>
              </w:rPr>
              <w:t>high buildings</w:t>
            </w:r>
            <w:r w:rsidRPr="2E0DB053" w:rsidR="69A7E88A">
              <w:rPr>
                <w:rFonts w:ascii="Arial" w:hAnsi="Arial" w:eastAsia="Arial" w:cs="Arial"/>
              </w:rPr>
              <w:t xml:space="preserve"> alongside new development on the remaining vacant plots</w:t>
            </w:r>
            <w:r w:rsidRPr="2E0DB053" w:rsidR="740F8DAC">
              <w:rPr>
                <w:rFonts w:ascii="Arial" w:hAnsi="Arial" w:eastAsia="Arial" w:cs="Arial"/>
              </w:rPr>
              <w:t xml:space="preserve"> </w:t>
            </w:r>
            <w:r w:rsidRPr="2E0DB053" w:rsidR="407FF0F3">
              <w:rPr>
                <w:rFonts w:ascii="Arial" w:hAnsi="Arial" w:eastAsia="Arial" w:cs="Arial"/>
              </w:rPr>
              <w:t>The High Buildings TAN suggests that heights above 15</w:t>
            </w:r>
            <w:r w:rsidRPr="2E0DB053" w:rsidR="40AECF55">
              <w:rPr>
                <w:rFonts w:ascii="Arial" w:hAnsi="Arial" w:eastAsia="Arial" w:cs="Arial"/>
              </w:rPr>
              <w:t xml:space="preserve"> </w:t>
            </w:r>
            <w:r w:rsidRPr="2E0DB053" w:rsidR="593E212C">
              <w:rPr>
                <w:rFonts w:ascii="Arial" w:hAnsi="Arial" w:eastAsia="Arial" w:cs="Arial"/>
              </w:rPr>
              <w:t>metre</w:t>
            </w:r>
            <w:r w:rsidRPr="2E0DB053" w:rsidR="24F8C521">
              <w:rPr>
                <w:rFonts w:ascii="Arial" w:hAnsi="Arial" w:eastAsia="Arial" w:cs="Arial"/>
              </w:rPr>
              <w:t xml:space="preserve">s may </w:t>
            </w:r>
            <w:r w:rsidRPr="2E0DB053" w:rsidR="593E212C">
              <w:rPr>
                <w:rFonts w:ascii="Arial" w:hAnsi="Arial" w:eastAsia="Arial" w:cs="Arial"/>
              </w:rPr>
              <w:t xml:space="preserve">have some level of impact on the skyline as viewed from the St Mary’s Church vantage point, a key sensitive </w:t>
            </w:r>
            <w:r w:rsidRPr="2E0DB053" w:rsidR="7FEF2DF3">
              <w:rPr>
                <w:rFonts w:ascii="Arial" w:hAnsi="Arial" w:eastAsia="Arial" w:cs="Arial"/>
              </w:rPr>
              <w:t>viewpoint</w:t>
            </w:r>
            <w:r w:rsidRPr="2E0DB053" w:rsidR="593E212C">
              <w:rPr>
                <w:rFonts w:ascii="Arial" w:hAnsi="Arial" w:eastAsia="Arial" w:cs="Arial"/>
              </w:rPr>
              <w:t xml:space="preserve"> in the city.</w:t>
            </w:r>
            <w:r w:rsidRPr="2E0DB053" w:rsidR="3361A86A">
              <w:rPr>
                <w:rFonts w:ascii="Arial" w:hAnsi="Arial" w:eastAsia="Arial" w:cs="Arial"/>
              </w:rPr>
              <w:t xml:space="preserve">  Other viewpoints across the city should also be considered when assessing </w:t>
            </w:r>
            <w:r w:rsidRPr="2E0DB053" w:rsidR="052A07EB">
              <w:rPr>
                <w:rFonts w:ascii="Arial" w:hAnsi="Arial" w:eastAsia="Arial" w:cs="Arial"/>
              </w:rPr>
              <w:t>proposals for</w:t>
            </w:r>
            <w:r w:rsidRPr="2E0DB053" w:rsidR="3361A86A">
              <w:rPr>
                <w:rFonts w:ascii="Arial" w:hAnsi="Arial" w:eastAsia="Arial" w:cs="Arial"/>
              </w:rPr>
              <w:t xml:space="preserve"> high buildings on this site.  </w:t>
            </w:r>
            <w:r w:rsidRPr="2E0DB053" w:rsidR="593E212C">
              <w:rPr>
                <w:rFonts w:ascii="Arial" w:hAnsi="Arial" w:eastAsia="Arial" w:cs="Arial"/>
              </w:rPr>
              <w:t xml:space="preserve">  While going beyond this threshold does not automatically preclude proposals from being acceptable, such schemes will be expected to strongly demonstrate that there has been an understanding of the context and the impact of the likely effects</w:t>
            </w:r>
            <w:r w:rsidRPr="2E0DB053" w:rsidR="783DA1C7">
              <w:rPr>
                <w:rFonts w:ascii="Arial" w:hAnsi="Arial" w:eastAsia="Arial" w:cs="Arial"/>
              </w:rPr>
              <w:t xml:space="preserve"> with regard to the High Buildings TAN</w:t>
            </w:r>
            <w:r w:rsidRPr="2E0DB053" w:rsidR="0AF5C42F">
              <w:rPr>
                <w:rFonts w:ascii="Arial" w:hAnsi="Arial" w:eastAsia="Arial" w:cs="Arial"/>
              </w:rPr>
              <w:t xml:space="preserve">.  </w:t>
            </w:r>
          </w:p>
          <w:p w:rsidR="50C037DA" w:rsidP="37F73619" w:rsidRDefault="50C037DA" w14:paraId="6A04E7CE" w14:textId="3B05A0E4">
            <w:pPr>
              <w:spacing w:line="259" w:lineRule="auto"/>
              <w:rPr>
                <w:rFonts w:ascii="Arial" w:hAnsi="Arial" w:eastAsia="Arial" w:cs="Arial"/>
              </w:rPr>
            </w:pPr>
          </w:p>
          <w:p w:rsidR="50C037DA" w:rsidP="335509DC" w:rsidRDefault="1E428717" w14:paraId="519BFFAD" w14:textId="0267B0CF">
            <w:pPr>
              <w:spacing w:line="259" w:lineRule="auto"/>
              <w:rPr>
                <w:rFonts w:ascii="Arial" w:hAnsi="Arial" w:eastAsia="Arial" w:cs="Arial"/>
              </w:rPr>
            </w:pPr>
            <w:r w:rsidRPr="37F73619">
              <w:rPr>
                <w:rFonts w:ascii="Arial" w:hAnsi="Arial" w:eastAsia="Arial" w:cs="Arial"/>
              </w:rPr>
              <w:t xml:space="preserve">Notwithstanding the increase in working from home, the office market remains strong in Oxford. </w:t>
            </w:r>
            <w:r w:rsidRPr="37F73619" w:rsidR="68E4F968">
              <w:rPr>
                <w:rFonts w:ascii="Arial" w:hAnsi="Arial" w:eastAsia="Arial" w:cs="Arial"/>
              </w:rPr>
              <w:t xml:space="preserve"> </w:t>
            </w:r>
            <w:r w:rsidRPr="37F73619">
              <w:rPr>
                <w:rFonts w:ascii="Arial" w:hAnsi="Arial" w:eastAsia="Arial" w:cs="Arial"/>
              </w:rPr>
              <w:t>Demand is being led by researc</w:t>
            </w:r>
            <w:r w:rsidRPr="37F73619" w:rsidR="7F558CBA">
              <w:rPr>
                <w:rFonts w:ascii="Arial" w:hAnsi="Arial" w:eastAsia="Arial" w:cs="Arial"/>
              </w:rPr>
              <w:t xml:space="preserve">h and development and laboratory spaces, which has prompted a shift from traditional offices to spin-out research and development </w:t>
            </w:r>
            <w:r w:rsidRPr="37F73619" w:rsidR="59A46F50">
              <w:rPr>
                <w:rFonts w:ascii="Arial" w:hAnsi="Arial" w:eastAsia="Arial" w:cs="Arial"/>
              </w:rPr>
              <w:t>for life science companies.</w:t>
            </w:r>
            <w:r w:rsidRPr="37F73619" w:rsidR="1C440BFA">
              <w:rPr>
                <w:rFonts w:ascii="Arial" w:hAnsi="Arial" w:eastAsia="Arial" w:cs="Arial"/>
              </w:rPr>
              <w:t xml:space="preserve"> </w:t>
            </w:r>
            <w:r w:rsidRPr="37F73619" w:rsidR="59A46F50">
              <w:rPr>
                <w:rFonts w:ascii="Arial" w:hAnsi="Arial" w:eastAsia="Arial" w:cs="Arial"/>
              </w:rPr>
              <w:t xml:space="preserve"> T</w:t>
            </w:r>
            <w:r w:rsidRPr="37F73619" w:rsidR="718D6D96">
              <w:rPr>
                <w:rFonts w:ascii="Arial" w:hAnsi="Arial" w:eastAsia="Arial" w:cs="Arial"/>
              </w:rPr>
              <w:t xml:space="preserve">he </w:t>
            </w:r>
            <w:r w:rsidRPr="37F73619" w:rsidR="275B313C">
              <w:rPr>
                <w:rFonts w:ascii="Arial" w:hAnsi="Arial" w:eastAsia="Arial" w:cs="Arial"/>
              </w:rPr>
              <w:t>ARC Oxford</w:t>
            </w:r>
            <w:r w:rsidRPr="37F73619" w:rsidR="59A46F50">
              <w:rPr>
                <w:rFonts w:ascii="Arial" w:hAnsi="Arial" w:eastAsia="Arial" w:cs="Arial"/>
              </w:rPr>
              <w:t xml:space="preserve"> </w:t>
            </w:r>
            <w:r w:rsidRPr="37F73619" w:rsidR="15493A68">
              <w:rPr>
                <w:rFonts w:ascii="Arial" w:hAnsi="Arial" w:eastAsia="Arial" w:cs="Arial"/>
              </w:rPr>
              <w:t xml:space="preserve">site </w:t>
            </w:r>
            <w:r w:rsidRPr="37F73619" w:rsidR="54C3F6EB">
              <w:rPr>
                <w:rFonts w:ascii="Arial" w:hAnsi="Arial" w:eastAsia="Arial" w:cs="Arial"/>
              </w:rPr>
              <w:t xml:space="preserve">has some plots of land available for </w:t>
            </w:r>
            <w:r w:rsidRPr="37F73619" w:rsidR="54E300E6">
              <w:rPr>
                <w:rFonts w:ascii="Arial" w:hAnsi="Arial" w:eastAsia="Arial" w:cs="Arial"/>
              </w:rPr>
              <w:t xml:space="preserve">future </w:t>
            </w:r>
            <w:r w:rsidRPr="37F73619" w:rsidR="54C3F6EB">
              <w:rPr>
                <w:rFonts w:ascii="Arial" w:hAnsi="Arial" w:eastAsia="Arial" w:cs="Arial"/>
              </w:rPr>
              <w:t xml:space="preserve">development and scope within the </w:t>
            </w:r>
            <w:r w:rsidRPr="37F73619" w:rsidR="398927D5">
              <w:rPr>
                <w:rFonts w:ascii="Arial" w:hAnsi="Arial" w:eastAsia="Arial" w:cs="Arial"/>
              </w:rPr>
              <w:t>park</w:t>
            </w:r>
            <w:r w:rsidRPr="37F73619" w:rsidR="54C3F6EB">
              <w:rPr>
                <w:rFonts w:ascii="Arial" w:hAnsi="Arial" w:eastAsia="Arial" w:cs="Arial"/>
              </w:rPr>
              <w:t xml:space="preserve"> to support intensification and</w:t>
            </w:r>
            <w:r w:rsidRPr="37F73619" w:rsidR="5D22167C">
              <w:rPr>
                <w:rFonts w:ascii="Arial" w:hAnsi="Arial" w:eastAsia="Arial" w:cs="Arial"/>
              </w:rPr>
              <w:t xml:space="preserve"> modernisation of existing sites</w:t>
            </w:r>
            <w:r w:rsidRPr="37F73619" w:rsidR="5F32A1D7">
              <w:rPr>
                <w:rFonts w:ascii="Arial" w:hAnsi="Arial" w:eastAsia="Arial" w:cs="Arial"/>
              </w:rPr>
              <w:t>,</w:t>
            </w:r>
            <w:r w:rsidRPr="37F73619" w:rsidR="5D22167C">
              <w:rPr>
                <w:rFonts w:ascii="Arial" w:hAnsi="Arial" w:eastAsia="Arial" w:cs="Arial"/>
              </w:rPr>
              <w:t xml:space="preserve"> and as such can help to meet some of the future employment need</w:t>
            </w:r>
            <w:r w:rsidRPr="37F73619" w:rsidR="47F39F4C">
              <w:rPr>
                <w:rFonts w:ascii="Arial" w:hAnsi="Arial" w:eastAsia="Arial" w:cs="Arial"/>
              </w:rPr>
              <w:t>s</w:t>
            </w:r>
            <w:r w:rsidRPr="37F73619" w:rsidR="5D22167C">
              <w:rPr>
                <w:rFonts w:ascii="Arial" w:hAnsi="Arial" w:eastAsia="Arial" w:cs="Arial"/>
              </w:rPr>
              <w:t xml:space="preserve"> of the city in these key sectors</w:t>
            </w:r>
            <w:r w:rsidRPr="37F73619" w:rsidR="6523FFCF">
              <w:rPr>
                <w:rFonts w:ascii="Arial" w:hAnsi="Arial" w:eastAsia="Arial" w:cs="Arial"/>
              </w:rPr>
              <w:t xml:space="preserve">. </w:t>
            </w:r>
          </w:p>
          <w:p w:rsidR="37F0E90C" w:rsidP="37F0E90C" w:rsidRDefault="37F0E90C" w14:paraId="6AD03C94" w14:textId="7C926CD7">
            <w:pPr>
              <w:spacing w:line="259" w:lineRule="auto"/>
              <w:rPr>
                <w:rFonts w:ascii="Arial" w:hAnsi="Arial" w:eastAsia="Arial" w:cs="Arial"/>
              </w:rPr>
            </w:pPr>
          </w:p>
          <w:p w:rsidR="10A0BB7A" w:rsidP="79AB8112" w:rsidRDefault="10D29CB3" w14:paraId="6559B416" w14:textId="40CC438C">
            <w:pPr>
              <w:rPr>
                <w:rFonts w:ascii="Arial" w:hAnsi="Arial" w:eastAsia="Arial" w:cs="Arial"/>
              </w:rPr>
            </w:pPr>
            <w:r w:rsidRPr="79AB8112">
              <w:rPr>
                <w:rFonts w:ascii="Arial" w:hAnsi="Arial" w:eastAsia="Arial" w:cs="Arial"/>
                <w:color w:val="000000" w:themeColor="text1"/>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 xml:space="preserve">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 </w:t>
            </w:r>
            <w:r w:rsidRPr="79AB8112" w:rsidR="6A4A317E">
              <w:rPr>
                <w:rFonts w:ascii="Arial" w:hAnsi="Arial" w:eastAsia="Arial" w:cs="Arial"/>
              </w:rPr>
              <w:t xml:space="preserve">To </w:t>
            </w:r>
            <w:r w:rsidRPr="79AB8112" w:rsidR="54815478">
              <w:rPr>
                <w:rFonts w:ascii="Arial" w:hAnsi="Arial" w:eastAsia="Arial" w:cs="Arial"/>
              </w:rPr>
              <w:t xml:space="preserve">help </w:t>
            </w:r>
            <w:r w:rsidRPr="79AB8112" w:rsidR="6A4A317E">
              <w:rPr>
                <w:rFonts w:ascii="Arial" w:hAnsi="Arial" w:eastAsia="Arial" w:cs="Arial"/>
              </w:rPr>
              <w:t xml:space="preserve">meet the UGF target, </w:t>
            </w:r>
            <w:r w:rsidRPr="79AB8112" w:rsidR="793E3F4C">
              <w:rPr>
                <w:rFonts w:ascii="Arial" w:hAnsi="Arial" w:eastAsia="Arial" w:cs="Arial"/>
              </w:rPr>
              <w:t>d</w:t>
            </w:r>
            <w:r w:rsidRPr="79AB8112" w:rsidR="189D8031">
              <w:rPr>
                <w:rFonts w:ascii="Arial" w:hAnsi="Arial" w:eastAsia="Arial" w:cs="Arial"/>
              </w:rPr>
              <w:t xml:space="preserve">evelopment proposals should </w:t>
            </w:r>
            <w:r w:rsidRPr="79AB8112" w:rsidR="21803FD6">
              <w:rPr>
                <w:rFonts w:ascii="Arial" w:hAnsi="Arial" w:eastAsia="Arial" w:cs="Arial"/>
              </w:rPr>
              <w:t>seek a</w:t>
            </w:r>
            <w:r w:rsidRPr="79AB8112" w:rsidR="189D8031">
              <w:rPr>
                <w:rFonts w:ascii="Arial" w:hAnsi="Arial" w:eastAsia="Arial" w:cs="Arial"/>
              </w:rPr>
              <w:t xml:space="preserve"> reduction in hard surfacing and car parks</w:t>
            </w:r>
            <w:r w:rsidRPr="79AB8112" w:rsidR="5376505A">
              <w:rPr>
                <w:rFonts w:ascii="Arial" w:hAnsi="Arial" w:eastAsia="Arial" w:cs="Arial"/>
              </w:rPr>
              <w:t>, which</w:t>
            </w:r>
            <w:r w:rsidRPr="79AB8112" w:rsidR="189D8031">
              <w:rPr>
                <w:rFonts w:ascii="Arial" w:hAnsi="Arial" w:eastAsia="Arial" w:cs="Arial"/>
              </w:rPr>
              <w:t xml:space="preserve"> could release land for pocket parks, landscaping and SuDS.  There is also the potential for wildlife corridors through the site.</w:t>
            </w:r>
          </w:p>
          <w:p w:rsidR="37F0E90C" w:rsidP="37F0E90C" w:rsidRDefault="37F0E90C" w14:paraId="2BA5450D" w14:textId="24AE2FE1">
            <w:pPr>
              <w:rPr>
                <w:rFonts w:ascii="Arial" w:hAnsi="Arial" w:eastAsia="Arial" w:cs="Arial"/>
                <w:b/>
                <w:bCs/>
              </w:rPr>
            </w:pPr>
          </w:p>
          <w:p w:rsidR="4970B71F" w:rsidP="37F0E90C" w:rsidRDefault="1A75DEA1" w14:paraId="25D1819D" w14:textId="138BFA5F">
            <w:pPr>
              <w:spacing w:line="259" w:lineRule="auto"/>
              <w:rPr>
                <w:rFonts w:ascii="Arial" w:hAnsi="Arial" w:eastAsia="Arial" w:cs="Arial"/>
              </w:rPr>
            </w:pPr>
            <w:r w:rsidRPr="7C2098EC">
              <w:rPr>
                <w:rFonts w:ascii="Arial" w:hAnsi="Arial" w:eastAsia="Arial" w:cs="Arial"/>
              </w:rPr>
              <w:t xml:space="preserve">The </w:t>
            </w:r>
            <w:r w:rsidRPr="7C2098EC" w:rsidR="5D737959">
              <w:rPr>
                <w:rFonts w:ascii="Arial" w:hAnsi="Arial" w:eastAsia="Arial" w:cs="Arial"/>
              </w:rPr>
              <w:t xml:space="preserve">opening up of the </w:t>
            </w:r>
            <w:r w:rsidRPr="7C2098EC">
              <w:rPr>
                <w:rFonts w:ascii="Arial" w:hAnsi="Arial" w:eastAsia="Arial" w:cs="Arial"/>
              </w:rPr>
              <w:t xml:space="preserve">Cowley </w:t>
            </w:r>
            <w:r w:rsidRPr="7C2098EC" w:rsidR="48D7790F">
              <w:rPr>
                <w:rFonts w:ascii="Arial" w:hAnsi="Arial" w:eastAsia="Arial" w:cs="Arial"/>
              </w:rPr>
              <w:t>B</w:t>
            </w:r>
            <w:r w:rsidRPr="7C2098EC">
              <w:rPr>
                <w:rFonts w:ascii="Arial" w:hAnsi="Arial" w:eastAsia="Arial" w:cs="Arial"/>
              </w:rPr>
              <w:t xml:space="preserve">ranch </w:t>
            </w:r>
            <w:r w:rsidRPr="7C2098EC" w:rsidR="1503402A">
              <w:rPr>
                <w:rFonts w:ascii="Arial" w:hAnsi="Arial" w:eastAsia="Arial" w:cs="Arial"/>
              </w:rPr>
              <w:t>L</w:t>
            </w:r>
            <w:r w:rsidRPr="7C2098EC">
              <w:rPr>
                <w:rFonts w:ascii="Arial" w:hAnsi="Arial" w:eastAsia="Arial" w:cs="Arial"/>
              </w:rPr>
              <w:t xml:space="preserve">ine </w:t>
            </w:r>
            <w:r w:rsidRPr="7C2098EC" w:rsidR="6B45B5B5">
              <w:rPr>
                <w:rFonts w:ascii="Arial" w:hAnsi="Arial" w:eastAsia="Arial" w:cs="Arial"/>
              </w:rPr>
              <w:t xml:space="preserve">to passengers </w:t>
            </w:r>
            <w:r w:rsidRPr="7C2098EC">
              <w:rPr>
                <w:rFonts w:ascii="Arial" w:hAnsi="Arial" w:eastAsia="Arial" w:cs="Arial"/>
              </w:rPr>
              <w:t xml:space="preserve">has the potential to deliver a sustainable transport solution, which will help to support </w:t>
            </w:r>
            <w:r w:rsidRPr="7C2098EC" w:rsidR="088CD281">
              <w:rPr>
                <w:rFonts w:ascii="Arial" w:hAnsi="Arial" w:eastAsia="Arial" w:cs="Arial"/>
              </w:rPr>
              <w:t xml:space="preserve">the </w:t>
            </w:r>
            <w:r w:rsidRPr="7C2098EC" w:rsidR="7B849356">
              <w:rPr>
                <w:rFonts w:ascii="Arial" w:hAnsi="Arial" w:eastAsia="Arial" w:cs="Arial"/>
              </w:rPr>
              <w:t>ARC Oxford</w:t>
            </w:r>
            <w:r w:rsidRPr="7C2098EC" w:rsidR="088CD281">
              <w:rPr>
                <w:rFonts w:ascii="Arial" w:hAnsi="Arial" w:eastAsia="Arial" w:cs="Arial"/>
              </w:rPr>
              <w:t xml:space="preserve"> and </w:t>
            </w:r>
            <w:r w:rsidRPr="7C2098EC" w:rsidR="177CADD0">
              <w:rPr>
                <w:rFonts w:ascii="Arial" w:hAnsi="Arial" w:eastAsia="Arial" w:cs="Arial"/>
              </w:rPr>
              <w:t>its</w:t>
            </w:r>
            <w:r w:rsidRPr="7C2098EC" w:rsidR="22EF7794">
              <w:rPr>
                <w:rFonts w:ascii="Arial" w:hAnsi="Arial" w:eastAsia="Arial" w:cs="Arial"/>
              </w:rPr>
              <w:t xml:space="preserve"> </w:t>
            </w:r>
            <w:r w:rsidRPr="7C2098EC" w:rsidR="088CD281">
              <w:rPr>
                <w:rFonts w:ascii="Arial" w:hAnsi="Arial" w:eastAsia="Arial" w:cs="Arial"/>
              </w:rPr>
              <w:t xml:space="preserve">opportunities for </w:t>
            </w:r>
            <w:r w:rsidRPr="7C2098EC" w:rsidR="5B52706C">
              <w:rPr>
                <w:rFonts w:ascii="Arial" w:hAnsi="Arial" w:eastAsia="Arial" w:cs="Arial"/>
              </w:rPr>
              <w:t xml:space="preserve">the future </w:t>
            </w:r>
            <w:r w:rsidRPr="7C2098EC" w:rsidR="088CD281">
              <w:rPr>
                <w:rFonts w:ascii="Arial" w:hAnsi="Arial" w:eastAsia="Arial" w:cs="Arial"/>
              </w:rPr>
              <w:t xml:space="preserve">modernisation and intensification </w:t>
            </w:r>
            <w:r w:rsidRPr="7C2098EC" w:rsidR="4166363A">
              <w:rPr>
                <w:rFonts w:ascii="Arial" w:hAnsi="Arial" w:eastAsia="Arial" w:cs="Arial"/>
              </w:rPr>
              <w:t>of th</w:t>
            </w:r>
            <w:r w:rsidRPr="7C2098EC" w:rsidR="56E8E314">
              <w:rPr>
                <w:rFonts w:ascii="Arial" w:hAnsi="Arial" w:eastAsia="Arial" w:cs="Arial"/>
              </w:rPr>
              <w:t>is</w:t>
            </w:r>
            <w:r w:rsidRPr="7C2098EC" w:rsidR="4166363A">
              <w:rPr>
                <w:rFonts w:ascii="Arial" w:hAnsi="Arial" w:eastAsia="Arial" w:cs="Arial"/>
              </w:rPr>
              <w:t xml:space="preserve"> site. </w:t>
            </w:r>
            <w:r w:rsidRPr="7C2098EC" w:rsidR="78B04985">
              <w:rPr>
                <w:rFonts w:ascii="Arial" w:hAnsi="Arial" w:eastAsia="Arial" w:cs="Arial"/>
              </w:rPr>
              <w:t xml:space="preserve"> </w:t>
            </w:r>
            <w:r w:rsidRPr="7C2098EC" w:rsidR="4166363A">
              <w:rPr>
                <w:rFonts w:ascii="Arial" w:hAnsi="Arial" w:eastAsia="Arial" w:cs="Arial"/>
              </w:rPr>
              <w:t xml:space="preserve">This will positively </w:t>
            </w:r>
            <w:r w:rsidRPr="7C2098EC" w:rsidR="23144461">
              <w:rPr>
                <w:rFonts w:ascii="Arial" w:hAnsi="Arial" w:eastAsia="Arial" w:cs="Arial"/>
              </w:rPr>
              <w:t>promote</w:t>
            </w:r>
            <w:r w:rsidRPr="7C2098EC" w:rsidR="4166363A">
              <w:rPr>
                <w:rFonts w:ascii="Arial" w:hAnsi="Arial" w:eastAsia="Arial" w:cs="Arial"/>
              </w:rPr>
              <w:t xml:space="preserve"> sustainable travel </w:t>
            </w:r>
            <w:r w:rsidRPr="7C2098EC" w:rsidR="2CFDB790">
              <w:rPr>
                <w:rFonts w:ascii="Arial" w:hAnsi="Arial" w:eastAsia="Arial" w:cs="Arial"/>
              </w:rPr>
              <w:t xml:space="preserve">within this area </w:t>
            </w:r>
            <w:r w:rsidRPr="7C2098EC" w:rsidR="4166363A">
              <w:rPr>
                <w:rFonts w:ascii="Arial" w:hAnsi="Arial" w:eastAsia="Arial" w:cs="Arial"/>
              </w:rPr>
              <w:t xml:space="preserve">and create better links to the city centre and </w:t>
            </w:r>
            <w:r w:rsidRPr="7C2098EC" w:rsidR="1D782B84">
              <w:rPr>
                <w:rFonts w:ascii="Arial" w:hAnsi="Arial" w:eastAsia="Arial" w:cs="Arial"/>
              </w:rPr>
              <w:t xml:space="preserve">to the wider area. </w:t>
            </w:r>
            <w:r w:rsidRPr="7C2098EC" w:rsidR="4166363A">
              <w:rPr>
                <w:rFonts w:ascii="Arial" w:hAnsi="Arial" w:eastAsia="Arial" w:cs="Arial"/>
              </w:rPr>
              <w:t xml:space="preserve"> </w:t>
            </w:r>
            <w:r w:rsidRPr="7C2098EC" w:rsidR="1CAB188E">
              <w:rPr>
                <w:rFonts w:ascii="Arial" w:hAnsi="Arial" w:eastAsia="Arial" w:cs="Arial"/>
              </w:rPr>
              <w:t xml:space="preserve"> </w:t>
            </w:r>
            <w:r w:rsidRPr="7C2098EC" w:rsidR="42CDC0FC">
              <w:rPr>
                <w:rFonts w:ascii="Arial" w:hAnsi="Arial" w:eastAsia="Arial" w:cs="Arial"/>
              </w:rPr>
              <w:t>ARC Oxford has already contributed to the detailed design phase of the CBL</w:t>
            </w:r>
            <w:r w:rsidRPr="7C2098EC" w:rsidR="03808B2D">
              <w:rPr>
                <w:rFonts w:ascii="Arial" w:hAnsi="Arial" w:eastAsia="Arial" w:cs="Arial"/>
              </w:rPr>
              <w:t xml:space="preserve">.  It </w:t>
            </w:r>
            <w:r w:rsidRPr="7C2098EC" w:rsidR="09D68C09">
              <w:rPr>
                <w:rFonts w:ascii="Arial" w:hAnsi="Arial" w:eastAsia="Arial" w:cs="Arial"/>
              </w:rPr>
              <w:t xml:space="preserve">would </w:t>
            </w:r>
            <w:r w:rsidRPr="7C2098EC" w:rsidR="29A863EB">
              <w:rPr>
                <w:rFonts w:ascii="Arial" w:hAnsi="Arial" w:eastAsia="Arial" w:cs="Arial"/>
              </w:rPr>
              <w:t>be one</w:t>
            </w:r>
            <w:r w:rsidRPr="7C2098EC" w:rsidR="42CDC0FC">
              <w:rPr>
                <w:rFonts w:ascii="Arial" w:hAnsi="Arial" w:eastAsia="Arial" w:cs="Arial"/>
              </w:rPr>
              <w:t xml:space="preserve"> of the most signifi</w:t>
            </w:r>
            <w:r w:rsidRPr="7C2098EC" w:rsidR="7AD3E9D0">
              <w:rPr>
                <w:rFonts w:ascii="Arial" w:hAnsi="Arial" w:eastAsia="Arial" w:cs="Arial"/>
              </w:rPr>
              <w:t xml:space="preserve">cant beneficiaries from </w:t>
            </w:r>
            <w:r w:rsidRPr="7C2098EC" w:rsidR="578D68F7">
              <w:rPr>
                <w:rFonts w:ascii="Arial" w:hAnsi="Arial" w:eastAsia="Arial" w:cs="Arial"/>
              </w:rPr>
              <w:t>a passenger</w:t>
            </w:r>
            <w:r w:rsidRPr="7C2098EC" w:rsidR="7AD3E9D0">
              <w:rPr>
                <w:rFonts w:ascii="Arial" w:hAnsi="Arial" w:eastAsia="Arial" w:cs="Arial"/>
              </w:rPr>
              <w:t xml:space="preserve"> service, it is expected to make </w:t>
            </w:r>
            <w:r w:rsidRPr="7C2098EC" w:rsidR="54F994B1">
              <w:rPr>
                <w:rFonts w:ascii="Arial" w:hAnsi="Arial" w:eastAsia="Arial" w:cs="Arial"/>
              </w:rPr>
              <w:t>a financial</w:t>
            </w:r>
            <w:r w:rsidRPr="7C2098EC" w:rsidR="7AD3E9D0">
              <w:rPr>
                <w:rFonts w:ascii="Arial" w:hAnsi="Arial" w:eastAsia="Arial" w:cs="Arial"/>
              </w:rPr>
              <w:t xml:space="preserve"> contribution to</w:t>
            </w:r>
            <w:r w:rsidRPr="7C2098EC" w:rsidR="07C727C9">
              <w:rPr>
                <w:rFonts w:ascii="Arial" w:hAnsi="Arial" w:eastAsia="Arial" w:cs="Arial"/>
              </w:rPr>
              <w:t>wards the implementation of the CB</w:t>
            </w:r>
            <w:r w:rsidRPr="7C2098EC" w:rsidR="5175F3E1">
              <w:rPr>
                <w:rFonts w:ascii="Arial" w:hAnsi="Arial" w:eastAsia="Arial" w:cs="Arial"/>
              </w:rPr>
              <w:t>L</w:t>
            </w:r>
            <w:r w:rsidRPr="7C2098EC" w:rsidR="07C727C9">
              <w:rPr>
                <w:rFonts w:ascii="Arial" w:hAnsi="Arial" w:eastAsia="Arial" w:cs="Arial"/>
              </w:rPr>
              <w:t xml:space="preserve"> and its related </w:t>
            </w:r>
            <w:r w:rsidRPr="7C2098EC" w:rsidR="7332A4A6">
              <w:rPr>
                <w:rFonts w:ascii="Arial" w:hAnsi="Arial" w:eastAsia="Arial" w:cs="Arial"/>
              </w:rPr>
              <w:t>infrastructure</w:t>
            </w:r>
            <w:r w:rsidRPr="7C2098EC" w:rsidR="07C727C9">
              <w:rPr>
                <w:rFonts w:ascii="Arial" w:hAnsi="Arial" w:eastAsia="Arial" w:cs="Arial"/>
              </w:rPr>
              <w:t xml:space="preserve"> including pedestrian and cycling </w:t>
            </w:r>
            <w:r w:rsidRPr="7C2098EC" w:rsidR="3C2D7058">
              <w:rPr>
                <w:rFonts w:ascii="Arial" w:hAnsi="Arial" w:eastAsia="Arial" w:cs="Arial"/>
              </w:rPr>
              <w:t>access</w:t>
            </w:r>
            <w:r w:rsidRPr="7C2098EC" w:rsidR="07C727C9">
              <w:rPr>
                <w:rFonts w:ascii="Arial" w:hAnsi="Arial" w:eastAsia="Arial" w:cs="Arial"/>
              </w:rPr>
              <w:t xml:space="preserve"> to the pr</w:t>
            </w:r>
            <w:r w:rsidRPr="7C2098EC" w:rsidR="7ACCF7E4">
              <w:rPr>
                <w:rFonts w:ascii="Arial" w:hAnsi="Arial" w:eastAsia="Arial" w:cs="Arial"/>
              </w:rPr>
              <w:t>oposed station</w:t>
            </w:r>
            <w:r w:rsidRPr="7C2098EC" w:rsidR="74C2986C">
              <w:rPr>
                <w:rFonts w:ascii="Arial" w:hAnsi="Arial" w:eastAsia="Arial" w:cs="Arial"/>
              </w:rPr>
              <w:t xml:space="preserve"> and to support existing public transport services</w:t>
            </w:r>
            <w:r w:rsidRPr="7C2098EC" w:rsidR="7ACCF7E4">
              <w:rPr>
                <w:rFonts w:ascii="Arial" w:hAnsi="Arial" w:eastAsia="Arial" w:cs="Arial"/>
              </w:rPr>
              <w:t>.</w:t>
            </w:r>
          </w:p>
          <w:p w:rsidR="50C037DA" w:rsidP="3692859E" w:rsidRDefault="50C037DA" w14:paraId="227FD530" w14:textId="1592028E">
            <w:pPr>
              <w:spacing w:line="259" w:lineRule="auto"/>
              <w:rPr>
                <w:rFonts w:ascii="Arial" w:hAnsi="Arial" w:eastAsia="Arial" w:cs="Arial"/>
              </w:rPr>
            </w:pPr>
          </w:p>
          <w:p w:rsidR="50C037DA" w:rsidP="3692859E" w:rsidRDefault="42772D10" w14:paraId="6983FC7A" w14:textId="4404CA2D">
            <w:pPr>
              <w:spacing w:after="160" w:line="259" w:lineRule="auto"/>
              <w:rPr>
                <w:rFonts w:ascii="Arial" w:hAnsi="Arial" w:eastAsia="Arial" w:cs="Arial"/>
                <w:color w:val="000000" w:themeColor="text1"/>
              </w:rPr>
            </w:pPr>
            <w:r w:rsidRPr="3692859E">
              <w:rPr>
                <w:rFonts w:ascii="Arial" w:hAnsi="Arial" w:eastAsia="Arial" w:cs="Arial"/>
                <w:color w:val="000000" w:themeColor="text1"/>
              </w:rPr>
              <w:t xml:space="preserve">This site is of archaeological interest for potential Roman remains (although with some previous disturbance).  This will require further investigation as part of any </w:t>
            </w:r>
            <w:r w:rsidRPr="3692859E" w:rsidR="0E2D1063">
              <w:rPr>
                <w:rFonts w:ascii="Arial" w:hAnsi="Arial" w:eastAsia="Arial" w:cs="Arial"/>
                <w:color w:val="000000" w:themeColor="text1"/>
              </w:rPr>
              <w:t>re</w:t>
            </w:r>
            <w:r w:rsidRPr="3692859E">
              <w:rPr>
                <w:rFonts w:ascii="Arial" w:hAnsi="Arial" w:eastAsia="Arial" w:cs="Arial"/>
                <w:color w:val="000000" w:themeColor="text1"/>
              </w:rPr>
              <w:t xml:space="preserve">development.  </w:t>
            </w:r>
          </w:p>
          <w:p w:rsidR="50C037DA" w:rsidP="3692859E" w:rsidRDefault="50C037DA" w14:paraId="020668C8" w14:textId="0FE93899">
            <w:pPr>
              <w:spacing w:line="259" w:lineRule="auto"/>
              <w:rPr>
                <w:rFonts w:ascii="Arial" w:hAnsi="Arial" w:eastAsia="Arial" w:cs="Arial"/>
              </w:rPr>
            </w:pPr>
          </w:p>
        </w:tc>
      </w:tr>
      <w:tr w:rsidR="50C037DA" w:rsidTr="7D629369" w14:paraId="2AB66971" w14:textId="77777777">
        <w:trPr>
          <w:trHeight w:val="300"/>
        </w:trPr>
        <w:tc>
          <w:tcPr>
            <w:tcW w:w="9420" w:type="dxa"/>
            <w:gridSpan w:val="2"/>
            <w:shd w:val="clear" w:color="auto" w:fill="EAF1DD"/>
            <w:tcMar>
              <w:left w:w="105" w:type="dxa"/>
              <w:right w:w="105" w:type="dxa"/>
            </w:tcMar>
          </w:tcPr>
          <w:p w:rsidR="50C037DA" w:rsidP="771EDBB9" w:rsidRDefault="1E584969" w14:paraId="499EABB3" w14:textId="15F5AE2A">
            <w:pPr>
              <w:pStyle w:val="Heading2"/>
              <w:spacing w:line="259" w:lineRule="auto"/>
              <w:rPr>
                <w:color w:val="365F91"/>
              </w:rPr>
            </w:pPr>
            <w:bookmarkStart w:name="_Toc2071122589" w:id="36"/>
            <w:bookmarkStart w:name="_Toc1477175870" w:id="37"/>
            <w:bookmarkStart w:name="_Toc45185705" w:id="38"/>
            <w:bookmarkStart w:name="_Toc1487871749" w:id="39"/>
            <w:r w:rsidRPr="424FCB6E" w:rsidR="0C33C331">
              <w:rPr>
                <w:color w:val="365F91"/>
              </w:rPr>
              <w:t xml:space="preserve">Policy SPS1: ARC </w:t>
            </w:r>
            <w:r w:rsidRPr="424FCB6E" w:rsidR="014F5118">
              <w:rPr>
                <w:color w:val="365F91"/>
              </w:rPr>
              <w:t>Oxford</w:t>
            </w:r>
            <w:bookmarkEnd w:id="36"/>
            <w:bookmarkEnd w:id="37"/>
            <w:bookmarkEnd w:id="38"/>
            <w:bookmarkEnd w:id="39"/>
          </w:p>
          <w:p w:rsidR="605660DC" w:rsidP="37F0E90C" w:rsidRDefault="605660DC" w14:paraId="173F041A" w14:textId="28428183">
            <w:pPr>
              <w:rPr>
                <w:rFonts w:ascii="Arial" w:hAnsi="Arial" w:eastAsia="Arial" w:cs="Arial"/>
              </w:rPr>
            </w:pPr>
          </w:p>
          <w:p w:rsidR="50C037DA" w:rsidP="4CC55A17" w:rsidRDefault="596BE6CA" w14:paraId="455DB222" w14:textId="5395D2F0">
            <w:pPr>
              <w:rPr>
                <w:rFonts w:ascii="Arial" w:hAnsi="Arial" w:eastAsia="Arial" w:cs="Arial"/>
                <w:b/>
                <w:bCs/>
                <w:highlight w:val="yellow"/>
              </w:rPr>
            </w:pPr>
            <w:r w:rsidRPr="7AC0CF9D">
              <w:rPr>
                <w:rFonts w:ascii="Arial" w:hAnsi="Arial" w:eastAsia="Arial" w:cs="Arial"/>
                <w:b/>
                <w:bCs/>
              </w:rPr>
              <w:t xml:space="preserve">Planning permission will be granted for new development, modernisation and intensification for research and development, offices and light industrial uses (Class E) and general industrial (Class B2) employment uses at </w:t>
            </w:r>
            <w:r w:rsidRPr="7AC0CF9D" w:rsidR="5B21FA80">
              <w:rPr>
                <w:rFonts w:ascii="Arial" w:hAnsi="Arial" w:eastAsia="Arial" w:cs="Arial"/>
                <w:b/>
                <w:bCs/>
              </w:rPr>
              <w:t>ARC</w:t>
            </w:r>
            <w:r w:rsidRPr="7AC0CF9D" w:rsidR="05331FC3">
              <w:rPr>
                <w:rFonts w:ascii="Arial" w:hAnsi="Arial" w:eastAsia="Arial" w:cs="Arial"/>
                <w:b/>
                <w:bCs/>
              </w:rPr>
              <w:t xml:space="preserve"> Oxford</w:t>
            </w:r>
            <w:r w:rsidRPr="7AC0CF9D">
              <w:rPr>
                <w:rFonts w:ascii="Arial" w:hAnsi="Arial" w:eastAsia="Arial" w:cs="Arial"/>
                <w:b/>
                <w:bCs/>
              </w:rPr>
              <w:t>.</w:t>
            </w:r>
            <w:r w:rsidRPr="7AC0CF9D" w:rsidR="27560512">
              <w:rPr>
                <w:rFonts w:ascii="Arial" w:hAnsi="Arial" w:eastAsia="Arial" w:cs="Arial"/>
                <w:b/>
                <w:bCs/>
              </w:rPr>
              <w:t xml:space="preserve"> </w:t>
            </w:r>
            <w:r w:rsidRPr="7AC0CF9D">
              <w:rPr>
                <w:rFonts w:ascii="Arial" w:hAnsi="Arial" w:eastAsia="Arial" w:cs="Arial"/>
                <w:b/>
                <w:bCs/>
              </w:rPr>
              <w:t xml:space="preserve"> Other complementary uses will be considered on their merits</w:t>
            </w:r>
            <w:r w:rsidRPr="7AC0CF9D" w:rsidR="7A7B8A9D">
              <w:rPr>
                <w:rFonts w:ascii="Arial" w:hAnsi="Arial" w:eastAsia="Arial" w:cs="Arial"/>
                <w:b/>
                <w:bCs/>
              </w:rPr>
              <w:t>, such as amenity uses which support occupiers and the local area</w:t>
            </w:r>
            <w:r w:rsidRPr="7AC0CF9D">
              <w:rPr>
                <w:rFonts w:ascii="Arial" w:hAnsi="Arial" w:eastAsia="Arial" w:cs="Arial"/>
                <w:b/>
                <w:bCs/>
              </w:rPr>
              <w:t>.</w:t>
            </w:r>
            <w:r w:rsidRPr="7AC0CF9D" w:rsidR="20FB04F4">
              <w:rPr>
                <w:rFonts w:ascii="Arial" w:hAnsi="Arial" w:eastAsia="Arial" w:cs="Arial"/>
                <w:b/>
                <w:bCs/>
              </w:rPr>
              <w:t xml:space="preserve"> </w:t>
            </w:r>
            <w:r w:rsidRPr="7AC0CF9D">
              <w:rPr>
                <w:rFonts w:ascii="Arial" w:hAnsi="Arial" w:eastAsia="Arial" w:cs="Arial"/>
                <w:b/>
                <w:bCs/>
              </w:rPr>
              <w:t xml:space="preserve"> </w:t>
            </w:r>
            <w:r w:rsidRPr="7AC0CF9D" w:rsidR="4F261A07">
              <w:rPr>
                <w:rFonts w:ascii="Arial" w:hAnsi="Arial" w:eastAsia="Arial" w:cs="Arial"/>
                <w:b/>
                <w:bCs/>
              </w:rPr>
              <w:t>An element of residential development</w:t>
            </w:r>
            <w:r w:rsidRPr="7AC0CF9D" w:rsidR="24541C71">
              <w:rPr>
                <w:rFonts w:ascii="Arial" w:hAnsi="Arial" w:eastAsia="Arial" w:cs="Arial"/>
                <w:b/>
                <w:bCs/>
              </w:rPr>
              <w:t xml:space="preserve"> </w:t>
            </w:r>
            <w:r w:rsidRPr="7AC0CF9D" w:rsidR="4F261A07">
              <w:rPr>
                <w:rFonts w:ascii="Arial" w:hAnsi="Arial" w:eastAsia="Arial" w:cs="Arial"/>
                <w:b/>
                <w:bCs/>
              </w:rPr>
              <w:t xml:space="preserve">within the defined threshold as specified in Policy E1 will </w:t>
            </w:r>
            <w:r w:rsidRPr="7AC0CF9D" w:rsidR="0737C888">
              <w:rPr>
                <w:rFonts w:ascii="Arial" w:hAnsi="Arial" w:eastAsia="Arial" w:cs="Arial"/>
                <w:b/>
                <w:bCs/>
              </w:rPr>
              <w:t xml:space="preserve">also </w:t>
            </w:r>
            <w:r w:rsidRPr="7AC0CF9D" w:rsidR="4F261A07">
              <w:rPr>
                <w:rFonts w:ascii="Arial" w:hAnsi="Arial" w:eastAsia="Arial" w:cs="Arial"/>
                <w:b/>
                <w:bCs/>
              </w:rPr>
              <w:t xml:space="preserve">be supported. </w:t>
            </w:r>
          </w:p>
          <w:p w:rsidR="3692859E" w:rsidP="3692859E" w:rsidRDefault="3692859E" w14:paraId="738B0200" w14:textId="62AA990A">
            <w:pPr>
              <w:rPr>
                <w:rFonts w:ascii="Arial" w:hAnsi="Arial" w:eastAsia="Arial" w:cs="Arial"/>
                <w:b/>
                <w:bCs/>
              </w:rPr>
            </w:pPr>
          </w:p>
          <w:p w:rsidR="74F5B409" w:rsidP="4CC55A17" w:rsidRDefault="2BF901D8" w14:paraId="60B95B34" w14:textId="258D0920">
            <w:pPr>
              <w:spacing w:line="259" w:lineRule="auto"/>
              <w:rPr>
                <w:rFonts w:ascii="Arial" w:hAnsi="Arial" w:eastAsia="Arial" w:cs="Arial"/>
                <w:b/>
                <w:bCs/>
                <w:sz w:val="24"/>
                <w:szCs w:val="24"/>
                <w:u w:val="single"/>
              </w:rPr>
            </w:pPr>
            <w:r w:rsidRPr="7AC0CF9D">
              <w:rPr>
                <w:rFonts w:ascii="Arial" w:hAnsi="Arial" w:eastAsia="Arial" w:cs="Arial"/>
                <w:b/>
                <w:bCs/>
                <w:sz w:val="24"/>
                <w:szCs w:val="24"/>
                <w:u w:val="single"/>
              </w:rPr>
              <w:t>Open space, nature and flood risk</w:t>
            </w:r>
          </w:p>
          <w:p w:rsidR="3692859E" w:rsidP="7AC0CF9D" w:rsidRDefault="13EB3EAE" w14:paraId="3636BEAE" w14:textId="19102648">
            <w:pPr>
              <w:spacing w:line="259" w:lineRule="auto"/>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w:t>
            </w:r>
            <w:r w:rsidRPr="7AC0CF9D" w:rsidR="28D40391">
              <w:rPr>
                <w:rFonts w:ascii="Arial" w:hAnsi="Arial" w:eastAsia="Arial" w:cs="Arial"/>
                <w:b/>
                <w:bCs/>
              </w:rPr>
              <w:t>Policy G2 requires new Green Infrastructure features and enhancement of existing features.</w:t>
            </w:r>
            <w:r w:rsidRPr="7AC0CF9D">
              <w:rPr>
                <w:rFonts w:ascii="Arial" w:hAnsi="Arial" w:eastAsia="Arial" w:cs="Arial"/>
                <w:b/>
                <w:bCs/>
              </w:rPr>
              <w:t xml:space="preserve"> It is expected that those requirements </w:t>
            </w:r>
            <w:r w:rsidRPr="7AC0CF9D" w:rsidR="3C4054BA">
              <w:rPr>
                <w:rFonts w:ascii="Arial" w:hAnsi="Arial" w:eastAsia="Arial" w:cs="Arial"/>
                <w:b/>
                <w:bCs/>
              </w:rPr>
              <w:t xml:space="preserve">will </w:t>
            </w:r>
            <w:r w:rsidRPr="7AC0CF9D">
              <w:rPr>
                <w:rFonts w:ascii="Arial" w:hAnsi="Arial" w:eastAsia="Arial" w:cs="Arial"/>
                <w:b/>
                <w:bCs/>
              </w:rPr>
              <w:t xml:space="preserve">be met in the following ways. </w:t>
            </w:r>
            <w:r w:rsidRPr="7AC0CF9D" w:rsidR="749BD8FE">
              <w:rPr>
                <w:rFonts w:ascii="Arial" w:hAnsi="Arial" w:eastAsia="Arial" w:cs="Arial"/>
                <w:b/>
                <w:bCs/>
              </w:rPr>
              <w:t xml:space="preserve">Open space should be provided to contribute to green infrastructure and </w:t>
            </w:r>
            <w:r w:rsidRPr="7AC0CF9D" w:rsidR="6EB29AE5">
              <w:rPr>
                <w:rFonts w:ascii="Arial" w:hAnsi="Arial" w:eastAsia="Arial" w:cs="Arial"/>
                <w:b/>
                <w:bCs/>
              </w:rPr>
              <w:t xml:space="preserve">access for public use encouraged. </w:t>
            </w:r>
            <w:r w:rsidRPr="7AC0CF9D" w:rsidR="13AD4A1F">
              <w:rPr>
                <w:rFonts w:ascii="Arial" w:hAnsi="Arial" w:eastAsia="Arial" w:cs="Arial"/>
                <w:b/>
                <w:bCs/>
              </w:rPr>
              <w:t>Biodiversity on any vacant plots and between buildings should be improved.  Proposals to develop vacant plots will be expected to be accompanied by a biodiversity survey to assess the biodiversity value of the site, and it should be demonstrated how harm will be avoided, mitigated or compensated.  New developments should incorporate proposals for greening</w:t>
            </w:r>
            <w:r w:rsidRPr="7AC0CF9D" w:rsidR="041501B7">
              <w:rPr>
                <w:rFonts w:ascii="Arial" w:hAnsi="Arial" w:eastAsia="Arial" w:cs="Arial"/>
                <w:b/>
                <w:bCs/>
              </w:rPr>
              <w:t>.</w:t>
            </w:r>
            <w:r w:rsidRPr="7AC0CF9D" w:rsidR="74761BA0">
              <w:rPr>
                <w:rFonts w:ascii="Arial" w:hAnsi="Arial" w:eastAsia="Arial" w:cs="Arial"/>
                <w:b/>
                <w:bCs/>
              </w:rPr>
              <w:t xml:space="preserve"> </w:t>
            </w:r>
            <w:r w:rsidRPr="7AC0CF9D" w:rsidR="13AD4A1F">
              <w:rPr>
                <w:rFonts w:ascii="Arial" w:hAnsi="Arial" w:eastAsia="Arial" w:cs="Arial"/>
                <w:b/>
                <w:bCs/>
              </w:rPr>
              <w:t xml:space="preserve">  An assessment should be undertaken of the quality and condition of existing trees and hedgerows with the aim to retain species of high-quality and medium / low wherever feasible</w:t>
            </w:r>
            <w:r w:rsidRPr="7AC0CF9D" w:rsidR="7FEF0D1A">
              <w:rPr>
                <w:rFonts w:ascii="Arial" w:hAnsi="Arial" w:eastAsia="Arial" w:cs="Arial"/>
                <w:b/>
                <w:bCs/>
              </w:rPr>
              <w:t xml:space="preserve"> and to introduce new planting in accordance with an agreed </w:t>
            </w:r>
            <w:r w:rsidRPr="7AC0CF9D" w:rsidR="7FDF3FBA">
              <w:rPr>
                <w:rFonts w:ascii="Arial" w:hAnsi="Arial" w:eastAsia="Arial" w:cs="Arial"/>
                <w:b/>
                <w:bCs/>
              </w:rPr>
              <w:t xml:space="preserve">landscape and </w:t>
            </w:r>
            <w:r w:rsidRPr="7AC0CF9D" w:rsidR="7FEF0D1A">
              <w:rPr>
                <w:rFonts w:ascii="Arial" w:hAnsi="Arial" w:eastAsia="Arial" w:cs="Arial"/>
                <w:b/>
                <w:bCs/>
              </w:rPr>
              <w:t xml:space="preserve">planting </w:t>
            </w:r>
            <w:r w:rsidRPr="7AC0CF9D" w:rsidR="46246B40">
              <w:rPr>
                <w:rFonts w:ascii="Arial" w:hAnsi="Arial" w:eastAsia="Arial" w:cs="Arial"/>
                <w:b/>
                <w:bCs/>
              </w:rPr>
              <w:t>scheme.</w:t>
            </w:r>
            <w:r w:rsidRPr="7AC0CF9D" w:rsidR="13AD4A1F">
              <w:rPr>
                <w:rFonts w:ascii="Arial" w:hAnsi="Arial" w:eastAsia="Arial" w:cs="Arial"/>
                <w:b/>
                <w:bCs/>
              </w:rPr>
              <w:t xml:space="preserve"> </w:t>
            </w:r>
          </w:p>
          <w:p w:rsidR="335509DC" w:rsidP="37F0E90C" w:rsidRDefault="335509DC" w14:paraId="2205EFC8" w14:textId="4B3B9FF6">
            <w:pPr>
              <w:rPr>
                <w:rFonts w:ascii="Arial" w:hAnsi="Arial" w:eastAsia="Arial" w:cs="Arial"/>
                <w:b/>
                <w:bCs/>
              </w:rPr>
            </w:pPr>
          </w:p>
          <w:p w:rsidR="47E6927C" w:rsidP="4CC55A17" w:rsidRDefault="1429C5F2" w14:paraId="1A4C629C" w14:textId="7277CA44">
            <w:pPr>
              <w:rPr>
                <w:rFonts w:ascii="Arial" w:hAnsi="Arial" w:eastAsia="Arial" w:cs="Arial"/>
                <w:b/>
                <w:bCs/>
                <w:u w:val="single"/>
              </w:rPr>
            </w:pPr>
            <w:r w:rsidRPr="7AC0CF9D">
              <w:rPr>
                <w:rFonts w:ascii="Arial" w:hAnsi="Arial" w:eastAsia="Arial" w:cs="Arial"/>
                <w:b/>
                <w:bCs/>
                <w:u w:val="single"/>
              </w:rPr>
              <w:t>Urban design and heritage</w:t>
            </w:r>
          </w:p>
          <w:p w:rsidR="681CF2FA" w:rsidP="7AC0CF9D" w:rsidRDefault="31D81C6C" w14:paraId="10AADA3E" w14:textId="6E09A596">
            <w:pPr>
              <w:spacing w:line="259" w:lineRule="auto"/>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61A1393C">
              <w:rPr>
                <w:rFonts w:ascii="Arial" w:hAnsi="Arial" w:eastAsia="Arial" w:cs="Arial"/>
                <w:b/>
                <w:bCs/>
              </w:rPr>
              <w:t xml:space="preserve"> </w:t>
            </w:r>
            <w:r w:rsidRPr="7AC0CF9D" w:rsidR="7DEAEC10">
              <w:rPr>
                <w:rFonts w:ascii="Arial" w:hAnsi="Arial" w:eastAsia="Arial" w:cs="Arial"/>
                <w:b/>
                <w:bCs/>
              </w:rPr>
              <w:t>New development proposals should seek to improve both the place-making on this site</w:t>
            </w:r>
            <w:r w:rsidRPr="7AC0CF9D" w:rsidR="3AB4C293">
              <w:rPr>
                <w:rFonts w:ascii="Arial" w:hAnsi="Arial" w:eastAsia="Arial" w:cs="Arial"/>
                <w:b/>
                <w:bCs/>
              </w:rPr>
              <w:t>, connectivity</w:t>
            </w:r>
            <w:r w:rsidRPr="7AC0CF9D" w:rsidR="7DEAEC10">
              <w:rPr>
                <w:rFonts w:ascii="Arial" w:hAnsi="Arial" w:eastAsia="Arial" w:cs="Arial"/>
                <w:b/>
                <w:bCs/>
              </w:rPr>
              <w:t xml:space="preserve"> and the permeability and recognise its relationship to the wider area as part of a comprehensive master plan. Opportunities should be taken </w:t>
            </w:r>
            <w:r w:rsidRPr="7AC0CF9D" w:rsidR="26291B04">
              <w:rPr>
                <w:rFonts w:ascii="Arial" w:hAnsi="Arial" w:eastAsia="Arial" w:cs="Arial"/>
                <w:b/>
                <w:bCs/>
              </w:rPr>
              <w:t xml:space="preserve">through the masterplan and as individual schemes come forward </w:t>
            </w:r>
            <w:r w:rsidRPr="7AC0CF9D" w:rsidR="7DEAEC10">
              <w:rPr>
                <w:rFonts w:ascii="Arial" w:hAnsi="Arial" w:eastAsia="Arial" w:cs="Arial"/>
                <w:b/>
                <w:bCs/>
              </w:rPr>
              <w:t xml:space="preserve">to enhance the external appearance of this site, </w:t>
            </w:r>
            <w:r w:rsidRPr="7AC0CF9D" w:rsidR="66ED3B46">
              <w:rPr>
                <w:rFonts w:ascii="Arial" w:hAnsi="Arial" w:eastAsia="Arial" w:cs="Arial"/>
                <w:b/>
                <w:bCs/>
              </w:rPr>
              <w:t>its</w:t>
            </w:r>
            <w:r w:rsidRPr="7AC0CF9D" w:rsidR="7DEAEC10">
              <w:rPr>
                <w:rFonts w:ascii="Arial" w:hAnsi="Arial" w:eastAsia="Arial" w:cs="Arial"/>
                <w:b/>
                <w:bCs/>
              </w:rPr>
              <w:t xml:space="preserve"> landscape </w:t>
            </w:r>
            <w:r w:rsidRPr="7AC0CF9D" w:rsidR="74E44E61">
              <w:rPr>
                <w:rFonts w:ascii="Arial" w:hAnsi="Arial" w:eastAsia="Arial" w:cs="Arial"/>
                <w:b/>
                <w:bCs/>
              </w:rPr>
              <w:t xml:space="preserve">setting </w:t>
            </w:r>
            <w:r w:rsidRPr="7AC0CF9D" w:rsidR="7DEAEC10">
              <w:rPr>
                <w:rFonts w:ascii="Arial" w:hAnsi="Arial" w:eastAsia="Arial" w:cs="Arial"/>
                <w:b/>
                <w:bCs/>
              </w:rPr>
              <w:t>and create new public open spaces for occupiers of the park</w:t>
            </w:r>
            <w:r w:rsidRPr="7AC0CF9D" w:rsidR="146EA272">
              <w:rPr>
                <w:rFonts w:ascii="Arial" w:hAnsi="Arial" w:eastAsia="Arial" w:cs="Arial"/>
                <w:b/>
                <w:bCs/>
              </w:rPr>
              <w:t xml:space="preserve"> and community use. </w:t>
            </w:r>
          </w:p>
          <w:p w:rsidR="4CC55A17" w:rsidP="4CC55A17" w:rsidRDefault="4CC55A17" w14:paraId="7365547A" w14:textId="7ABB9861">
            <w:pPr>
              <w:rPr>
                <w:rFonts w:ascii="Arial" w:hAnsi="Arial" w:eastAsia="Arial" w:cs="Arial"/>
                <w:b/>
                <w:bCs/>
              </w:rPr>
            </w:pPr>
          </w:p>
          <w:p w:rsidR="0DC524D0" w:rsidP="2E0DB053" w:rsidRDefault="0DC524D0" w14:paraId="123617EC" w14:textId="54C6A57F">
            <w:pPr>
              <w:rPr>
                <w:rFonts w:ascii="Arial" w:hAnsi="Arial" w:eastAsia="Arial" w:cs="Arial"/>
                <w:b/>
                <w:bCs/>
              </w:rPr>
            </w:pPr>
            <w:r w:rsidRPr="2E0DB053">
              <w:rPr>
                <w:rFonts w:ascii="Arial" w:hAnsi="Arial" w:eastAsia="Arial" w:cs="Arial"/>
                <w:b/>
                <w:bCs/>
              </w:rPr>
              <w:t>Development proposals that exceed the height that the High Buildings TAN states may have an impact on the historic core (which says skylining impacts may be possible from 15m and above) will be required to provide extensive information so that the full impacts can be understood and assessed as listed in Policy HD9.</w:t>
            </w:r>
          </w:p>
          <w:p w:rsidR="2E0DB053" w:rsidP="2E0DB053" w:rsidRDefault="2E0DB053" w14:paraId="0B8F1E38" w14:textId="4D67FFB9">
            <w:pPr>
              <w:spacing w:line="259" w:lineRule="auto"/>
              <w:rPr>
                <w:rFonts w:ascii="Arial" w:hAnsi="Arial" w:eastAsia="Arial" w:cs="Arial"/>
                <w:b/>
                <w:bCs/>
              </w:rPr>
            </w:pPr>
          </w:p>
          <w:p w:rsidR="3E685492" w:rsidP="4CC55A17" w:rsidRDefault="7DF4F915" w14:paraId="0DEF541F" w14:textId="789F1ED8">
            <w:pPr>
              <w:spacing w:line="259" w:lineRule="auto"/>
              <w:rPr>
                <w:rFonts w:ascii="Arial" w:hAnsi="Arial" w:eastAsia="Arial" w:cs="Arial"/>
                <w:b w:val="1"/>
                <w:bCs w:val="1"/>
              </w:rPr>
            </w:pPr>
            <w:r w:rsidRPr="7D629369" w:rsidR="6AB65129">
              <w:rPr>
                <w:rFonts w:ascii="Arial" w:hAnsi="Arial" w:eastAsia="Arial" w:cs="Arial"/>
                <w:b w:val="1"/>
                <w:bCs w:val="1"/>
              </w:rPr>
              <w:t xml:space="preserve">Development must be designed with consideration of </w:t>
            </w:r>
            <w:r w:rsidRPr="7D629369" w:rsidR="48864946">
              <w:rPr>
                <w:rFonts w:ascii="Arial" w:hAnsi="Arial" w:eastAsia="Arial" w:cs="Arial"/>
                <w:b w:val="1"/>
                <w:bCs w:val="1"/>
              </w:rPr>
              <w:t xml:space="preserve">its </w:t>
            </w:r>
            <w:r w:rsidRPr="7D629369" w:rsidR="6AB65129">
              <w:rPr>
                <w:rFonts w:ascii="Arial" w:hAnsi="Arial" w:eastAsia="Arial" w:cs="Arial"/>
                <w:b w:val="1"/>
                <w:bCs w:val="1"/>
              </w:rPr>
              <w:t>impact on the adjoining Temple Cowley and Oxford Stadium Conservation Areas</w:t>
            </w:r>
            <w:r w:rsidRPr="7D629369" w:rsidR="52FBA760">
              <w:rPr>
                <w:rFonts w:ascii="Arial" w:hAnsi="Arial" w:eastAsia="Arial" w:cs="Arial"/>
                <w:b w:val="1"/>
                <w:bCs w:val="1"/>
              </w:rPr>
              <w:t xml:space="preserve"> and nearby listed building</w:t>
            </w:r>
            <w:r w:rsidRPr="7D629369" w:rsidR="22F1FFB4">
              <w:rPr>
                <w:rFonts w:ascii="Arial" w:hAnsi="Arial" w:eastAsia="Arial" w:cs="Arial"/>
                <w:b w:val="1"/>
                <w:bCs w:val="1"/>
              </w:rPr>
              <w:t xml:space="preserve"> (</w:t>
            </w:r>
            <w:r w:rsidRPr="7D629369" w:rsidR="6CC3DFB9">
              <w:rPr>
                <w:rFonts w:ascii="Arial" w:hAnsi="Arial" w:eastAsia="Arial" w:cs="Arial"/>
                <w:b w:val="1"/>
                <w:bCs w:val="1"/>
              </w:rPr>
              <w:t xml:space="preserve">in accordance with </w:t>
            </w:r>
            <w:r w:rsidRPr="7D629369" w:rsidR="4C41F79B">
              <w:rPr>
                <w:rFonts w:ascii="Arial" w:hAnsi="Arial" w:eastAsia="Arial" w:cs="Arial"/>
                <w:b w:val="1"/>
                <w:bCs w:val="1"/>
              </w:rPr>
              <w:t>P</w:t>
            </w:r>
            <w:r w:rsidRPr="7D629369" w:rsidR="22F1FFB4">
              <w:rPr>
                <w:rFonts w:ascii="Arial" w:hAnsi="Arial" w:eastAsia="Arial" w:cs="Arial"/>
                <w:b w:val="1"/>
                <w:bCs w:val="1"/>
              </w:rPr>
              <w:t>olic</w:t>
            </w:r>
            <w:r w:rsidRPr="7D629369" w:rsidR="0792ED63">
              <w:rPr>
                <w:rFonts w:ascii="Arial" w:hAnsi="Arial" w:eastAsia="Arial" w:cs="Arial"/>
                <w:b w:val="1"/>
                <w:bCs w:val="1"/>
              </w:rPr>
              <w:t>ies</w:t>
            </w:r>
            <w:r w:rsidRPr="7D629369" w:rsidR="22F1FFB4">
              <w:rPr>
                <w:rFonts w:ascii="Arial" w:hAnsi="Arial" w:eastAsia="Arial" w:cs="Arial"/>
                <w:b w:val="1"/>
                <w:bCs w:val="1"/>
              </w:rPr>
              <w:t xml:space="preserve"> HD1</w:t>
            </w:r>
            <w:r w:rsidRPr="7D629369" w:rsidR="72C15F18">
              <w:rPr>
                <w:rFonts w:ascii="Arial" w:hAnsi="Arial" w:eastAsia="Arial" w:cs="Arial"/>
                <w:b w:val="1"/>
                <w:bCs w:val="1"/>
              </w:rPr>
              <w:t xml:space="preserve"> and HD2</w:t>
            </w:r>
            <w:r w:rsidRPr="7D629369" w:rsidR="22F1FFB4">
              <w:rPr>
                <w:rFonts w:ascii="Arial" w:hAnsi="Arial" w:eastAsia="Arial" w:cs="Arial"/>
                <w:b w:val="1"/>
                <w:bCs w:val="1"/>
              </w:rPr>
              <w:t>)</w:t>
            </w:r>
            <w:r w:rsidRPr="7D629369" w:rsidR="6AB65129">
              <w:rPr>
                <w:rFonts w:ascii="Arial" w:hAnsi="Arial" w:eastAsia="Arial" w:cs="Arial"/>
                <w:b w:val="1"/>
                <w:bCs w:val="1"/>
              </w:rPr>
              <w:t>.</w:t>
            </w:r>
          </w:p>
          <w:p w:rsidR="4CC55A17" w:rsidP="4CC55A17" w:rsidRDefault="4CC55A17" w14:paraId="009BAABB" w14:textId="09B9F4D7">
            <w:pPr>
              <w:spacing w:line="259" w:lineRule="auto"/>
              <w:rPr>
                <w:rFonts w:ascii="Arial" w:hAnsi="Arial" w:eastAsia="Arial" w:cs="Arial"/>
                <w:b/>
                <w:bCs/>
              </w:rPr>
            </w:pPr>
          </w:p>
          <w:p w:rsidR="5F721DEA" w:rsidP="4CC55A17" w:rsidRDefault="5F721DEA" w14:paraId="588F2190" w14:textId="2BC63CC2">
            <w:pPr>
              <w:spacing w:after="160" w:line="259" w:lineRule="auto"/>
              <w:rPr>
                <w:rFonts w:ascii="Arial" w:hAnsi="Arial" w:eastAsia="Arial" w:cs="Arial"/>
              </w:rPr>
            </w:pPr>
            <w:r w:rsidRPr="4CC55A17">
              <w:rPr>
                <w:rStyle w:val="normaltextrun"/>
                <w:rFonts w:ascii="Arial" w:hAnsi="Arial" w:eastAsia="Arial" w:cs="Arial"/>
                <w:b/>
                <w:bCs/>
                <w:color w:val="000000" w:themeColor="text1"/>
              </w:rPr>
              <w:t>Development proposals must also take into consideration the potential presence of Roman archaeological remains.  Due to this potential, development should demonstrate compliance with Policy HD5.</w:t>
            </w:r>
          </w:p>
          <w:p w:rsidR="24766922" w:rsidP="4CC55A17" w:rsidRDefault="7CD5AE15" w14:paraId="023E73AD" w14:textId="0CAF631F">
            <w:pPr>
              <w:spacing w:line="259" w:lineRule="auto"/>
              <w:rPr>
                <w:rFonts w:ascii="Arial" w:hAnsi="Arial" w:eastAsia="Arial" w:cs="Arial"/>
                <w:b/>
                <w:bCs/>
                <w:sz w:val="24"/>
                <w:szCs w:val="24"/>
                <w:u w:val="single"/>
              </w:rPr>
            </w:pPr>
            <w:r w:rsidRPr="79AB8112">
              <w:rPr>
                <w:rFonts w:ascii="Arial" w:hAnsi="Arial" w:eastAsia="Arial" w:cs="Arial"/>
                <w:b/>
                <w:bCs/>
                <w:sz w:val="24"/>
                <w:szCs w:val="24"/>
                <w:u w:val="single"/>
              </w:rPr>
              <w:t>Movement and access</w:t>
            </w:r>
          </w:p>
          <w:p w:rsidR="50C037DA" w:rsidP="04935075" w:rsidRDefault="0DABB0B5" w14:paraId="0746697D" w14:textId="3A1488AC">
            <w:pPr>
              <w:rPr>
                <w:rFonts w:ascii="Arial" w:hAnsi="Arial" w:eastAsia="Arial" w:cs="Arial"/>
              </w:rPr>
            </w:pPr>
            <w:r w:rsidRPr="04935075">
              <w:rPr>
                <w:rFonts w:ascii="Arial" w:hAnsi="Arial" w:eastAsia="Arial" w:cs="Arial"/>
                <w:b/>
                <w:bCs/>
              </w:rPr>
              <w:t xml:space="preserve">Pedestrian, cycle and bus links to and from the </w:t>
            </w:r>
            <w:r w:rsidRPr="04935075" w:rsidR="381162D7">
              <w:rPr>
                <w:rFonts w:ascii="Arial" w:hAnsi="Arial" w:eastAsia="Arial" w:cs="Arial"/>
                <w:b/>
                <w:bCs/>
              </w:rPr>
              <w:t xml:space="preserve">ARC </w:t>
            </w:r>
            <w:r w:rsidRPr="04935075" w:rsidR="2A86A605">
              <w:rPr>
                <w:rFonts w:ascii="Arial" w:hAnsi="Arial" w:eastAsia="Arial" w:cs="Arial"/>
                <w:b/>
                <w:bCs/>
              </w:rPr>
              <w:t>Park</w:t>
            </w:r>
            <w:r w:rsidRPr="04935075">
              <w:rPr>
                <w:rFonts w:ascii="Arial" w:hAnsi="Arial" w:eastAsia="Arial" w:cs="Arial"/>
                <w:b/>
                <w:bCs/>
              </w:rPr>
              <w:t xml:space="preserve"> and improved sustainable transport links should be promoted and supported, </w:t>
            </w:r>
            <w:r w:rsidRPr="04935075" w:rsidR="200BE24B">
              <w:rPr>
                <w:rFonts w:ascii="Arial" w:hAnsi="Arial" w:eastAsia="Arial" w:cs="Arial"/>
                <w:b/>
                <w:bCs/>
              </w:rPr>
              <w:t xml:space="preserve">which may </w:t>
            </w:r>
            <w:r w:rsidRPr="04935075">
              <w:rPr>
                <w:rFonts w:ascii="Arial" w:hAnsi="Arial" w:eastAsia="Arial" w:cs="Arial"/>
                <w:b/>
                <w:bCs/>
              </w:rPr>
              <w:t>includ</w:t>
            </w:r>
            <w:r w:rsidRPr="04935075" w:rsidR="2D5EB35D">
              <w:rPr>
                <w:rFonts w:ascii="Arial" w:hAnsi="Arial" w:eastAsia="Arial" w:cs="Arial"/>
                <w:b/>
                <w:bCs/>
              </w:rPr>
              <w:t>e</w:t>
            </w:r>
            <w:r w:rsidRPr="04935075">
              <w:rPr>
                <w:rFonts w:ascii="Arial" w:hAnsi="Arial" w:eastAsia="Arial" w:cs="Arial"/>
                <w:b/>
                <w:bCs/>
              </w:rPr>
              <w:t xml:space="preserve"> the future re-opening of the Cowley Branch line to passengers. </w:t>
            </w:r>
            <w:r w:rsidRPr="04935075" w:rsidR="5CFE4C31">
              <w:rPr>
                <w:rFonts w:ascii="Arial" w:hAnsi="Arial" w:eastAsia="Arial" w:cs="Arial"/>
                <w:b/>
                <w:bCs/>
              </w:rPr>
              <w:t xml:space="preserve"> </w:t>
            </w:r>
            <w:r w:rsidRPr="04935075">
              <w:rPr>
                <w:rFonts w:ascii="Arial" w:hAnsi="Arial" w:eastAsia="Arial" w:cs="Arial"/>
                <w:b/>
                <w:bCs/>
              </w:rPr>
              <w:t xml:space="preserve">The implementation and wider use of the Cowley Branch Line, with a stop near </w:t>
            </w:r>
            <w:r w:rsidRPr="04935075" w:rsidR="4A9FE998">
              <w:rPr>
                <w:rFonts w:ascii="Arial" w:hAnsi="Arial" w:eastAsia="Arial" w:cs="Arial"/>
                <w:b/>
                <w:bCs/>
              </w:rPr>
              <w:t xml:space="preserve">ARC </w:t>
            </w:r>
            <w:r w:rsidRPr="04935075" w:rsidR="00A9D5C7">
              <w:rPr>
                <w:rFonts w:ascii="Arial" w:hAnsi="Arial" w:eastAsia="Arial" w:cs="Arial"/>
                <w:b/>
                <w:bCs/>
              </w:rPr>
              <w:t>Oxford</w:t>
            </w:r>
            <w:r w:rsidRPr="04935075">
              <w:rPr>
                <w:rFonts w:ascii="Arial" w:hAnsi="Arial" w:eastAsia="Arial" w:cs="Arial"/>
                <w:b/>
                <w:bCs/>
              </w:rPr>
              <w:t>, would bring significant benefits and improve both sustainability and accessibility to this area of the city.</w:t>
            </w:r>
            <w:r w:rsidRPr="04935075" w:rsidR="0CF740E2">
              <w:rPr>
                <w:rFonts w:ascii="Arial" w:hAnsi="Arial" w:eastAsia="Arial" w:cs="Arial"/>
                <w:b/>
                <w:bCs/>
              </w:rPr>
              <w:t xml:space="preserve">  </w:t>
            </w:r>
            <w:r w:rsidRPr="04935075" w:rsidR="22089EFE">
              <w:rPr>
                <w:rFonts w:ascii="Arial" w:hAnsi="Arial" w:eastAsia="Arial" w:cs="Arial"/>
                <w:b/>
                <w:bCs/>
              </w:rPr>
              <w:t>As such, co</w:t>
            </w:r>
            <w:r w:rsidRPr="04935075" w:rsidR="22089EFE">
              <w:rPr>
                <w:rFonts w:ascii="Aptos" w:hAnsi="Aptos" w:eastAsia="Aptos" w:cs="Aptos"/>
                <w:b/>
                <w:bCs/>
                <w:color w:val="000000" w:themeColor="text1"/>
                <w:sz w:val="24"/>
                <w:szCs w:val="24"/>
              </w:rPr>
              <w:t>ntributions will be required towards the provision of a pedestrian/cycle bridge over the railway if the opportunity for this to be delivered arises.</w:t>
            </w:r>
          </w:p>
          <w:p w:rsidR="50C037DA" w:rsidP="04935075" w:rsidRDefault="50C037DA" w14:paraId="79619D5E" w14:textId="5B9E178E">
            <w:pPr>
              <w:rPr>
                <w:rFonts w:ascii="Arial" w:hAnsi="Arial" w:eastAsia="Arial" w:cs="Arial"/>
                <w:b/>
                <w:bCs/>
              </w:rPr>
            </w:pPr>
          </w:p>
          <w:p w:rsidR="213C0163" w:rsidP="4CC55A17" w:rsidRDefault="3F0C1328" w14:paraId="72947627" w14:textId="7401CF94">
            <w:pPr>
              <w:tabs>
                <w:tab w:val="left" w:pos="1085"/>
              </w:tabs>
              <w:spacing w:line="259" w:lineRule="auto"/>
              <w:rPr>
                <w:rFonts w:ascii="Arial" w:hAnsi="Arial" w:eastAsia="Arial" w:cs="Arial"/>
                <w:b/>
                <w:bCs/>
                <w:sz w:val="24"/>
                <w:szCs w:val="24"/>
                <w:u w:val="single"/>
              </w:rPr>
            </w:pPr>
            <w:r w:rsidRPr="79AB8112">
              <w:rPr>
                <w:rFonts w:ascii="Arial" w:hAnsi="Arial" w:eastAsia="Arial" w:cs="Arial"/>
                <w:b/>
                <w:bCs/>
                <w:sz w:val="24"/>
                <w:szCs w:val="24"/>
                <w:u w:val="single"/>
              </w:rPr>
              <w:t>Natural resources</w:t>
            </w:r>
          </w:p>
          <w:p w:rsidR="50C037DA" w:rsidP="79AB8112" w:rsidRDefault="653A2A1B" w14:paraId="66A44B0B" w14:textId="5D36B83D">
            <w:pPr>
              <w:spacing w:line="259" w:lineRule="auto"/>
              <w:rPr>
                <w:rFonts w:ascii="Arial" w:hAnsi="Arial" w:eastAsia="Arial" w:cs="Arial"/>
                <w:color w:val="000000" w:themeColor="text1"/>
              </w:rPr>
            </w:pPr>
            <w:r w:rsidRPr="2E0DB053">
              <w:rPr>
                <w:rFonts w:ascii="Arial" w:hAnsi="Arial" w:eastAsia="Arial" w:cs="Arial"/>
                <w:b/>
                <w:bCs/>
                <w:color w:val="000000" w:themeColor="text1"/>
              </w:rPr>
              <w:t xml:space="preserve">The site </w:t>
            </w:r>
            <w:r w:rsidRPr="2E0DB053" w:rsidR="40989FCE">
              <w:rPr>
                <w:rFonts w:ascii="Arial" w:hAnsi="Arial" w:eastAsia="Arial" w:cs="Arial"/>
                <w:b/>
                <w:bCs/>
                <w:color w:val="000000" w:themeColor="text1"/>
              </w:rPr>
              <w:t>is in</w:t>
            </w:r>
            <w:r w:rsidRPr="2E0DB053">
              <w:rPr>
                <w:rFonts w:ascii="Arial" w:hAnsi="Arial" w:eastAsia="Arial" w:cs="Arial"/>
                <w:b/>
                <w:bCs/>
                <w:color w:val="000000" w:themeColor="text1"/>
              </w:rPr>
              <w:t xml:space="preserve"> an air quality hot spot area.</w:t>
            </w:r>
            <w:r w:rsidRPr="2E0DB053">
              <w:rPr>
                <w:rFonts w:ascii="Arial" w:hAnsi="Arial" w:eastAsia="Arial" w:cs="Arial"/>
                <w:b/>
                <w:bCs/>
                <w:color w:val="000000" w:themeColor="text1"/>
                <w:sz w:val="20"/>
                <w:szCs w:val="20"/>
              </w:rPr>
              <w:t xml:space="preserve">  </w:t>
            </w:r>
            <w:r w:rsidRPr="2E0DB053">
              <w:rPr>
                <w:rFonts w:ascii="Arial" w:hAnsi="Arial" w:eastAsia="Arial" w:cs="Arial"/>
                <w:b/>
                <w:bCs/>
                <w:color w:val="000000" w:themeColor="text1"/>
              </w:rPr>
              <w:t>Development proposals must demonstrate compliance with policy R4 by ensuring</w:t>
            </w:r>
            <w:r w:rsidRPr="2E0DB053">
              <w:rPr>
                <w:rFonts w:ascii="Arial" w:hAnsi="Arial" w:eastAsia="Arial" w:cs="Arial"/>
                <w:b/>
                <w:bCs/>
                <w:color w:val="000000" w:themeColor="text1"/>
                <w:sz w:val="20"/>
                <w:szCs w:val="20"/>
              </w:rPr>
              <w:t xml:space="preserve"> tha</w:t>
            </w:r>
            <w:r w:rsidRPr="2E0DB053">
              <w:rPr>
                <w:rFonts w:ascii="Arial" w:hAnsi="Arial" w:eastAsia="Arial" w:cs="Arial"/>
                <w:b/>
                <w:bCs/>
                <w:color w:val="000000" w:themeColor="text1"/>
              </w:rPr>
              <w:t xml:space="preserve">t all necessary mitigation measures against poor air quality have been incorporated during the construction and operational </w:t>
            </w:r>
            <w:r w:rsidRPr="2E0DB053" w:rsidR="73574B79">
              <w:rPr>
                <w:rFonts w:ascii="Arial" w:hAnsi="Arial" w:eastAsia="Arial" w:cs="Arial"/>
                <w:b/>
                <w:bCs/>
                <w:color w:val="000000" w:themeColor="text1"/>
              </w:rPr>
              <w:t>phases and</w:t>
            </w:r>
            <w:r w:rsidRPr="2E0DB053">
              <w:rPr>
                <w:rFonts w:ascii="Arial" w:hAnsi="Arial" w:eastAsia="Arial" w:cs="Arial"/>
                <w:b/>
                <w:bCs/>
                <w:color w:val="000000" w:themeColor="text1"/>
              </w:rPr>
              <w:t xml:space="preserve"> ensuring that any potential negative air quality impacts are adequately mitigated on an ongoing basis, within and surrounding the site.  Adjustments and considerations at design stage may be helpful in reducing the ongoing impact of poor air quality.  Potential options may include considering</w:t>
            </w:r>
            <w:r w:rsidRPr="2E0DB053" w:rsidR="7893B231">
              <w:rPr>
                <w:rFonts w:ascii="Arial" w:hAnsi="Arial" w:eastAsia="Arial" w:cs="Arial"/>
                <w:b/>
                <w:bCs/>
                <w:color w:val="000000" w:themeColor="text1"/>
              </w:rPr>
              <w:t xml:space="preserve"> a</w:t>
            </w:r>
            <w:r w:rsidRPr="2E0DB053">
              <w:rPr>
                <w:rFonts w:ascii="Arial" w:hAnsi="Arial" w:eastAsia="Arial" w:cs="Arial"/>
                <w:b/>
                <w:bCs/>
                <w:color w:val="000000" w:themeColor="text1"/>
              </w:rPr>
              <w:t xml:space="preserve"> layout that place</w:t>
            </w:r>
            <w:r w:rsidRPr="2E0DB053" w:rsidR="248B20A2">
              <w:rPr>
                <w:rFonts w:ascii="Arial" w:hAnsi="Arial" w:eastAsia="Arial" w:cs="Arial"/>
                <w:b/>
                <w:bCs/>
                <w:color w:val="000000" w:themeColor="text1"/>
              </w:rPr>
              <w:t>s</w:t>
            </w:r>
            <w:r w:rsidRPr="2E0DB053">
              <w:rPr>
                <w:rFonts w:ascii="Arial" w:hAnsi="Arial" w:eastAsia="Arial" w:cs="Arial"/>
                <w:b/>
                <w:bCs/>
                <w:color w:val="000000" w:themeColor="text1"/>
              </w:rPr>
              <w:t xml:space="preserve"> habitable spaces and openings away from pollution sources such as busy roads, landscape </w:t>
            </w:r>
            <w:r w:rsidRPr="2E0DB053" w:rsidR="36422E8E">
              <w:rPr>
                <w:rFonts w:ascii="Arial" w:hAnsi="Arial" w:eastAsia="Arial" w:cs="Arial"/>
                <w:b/>
                <w:bCs/>
                <w:color w:val="000000" w:themeColor="text1"/>
              </w:rPr>
              <w:t>buffers</w:t>
            </w:r>
            <w:r w:rsidRPr="2E0DB053">
              <w:rPr>
                <w:rFonts w:ascii="Arial" w:hAnsi="Arial" w:eastAsia="Arial" w:cs="Arial"/>
                <w:b/>
                <w:bCs/>
                <w:color w:val="000000" w:themeColor="text1"/>
              </w:rPr>
              <w:t>, and designing in walking and cycling options as integral part of schemes</w:t>
            </w:r>
            <w:r w:rsidRPr="2E0DB053">
              <w:rPr>
                <w:rFonts w:ascii="Arial" w:hAnsi="Arial" w:eastAsia="Arial" w:cs="Arial"/>
                <w:color w:val="000000" w:themeColor="text1"/>
              </w:rPr>
              <w:t xml:space="preserve">. </w:t>
            </w:r>
          </w:p>
          <w:p w:rsidR="50C037DA" w:rsidP="79AB8112" w:rsidRDefault="50C037DA" w14:paraId="70601637" w14:textId="169F414C">
            <w:pPr>
              <w:tabs>
                <w:tab w:val="left" w:pos="1085"/>
              </w:tabs>
              <w:spacing w:line="259" w:lineRule="auto"/>
              <w:rPr>
                <w:rFonts w:ascii="Arial" w:hAnsi="Arial" w:eastAsia="Arial" w:cs="Arial"/>
                <w:b/>
                <w:bCs/>
              </w:rPr>
            </w:pPr>
          </w:p>
          <w:p w:rsidR="50C037DA" w:rsidP="3692859E" w:rsidRDefault="21CD6EFB" w14:paraId="6E1B7D86" w14:textId="4B99CA07">
            <w:pPr>
              <w:tabs>
                <w:tab w:val="left" w:pos="1085"/>
              </w:tabs>
              <w:spacing w:line="259" w:lineRule="auto"/>
              <w:rPr>
                <w:rFonts w:ascii="Arial" w:hAnsi="Arial" w:eastAsia="Arial" w:cs="Arial"/>
                <w:b/>
                <w:bCs/>
              </w:rPr>
            </w:pPr>
            <w:r w:rsidRPr="04935075">
              <w:rPr>
                <w:rFonts w:ascii="Arial" w:hAnsi="Arial" w:eastAsia="Arial" w:cs="Arial"/>
                <w:b/>
                <w:bCs/>
              </w:rPr>
              <w:t xml:space="preserve">Development proposals will be required to include an appropriate site contamination investigation </w:t>
            </w:r>
            <w:r w:rsidRPr="04935075" w:rsidR="6E79F5F6">
              <w:rPr>
                <w:rFonts w:ascii="Arial" w:hAnsi="Arial" w:eastAsia="Arial" w:cs="Arial"/>
                <w:b/>
                <w:bCs/>
              </w:rPr>
              <w:t>and a</w:t>
            </w:r>
            <w:r w:rsidRPr="04935075" w:rsidR="115858F9">
              <w:rPr>
                <w:rFonts w:ascii="Arial" w:hAnsi="Arial" w:eastAsia="Arial" w:cs="Arial"/>
                <w:b/>
                <w:bCs/>
              </w:rPr>
              <w:t xml:space="preserve">pplications will be required to demonstrate </w:t>
            </w:r>
            <w:r w:rsidRPr="04935075" w:rsidR="113DB0E0">
              <w:rPr>
                <w:rFonts w:ascii="Arial" w:hAnsi="Arial" w:eastAsia="Arial" w:cs="Arial"/>
                <w:b/>
                <w:bCs/>
              </w:rPr>
              <w:t xml:space="preserve">how </w:t>
            </w:r>
            <w:r w:rsidRPr="04935075" w:rsidR="115858F9">
              <w:rPr>
                <w:rFonts w:ascii="Arial" w:hAnsi="Arial" w:eastAsia="Arial" w:cs="Arial"/>
                <w:b/>
                <w:bCs/>
              </w:rPr>
              <w:t xml:space="preserve">contamination issues </w:t>
            </w:r>
            <w:r w:rsidRPr="04935075" w:rsidR="4205835F">
              <w:rPr>
                <w:rFonts w:ascii="Arial" w:hAnsi="Arial" w:eastAsia="Arial" w:cs="Arial"/>
                <w:b/>
                <w:bCs/>
              </w:rPr>
              <w:t xml:space="preserve">will </w:t>
            </w:r>
            <w:r w:rsidRPr="04935075" w:rsidR="115858F9">
              <w:rPr>
                <w:rFonts w:ascii="Arial" w:hAnsi="Arial" w:eastAsia="Arial" w:cs="Arial"/>
                <w:b/>
                <w:bCs/>
              </w:rPr>
              <w:t xml:space="preserve">be </w:t>
            </w:r>
            <w:r w:rsidRPr="04935075" w:rsidR="21750C93">
              <w:rPr>
                <w:rFonts w:ascii="Arial" w:hAnsi="Arial" w:eastAsia="Arial" w:cs="Arial"/>
                <w:b/>
                <w:bCs/>
              </w:rPr>
              <w:t>resolved in</w:t>
            </w:r>
            <w:r w:rsidRPr="04935075" w:rsidR="1E2ED2A9">
              <w:rPr>
                <w:rFonts w:ascii="Arial" w:hAnsi="Arial" w:eastAsia="Arial" w:cs="Arial"/>
                <w:b/>
                <w:bCs/>
              </w:rPr>
              <w:t xml:space="preserve"> compliance with </w:t>
            </w:r>
            <w:r w:rsidRPr="04935075" w:rsidR="654E1918">
              <w:rPr>
                <w:rFonts w:ascii="Arial" w:hAnsi="Arial" w:eastAsia="Arial" w:cs="Arial"/>
                <w:b/>
                <w:bCs/>
              </w:rPr>
              <w:t>Policy R5</w:t>
            </w:r>
            <w:r w:rsidRPr="04935075" w:rsidR="0AD6F842">
              <w:rPr>
                <w:rFonts w:ascii="Arial" w:hAnsi="Arial" w:eastAsia="Arial" w:cs="Arial"/>
                <w:b/>
                <w:bCs/>
              </w:rPr>
              <w:t>.</w:t>
            </w:r>
          </w:p>
          <w:p w:rsidR="3692859E" w:rsidP="3692859E" w:rsidRDefault="3692859E" w14:paraId="14D4F275" w14:textId="3F2DD664">
            <w:pPr>
              <w:tabs>
                <w:tab w:val="left" w:pos="1085"/>
              </w:tabs>
              <w:spacing w:line="259" w:lineRule="auto"/>
              <w:rPr>
                <w:rFonts w:ascii="Arial" w:hAnsi="Arial" w:eastAsia="Arial" w:cs="Arial"/>
                <w:b/>
                <w:bCs/>
              </w:rPr>
            </w:pPr>
          </w:p>
          <w:p w:rsidR="6375549C" w:rsidP="3554534D" w:rsidRDefault="088BD17B" w14:paraId="5BE506BC" w14:textId="10469AE3">
            <w:pPr>
              <w:spacing w:line="259" w:lineRule="auto"/>
              <w:rPr>
                <w:rFonts w:ascii="Arial" w:hAnsi="Arial" w:eastAsia="Arial" w:cs="Arial"/>
                <w:b/>
                <w:bCs/>
              </w:rPr>
            </w:pPr>
            <w:r w:rsidRPr="158C445C">
              <w:rPr>
                <w:rFonts w:ascii="Arial" w:hAnsi="Arial" w:eastAsia="Arial" w:cs="Arial"/>
                <w:b/>
                <w:bCs/>
              </w:rPr>
              <w:t>Development proposals must include an acoustic design statement</w:t>
            </w:r>
            <w:r w:rsidRPr="158C445C" w:rsidR="65D0DD9D">
              <w:rPr>
                <w:rFonts w:ascii="Arial" w:hAnsi="Arial" w:eastAsia="Arial" w:cs="Arial"/>
                <w:b/>
                <w:bCs/>
              </w:rPr>
              <w:t xml:space="preserve"> in compliance with Policy R</w:t>
            </w:r>
            <w:r w:rsidRPr="158C445C" w:rsidR="20B2FB58">
              <w:rPr>
                <w:rFonts w:ascii="Arial" w:hAnsi="Arial" w:eastAsia="Arial" w:cs="Arial"/>
                <w:b/>
                <w:bCs/>
              </w:rPr>
              <w:t>7 as</w:t>
            </w:r>
            <w:r w:rsidRPr="158C445C">
              <w:rPr>
                <w:rFonts w:ascii="Arial" w:hAnsi="Arial" w:eastAsia="Arial" w:cs="Arial"/>
                <w:b/>
                <w:bCs/>
              </w:rPr>
              <w:t xml:space="preserve"> this site is part of an area which is subject to significant environmental noise from the surrounding roads </w:t>
            </w:r>
            <w:r w:rsidRPr="158C445C" w:rsidR="37B02097">
              <w:rPr>
                <w:rFonts w:ascii="Arial" w:hAnsi="Arial" w:eastAsia="Arial" w:cs="Arial"/>
                <w:b/>
                <w:bCs/>
              </w:rPr>
              <w:t>including the Garsington Road and John Smith Driv</w:t>
            </w:r>
            <w:r w:rsidRPr="158C445C" w:rsidR="0C4AA207">
              <w:rPr>
                <w:rFonts w:ascii="Arial" w:hAnsi="Arial" w:eastAsia="Arial" w:cs="Arial"/>
                <w:b/>
                <w:bCs/>
              </w:rPr>
              <w:t>e.</w:t>
            </w:r>
            <w:r w:rsidRPr="158C445C" w:rsidR="7858C534">
              <w:rPr>
                <w:rFonts w:ascii="Arial" w:hAnsi="Arial" w:eastAsia="Arial" w:cs="Arial"/>
                <w:b/>
                <w:bCs/>
              </w:rPr>
              <w:t xml:space="preserve"> </w:t>
            </w:r>
            <w:r w:rsidRPr="158C445C">
              <w:rPr>
                <w:rFonts w:ascii="Arial" w:hAnsi="Arial" w:eastAsia="Arial" w:cs="Arial"/>
                <w:b/>
                <w:bCs/>
              </w:rPr>
              <w:t xml:space="preserve"> </w:t>
            </w:r>
          </w:p>
          <w:p w:rsidR="3554534D" w:rsidP="3554534D" w:rsidRDefault="3554534D" w14:paraId="37CF042A" w14:textId="09E18101">
            <w:pPr>
              <w:tabs>
                <w:tab w:val="left" w:pos="1085"/>
              </w:tabs>
              <w:spacing w:line="259" w:lineRule="auto"/>
              <w:rPr>
                <w:rFonts w:ascii="Arial" w:hAnsi="Arial" w:eastAsia="Arial" w:cs="Arial"/>
                <w:b/>
                <w:bCs/>
              </w:rPr>
            </w:pPr>
          </w:p>
          <w:p w:rsidR="50C037DA" w:rsidP="37F0E90C" w:rsidRDefault="50C037DA" w14:paraId="585B0019" w14:textId="4B934F19">
            <w:pPr>
              <w:spacing w:line="259" w:lineRule="auto"/>
              <w:rPr>
                <w:rFonts w:ascii="Arial" w:hAnsi="Arial" w:eastAsia="Arial" w:cs="Arial"/>
                <w:b/>
                <w:bCs/>
                <w:color w:val="000000" w:themeColor="text1"/>
              </w:rPr>
            </w:pPr>
          </w:p>
        </w:tc>
      </w:tr>
      <w:tr w:rsidR="50C037DA" w:rsidTr="7D629369" w14:paraId="2CAE36C8" w14:textId="77777777">
        <w:trPr>
          <w:gridAfter w:val="1"/>
          <w:wAfter w:w="420" w:type="dxa"/>
          <w:trHeight w:val="300"/>
        </w:trPr>
        <w:tc>
          <w:tcPr>
            <w:tcW w:w="9000" w:type="dxa"/>
            <w:shd w:val="clear" w:color="auto" w:fill="F2DBDB"/>
            <w:tcMar>
              <w:left w:w="105" w:type="dxa"/>
              <w:right w:w="105" w:type="dxa"/>
            </w:tcMar>
          </w:tcPr>
          <w:p w:rsidR="637A1009" w:rsidP="37F0E90C" w:rsidRDefault="446F523E" w14:paraId="542713F5" w14:textId="75D96646">
            <w:pPr>
              <w:rPr>
                <w:rFonts w:ascii="Arial" w:hAnsi="Arial" w:eastAsia="Arial" w:cs="Arial"/>
                <w:b/>
                <w:bCs/>
                <w:u w:val="single"/>
              </w:rPr>
            </w:pPr>
            <w:r w:rsidRPr="7C2098EC">
              <w:rPr>
                <w:rFonts w:ascii="Arial" w:hAnsi="Arial" w:eastAsia="Arial" w:cs="Arial"/>
                <w:b/>
                <w:bCs/>
                <w:u w:val="single"/>
              </w:rPr>
              <w:t xml:space="preserve">Kassam Stadium and Ozone Leisure </w:t>
            </w:r>
            <w:r w:rsidRPr="7C2098EC" w:rsidR="3B6A85F0">
              <w:rPr>
                <w:rFonts w:ascii="Arial" w:hAnsi="Arial" w:eastAsia="Arial" w:cs="Arial"/>
                <w:b/>
                <w:bCs/>
                <w:u w:val="single"/>
              </w:rPr>
              <w:t>Park</w:t>
            </w:r>
          </w:p>
          <w:p w:rsidR="6358ED40" w:rsidP="6358ED40" w:rsidRDefault="6358ED40" w14:paraId="5028E4B2" w14:textId="0644EE4C">
            <w:pPr>
              <w:rPr>
                <w:rFonts w:ascii="Arial" w:hAnsi="Arial" w:eastAsia="Arial" w:cs="Arial"/>
              </w:rPr>
            </w:pPr>
          </w:p>
          <w:p w:rsidR="789D459F" w:rsidP="37F0E90C" w:rsidRDefault="74E2BC9F" w14:paraId="3654E3A3" w14:textId="08208A92">
            <w:pPr>
              <w:spacing w:line="259" w:lineRule="auto"/>
              <w:rPr>
                <w:rFonts w:ascii="Arial" w:hAnsi="Arial" w:eastAsia="Arial" w:cs="Arial"/>
                <w:color w:val="000000" w:themeColor="text1"/>
              </w:rPr>
            </w:pPr>
            <w:r w:rsidRPr="424FCB6E" w:rsidR="6D0BFC72">
              <w:rPr>
                <w:rFonts w:ascii="Arial" w:hAnsi="Arial" w:eastAsia="Arial" w:cs="Arial"/>
                <w:color w:val="000000" w:themeColor="text1" w:themeTint="FF" w:themeShade="FF"/>
              </w:rPr>
              <w:t xml:space="preserve">Site area:    </w:t>
            </w:r>
            <w:r w:rsidRPr="424FCB6E" w:rsidR="12189AF0">
              <w:rPr>
                <w:rFonts w:ascii="Arial" w:hAnsi="Arial" w:eastAsia="Arial" w:cs="Arial"/>
                <w:color w:val="000000" w:themeColor="text1" w:themeTint="FF" w:themeShade="FF"/>
              </w:rPr>
              <w:t>8.48 hectares</w:t>
            </w:r>
          </w:p>
          <w:p w:rsidR="789D459F" w:rsidP="605660DC" w:rsidRDefault="789D459F" w14:paraId="32129F90" w14:textId="6462B5A1">
            <w:pPr>
              <w:spacing w:line="259" w:lineRule="auto"/>
              <w:rPr>
                <w:rFonts w:ascii="Arial" w:hAnsi="Arial" w:eastAsia="Arial" w:cs="Arial"/>
                <w:color w:val="000000" w:themeColor="text1"/>
              </w:rPr>
            </w:pPr>
            <w:r w:rsidRPr="605660DC">
              <w:rPr>
                <w:rFonts w:ascii="Arial" w:hAnsi="Arial" w:eastAsia="Arial" w:cs="Arial"/>
                <w:color w:val="000000" w:themeColor="text1"/>
              </w:rPr>
              <w:t xml:space="preserve">Ward:      </w:t>
            </w:r>
            <w:r w:rsidRPr="605660DC" w:rsidR="3803858E">
              <w:rPr>
                <w:rFonts w:ascii="Arial" w:hAnsi="Arial" w:eastAsia="Arial" w:cs="Arial"/>
                <w:color w:val="000000" w:themeColor="text1"/>
              </w:rPr>
              <w:t xml:space="preserve">     Littlemore</w:t>
            </w:r>
            <w:r w:rsidRPr="605660DC">
              <w:rPr>
                <w:rFonts w:ascii="Arial" w:hAnsi="Arial" w:eastAsia="Arial" w:cs="Arial"/>
                <w:color w:val="000000" w:themeColor="text1"/>
              </w:rPr>
              <w:t xml:space="preserve">    </w:t>
            </w:r>
          </w:p>
          <w:p w:rsidR="789D459F" w:rsidP="37F0E90C" w:rsidRDefault="77437A81" w14:paraId="0F75395D" w14:textId="755E0D07">
            <w:pPr>
              <w:spacing w:line="259" w:lineRule="auto"/>
              <w:rPr>
                <w:rFonts w:ascii="Arial" w:hAnsi="Arial" w:eastAsia="Arial" w:cs="Arial"/>
                <w:color w:val="000000" w:themeColor="text1"/>
              </w:rPr>
            </w:pPr>
            <w:r w:rsidRPr="37F0E90C">
              <w:rPr>
                <w:rFonts w:ascii="Arial" w:hAnsi="Arial" w:eastAsia="Arial" w:cs="Arial"/>
                <w:color w:val="000000" w:themeColor="text1"/>
              </w:rPr>
              <w:t xml:space="preserve">Landowner:  </w:t>
            </w:r>
            <w:r w:rsidRPr="37F0E90C" w:rsidR="610DF657">
              <w:rPr>
                <w:rFonts w:ascii="Arial" w:hAnsi="Arial" w:eastAsia="Arial" w:cs="Arial"/>
                <w:color w:val="000000" w:themeColor="text1"/>
              </w:rPr>
              <w:t xml:space="preserve">Firoka Ltd </w:t>
            </w:r>
          </w:p>
          <w:p w:rsidR="789D459F" w:rsidP="37F0E90C" w:rsidRDefault="55DB52A5" w14:paraId="478F2EBA" w14:textId="66C46E94">
            <w:pPr>
              <w:spacing w:line="259" w:lineRule="auto"/>
              <w:rPr>
                <w:rFonts w:ascii="Arial" w:hAnsi="Arial" w:eastAsia="Arial" w:cs="Arial"/>
                <w:color w:val="000000" w:themeColor="text1"/>
              </w:rPr>
            </w:pPr>
            <w:r w:rsidRPr="0AAFE3B8">
              <w:rPr>
                <w:rFonts w:ascii="Arial" w:hAnsi="Arial" w:eastAsia="Arial" w:cs="Arial"/>
                <w:color w:val="000000" w:themeColor="text1"/>
              </w:rPr>
              <w:t xml:space="preserve">Current use: </w:t>
            </w:r>
            <w:r w:rsidRPr="0AAFE3B8" w:rsidR="20D36282">
              <w:rPr>
                <w:rFonts w:ascii="Arial" w:hAnsi="Arial" w:eastAsia="Arial" w:cs="Arial"/>
                <w:color w:val="000000" w:themeColor="text1"/>
              </w:rPr>
              <w:t>Football stadium, commercial, leisure, food and drink, retail and car</w:t>
            </w:r>
            <w:r w:rsidRPr="0AAFE3B8" w:rsidR="15BD219C">
              <w:rPr>
                <w:rFonts w:ascii="Arial" w:hAnsi="Arial" w:eastAsia="Arial" w:cs="Arial"/>
                <w:color w:val="000000" w:themeColor="text1"/>
              </w:rPr>
              <w:t xml:space="preserve"> </w:t>
            </w:r>
            <w:r w:rsidRPr="0AAFE3B8" w:rsidR="20D36282">
              <w:rPr>
                <w:rFonts w:ascii="Arial" w:hAnsi="Arial" w:eastAsia="Arial" w:cs="Arial"/>
                <w:color w:val="000000" w:themeColor="text1"/>
              </w:rPr>
              <w:t>parking</w:t>
            </w:r>
          </w:p>
          <w:p w:rsidR="605660DC" w:rsidP="424FCB6E" w:rsidRDefault="1C1A87D9" w14:paraId="353BC904" w14:textId="3C26DF8C">
            <w:pPr>
              <w:pStyle w:val="Normal"/>
              <w:spacing w:line="259" w:lineRule="auto"/>
              <w:rPr>
                <w:rFonts w:ascii="Arial" w:hAnsi="Arial" w:eastAsia="Arial" w:cs="Arial"/>
                <w:color w:val="000000" w:themeColor="text1" w:themeTint="FF" w:themeShade="FF"/>
              </w:rPr>
            </w:pPr>
            <w:r w:rsidRPr="424FCB6E" w:rsidR="42D59E25">
              <w:rPr>
                <w:rFonts w:ascii="Arial" w:hAnsi="Arial" w:eastAsia="Arial" w:cs="Arial"/>
                <w:color w:val="000000" w:themeColor="text1" w:themeTint="FF" w:themeShade="FF"/>
              </w:rPr>
              <w:t>Flood Zone:</w:t>
            </w:r>
            <w:r w:rsidRPr="424FCB6E" w:rsidR="277E6786">
              <w:rPr>
                <w:rFonts w:ascii="Arial" w:hAnsi="Arial" w:eastAsia="Arial" w:cs="Arial"/>
                <w:color w:val="000000" w:themeColor="text1" w:themeTint="FF" w:themeShade="FF"/>
              </w:rPr>
              <w:t xml:space="preserve">  </w:t>
            </w:r>
            <w:r w:rsidRPr="424FCB6E" w:rsidR="6ED273CF">
              <w:rPr>
                <w:rFonts w:ascii="Arial" w:hAnsi="Arial" w:eastAsia="Arial" w:cs="Arial"/>
                <w:color w:val="000000" w:themeColor="text1" w:themeTint="FF" w:themeShade="FF"/>
              </w:rPr>
              <w:t>FZ3b but FZ1 for sequential test</w:t>
            </w:r>
          </w:p>
          <w:p w:rsidR="605660DC" w:rsidP="424FCB6E" w:rsidRDefault="1C1A87D9" w14:paraId="3FC670DE" w14:textId="648352DB">
            <w:pPr>
              <w:pStyle w:val="Normal"/>
              <w:spacing w:line="259" w:lineRule="auto"/>
              <w:rPr>
                <w:rFonts w:ascii="Arial" w:hAnsi="Arial" w:eastAsia="Arial" w:cs="Arial"/>
                <w:color w:val="000000" w:themeColor="text1"/>
                <w:highlight w:val="yellow"/>
              </w:rPr>
            </w:pPr>
          </w:p>
          <w:p w:rsidR="6358ED40" w:rsidP="6358ED40" w:rsidRDefault="6358ED40" w14:paraId="32FC9618" w14:textId="685C87EA">
            <w:pPr>
              <w:rPr>
                <w:rFonts w:ascii="Arial" w:hAnsi="Arial" w:eastAsia="Arial" w:cs="Arial"/>
              </w:rPr>
            </w:pPr>
          </w:p>
          <w:p w:rsidR="50C037DA" w:rsidP="50C037DA" w:rsidRDefault="4C307AEB" w14:paraId="6091AD1C" w14:textId="7FD42EAF">
            <w:r>
              <w:rPr>
                <w:noProof/>
              </w:rPr>
              <w:drawing>
                <wp:inline distT="0" distB="0" distL="0" distR="0" wp14:anchorId="47CC4A3A" wp14:editId="00609CAC">
                  <wp:extent cx="4572000" cy="3219450"/>
                  <wp:effectExtent l="0" t="0" r="0" b="0"/>
                  <wp:docPr id="1336547300" name="Picture 133654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12F2162A" w14:textId="21C7C42B">
            <w:pPr>
              <w:rPr>
                <w:rFonts w:ascii="Arial" w:hAnsi="Arial" w:eastAsia="Arial" w:cs="Arial"/>
              </w:rPr>
            </w:pPr>
          </w:p>
          <w:p w:rsidR="50C037DA" w:rsidP="50C037DA" w:rsidRDefault="211533DD" w14:paraId="37ABCD6B" w14:textId="48A88C8A">
            <w:r w:rsidRPr="158C445C">
              <w:rPr>
                <w:rFonts w:ascii="Arial" w:hAnsi="Arial" w:eastAsia="Arial" w:cs="Arial"/>
              </w:rPr>
              <w:t>Northfield Brook runs along the norther</w:t>
            </w:r>
            <w:r w:rsidRPr="158C445C" w:rsidR="7C998E0E">
              <w:rPr>
                <w:rFonts w:ascii="Arial" w:hAnsi="Arial" w:eastAsia="Arial" w:cs="Arial"/>
              </w:rPr>
              <w:t>n</w:t>
            </w:r>
            <w:r w:rsidRPr="158C445C">
              <w:rPr>
                <w:rFonts w:ascii="Arial" w:hAnsi="Arial" w:eastAsia="Arial" w:cs="Arial"/>
              </w:rPr>
              <w:t xml:space="preserve"> edge of the site, and feeds into the Littlemore Brook in the </w:t>
            </w:r>
            <w:r w:rsidRPr="158C445C" w:rsidR="68E064A5">
              <w:rPr>
                <w:rFonts w:ascii="Arial" w:hAnsi="Arial" w:eastAsia="Arial" w:cs="Arial"/>
              </w:rPr>
              <w:t>northwest</w:t>
            </w:r>
            <w:r w:rsidRPr="158C445C">
              <w:rPr>
                <w:rFonts w:ascii="Arial" w:hAnsi="Arial" w:eastAsia="Arial" w:cs="Arial"/>
              </w:rPr>
              <w:t xml:space="preserve"> corner of the site. The fragments of the rural landscape that weave through the area are characteristic and make the area relatively sensitive to change. These should inform design choices. Grenoble Road is at the southern edge of one of the site</w:t>
            </w:r>
            <w:r w:rsidRPr="158C445C" w:rsidR="6870D371">
              <w:rPr>
                <w:rFonts w:ascii="Arial" w:hAnsi="Arial" w:eastAsia="Arial" w:cs="Arial"/>
              </w:rPr>
              <w:t>s</w:t>
            </w:r>
            <w:r w:rsidRPr="158C445C">
              <w:rPr>
                <w:rFonts w:ascii="Arial" w:hAnsi="Arial" w:eastAsia="Arial" w:cs="Arial"/>
              </w:rPr>
              <w:t>, and to the south of this a large new development site in South Oxfordshire is allocated in their Local Plan, which will change the character of the area</w:t>
            </w:r>
            <w:r w:rsidRPr="158C445C" w:rsidR="548444DD">
              <w:rPr>
                <w:rFonts w:ascii="Arial" w:hAnsi="Arial" w:eastAsia="Arial" w:cs="Arial"/>
              </w:rPr>
              <w:t>,</w:t>
            </w:r>
            <w:r w:rsidRPr="158C445C">
              <w:rPr>
                <w:rFonts w:ascii="Arial" w:hAnsi="Arial" w:eastAsia="Arial" w:cs="Arial"/>
              </w:rPr>
              <w:t xml:space="preserve"> and which will need to be responded to in the design of development at the Kassam Stadium.</w:t>
            </w:r>
            <w:r w:rsidRPr="158C445C" w:rsidR="1B3722D2">
              <w:rPr>
                <w:rFonts w:ascii="Arial" w:hAnsi="Arial" w:eastAsia="Arial" w:cs="Arial"/>
              </w:rPr>
              <w:t xml:space="preserve"> Improvements to the road may also be needed </w:t>
            </w:r>
            <w:r w:rsidRPr="158C445C" w:rsidR="366BA8E9">
              <w:rPr>
                <w:rFonts w:ascii="Arial" w:hAnsi="Arial" w:eastAsia="Arial" w:cs="Arial"/>
              </w:rPr>
              <w:t>because of</w:t>
            </w:r>
            <w:r w:rsidRPr="158C445C" w:rsidR="1B3722D2">
              <w:rPr>
                <w:rFonts w:ascii="Arial" w:hAnsi="Arial" w:eastAsia="Arial" w:cs="Arial"/>
              </w:rPr>
              <w:t xml:space="preserve"> developments on both sides. </w:t>
            </w:r>
            <w:r w:rsidRPr="158C445C">
              <w:rPr>
                <w:rFonts w:ascii="Arial" w:hAnsi="Arial" w:eastAsia="Arial" w:cs="Arial"/>
              </w:rPr>
              <w:t xml:space="preserve">The site is largely flat, with few topography changes. </w:t>
            </w:r>
          </w:p>
          <w:p w:rsidR="2E0DB053" w:rsidP="2E0DB053" w:rsidRDefault="2E0DB053" w14:paraId="69FBB195" w14:textId="64BAAFA0">
            <w:pPr>
              <w:rPr>
                <w:rFonts w:ascii="Arial" w:hAnsi="Arial" w:eastAsia="Arial" w:cs="Arial"/>
              </w:rPr>
            </w:pPr>
          </w:p>
          <w:p w:rsidR="7DDD9A98" w:rsidP="2E0DB053" w:rsidRDefault="7DDD9A98" w14:paraId="4888A536" w14:textId="1954C122">
            <w:pPr>
              <w:rPr>
                <w:rFonts w:ascii="Arial" w:hAnsi="Arial" w:eastAsia="Arial" w:cs="Arial"/>
              </w:rPr>
            </w:pPr>
            <w:r w:rsidRPr="2E0DB053">
              <w:rPr>
                <w:rFonts w:ascii="Arial" w:hAnsi="Arial" w:eastAsia="Arial" w:cs="Arial"/>
              </w:rPr>
              <w:t>Currently access to the site is largely by car. The sustainability of the site at present is poor and enhancements for active travel modes as well as for p</w:t>
            </w:r>
            <w:r w:rsidRPr="2E0DB053" w:rsidR="422B396E">
              <w:rPr>
                <w:rFonts w:ascii="Arial" w:hAnsi="Arial" w:eastAsia="Arial" w:cs="Arial"/>
              </w:rPr>
              <w:t xml:space="preserve">ublic transport will be required. </w:t>
            </w:r>
          </w:p>
          <w:p w:rsidR="50C037DA" w:rsidP="50C037DA" w:rsidRDefault="0C947D66" w14:paraId="19F2DCF3" w14:textId="0469B5C6">
            <w:r w:rsidRPr="3E3D2DF7">
              <w:rPr>
                <w:rFonts w:ascii="Arial" w:hAnsi="Arial" w:eastAsia="Arial" w:cs="Arial"/>
              </w:rPr>
              <w:t xml:space="preserve"> </w:t>
            </w:r>
          </w:p>
          <w:p w:rsidR="50C037DA" w:rsidP="0AAFE3B8" w:rsidRDefault="620F69CD" w14:paraId="2CE276C8" w14:textId="000FB27F">
            <w:pPr>
              <w:rPr>
                <w:rFonts w:ascii="Arial" w:hAnsi="Arial" w:eastAsia="Arial" w:cs="Arial"/>
              </w:rPr>
            </w:pPr>
            <w:r w:rsidRPr="7C2098EC">
              <w:rPr>
                <w:rFonts w:ascii="Arial" w:hAnsi="Arial" w:eastAsia="Arial" w:cs="Arial"/>
              </w:rPr>
              <w:t>The Ozone leisure facility is a dominating feature on the stadium site, which is a building of large mass, with the main active edge facing the Kassam stadium and Ozone car park, and blank faces on other side</w:t>
            </w:r>
            <w:r w:rsidRPr="7C2098EC" w:rsidR="52C275FB">
              <w:rPr>
                <w:rFonts w:ascii="Arial" w:hAnsi="Arial" w:eastAsia="Arial" w:cs="Arial"/>
              </w:rPr>
              <w:t>s</w:t>
            </w:r>
            <w:r w:rsidRPr="7C2098EC">
              <w:rPr>
                <w:rFonts w:ascii="Arial" w:hAnsi="Arial" w:eastAsia="Arial" w:cs="Arial"/>
              </w:rPr>
              <w:t xml:space="preserve">. The three stands of the Kassam football stadium are also dominating. Hedges and trees line </w:t>
            </w:r>
            <w:r w:rsidRPr="7C2098EC" w:rsidR="2AE5AB9F">
              <w:rPr>
                <w:rFonts w:ascii="Arial" w:hAnsi="Arial" w:eastAsia="Arial" w:cs="Arial"/>
              </w:rPr>
              <w:t>much</w:t>
            </w:r>
            <w:r w:rsidRPr="7C2098EC">
              <w:rPr>
                <w:rFonts w:ascii="Arial" w:hAnsi="Arial" w:eastAsia="Arial" w:cs="Arial"/>
              </w:rPr>
              <w:t xml:space="preserve"> of the site, especially alongside the Northfield Brook and the Littlemore Brook, which is adjacent to a short side of the Ozone Leisure Complex. </w:t>
            </w:r>
            <w:r w:rsidRPr="7C2098EC" w:rsidR="1D3794EC">
              <w:rPr>
                <w:rFonts w:ascii="Arial" w:hAnsi="Arial" w:eastAsia="Arial" w:cs="Arial"/>
              </w:rPr>
              <w:t xml:space="preserve">A narrow strip of flood zone 3 lines the Northfield Brook and should be avoided by development. To the north east of the site is the </w:t>
            </w:r>
            <w:r w:rsidRPr="7C2098EC" w:rsidR="3309E3E2">
              <w:rPr>
                <w:rFonts w:ascii="Arial" w:hAnsi="Arial" w:eastAsia="Arial" w:cs="Arial"/>
              </w:rPr>
              <w:t xml:space="preserve">Spindleberry Park Oxford City Wildlife Site, and any potential impacts of the development on this site should be considered. </w:t>
            </w:r>
          </w:p>
          <w:p w:rsidR="50C037DA" w:rsidP="50C037DA" w:rsidRDefault="0C947D66" w14:paraId="4C3538E3" w14:textId="6921C483">
            <w:r w:rsidRPr="3E3D2DF7">
              <w:rPr>
                <w:rFonts w:ascii="Arial" w:hAnsi="Arial" w:eastAsia="Arial" w:cs="Arial"/>
              </w:rPr>
              <w:t xml:space="preserve"> </w:t>
            </w:r>
          </w:p>
          <w:p w:rsidR="50C037DA" w:rsidP="50C037DA" w:rsidRDefault="04C45A69" w14:paraId="6F2FA3B2" w14:textId="5C71F37C">
            <w:r w:rsidRPr="7C2098EC">
              <w:rPr>
                <w:rFonts w:ascii="Arial" w:hAnsi="Arial" w:eastAsia="Arial" w:cs="Arial"/>
              </w:rPr>
              <w:t>The minimum housing number applies if the Kassam Stadium is moved to an alternative site and therefore frees up the area for alternative development, which should be residential development. The Ozone leisure facility is largely in Use Class E, so that is the lawful use of that part of the site. The assumed appropriate density is relatively high and around 70 dwellings per hectare on the Grenoble Road edge and Ozone and dropping to around 60 dwellings per hectare in the norther</w:t>
            </w:r>
            <w:r w:rsidRPr="7C2098EC" w:rsidR="2A7CFAF0">
              <w:rPr>
                <w:rFonts w:ascii="Arial" w:hAnsi="Arial" w:eastAsia="Arial" w:cs="Arial"/>
              </w:rPr>
              <w:t>n</w:t>
            </w:r>
            <w:r w:rsidRPr="7C2098EC">
              <w:rPr>
                <w:rFonts w:ascii="Arial" w:hAnsi="Arial" w:eastAsia="Arial" w:cs="Arial"/>
              </w:rPr>
              <w:t xml:space="preserve"> eastern corner. If residential development is enabled by the Kassam Stadium moving, this would be </w:t>
            </w:r>
            <w:r w:rsidRPr="7C2098EC" w:rsidR="2B2D45C3">
              <w:rPr>
                <w:rFonts w:ascii="Arial" w:hAnsi="Arial" w:eastAsia="Arial" w:cs="Arial"/>
              </w:rPr>
              <w:t xml:space="preserve">a </w:t>
            </w:r>
            <w:r w:rsidRPr="7C2098EC">
              <w:rPr>
                <w:rFonts w:ascii="Arial" w:hAnsi="Arial" w:eastAsia="Arial" w:cs="Arial"/>
              </w:rPr>
              <w:t>large enough</w:t>
            </w:r>
            <w:r w:rsidRPr="7C2098EC" w:rsidR="11EBD163">
              <w:rPr>
                <w:rFonts w:ascii="Arial" w:hAnsi="Arial" w:eastAsia="Arial" w:cs="Arial"/>
              </w:rPr>
              <w:t xml:space="preserve"> area if residential development</w:t>
            </w:r>
            <w:r w:rsidRPr="7C2098EC">
              <w:rPr>
                <w:rFonts w:ascii="Arial" w:hAnsi="Arial" w:eastAsia="Arial" w:cs="Arial"/>
              </w:rPr>
              <w:t xml:space="preserve"> to require 10% open space. A buffer around the watercourse has also been assumed</w:t>
            </w:r>
            <w:r w:rsidRPr="7C2098EC">
              <w:rPr>
                <w:rFonts w:ascii="Arial" w:hAnsi="Arial" w:eastAsia="Arial" w:cs="Arial"/>
                <w:sz w:val="20"/>
                <w:szCs w:val="20"/>
              </w:rPr>
              <w:t>.</w:t>
            </w:r>
          </w:p>
          <w:p w:rsidR="79AB8112" w:rsidP="79AB8112" w:rsidRDefault="79AB8112" w14:paraId="2CBAAA58" w14:textId="58FEFA4F">
            <w:pPr>
              <w:rPr>
                <w:rFonts w:ascii="Arial" w:hAnsi="Arial" w:eastAsia="Arial" w:cs="Arial"/>
                <w:sz w:val="20"/>
                <w:szCs w:val="20"/>
              </w:rPr>
            </w:pPr>
          </w:p>
          <w:p w:rsidR="07FAA00A" w:rsidP="79AB8112" w:rsidRDefault="1D9EFE47" w14:paraId="650CE7B5" w14:textId="41B290BA">
            <w:pPr>
              <w:rPr>
                <w:rFonts w:ascii="Arial" w:hAnsi="Arial" w:eastAsia="Arial" w:cs="Arial"/>
              </w:rPr>
            </w:pPr>
            <w:r w:rsidRPr="2E0DB053">
              <w:rPr>
                <w:rFonts w:ascii="Arial" w:hAnsi="Arial" w:eastAsia="Arial" w:cs="Arial"/>
                <w:lang w:val="en-US"/>
              </w:rPr>
              <w:t xml:space="preserve">Preliminary analysis suggests that the limited presence of green infrastructure features on the site currently means it is likely to score below the </w:t>
            </w:r>
            <w:r w:rsidRPr="2E0DB053">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79AB8112" w:rsidP="79AB8112" w:rsidRDefault="79AB8112" w14:paraId="2E892580" w14:textId="5B8A812B">
            <w:pPr>
              <w:rPr>
                <w:rFonts w:ascii="Arial" w:hAnsi="Arial" w:eastAsia="Arial" w:cs="Arial"/>
                <w:sz w:val="20"/>
                <w:szCs w:val="20"/>
              </w:rPr>
            </w:pPr>
          </w:p>
          <w:p w:rsidR="50C037DA" w:rsidP="77BB7604" w:rsidRDefault="157359CF" w14:paraId="78E83DE8" w14:textId="1FE5193E">
            <w:pPr>
              <w:rPr>
                <w:rFonts w:ascii="Arial" w:hAnsi="Arial" w:eastAsia="Arial" w:cs="Arial"/>
                <w:highlight w:val="yellow"/>
              </w:rPr>
            </w:pPr>
            <w:r w:rsidRPr="424FCB6E" w:rsidR="5BAEF8D3">
              <w:rPr>
                <w:rFonts w:ascii="Arial" w:hAnsi="Arial" w:eastAsia="Arial" w:cs="Arial"/>
              </w:rPr>
              <w:t xml:space="preserve">The EA has data/records on site investigation(s) </w:t>
            </w:r>
            <w:r w:rsidRPr="424FCB6E" w:rsidR="5BAEF8D3">
              <w:rPr>
                <w:rFonts w:ascii="Arial" w:hAnsi="Arial" w:eastAsia="Arial" w:cs="Arial"/>
              </w:rPr>
              <w:t>adjacent to</w:t>
            </w:r>
            <w:r w:rsidRPr="424FCB6E" w:rsidR="5BAEF8D3">
              <w:rPr>
                <w:rFonts w:ascii="Arial" w:hAnsi="Arial" w:eastAsia="Arial" w:cs="Arial"/>
              </w:rPr>
              <w:t xml:space="preserve"> this site. Any proposal for development should make enquiries to understand the land quality issues and </w:t>
            </w:r>
            <w:r w:rsidRPr="424FCB6E" w:rsidR="5BAEF8D3">
              <w:rPr>
                <w:rFonts w:ascii="Arial" w:hAnsi="Arial" w:eastAsia="Arial" w:cs="Arial"/>
              </w:rPr>
              <w:t>impacts</w:t>
            </w:r>
            <w:r w:rsidRPr="424FCB6E" w:rsidR="5BAEF8D3">
              <w:rPr>
                <w:rFonts w:ascii="Arial" w:hAnsi="Arial" w:eastAsia="Arial" w:cs="Arial"/>
              </w:rPr>
              <w:t xml:space="preserve"> on groundwater. </w:t>
            </w:r>
          </w:p>
          <w:p w:rsidR="424FCB6E" w:rsidP="424FCB6E" w:rsidRDefault="424FCB6E" w14:paraId="6A0B4715" w14:textId="370014EA">
            <w:pPr>
              <w:pStyle w:val="Normal"/>
              <w:rPr>
                <w:rFonts w:ascii="Arial" w:hAnsi="Arial" w:eastAsia="Arial" w:cs="Arial"/>
              </w:rPr>
            </w:pPr>
          </w:p>
          <w:p w:rsidR="712D5101" w:rsidP="424FCB6E" w:rsidRDefault="712D5101" w14:paraId="71693F75" w14:textId="431ECF86">
            <w:pPr>
              <w:bidi w:val="0"/>
              <w:spacing w:line="259" w:lineRule="auto"/>
              <w:rPr>
                <w:rFonts w:ascii="Arial" w:hAnsi="Arial" w:eastAsia="Arial" w:cs="Arial"/>
                <w:noProof w:val="0"/>
                <w:sz w:val="22"/>
                <w:szCs w:val="22"/>
                <w:lang w:val="en-GB"/>
              </w:rPr>
            </w:pPr>
            <w:r w:rsidRPr="424FCB6E" w:rsidR="712D5101">
              <w:rPr>
                <w:rFonts w:ascii="Arial" w:hAnsi="Arial" w:eastAsia="Arial" w:cs="Arial"/>
                <w:b w:val="0"/>
                <w:bCs w:val="0"/>
                <w:i w:val="0"/>
                <w:iCs w:val="0"/>
                <w:caps w:val="0"/>
                <w:smallCaps w:val="0"/>
                <w:noProof w:val="0"/>
                <w:color w:val="000000" w:themeColor="text1" w:themeTint="FF" w:themeShade="FF"/>
                <w:sz w:val="22"/>
                <w:szCs w:val="22"/>
                <w:lang w:val="en-GB"/>
              </w:rPr>
              <w:t>The mix of uses on this site, a small part of which is in Flood Zone 2, has been justified through the sequential test. A Level 2 Strategic Flood Risk Assessment was carried out for this site to examine part b) of the Exception Test (which relates to whether the development is safe). The Level 2 SFRA considered the proposed development was appropriate and additional mitigation and/ or analysis may be required to demonstrate compliance with the Exception Test at the planning application stage. This is to be undertaken through a site-specific FRA supporting the planning application. The site-specific flood risk assessment must demonstrate how the development will be safe otherwise planning permission will not be granted.</w:t>
            </w:r>
          </w:p>
          <w:p w:rsidR="424FCB6E" w:rsidP="424FCB6E" w:rsidRDefault="424FCB6E" w14:paraId="32192DF1" w14:textId="6B24C236">
            <w:pPr>
              <w:pStyle w:val="Normal"/>
              <w:rPr>
                <w:rFonts w:ascii="Arial" w:hAnsi="Arial" w:eastAsia="Arial" w:cs="Arial"/>
              </w:rPr>
            </w:pPr>
          </w:p>
          <w:p w:rsidR="50C037DA" w:rsidP="77BB7604" w:rsidRDefault="4FC076B5" w14:paraId="32EC1743" w14:textId="2D7B42AB">
            <w:pPr>
              <w:rPr>
                <w:rFonts w:ascii="Arial" w:hAnsi="Arial" w:eastAsia="Arial" w:cs="Arial"/>
              </w:rPr>
            </w:pPr>
            <w:r w:rsidRPr="2E0DB053">
              <w:rPr>
                <w:rFonts w:ascii="Arial" w:hAnsi="Arial" w:eastAsia="Arial" w:cs="Arial"/>
              </w:rPr>
              <w:t xml:space="preserve">Both this site and the other Kassam site </w:t>
            </w:r>
            <w:r w:rsidRPr="2E0DB053" w:rsidR="151C18BD">
              <w:rPr>
                <w:rFonts w:ascii="Arial" w:hAnsi="Arial" w:eastAsia="Arial" w:cs="Arial"/>
              </w:rPr>
              <w:t>(SP</w:t>
            </w:r>
            <w:r w:rsidRPr="2E0DB053" w:rsidR="40B00AFD">
              <w:rPr>
                <w:rFonts w:ascii="Arial" w:hAnsi="Arial" w:eastAsia="Arial" w:cs="Arial"/>
              </w:rPr>
              <w:t>S</w:t>
            </w:r>
            <w:r w:rsidRPr="2E0DB053" w:rsidR="151C18BD">
              <w:rPr>
                <w:rFonts w:ascii="Arial" w:hAnsi="Arial" w:eastAsia="Arial" w:cs="Arial"/>
              </w:rPr>
              <w:t xml:space="preserve">3) </w:t>
            </w:r>
            <w:r w:rsidRPr="2E0DB053">
              <w:rPr>
                <w:rFonts w:ascii="Arial" w:hAnsi="Arial" w:eastAsia="Arial" w:cs="Arial"/>
              </w:rPr>
              <w:t xml:space="preserve">have potential for </w:t>
            </w:r>
            <w:r w:rsidRPr="2E0DB053" w:rsidR="4775BD4C">
              <w:rPr>
                <w:rFonts w:ascii="Arial" w:hAnsi="Arial" w:eastAsia="Arial" w:cs="Arial"/>
              </w:rPr>
              <w:t>prehistoric</w:t>
            </w:r>
            <w:r w:rsidRPr="2E0DB053">
              <w:rPr>
                <w:rFonts w:ascii="Arial" w:hAnsi="Arial" w:eastAsia="Arial" w:cs="Arial"/>
              </w:rPr>
              <w:t xml:space="preserve">, Roman and medieval archaeology. Both sites were evaluated in 1996 but the mitigation was never completed. The archaeology is dispersed and mostly focused around the fringes of the car park (peat with potential for </w:t>
            </w:r>
            <w:r w:rsidRPr="2E0DB053" w:rsidR="4775BD4C">
              <w:rPr>
                <w:rFonts w:ascii="Arial" w:hAnsi="Arial" w:eastAsia="Arial" w:cs="Arial"/>
              </w:rPr>
              <w:t>prehistoric</w:t>
            </w:r>
            <w:r w:rsidRPr="2E0DB053">
              <w:rPr>
                <w:rFonts w:ascii="Arial" w:hAnsi="Arial" w:eastAsia="Arial" w:cs="Arial"/>
              </w:rPr>
              <w:t xml:space="preserve"> pollen sequences near </w:t>
            </w:r>
            <w:r w:rsidRPr="2E0DB053" w:rsidR="0E635616">
              <w:rPr>
                <w:rFonts w:ascii="Arial" w:hAnsi="Arial" w:eastAsia="Arial" w:cs="Arial"/>
              </w:rPr>
              <w:t>northwestern corner of the Ozone</w:t>
            </w:r>
            <w:r w:rsidRPr="2E0DB053">
              <w:rPr>
                <w:rFonts w:ascii="Arial" w:hAnsi="Arial" w:eastAsia="Arial" w:cs="Arial"/>
              </w:rPr>
              <w:t>, dispersed Roman pottery manufacturing activity, burials and other features east and north of the standing Nunnery dormitory range).</w:t>
            </w:r>
            <w:r w:rsidRPr="2E0DB053" w:rsidR="7D0BBCA6">
              <w:rPr>
                <w:rFonts w:ascii="Arial" w:hAnsi="Arial" w:eastAsia="Arial" w:cs="Arial"/>
              </w:rPr>
              <w:t xml:space="preserve"> This will need to be explored as part of any redevelopment.</w:t>
            </w:r>
          </w:p>
        </w:tc>
      </w:tr>
      <w:tr w:rsidR="50C037DA" w:rsidTr="7D629369" w14:paraId="074E5371" w14:textId="77777777">
        <w:trPr>
          <w:gridAfter w:val="1"/>
          <w:wAfter w:w="420" w:type="dxa"/>
          <w:trHeight w:val="300"/>
        </w:trPr>
        <w:tc>
          <w:tcPr>
            <w:tcW w:w="9000" w:type="dxa"/>
            <w:shd w:val="clear" w:color="auto" w:fill="EAF1DD"/>
            <w:tcMar>
              <w:left w:w="105" w:type="dxa"/>
              <w:right w:w="105" w:type="dxa"/>
            </w:tcMar>
          </w:tcPr>
          <w:p w:rsidR="5BF85539" w:rsidP="0AAFE3B8" w:rsidRDefault="736AFED4" w14:paraId="4963AE82" w14:textId="60CC572F">
            <w:pPr>
              <w:pStyle w:val="Heading2"/>
              <w:rPr>
                <w:rFonts w:ascii="Cambria" w:hAnsi="Cambria" w:eastAsia="Cambria" w:cs="Cambria"/>
                <w:color w:val="365F91"/>
              </w:rPr>
            </w:pPr>
            <w:bookmarkStart w:name="_Toc385707009" w:id="45"/>
            <w:bookmarkStart w:name="_Toc236140323" w:id="46"/>
            <w:bookmarkStart w:name="_Toc179028854" w:id="47"/>
            <w:bookmarkStart w:name="_Toc103052967" w:id="48"/>
            <w:r w:rsidRPr="158C445C">
              <w:rPr>
                <w:color w:val="365F91"/>
              </w:rPr>
              <w:t xml:space="preserve">Policy SPS2: Kassam Stadium and Ozone Leisure </w:t>
            </w:r>
            <w:r w:rsidRPr="158C445C" w:rsidR="3A8895EA">
              <w:rPr>
                <w:color w:val="365F91"/>
              </w:rPr>
              <w:t>Park</w:t>
            </w:r>
            <w:bookmarkEnd w:id="45"/>
            <w:bookmarkEnd w:id="46"/>
            <w:bookmarkEnd w:id="47"/>
            <w:bookmarkEnd w:id="48"/>
          </w:p>
          <w:p w:rsidR="50C037DA" w:rsidP="37F0E90C" w:rsidRDefault="50C037DA" w14:paraId="6383C6CA" w14:textId="461E74C2">
            <w:pPr>
              <w:rPr>
                <w:rFonts w:ascii="Arial" w:hAnsi="Arial" w:eastAsia="Arial" w:cs="Arial"/>
                <w:b/>
                <w:bCs/>
              </w:rPr>
            </w:pPr>
          </w:p>
          <w:p w:rsidR="50C037DA" w:rsidP="7C2098EC" w:rsidRDefault="36B995A7" w14:paraId="4F0F8A4E" w14:textId="5F53B1A1">
            <w:pPr>
              <w:rPr>
                <w:rFonts w:ascii="Arial" w:hAnsi="Arial" w:eastAsia="Arial" w:cs="Arial"/>
              </w:rPr>
            </w:pPr>
            <w:r w:rsidRPr="7C2098EC">
              <w:rPr>
                <w:rFonts w:ascii="Arial" w:hAnsi="Arial" w:eastAsia="Arial" w:cs="Arial"/>
                <w:b/>
                <w:bCs/>
              </w:rPr>
              <w:t>Planning permission will be granted for residential development, public open space and replacement community and/or sport and leisure facilities</w:t>
            </w:r>
            <w:r w:rsidRPr="7C2098EC" w:rsidR="0DE789B2">
              <w:rPr>
                <w:rFonts w:ascii="Arial" w:hAnsi="Arial" w:eastAsia="Arial" w:cs="Arial"/>
                <w:b/>
                <w:bCs/>
              </w:rPr>
              <w:t xml:space="preserve">, and </w:t>
            </w:r>
            <w:r w:rsidRPr="7C2098EC" w:rsidR="776EB9FE">
              <w:rPr>
                <w:rFonts w:ascii="Arial" w:hAnsi="Arial" w:eastAsia="Arial" w:cs="Arial"/>
                <w:b/>
                <w:bCs/>
              </w:rPr>
              <w:t xml:space="preserve">for </w:t>
            </w:r>
            <w:r w:rsidRPr="7C2098EC" w:rsidR="0DE789B2">
              <w:rPr>
                <w:rFonts w:ascii="Arial" w:hAnsi="Arial" w:eastAsia="Arial" w:cs="Arial"/>
                <w:b/>
                <w:bCs/>
              </w:rPr>
              <w:t xml:space="preserve">commercial uses within the existing area of the Ozone Leisure </w:t>
            </w:r>
            <w:r w:rsidRPr="7C2098EC" w:rsidR="0447E8BD">
              <w:rPr>
                <w:rFonts w:ascii="Arial" w:hAnsi="Arial" w:eastAsia="Arial" w:cs="Arial"/>
                <w:b/>
                <w:bCs/>
              </w:rPr>
              <w:t xml:space="preserve">Park </w:t>
            </w:r>
            <w:r w:rsidRPr="7C2098EC" w:rsidR="2FDF7582">
              <w:rPr>
                <w:rFonts w:ascii="Arial" w:hAnsi="Arial" w:eastAsia="Arial" w:cs="Arial"/>
                <w:b/>
                <w:bCs/>
              </w:rPr>
              <w:t>only</w:t>
            </w:r>
            <w:r w:rsidRPr="7C2098EC" w:rsidR="7095255B">
              <w:rPr>
                <w:rFonts w:ascii="Arial" w:hAnsi="Arial" w:eastAsia="Arial" w:cs="Arial"/>
                <w:b/>
                <w:bCs/>
              </w:rPr>
              <w:t>,</w:t>
            </w:r>
            <w:r w:rsidRPr="7C2098EC">
              <w:rPr>
                <w:rFonts w:ascii="Arial" w:hAnsi="Arial" w:eastAsia="Arial" w:cs="Arial"/>
                <w:b/>
                <w:bCs/>
              </w:rPr>
              <w:t xml:space="preserve"> on the Kassam Stadium and Ozone Leisure </w:t>
            </w:r>
            <w:r w:rsidRPr="7C2098EC" w:rsidR="4E03577D">
              <w:rPr>
                <w:rFonts w:ascii="Arial" w:hAnsi="Arial" w:eastAsia="Arial" w:cs="Arial"/>
                <w:b/>
                <w:bCs/>
              </w:rPr>
              <w:t>Park</w:t>
            </w:r>
            <w:r w:rsidRPr="7C2098EC">
              <w:rPr>
                <w:rFonts w:ascii="Arial" w:hAnsi="Arial" w:eastAsia="Arial" w:cs="Arial"/>
                <w:b/>
                <w:bCs/>
              </w:rPr>
              <w:t xml:space="preserve"> site. </w:t>
            </w:r>
            <w:r w:rsidRPr="7C2098EC" w:rsidR="0A8BFEEB">
              <w:rPr>
                <w:rFonts w:ascii="Arial" w:hAnsi="Arial" w:eastAsia="Arial" w:cs="Arial"/>
                <w:b/>
                <w:bCs/>
              </w:rPr>
              <w:t xml:space="preserve">The football stadium should remain (unless it has been replaced elsewhere in Oxford or in proximity to Oxford). </w:t>
            </w:r>
            <w:r w:rsidRPr="7C2098EC">
              <w:rPr>
                <w:rFonts w:ascii="Arial" w:hAnsi="Arial" w:eastAsia="Arial" w:cs="Arial"/>
                <w:b/>
                <w:bCs/>
              </w:rPr>
              <w:t xml:space="preserve">If the Kassam Stadium is replaced elsewhere and that part of the site becomes available for development, the minimum number of homes to be delivered is </w:t>
            </w:r>
            <w:r w:rsidRPr="7C2098EC" w:rsidR="3A8106FD">
              <w:rPr>
                <w:rFonts w:ascii="Arial" w:hAnsi="Arial" w:eastAsia="Arial" w:cs="Arial"/>
                <w:b/>
                <w:bCs/>
              </w:rPr>
              <w:t>27</w:t>
            </w:r>
            <w:r w:rsidRPr="7C2098EC">
              <w:rPr>
                <w:rFonts w:ascii="Arial" w:hAnsi="Arial" w:eastAsia="Arial" w:cs="Arial"/>
                <w:b/>
                <w:bCs/>
              </w:rPr>
              <w:t xml:space="preserve">5. Other complementary uses will be considered on their merits. </w:t>
            </w:r>
            <w:r w:rsidRPr="7C2098EC" w:rsidR="60E8729C">
              <w:rPr>
                <w:rFonts w:ascii="Arial" w:hAnsi="Arial" w:eastAsia="Arial" w:cs="Arial"/>
                <w:b/>
                <w:bCs/>
              </w:rPr>
              <w:t xml:space="preserve"> </w:t>
            </w:r>
          </w:p>
          <w:p w:rsidR="50C037DA" w:rsidP="37F0E90C" w:rsidRDefault="50C037DA" w14:paraId="3BF7DD3F" w14:textId="370F480C">
            <w:pPr>
              <w:rPr>
                <w:rFonts w:ascii="Arial" w:hAnsi="Arial" w:eastAsia="Arial" w:cs="Arial"/>
                <w:b/>
                <w:bCs/>
                <w:color w:val="000000" w:themeColor="text1"/>
                <w:lang w:val="en-US"/>
              </w:rPr>
            </w:pPr>
          </w:p>
          <w:p w:rsidR="55A3275F" w:rsidP="2E0DB053" w:rsidRDefault="1660EEF4" w14:paraId="0759519D" w14:textId="0F7461C4">
            <w:pPr>
              <w:rPr>
                <w:rFonts w:ascii="Arial" w:hAnsi="Arial" w:eastAsia="Arial" w:cs="Arial"/>
                <w:b/>
                <w:bCs/>
                <w:u w:val="single"/>
              </w:rPr>
            </w:pPr>
            <w:r w:rsidRPr="7AC0CF9D">
              <w:rPr>
                <w:rFonts w:ascii="Arial" w:hAnsi="Arial" w:eastAsia="Arial" w:cs="Arial"/>
                <w:b/>
                <w:bCs/>
                <w:u w:val="single"/>
              </w:rPr>
              <w:t>Open space, nature and flood risk</w:t>
            </w:r>
          </w:p>
          <w:p w:rsidR="50C037DA" w:rsidP="7AC0CF9D" w:rsidRDefault="5BB56D42" w14:paraId="1DD3103F" w14:textId="4878BFE6">
            <w:pPr>
              <w:spacing w:line="259" w:lineRule="auto"/>
              <w:rPr>
                <w:rFonts w:ascii="Arial" w:hAnsi="Arial" w:eastAsia="Arial" w:cs="Arial"/>
                <w:b w:val="1"/>
                <w:bCs w:val="1"/>
              </w:rPr>
            </w:pPr>
            <w:r w:rsidRPr="424FCB6E" w:rsidR="1C6537DB">
              <w:rPr>
                <w:rFonts w:ascii="Arial" w:hAnsi="Arial" w:eastAsia="Arial" w:cs="Arial"/>
                <w:b w:val="1"/>
                <w:bCs w:val="1"/>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w:t>
            </w:r>
            <w:r w:rsidRPr="424FCB6E" w:rsidR="72C0B706">
              <w:rPr>
                <w:rFonts w:ascii="Arial" w:hAnsi="Arial" w:eastAsia="Arial" w:cs="Arial"/>
                <w:b w:val="1"/>
                <w:bCs w:val="1"/>
              </w:rPr>
              <w:t xml:space="preserve">It is expected that those requirements will be met in the following ways. </w:t>
            </w:r>
            <w:r w:rsidRPr="424FCB6E" w:rsidR="5C6989B4">
              <w:rPr>
                <w:rFonts w:ascii="Arial" w:hAnsi="Arial" w:eastAsia="Arial" w:cs="Arial"/>
                <w:b w:val="1"/>
                <w:bCs w:val="1"/>
              </w:rPr>
              <w:t>The existing tree</w:t>
            </w:r>
            <w:r w:rsidRPr="424FCB6E" w:rsidR="104F8439">
              <w:rPr>
                <w:rFonts w:ascii="Arial" w:hAnsi="Arial" w:eastAsia="Arial" w:cs="Arial"/>
                <w:b w:val="1"/>
                <w:bCs w:val="1"/>
              </w:rPr>
              <w:t xml:space="preserve"> lined</w:t>
            </w:r>
            <w:r w:rsidRPr="424FCB6E" w:rsidR="5C6989B4">
              <w:rPr>
                <w:rFonts w:ascii="Arial" w:hAnsi="Arial" w:eastAsia="Arial" w:cs="Arial"/>
                <w:b w:val="1"/>
                <w:bCs w:val="1"/>
              </w:rPr>
              <w:t xml:space="preserve"> edges and green buffer along the Northfield Brook should be </w:t>
            </w:r>
            <w:r w:rsidRPr="424FCB6E" w:rsidR="5C6989B4">
              <w:rPr>
                <w:rFonts w:ascii="Arial" w:hAnsi="Arial" w:eastAsia="Arial" w:cs="Arial"/>
                <w:b w:val="1"/>
                <w:bCs w:val="1"/>
              </w:rPr>
              <w:t>retained</w:t>
            </w:r>
            <w:r w:rsidRPr="424FCB6E" w:rsidR="5C6989B4">
              <w:rPr>
                <w:rFonts w:ascii="Arial" w:hAnsi="Arial" w:eastAsia="Arial" w:cs="Arial"/>
                <w:b w:val="1"/>
                <w:bCs w:val="1"/>
              </w:rPr>
              <w:t xml:space="preserve"> (with a minimum 10</w:t>
            </w:r>
            <w:r w:rsidRPr="424FCB6E" w:rsidR="12F114A2">
              <w:rPr>
                <w:rFonts w:ascii="Arial" w:hAnsi="Arial" w:eastAsia="Arial" w:cs="Arial"/>
                <w:b w:val="1"/>
                <w:bCs w:val="1"/>
              </w:rPr>
              <w:t xml:space="preserve"> </w:t>
            </w:r>
            <w:r w:rsidRPr="424FCB6E" w:rsidR="5C6989B4">
              <w:rPr>
                <w:rFonts w:ascii="Arial" w:hAnsi="Arial" w:eastAsia="Arial" w:cs="Arial"/>
                <w:b w:val="1"/>
                <w:bCs w:val="1"/>
              </w:rPr>
              <w:t>metre width). There is an opportunity to enhance these features to create a strong wildlife network that connects to the wider countryside</w:t>
            </w:r>
            <w:r w:rsidRPr="424FCB6E" w:rsidR="5C6989B4">
              <w:rPr>
                <w:rFonts w:ascii="Arial" w:hAnsi="Arial" w:eastAsia="Arial" w:cs="Arial"/>
                <w:b w:val="1"/>
                <w:bCs w:val="1"/>
              </w:rPr>
              <w:t xml:space="preserve">.  </w:t>
            </w:r>
            <w:r w:rsidRPr="424FCB6E" w:rsidR="5C6989B4">
              <w:rPr>
                <w:rFonts w:ascii="Arial" w:hAnsi="Arial" w:eastAsia="Arial" w:cs="Arial"/>
                <w:b w:val="1"/>
                <w:bCs w:val="1"/>
              </w:rPr>
              <w:t xml:space="preserve">A minimum of 10% of the site should be used for public open space, which should be accessible for existing residents of neighbouring areas. The opportunity should be taken to weave this green space through the site, creating a green corridor that links Fry’s Hill Park and </w:t>
            </w:r>
            <w:r w:rsidRPr="424FCB6E" w:rsidR="5C6989B4">
              <w:rPr>
                <w:rFonts w:ascii="Arial" w:hAnsi="Arial" w:eastAsia="Arial" w:cs="Arial"/>
                <w:b w:val="1"/>
                <w:bCs w:val="1"/>
              </w:rPr>
              <w:t>Spindleberry</w:t>
            </w:r>
            <w:r w:rsidRPr="424FCB6E" w:rsidR="5C6989B4">
              <w:rPr>
                <w:rFonts w:ascii="Arial" w:hAnsi="Arial" w:eastAsia="Arial" w:cs="Arial"/>
                <w:b w:val="1"/>
                <w:bCs w:val="1"/>
              </w:rPr>
              <w:t xml:space="preserve"> Nature Reserve and the surrounding landscape, with enhanced walking, cycling links and pocket parks along the green corridor. The development should be designed to ensure active frontages face onto the open space. Development should not have an adverse impact upon the Oxford City Wildlife Site. </w:t>
            </w:r>
          </w:p>
          <w:p w:rsidR="4CC55A17" w:rsidP="4CC55A17" w:rsidRDefault="4CC55A17" w14:paraId="7555E3D0" w14:textId="247DD8EB">
            <w:pPr>
              <w:spacing w:line="259" w:lineRule="auto"/>
              <w:rPr>
                <w:rFonts w:ascii="Arial" w:hAnsi="Arial" w:eastAsia="Arial" w:cs="Arial"/>
                <w:b/>
                <w:bCs/>
              </w:rPr>
            </w:pPr>
          </w:p>
          <w:p w:rsidR="7989DCE3" w:rsidP="4CC55A17" w:rsidRDefault="7989DCE3" w14:paraId="7E903026" w14:textId="0FEB4536">
            <w:pPr>
              <w:rPr>
                <w:rFonts w:ascii="Arial" w:hAnsi="Arial" w:eastAsia="Arial" w:cs="Arial"/>
                <w:b/>
                <w:bCs/>
                <w:color w:val="000000" w:themeColor="text1"/>
              </w:rPr>
            </w:pPr>
            <w:r w:rsidRPr="4CC55A17">
              <w:rPr>
                <w:rFonts w:ascii="Arial" w:hAnsi="Arial" w:eastAsia="Arial" w:cs="Arial"/>
                <w:b/>
                <w:bCs/>
                <w:color w:val="000000" w:themeColor="text1"/>
              </w:rPr>
              <w:t>Proposals will be expected to provide additional protective and enhancement measures for Northfield Brook, with wetland restoration and an ecological buffer zone (min 10m from bank top). Any development should also assess and take account of hydrological and connectivity issues that could be impacted by work in the corridor of the main river and avoid any new crossing structures on the Northfield Brook.</w:t>
            </w:r>
          </w:p>
          <w:p w:rsidR="4CC55A17" w:rsidP="4CC55A17" w:rsidRDefault="4CC55A17" w14:paraId="183B1ABC" w14:textId="58B3DCDF">
            <w:pPr>
              <w:spacing w:line="259" w:lineRule="auto"/>
              <w:rPr>
                <w:rFonts w:ascii="Arial" w:hAnsi="Arial" w:eastAsia="Arial" w:cs="Arial"/>
                <w:b/>
                <w:bCs/>
              </w:rPr>
            </w:pPr>
          </w:p>
          <w:p w:rsidR="4CC55A17" w:rsidP="424FCB6E" w:rsidRDefault="4CC55A17" w14:paraId="01E244C5" w14:textId="0FD115B5">
            <w:pPr>
              <w:pStyle w:val="Normal"/>
              <w:bidi w:val="0"/>
              <w:spacing w:line="259" w:lineRule="auto"/>
              <w:rPr>
                <w:rFonts w:ascii="Arial" w:hAnsi="Arial" w:eastAsia="Arial" w:cs="Arial"/>
                <w:b w:val="1"/>
                <w:bCs w:val="1"/>
              </w:rPr>
            </w:pPr>
            <w:r w:rsidRPr="424FCB6E" w:rsidR="448BC429">
              <w:rPr>
                <w:rFonts w:ascii="Arial" w:hAnsi="Arial" w:eastAsia="Arial" w:cs="Arial"/>
                <w:b w:val="1"/>
                <w:bCs w:val="1"/>
              </w:rPr>
              <w:t xml:space="preserve">A sequential approach should be taken to </w:t>
            </w:r>
            <w:r w:rsidRPr="424FCB6E" w:rsidR="448BC429">
              <w:rPr>
                <w:rFonts w:ascii="Arial" w:hAnsi="Arial" w:eastAsia="Arial" w:cs="Arial"/>
                <w:b w:val="1"/>
                <w:bCs w:val="1"/>
              </w:rPr>
              <w:t>locating</w:t>
            </w:r>
            <w:r w:rsidRPr="424FCB6E" w:rsidR="448BC429">
              <w:rPr>
                <w:rFonts w:ascii="Arial" w:hAnsi="Arial" w:eastAsia="Arial" w:cs="Arial"/>
                <w:b w:val="1"/>
                <w:bCs w:val="1"/>
              </w:rPr>
              <w:t xml:space="preserve"> development on the site, with more vulnerable uses away from the highest flood risk. A drainage strategy will be </w:t>
            </w:r>
            <w:r w:rsidRPr="424FCB6E" w:rsidR="448BC429">
              <w:rPr>
                <w:rFonts w:ascii="Arial" w:hAnsi="Arial" w:eastAsia="Arial" w:cs="Arial"/>
                <w:b w:val="1"/>
                <w:bCs w:val="1"/>
              </w:rPr>
              <w:t>required</w:t>
            </w:r>
            <w:r w:rsidRPr="424FCB6E" w:rsidR="448BC429">
              <w:rPr>
                <w:rFonts w:ascii="Arial" w:hAnsi="Arial" w:eastAsia="Arial" w:cs="Arial"/>
                <w:b w:val="1"/>
                <w:bCs w:val="1"/>
              </w:rPr>
              <w:t xml:space="preserve"> to manage run-off and may need a raised floor level for some of the site, to be informed by the FRA</w:t>
            </w:r>
            <w:r w:rsidRPr="424FCB6E" w:rsidR="54530B69">
              <w:rPr>
                <w:rFonts w:ascii="Arial" w:hAnsi="Arial" w:eastAsia="Arial" w:cs="Arial"/>
                <w:b w:val="1"/>
                <w:bCs w:val="1"/>
              </w:rPr>
              <w:t>.</w:t>
            </w:r>
          </w:p>
          <w:p w:rsidR="424FCB6E" w:rsidP="424FCB6E" w:rsidRDefault="424FCB6E" w14:paraId="4C28B886" w14:textId="2A896D65">
            <w:pPr>
              <w:pStyle w:val="Normal"/>
              <w:bidi w:val="0"/>
              <w:spacing w:line="259" w:lineRule="auto"/>
              <w:rPr>
                <w:rFonts w:ascii="Arial" w:hAnsi="Arial" w:eastAsia="Arial" w:cs="Arial"/>
                <w:b w:val="1"/>
                <w:bCs w:val="1"/>
              </w:rPr>
            </w:pPr>
          </w:p>
          <w:p w:rsidR="7989DCE3" w:rsidP="4CC55A17" w:rsidRDefault="3680195F" w14:paraId="5DFDDEDF" w14:textId="56B2A0B9">
            <w:pPr>
              <w:rPr>
                <w:rFonts w:ascii="Arial" w:hAnsi="Arial" w:eastAsia="Arial" w:cs="Arial"/>
                <w:b/>
                <w:bCs/>
              </w:rPr>
            </w:pPr>
            <w:r w:rsidRPr="7AC0CF9D">
              <w:rPr>
                <w:rFonts w:ascii="Arial" w:hAnsi="Arial" w:eastAsia="Arial" w:cs="Arial"/>
                <w:b/>
                <w:bCs/>
                <w:u w:val="single"/>
              </w:rPr>
              <w:t>Urban design and heritage</w:t>
            </w:r>
          </w:p>
          <w:p w:rsidR="7989DCE3" w:rsidP="7AC0CF9D" w:rsidRDefault="3EEC54DA" w14:paraId="7AEEFF59" w14:textId="3E7157A6">
            <w:pPr>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737A2DB3">
              <w:rPr>
                <w:rFonts w:ascii="Arial" w:hAnsi="Arial" w:eastAsia="Arial" w:cs="Arial"/>
                <w:b/>
                <w:bCs/>
              </w:rPr>
              <w:t xml:space="preserve"> </w:t>
            </w:r>
            <w:r w:rsidRPr="7AC0CF9D" w:rsidR="3680195F">
              <w:rPr>
                <w:rFonts w:ascii="Arial" w:hAnsi="Arial" w:eastAsia="Arial" w:cs="Arial"/>
                <w:b/>
                <w:bCs/>
              </w:rPr>
              <w:t>Within the proximity of the Ozone</w:t>
            </w:r>
            <w:r w:rsidRPr="7AC0CF9D" w:rsidR="4DAC6030">
              <w:rPr>
                <w:rFonts w:ascii="Arial" w:hAnsi="Arial" w:eastAsia="Arial" w:cs="Arial"/>
                <w:b/>
                <w:bCs/>
              </w:rPr>
              <w:t xml:space="preserve"> Leisure Park</w:t>
            </w:r>
            <w:r w:rsidRPr="7AC0CF9D" w:rsidR="3680195F">
              <w:rPr>
                <w:rFonts w:ascii="Arial" w:hAnsi="Arial" w:eastAsia="Arial" w:cs="Arial"/>
                <w:b/>
                <w:bCs/>
              </w:rPr>
              <w:t xml:space="preserve">, larger plot sizes would be appropriate to ensure they are not dominated. Closer to the Northfield Brook and existing low-rise development of Greater Leys, development will need to be lower to avoid dominating this and to reflect the rural landscape fragments. In these locations, a smaller plot size will also be more appropriate. </w:t>
            </w:r>
          </w:p>
          <w:p w:rsidR="7989DCE3" w:rsidP="4CC55A17" w:rsidRDefault="7989DCE3" w14:paraId="314346FC" w14:textId="3DC2E73E">
            <w:pPr>
              <w:rPr>
                <w:rFonts w:ascii="Arial" w:hAnsi="Arial" w:eastAsia="Arial" w:cs="Arial"/>
                <w:b/>
                <w:bCs/>
              </w:rPr>
            </w:pPr>
            <w:r w:rsidRPr="4CC55A17">
              <w:rPr>
                <w:rFonts w:ascii="Arial" w:hAnsi="Arial" w:eastAsia="Arial" w:cs="Arial"/>
                <w:b/>
                <w:bCs/>
              </w:rPr>
              <w:t xml:space="preserve"> </w:t>
            </w:r>
          </w:p>
          <w:p w:rsidR="7989DCE3" w:rsidP="4CC55A17" w:rsidRDefault="7989DCE3" w14:paraId="25F953A7" w14:textId="743F08B8">
            <w:pPr>
              <w:rPr>
                <w:rFonts w:ascii="Arial" w:hAnsi="Arial" w:eastAsia="Arial" w:cs="Arial"/>
                <w:b/>
                <w:bCs/>
              </w:rPr>
            </w:pPr>
            <w:r w:rsidRPr="4CC55A17">
              <w:rPr>
                <w:rFonts w:ascii="Arial" w:hAnsi="Arial" w:eastAsia="Arial" w:cs="Arial"/>
                <w:b/>
                <w:bCs/>
              </w:rPr>
              <w:t xml:space="preserve">The form and layout of development should respond to the South Oxfordshire allocated development site to the south. A set-back may be necessary to minimise noise and air quality impacts from Grenoble Road, but there should be an opportunity to face and address the road, with relatively high-density development. More vulnerable development will be expected to be directed away from the small area of Flood Zone 3.  </w:t>
            </w:r>
          </w:p>
          <w:p w:rsidR="4CC55A17" w:rsidP="4CC55A17" w:rsidRDefault="4CC55A17" w14:paraId="62FD77B3" w14:textId="65CF1F17">
            <w:pPr>
              <w:spacing w:line="259" w:lineRule="auto"/>
              <w:rPr>
                <w:rFonts w:ascii="Arial" w:hAnsi="Arial" w:eastAsia="Arial" w:cs="Arial"/>
                <w:b/>
                <w:bCs/>
              </w:rPr>
            </w:pPr>
          </w:p>
          <w:p w:rsidR="7989DCE3" w:rsidP="2E0DB053" w:rsidRDefault="77D8DE3A" w14:paraId="7095602E" w14:textId="09DE91DF">
            <w:pPr>
              <w:rPr>
                <w:rFonts w:ascii="Arial" w:hAnsi="Arial" w:eastAsia="Arial" w:cs="Arial"/>
                <w:b w:val="1"/>
                <w:bCs w:val="1"/>
              </w:rPr>
            </w:pPr>
            <w:r w:rsidRPr="424FCB6E" w:rsidR="0C80FFB8">
              <w:rPr>
                <w:rFonts w:ascii="Arial" w:hAnsi="Arial" w:eastAsia="Arial" w:cs="Arial"/>
                <w:b w:val="1"/>
                <w:bCs w:val="1"/>
              </w:rPr>
              <w:t>The 15</w:t>
            </w:r>
            <w:r w:rsidRPr="424FCB6E" w:rsidR="0C80FFB8">
              <w:rPr>
                <w:rFonts w:ascii="Arial" w:hAnsi="Arial" w:eastAsia="Arial" w:cs="Arial"/>
                <w:b w:val="1"/>
                <w:bCs w:val="1"/>
                <w:vertAlign w:val="superscript"/>
              </w:rPr>
              <w:t>th</w:t>
            </w:r>
            <w:r w:rsidRPr="424FCB6E" w:rsidR="0C80FFB8">
              <w:rPr>
                <w:rFonts w:ascii="Arial" w:hAnsi="Arial" w:eastAsia="Arial" w:cs="Arial"/>
                <w:b w:val="1"/>
                <w:bCs w:val="1"/>
              </w:rPr>
              <w:t xml:space="preserve"> Century (remodelled around 1600) Grade II* listed </w:t>
            </w:r>
            <w:r w:rsidRPr="424FCB6E" w:rsidR="0C80FFB8">
              <w:rPr>
                <w:rFonts w:ascii="Arial" w:hAnsi="Arial" w:eastAsia="Arial" w:cs="Arial"/>
                <w:b w:val="1"/>
                <w:bCs w:val="1"/>
              </w:rPr>
              <w:t>Minchery Farmhouse</w:t>
            </w:r>
            <w:r w:rsidRPr="424FCB6E" w:rsidR="0C80FFB8">
              <w:rPr>
                <w:rFonts w:ascii="Arial" w:hAnsi="Arial" w:eastAsia="Arial" w:cs="Arial"/>
                <w:b w:val="1"/>
                <w:bCs w:val="1"/>
              </w:rPr>
              <w:t xml:space="preserve"> adjoins the site in the southwest corner by the edge of the Ozone complex (within the Science Park, Policy SPS5). </w:t>
            </w:r>
            <w:r w:rsidRPr="424FCB6E" w:rsidR="3B57FB25">
              <w:rPr>
                <w:rFonts w:ascii="Arial" w:hAnsi="Arial" w:eastAsia="Arial" w:cs="Arial"/>
                <w:b w:val="1"/>
                <w:bCs w:val="1"/>
              </w:rPr>
              <w:t xml:space="preserve"> Development proposals must be designed with consideration of their impact on the listed building </w:t>
            </w:r>
            <w:r w:rsidRPr="424FCB6E" w:rsidR="06D72C72">
              <w:rPr>
                <w:rFonts w:ascii="Arial" w:hAnsi="Arial" w:eastAsia="Arial" w:cs="Arial"/>
                <w:b w:val="1"/>
                <w:bCs w:val="1"/>
              </w:rPr>
              <w:t xml:space="preserve">and its </w:t>
            </w:r>
            <w:r w:rsidRPr="424FCB6E" w:rsidR="5078DB40">
              <w:rPr>
                <w:rFonts w:ascii="Arial" w:hAnsi="Arial" w:eastAsia="Arial" w:cs="Arial"/>
                <w:b w:val="1"/>
                <w:bCs w:val="1"/>
              </w:rPr>
              <w:t>setting and</w:t>
            </w:r>
            <w:r w:rsidRPr="424FCB6E" w:rsidR="3B57FB25">
              <w:rPr>
                <w:rFonts w:ascii="Arial" w:hAnsi="Arial" w:eastAsia="Arial" w:cs="Arial"/>
                <w:b w:val="1"/>
                <w:bCs w:val="1"/>
              </w:rPr>
              <w:t xml:space="preserve"> demonstrate compliance with policy HD2.</w:t>
            </w:r>
          </w:p>
          <w:p w:rsidR="4CC55A17" w:rsidP="4CC55A17" w:rsidRDefault="4CC55A17" w14:paraId="2F923AB7" w14:textId="03CA6A72">
            <w:pPr>
              <w:rPr>
                <w:rFonts w:ascii="Arial" w:hAnsi="Arial" w:eastAsia="Arial" w:cs="Arial"/>
                <w:b/>
                <w:bCs/>
              </w:rPr>
            </w:pPr>
          </w:p>
          <w:p w:rsidR="7989DCE3" w:rsidP="4CC55A17" w:rsidRDefault="7989DCE3" w14:paraId="5DEE4F55" w14:textId="19CCC807">
            <w:pPr>
              <w:spacing w:after="160" w:line="259" w:lineRule="auto"/>
              <w:rPr>
                <w:rFonts w:ascii="Arial" w:hAnsi="Arial" w:eastAsia="Arial" w:cs="Arial"/>
              </w:rPr>
            </w:pPr>
            <w:r w:rsidRPr="4CC55A17">
              <w:rPr>
                <w:rStyle w:val="normaltextrun"/>
                <w:rFonts w:ascii="Arial" w:hAnsi="Arial" w:eastAsia="Arial" w:cs="Arial"/>
                <w:b/>
                <w:bCs/>
                <w:color w:val="000000" w:themeColor="text1"/>
              </w:rPr>
              <w:t>Development must take into consideration the potential presence of prehistoric, Roman and medieval archaeological remains.  </w:t>
            </w:r>
            <w:r w:rsidRPr="4CC55A17">
              <w:rPr>
                <w:rStyle w:val="eop"/>
                <w:rFonts w:ascii="Arial" w:hAnsi="Arial" w:eastAsia="Arial" w:cs="Arial"/>
                <w:color w:val="000000" w:themeColor="text1"/>
              </w:rPr>
              <w:t> </w:t>
            </w:r>
            <w:r w:rsidRPr="4CC55A17">
              <w:rPr>
                <w:rFonts w:ascii="Arial" w:hAnsi="Arial" w:eastAsia="Arial" w:cs="Arial"/>
                <w:b/>
                <w:bCs/>
                <w:color w:val="000000" w:themeColor="text1"/>
              </w:rPr>
              <w:t xml:space="preserve"> Due to this potential, development should demonstrate compliance with Policy HD5.</w:t>
            </w:r>
          </w:p>
          <w:p w:rsidR="50C037DA" w:rsidP="37F0E90C" w:rsidRDefault="222E0ED5" w14:paraId="6D2416E9" w14:textId="1A6C630C">
            <w:pPr>
              <w:rPr>
                <w:rFonts w:ascii="Arial" w:hAnsi="Arial" w:eastAsia="Arial" w:cs="Arial"/>
                <w:b/>
                <w:bCs/>
              </w:rPr>
            </w:pPr>
            <w:r w:rsidRPr="4CC55A17">
              <w:rPr>
                <w:rFonts w:ascii="Arial" w:hAnsi="Arial" w:eastAsia="Arial" w:cs="Arial"/>
                <w:b/>
                <w:bCs/>
              </w:rPr>
              <w:t xml:space="preserve"> </w:t>
            </w:r>
          </w:p>
          <w:p w:rsidR="38CE842D" w:rsidP="4CC55A17" w:rsidRDefault="38CE842D" w14:paraId="5D0B24A4" w14:textId="491E95B6">
            <w:pPr>
              <w:rPr>
                <w:rFonts w:ascii="Arial" w:hAnsi="Arial" w:eastAsia="Arial" w:cs="Arial"/>
                <w:b/>
                <w:bCs/>
              </w:rPr>
            </w:pPr>
            <w:r w:rsidRPr="4CC55A17">
              <w:rPr>
                <w:rFonts w:ascii="Arial" w:hAnsi="Arial" w:eastAsia="Arial" w:cs="Arial"/>
                <w:b/>
                <w:bCs/>
                <w:u w:val="single"/>
              </w:rPr>
              <w:t>Movement and access</w:t>
            </w:r>
          </w:p>
          <w:p w:rsidR="50C037DA" w:rsidP="2E0DB053" w:rsidRDefault="547C255C" w14:paraId="68FA3B01" w14:textId="4CA04C63">
            <w:pPr>
              <w:rPr>
                <w:rFonts w:ascii="Arial" w:hAnsi="Arial" w:eastAsia="Arial" w:cs="Arial"/>
                <w:b/>
                <w:bCs/>
              </w:rPr>
            </w:pPr>
            <w:r w:rsidRPr="2E0DB053">
              <w:rPr>
                <w:rFonts w:ascii="Arial" w:hAnsi="Arial" w:eastAsia="Arial" w:cs="Arial"/>
                <w:b/>
                <w:bCs/>
              </w:rPr>
              <w:t xml:space="preserve">Publicly accessible footpaths wrap around the North (Northfield Brook) and East of the Stadium site, linking up with Minchery </w:t>
            </w:r>
            <w:r w:rsidRPr="2E0DB053" w:rsidR="471DAB03">
              <w:rPr>
                <w:rFonts w:ascii="Arial" w:hAnsi="Arial" w:eastAsia="Arial" w:cs="Arial"/>
                <w:b/>
                <w:bCs/>
              </w:rPr>
              <w:t>L</w:t>
            </w:r>
            <w:r w:rsidRPr="2E0DB053">
              <w:rPr>
                <w:rFonts w:ascii="Arial" w:hAnsi="Arial" w:eastAsia="Arial" w:cs="Arial"/>
                <w:b/>
                <w:bCs/>
              </w:rPr>
              <w:t xml:space="preserve">ane to the West and Littlemore/Blackbird </w:t>
            </w:r>
            <w:r w:rsidRPr="2E0DB053" w:rsidR="64BD4337">
              <w:rPr>
                <w:rFonts w:ascii="Arial" w:hAnsi="Arial" w:eastAsia="Arial" w:cs="Arial"/>
                <w:b/>
                <w:bCs/>
              </w:rPr>
              <w:t>L</w:t>
            </w:r>
            <w:r w:rsidRPr="2E0DB053">
              <w:rPr>
                <w:rFonts w:ascii="Arial" w:hAnsi="Arial" w:eastAsia="Arial" w:cs="Arial"/>
                <w:b/>
                <w:bCs/>
              </w:rPr>
              <w:t xml:space="preserve">eys to the north. </w:t>
            </w:r>
            <w:r w:rsidRPr="2E0DB053" w:rsidR="700BFC79">
              <w:rPr>
                <w:rFonts w:ascii="Arial" w:hAnsi="Arial" w:eastAsia="Arial" w:cs="Arial"/>
                <w:b/>
                <w:bCs/>
              </w:rPr>
              <w:t xml:space="preserve">Development of the site must be designed to allow easy pedestrian and cycle movement east to west and north to south across the site and into the surrounding areas. </w:t>
            </w:r>
            <w:r w:rsidRPr="2E0DB053" w:rsidR="2A239E6C">
              <w:rPr>
                <w:rFonts w:ascii="Arial" w:hAnsi="Arial" w:eastAsia="Arial" w:cs="Arial"/>
                <w:b/>
                <w:bCs/>
              </w:rPr>
              <w:t xml:space="preserve"> </w:t>
            </w:r>
            <w:r w:rsidRPr="2E0DB053">
              <w:rPr>
                <w:rFonts w:ascii="Arial" w:hAnsi="Arial" w:eastAsia="Arial" w:cs="Arial"/>
                <w:b/>
                <w:bCs/>
              </w:rPr>
              <w:t xml:space="preserve">There are frequent bus services from Pegasus Road, and the pedestrian access to these via the public footpaths should be enhanced to support new commercial and residential uses. </w:t>
            </w:r>
            <w:r w:rsidRPr="2E0DB053" w:rsidR="4BC4269F">
              <w:rPr>
                <w:rFonts w:ascii="Arial" w:hAnsi="Arial" w:eastAsia="Arial" w:cs="Arial"/>
                <w:b/>
                <w:bCs/>
              </w:rPr>
              <w:t xml:space="preserve">Public transport enhancements will be required to ensure that the site does not remain car-dependent. </w:t>
            </w:r>
            <w:r w:rsidRPr="2E0DB053">
              <w:rPr>
                <w:rFonts w:ascii="Arial" w:hAnsi="Arial" w:eastAsia="Arial" w:cs="Arial"/>
                <w:b/>
                <w:bCs/>
              </w:rPr>
              <w:t>The vehicular access will continue to be in the same location from Grenoble Road.</w:t>
            </w:r>
          </w:p>
          <w:p w:rsidR="50C037DA" w:rsidP="4CC55A17" w:rsidRDefault="50C037DA" w14:paraId="02E87023" w14:textId="0BC2DE91">
            <w:pPr>
              <w:rPr>
                <w:rFonts w:ascii="Arial" w:hAnsi="Arial" w:eastAsia="Arial" w:cs="Arial"/>
                <w:b/>
                <w:bCs/>
              </w:rPr>
            </w:pPr>
          </w:p>
          <w:p w:rsidR="50C037DA" w:rsidP="37F0E90C" w:rsidRDefault="06A8CC9B" w14:paraId="39AFC52B" w14:textId="7D021B8E">
            <w:pPr>
              <w:rPr>
                <w:rFonts w:ascii="Arial" w:hAnsi="Arial" w:eastAsia="Arial" w:cs="Arial"/>
                <w:b/>
                <w:bCs/>
              </w:rPr>
            </w:pPr>
            <w:r w:rsidRPr="4CC55A17">
              <w:rPr>
                <w:rFonts w:ascii="Arial" w:hAnsi="Arial" w:eastAsia="Arial" w:cs="Arial"/>
                <w:b/>
                <w:bCs/>
                <w:u w:val="single"/>
              </w:rPr>
              <w:t>Natural resources</w:t>
            </w:r>
            <w:r w:rsidRPr="4CC55A17" w:rsidR="34E58DB5">
              <w:rPr>
                <w:rFonts w:ascii="Arial" w:hAnsi="Arial" w:eastAsia="Arial" w:cs="Arial"/>
                <w:b/>
                <w:bCs/>
              </w:rPr>
              <w:t xml:space="preserve">  </w:t>
            </w:r>
          </w:p>
          <w:p w:rsidR="50C037DA" w:rsidP="37F0E90C" w:rsidRDefault="05ACBAAD" w14:paraId="09D16B99" w14:textId="2B02EBBC">
            <w:pPr>
              <w:rPr>
                <w:rFonts w:ascii="Arial" w:hAnsi="Arial" w:eastAsia="Arial" w:cs="Arial"/>
                <w:b/>
                <w:bCs/>
              </w:rPr>
            </w:pPr>
            <w:r w:rsidRPr="77BB7604">
              <w:rPr>
                <w:rFonts w:ascii="Arial" w:hAnsi="Arial" w:eastAsia="Arial" w:cs="Arial"/>
                <w:b/>
                <w:bCs/>
              </w:rPr>
              <w:t xml:space="preserve"> </w:t>
            </w:r>
          </w:p>
          <w:p w:rsidR="58440D44" w:rsidP="158C445C" w:rsidRDefault="389130E0" w14:paraId="10F1C90B" w14:textId="6817D968">
            <w:pPr>
              <w:rPr>
                <w:rFonts w:ascii="Arial" w:hAnsi="Arial" w:eastAsia="Arial" w:cs="Arial"/>
                <w:b/>
                <w:bCs/>
              </w:rPr>
            </w:pPr>
            <w:r w:rsidRPr="158C445C">
              <w:rPr>
                <w:rFonts w:ascii="Arial" w:hAnsi="Arial" w:eastAsia="Arial" w:cs="Arial"/>
                <w:b/>
                <w:bCs/>
              </w:rPr>
              <w:t>The site i</w:t>
            </w:r>
            <w:r w:rsidRPr="158C445C" w:rsidR="5F5A87E2">
              <w:rPr>
                <w:rFonts w:ascii="Arial" w:hAnsi="Arial" w:eastAsia="Arial" w:cs="Arial"/>
                <w:b/>
                <w:bCs/>
              </w:rPr>
              <w:t>ncludes areas of filled ground which may be unsuitable for housing without protection measures</w:t>
            </w:r>
            <w:r w:rsidRPr="158C445C" w:rsidR="03564EA6">
              <w:rPr>
                <w:rFonts w:ascii="Arial" w:hAnsi="Arial" w:eastAsia="Arial" w:cs="Arial"/>
                <w:b/>
                <w:bCs/>
              </w:rPr>
              <w:t>.  A land contamination survey must be submitted in compliance with Policy R5</w:t>
            </w:r>
            <w:r w:rsidRPr="158C445C" w:rsidR="5F5A87E2">
              <w:rPr>
                <w:rFonts w:ascii="Arial" w:hAnsi="Arial" w:eastAsia="Arial" w:cs="Arial"/>
                <w:b/>
                <w:bCs/>
              </w:rPr>
              <w:t>.</w:t>
            </w:r>
          </w:p>
          <w:p w:rsidR="50C037DA" w:rsidP="158C445C" w:rsidRDefault="5A7092E0" w14:paraId="2414942F" w14:textId="6AB5FDCA">
            <w:pPr>
              <w:rPr>
                <w:rFonts w:ascii="Arial" w:hAnsi="Arial" w:eastAsia="Arial" w:cs="Arial"/>
                <w:b/>
                <w:bCs/>
              </w:rPr>
            </w:pPr>
            <w:r w:rsidRPr="158C445C">
              <w:rPr>
                <w:rFonts w:ascii="Arial" w:hAnsi="Arial" w:eastAsia="Arial" w:cs="Arial"/>
                <w:b/>
                <w:bCs/>
              </w:rPr>
              <w:t xml:space="preserve"> </w:t>
            </w:r>
          </w:p>
          <w:p w:rsidR="50C037DA" w:rsidP="79AB8112" w:rsidRDefault="2A839F7A" w14:paraId="61D2902A" w14:textId="02186E87">
            <w:pPr>
              <w:spacing w:line="259" w:lineRule="auto"/>
              <w:rPr>
                <w:rFonts w:ascii="Arial" w:hAnsi="Arial" w:eastAsia="Arial" w:cs="Arial"/>
                <w:b/>
                <w:bCs/>
                <w:color w:val="000000" w:themeColor="text1"/>
              </w:rPr>
            </w:pPr>
            <w:r w:rsidRPr="04935075">
              <w:rPr>
                <w:rFonts w:ascii="Arial" w:hAnsi="Arial" w:eastAsia="Arial" w:cs="Arial"/>
                <w:b/>
                <w:bCs/>
                <w:color w:val="000000" w:themeColor="text1"/>
              </w:rPr>
              <w:t xml:space="preserve">Potential </w:t>
            </w:r>
            <w:r w:rsidRPr="04935075" w:rsidR="3D5A4EA5">
              <w:rPr>
                <w:rFonts w:ascii="Arial" w:hAnsi="Arial" w:eastAsia="Arial" w:cs="Arial"/>
                <w:b/>
                <w:bCs/>
                <w:color w:val="000000" w:themeColor="text1"/>
              </w:rPr>
              <w:t>e</w:t>
            </w:r>
            <w:r w:rsidRPr="04935075">
              <w:rPr>
                <w:rFonts w:ascii="Arial" w:hAnsi="Arial" w:eastAsia="Arial" w:cs="Arial"/>
                <w:b/>
                <w:bCs/>
                <w:color w:val="000000" w:themeColor="text1"/>
              </w:rPr>
              <w:t xml:space="preserve">ffects of odour from the nearby </w:t>
            </w:r>
            <w:r w:rsidRPr="04935075" w:rsidR="47A55587">
              <w:rPr>
                <w:rFonts w:ascii="Arial" w:hAnsi="Arial" w:eastAsia="Arial" w:cs="Arial"/>
                <w:b/>
                <w:bCs/>
                <w:color w:val="000000" w:themeColor="text1"/>
              </w:rPr>
              <w:t>wastewater</w:t>
            </w:r>
            <w:r w:rsidRPr="04935075">
              <w:rPr>
                <w:rFonts w:ascii="Arial" w:hAnsi="Arial" w:eastAsia="Arial" w:cs="Arial"/>
                <w:b/>
                <w:bCs/>
                <w:color w:val="000000" w:themeColor="text1"/>
              </w:rPr>
              <w:t xml:space="preserve"> treatment works along Grenoble Road will need to be assessed</w:t>
            </w:r>
            <w:r w:rsidRPr="04935075" w:rsidR="23F0AC0F">
              <w:rPr>
                <w:rFonts w:ascii="Arial" w:hAnsi="Arial" w:eastAsia="Arial" w:cs="Arial"/>
                <w:b/>
                <w:bCs/>
                <w:color w:val="000000" w:themeColor="text1"/>
              </w:rPr>
              <w:t xml:space="preserve"> and mitigated</w:t>
            </w:r>
            <w:r w:rsidRPr="04935075" w:rsidR="60055D6D">
              <w:rPr>
                <w:rFonts w:ascii="Arial" w:hAnsi="Arial" w:eastAsia="Arial" w:cs="Arial"/>
                <w:b/>
                <w:bCs/>
                <w:color w:val="000000" w:themeColor="text1"/>
              </w:rPr>
              <w:t xml:space="preserve"> in compliance with Policy R7</w:t>
            </w:r>
          </w:p>
          <w:p w:rsidR="50C037DA" w:rsidP="79AB8112" w:rsidRDefault="50C037DA" w14:paraId="3E91BA33" w14:textId="5558C42F">
            <w:pPr>
              <w:spacing w:line="259" w:lineRule="auto"/>
              <w:rPr>
                <w:rFonts w:ascii="Arial" w:hAnsi="Arial" w:eastAsia="Arial" w:cs="Arial"/>
                <w:b/>
                <w:bCs/>
                <w:color w:val="000000" w:themeColor="text1"/>
              </w:rPr>
            </w:pPr>
          </w:p>
          <w:p w:rsidR="50C037DA" w:rsidP="79AB8112" w:rsidRDefault="215565CE" w14:paraId="19E10299" w14:textId="19C060B0">
            <w:pPr>
              <w:spacing w:line="259" w:lineRule="auto"/>
              <w:rPr>
                <w:rFonts w:ascii="Arial" w:hAnsi="Arial" w:eastAsia="Arial" w:cs="Arial"/>
                <w:b/>
                <w:bCs/>
              </w:rPr>
            </w:pPr>
            <w:r w:rsidRPr="04935075">
              <w:rPr>
                <w:rFonts w:ascii="Arial" w:hAnsi="Arial" w:eastAsia="Arial" w:cs="Arial"/>
                <w:b/>
                <w:bCs/>
              </w:rPr>
              <w:t xml:space="preserve">Development proposals must include an acoustic design </w:t>
            </w:r>
            <w:r w:rsidRPr="04935075" w:rsidR="747E8485">
              <w:rPr>
                <w:rFonts w:ascii="Arial" w:hAnsi="Arial" w:eastAsia="Arial" w:cs="Arial"/>
                <w:b/>
                <w:bCs/>
              </w:rPr>
              <w:t>statement submitted</w:t>
            </w:r>
            <w:r w:rsidRPr="04935075" w:rsidR="6D5FFAF1">
              <w:rPr>
                <w:rFonts w:ascii="Arial" w:hAnsi="Arial" w:eastAsia="Arial" w:cs="Arial"/>
                <w:b/>
                <w:bCs/>
              </w:rPr>
              <w:t xml:space="preserve"> in accordance with Policy R7 </w:t>
            </w:r>
            <w:r w:rsidRPr="04935075">
              <w:rPr>
                <w:rFonts w:ascii="Arial" w:hAnsi="Arial" w:eastAsia="Arial" w:cs="Arial"/>
                <w:b/>
                <w:bCs/>
              </w:rPr>
              <w:t>as this site is part of an area which is subject to significant environmental noise from</w:t>
            </w:r>
            <w:r w:rsidRPr="04935075" w:rsidR="7593C354">
              <w:rPr>
                <w:rFonts w:ascii="Arial" w:hAnsi="Arial" w:eastAsia="Arial" w:cs="Arial"/>
                <w:b/>
                <w:bCs/>
              </w:rPr>
              <w:t xml:space="preserve"> surrounding roads including Grenoble Road.</w:t>
            </w:r>
          </w:p>
        </w:tc>
      </w:tr>
      <w:tr w:rsidR="50C037DA" w:rsidTr="7D629369" w14:paraId="26C68338" w14:textId="77777777">
        <w:trPr>
          <w:gridAfter w:val="1"/>
          <w:wAfter w:w="420" w:type="dxa"/>
          <w:trHeight w:val="300"/>
        </w:trPr>
        <w:tc>
          <w:tcPr>
            <w:tcW w:w="9000" w:type="dxa"/>
            <w:shd w:val="clear" w:color="auto" w:fill="F2DBDB"/>
            <w:tcMar>
              <w:left w:w="105" w:type="dxa"/>
              <w:right w:w="105" w:type="dxa"/>
            </w:tcMar>
          </w:tcPr>
          <w:p w:rsidR="2239A5E5" w:rsidP="37F0E90C" w:rsidRDefault="180DD102" w14:paraId="2DC38ECE" w14:textId="7BF9BAFC">
            <w:pPr>
              <w:rPr>
                <w:rFonts w:ascii="Arial" w:hAnsi="Arial" w:eastAsia="Arial" w:cs="Arial"/>
                <w:b/>
                <w:bCs/>
                <w:u w:val="single"/>
              </w:rPr>
            </w:pPr>
            <w:r w:rsidRPr="37F0E90C">
              <w:rPr>
                <w:rFonts w:ascii="Arial" w:hAnsi="Arial" w:eastAsia="Arial" w:cs="Arial"/>
                <w:b/>
                <w:bCs/>
                <w:u w:val="single"/>
              </w:rPr>
              <w:t>Overflow Car Park at Kassam Stadium site</w:t>
            </w:r>
          </w:p>
          <w:p w:rsidR="29CD781D" w:rsidP="29CD781D" w:rsidRDefault="29CD781D" w14:paraId="765CF379" w14:textId="179164FE">
            <w:pPr>
              <w:rPr>
                <w:rFonts w:ascii="Arial" w:hAnsi="Arial" w:eastAsia="Arial" w:cs="Arial"/>
              </w:rPr>
            </w:pPr>
          </w:p>
          <w:p w:rsidR="3F27F251" w:rsidP="37F0E90C" w:rsidRDefault="0EE9A560" w14:paraId="55E643EA" w14:textId="511C2CEA">
            <w:pPr>
              <w:spacing w:line="259" w:lineRule="auto"/>
              <w:rPr>
                <w:rFonts w:ascii="Arial" w:hAnsi="Arial" w:eastAsia="Arial" w:cs="Arial"/>
                <w:color w:val="000000" w:themeColor="text1"/>
                <w:highlight w:val="yellow"/>
              </w:rPr>
            </w:pPr>
            <w:r w:rsidRPr="37F0E90C">
              <w:rPr>
                <w:rFonts w:ascii="Arial" w:hAnsi="Arial" w:eastAsia="Arial" w:cs="Arial"/>
                <w:color w:val="000000" w:themeColor="text1"/>
              </w:rPr>
              <w:t xml:space="preserve">Site area:    </w:t>
            </w:r>
            <w:r w:rsidRPr="37F0E90C" w:rsidR="390D90F5">
              <w:rPr>
                <w:rFonts w:ascii="Arial" w:hAnsi="Arial" w:eastAsia="Arial" w:cs="Arial"/>
                <w:color w:val="000000" w:themeColor="text1"/>
              </w:rPr>
              <w:t>2.29 hectares</w:t>
            </w:r>
          </w:p>
          <w:p w:rsidR="3F27F251" w:rsidP="605660DC" w:rsidRDefault="3F27F251" w14:paraId="07E64178" w14:textId="6462B5A1">
            <w:pPr>
              <w:spacing w:line="259" w:lineRule="auto"/>
              <w:rPr>
                <w:rFonts w:ascii="Arial" w:hAnsi="Arial" w:eastAsia="Arial" w:cs="Arial"/>
                <w:color w:val="000000" w:themeColor="text1"/>
              </w:rPr>
            </w:pPr>
            <w:r w:rsidRPr="605660DC">
              <w:rPr>
                <w:rFonts w:ascii="Arial" w:hAnsi="Arial" w:eastAsia="Arial" w:cs="Arial"/>
                <w:color w:val="000000" w:themeColor="text1"/>
              </w:rPr>
              <w:t xml:space="preserve">Ward:           Littlemore    </w:t>
            </w:r>
          </w:p>
          <w:p w:rsidR="3F27F251" w:rsidP="605660DC" w:rsidRDefault="3F27F251" w14:paraId="345D3457" w14:textId="53DD419A">
            <w:pPr>
              <w:spacing w:line="259" w:lineRule="auto"/>
              <w:rPr>
                <w:rFonts w:ascii="Arial" w:hAnsi="Arial" w:eastAsia="Arial" w:cs="Arial"/>
                <w:color w:val="000000" w:themeColor="text1"/>
              </w:rPr>
            </w:pPr>
            <w:r w:rsidRPr="605660DC">
              <w:rPr>
                <w:rFonts w:ascii="Arial" w:hAnsi="Arial" w:eastAsia="Arial" w:cs="Arial"/>
                <w:color w:val="000000" w:themeColor="text1"/>
              </w:rPr>
              <w:t>Landowner:  Firoka Ltd</w:t>
            </w:r>
          </w:p>
          <w:p w:rsidR="3F27F251" w:rsidP="37F0E90C" w:rsidRDefault="0EE9A560" w14:paraId="7A9DB889" w14:textId="0C11EED6">
            <w:pPr>
              <w:spacing w:line="259" w:lineRule="auto"/>
              <w:rPr>
                <w:rFonts w:ascii="Arial" w:hAnsi="Arial" w:eastAsia="Arial" w:cs="Arial"/>
                <w:color w:val="000000" w:themeColor="text1"/>
              </w:rPr>
            </w:pPr>
            <w:r w:rsidRPr="37F0E90C">
              <w:rPr>
                <w:rFonts w:ascii="Arial" w:hAnsi="Arial" w:eastAsia="Arial" w:cs="Arial"/>
                <w:color w:val="000000" w:themeColor="text1"/>
              </w:rPr>
              <w:t>Current use: Car</w:t>
            </w:r>
            <w:r w:rsidRPr="37F0E90C" w:rsidR="57C62CB7">
              <w:rPr>
                <w:rFonts w:ascii="Arial" w:hAnsi="Arial" w:eastAsia="Arial" w:cs="Arial"/>
                <w:color w:val="000000" w:themeColor="text1"/>
              </w:rPr>
              <w:t xml:space="preserve"> </w:t>
            </w:r>
            <w:r w:rsidRPr="37F0E90C">
              <w:rPr>
                <w:rFonts w:ascii="Arial" w:hAnsi="Arial" w:eastAsia="Arial" w:cs="Arial"/>
                <w:color w:val="000000" w:themeColor="text1"/>
              </w:rPr>
              <w:t>parking</w:t>
            </w:r>
          </w:p>
          <w:p w:rsidR="3F27F251" w:rsidP="424FCB6E" w:rsidRDefault="0EE9A560" w14:paraId="32233500" w14:textId="63F4A545">
            <w:pPr>
              <w:pStyle w:val="Normal"/>
              <w:spacing w:line="259" w:lineRule="auto"/>
              <w:rPr>
                <w:rFonts w:ascii="Arial" w:hAnsi="Arial" w:eastAsia="Arial" w:cs="Arial"/>
                <w:color w:val="000000" w:themeColor="text1"/>
              </w:rPr>
            </w:pPr>
            <w:r w:rsidRPr="424FCB6E" w:rsidR="752F6CCB">
              <w:rPr>
                <w:rFonts w:ascii="Arial" w:hAnsi="Arial" w:eastAsia="Arial" w:cs="Arial"/>
                <w:color w:val="000000" w:themeColor="text1" w:themeTint="FF" w:themeShade="FF"/>
              </w:rPr>
              <w:t xml:space="preserve">Flood Zone:  </w:t>
            </w:r>
            <w:r w:rsidRPr="424FCB6E" w:rsidR="15679DE8">
              <w:rPr>
                <w:rFonts w:ascii="Arial" w:hAnsi="Arial" w:eastAsia="Arial" w:cs="Arial"/>
                <w:color w:val="000000" w:themeColor="text1" w:themeTint="FF" w:themeShade="FF"/>
              </w:rPr>
              <w:t>FZ3b but FZ1 for sequential test</w:t>
            </w:r>
          </w:p>
          <w:p w:rsidR="605660DC" w:rsidP="37F0E90C" w:rsidRDefault="605660DC" w14:paraId="10FA825A" w14:textId="326BAFFB">
            <w:pPr>
              <w:rPr>
                <w:rFonts w:ascii="Arial" w:hAnsi="Arial" w:eastAsia="Arial" w:cs="Arial"/>
              </w:rPr>
            </w:pPr>
          </w:p>
          <w:p w:rsidR="50C037DA" w:rsidP="158C445C" w:rsidRDefault="3F7701DE" w14:paraId="2C1E09B6" w14:textId="75AF6932">
            <w:pPr>
              <w:rPr>
                <w:rFonts w:ascii="Arial" w:hAnsi="Arial" w:eastAsia="Arial" w:cs="Arial"/>
              </w:rPr>
            </w:pPr>
            <w:r>
              <w:rPr>
                <w:noProof/>
              </w:rPr>
              <w:drawing>
                <wp:inline distT="0" distB="0" distL="0" distR="0" wp14:anchorId="41B7AB7A" wp14:editId="7AE85E39">
                  <wp:extent cx="4572000" cy="3219450"/>
                  <wp:effectExtent l="0" t="0" r="0" b="0"/>
                  <wp:docPr id="1953012644" name="Picture 195301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2E9EFB88" w14:textId="465C0E95">
            <w:pPr>
              <w:rPr>
                <w:rFonts w:ascii="Arial" w:hAnsi="Arial" w:eastAsia="Arial" w:cs="Arial"/>
              </w:rPr>
            </w:pPr>
          </w:p>
          <w:p w:rsidR="50C037DA" w:rsidP="771EDBB9" w:rsidRDefault="308D54AF" w14:paraId="1CED8F0B" w14:textId="40DB644A">
            <w:pPr>
              <w:rPr>
                <w:rFonts w:ascii="Arial" w:hAnsi="Arial" w:eastAsia="Arial" w:cs="Arial"/>
              </w:rPr>
            </w:pPr>
            <w:r w:rsidRPr="158C445C">
              <w:rPr>
                <w:rFonts w:ascii="Arial" w:hAnsi="Arial" w:eastAsia="Arial" w:cs="Arial"/>
              </w:rPr>
              <w:t>Hedges</w:t>
            </w:r>
            <w:r w:rsidRPr="158C445C" w:rsidR="482B58A5">
              <w:rPr>
                <w:rFonts w:ascii="Arial" w:hAnsi="Arial" w:eastAsia="Arial" w:cs="Arial"/>
              </w:rPr>
              <w:t xml:space="preserve"> and </w:t>
            </w:r>
            <w:r w:rsidRPr="158C445C">
              <w:rPr>
                <w:rFonts w:ascii="Arial" w:hAnsi="Arial" w:eastAsia="Arial" w:cs="Arial"/>
              </w:rPr>
              <w:t xml:space="preserve">trees line most of </w:t>
            </w:r>
            <w:r w:rsidRPr="158C445C" w:rsidR="01AB294D">
              <w:rPr>
                <w:rFonts w:ascii="Arial" w:hAnsi="Arial" w:eastAsia="Arial" w:cs="Arial"/>
              </w:rPr>
              <w:t>site, currently in use as an</w:t>
            </w:r>
            <w:r w:rsidRPr="158C445C">
              <w:rPr>
                <w:rFonts w:ascii="Arial" w:hAnsi="Arial" w:eastAsia="Arial" w:cs="Arial"/>
              </w:rPr>
              <w:t xml:space="preserve"> overflow car park</w:t>
            </w:r>
            <w:r w:rsidRPr="158C445C" w:rsidR="273ECE08">
              <w:rPr>
                <w:rFonts w:ascii="Arial" w:hAnsi="Arial" w:eastAsia="Arial" w:cs="Arial"/>
              </w:rPr>
              <w:t xml:space="preserve"> for the Kassam Stadium</w:t>
            </w:r>
            <w:r w:rsidRPr="158C445C" w:rsidR="40862DD3">
              <w:rPr>
                <w:rFonts w:ascii="Arial" w:hAnsi="Arial" w:eastAsia="Arial" w:cs="Arial"/>
              </w:rPr>
              <w:t xml:space="preserve"> on match days</w:t>
            </w:r>
            <w:r w:rsidRPr="158C445C" w:rsidR="01D7741E">
              <w:rPr>
                <w:rFonts w:ascii="Arial" w:hAnsi="Arial" w:eastAsia="Arial" w:cs="Arial"/>
              </w:rPr>
              <w:t>,</w:t>
            </w:r>
            <w:r w:rsidRPr="158C445C" w:rsidR="40862DD3">
              <w:rPr>
                <w:rFonts w:ascii="Arial" w:hAnsi="Arial" w:eastAsia="Arial" w:cs="Arial"/>
              </w:rPr>
              <w:t xml:space="preserve"> with rarely more than a handful of cars parked at other times</w:t>
            </w:r>
            <w:r w:rsidRPr="158C445C">
              <w:rPr>
                <w:rFonts w:ascii="Arial" w:hAnsi="Arial" w:eastAsia="Arial" w:cs="Arial"/>
              </w:rPr>
              <w:t xml:space="preserve">. Littlemore Brook runs along the southern edge of the site. </w:t>
            </w:r>
            <w:r w:rsidRPr="158C445C" w:rsidR="6686D1B9">
              <w:rPr>
                <w:rFonts w:ascii="Arial" w:hAnsi="Arial" w:eastAsia="Arial" w:cs="Arial"/>
              </w:rPr>
              <w:t xml:space="preserve">To the east of the site is the Spindleberry Park Oxford City Wildlife Site, and any potential impacts of the development on this site should be considered. </w:t>
            </w:r>
            <w:r w:rsidRPr="158C445C">
              <w:rPr>
                <w:rFonts w:ascii="Arial" w:hAnsi="Arial" w:eastAsia="Arial" w:cs="Arial"/>
              </w:rPr>
              <w:t>The steep railway embankment of the Cowley Branch</w:t>
            </w:r>
            <w:r w:rsidRPr="158C445C" w:rsidR="7BBFCE1B">
              <w:rPr>
                <w:rFonts w:ascii="Arial" w:hAnsi="Arial" w:eastAsia="Arial" w:cs="Arial"/>
              </w:rPr>
              <w:t xml:space="preserve"> </w:t>
            </w:r>
            <w:r w:rsidRPr="158C445C">
              <w:rPr>
                <w:rFonts w:ascii="Arial" w:hAnsi="Arial" w:eastAsia="Arial" w:cs="Arial"/>
              </w:rPr>
              <w:t>line runs along the long north</w:t>
            </w:r>
            <w:r w:rsidRPr="158C445C" w:rsidR="7B853485">
              <w:rPr>
                <w:rFonts w:ascii="Arial" w:hAnsi="Arial" w:eastAsia="Arial" w:cs="Arial"/>
              </w:rPr>
              <w:t>ern</w:t>
            </w:r>
            <w:r w:rsidRPr="158C445C">
              <w:rPr>
                <w:rFonts w:ascii="Arial" w:hAnsi="Arial" w:eastAsia="Arial" w:cs="Arial"/>
              </w:rPr>
              <w:t xml:space="preserve"> edge of the site and creates a significant boundary/barrier. The surfacing is a mix of tarmac and gravelled areas, with some low hedges breaking up the parking spaces. The site is largely flat, with few topography changes. </w:t>
            </w:r>
          </w:p>
          <w:p w:rsidR="50C037DA" w:rsidP="50C037DA" w:rsidRDefault="077B506D" w14:paraId="08173F6A" w14:textId="0FC3C65C">
            <w:r w:rsidRPr="3E3D2DF7">
              <w:rPr>
                <w:rFonts w:ascii="Arial" w:hAnsi="Arial" w:eastAsia="Arial" w:cs="Arial"/>
              </w:rPr>
              <w:t xml:space="preserve"> </w:t>
            </w:r>
          </w:p>
          <w:p w:rsidR="50C037DA" w:rsidP="50C037DA" w:rsidRDefault="0CAE621F" w14:paraId="57B5B87A" w14:textId="7A37A0E3">
            <w:r w:rsidRPr="7C2098EC">
              <w:rPr>
                <w:rFonts w:ascii="Arial" w:hAnsi="Arial" w:eastAsia="Arial" w:cs="Arial"/>
              </w:rPr>
              <w:t xml:space="preserve">The site is suitable for residential development. The minimum housing number given assumes minimum appropriate suburban densities of 50-60 dwellings per hectare, higher density being most appropriate to the north and in the centre of the site. </w:t>
            </w:r>
            <w:r w:rsidRPr="7C2098EC" w:rsidR="0E11E1E5">
              <w:rPr>
                <w:rFonts w:ascii="Arial" w:hAnsi="Arial" w:eastAsia="Arial" w:cs="Arial"/>
              </w:rPr>
              <w:t>The far south</w:t>
            </w:r>
            <w:r w:rsidRPr="7C2098EC" w:rsidR="7234BB9F">
              <w:rPr>
                <w:rFonts w:ascii="Arial" w:hAnsi="Arial" w:eastAsia="Arial" w:cs="Arial"/>
              </w:rPr>
              <w:t>we</w:t>
            </w:r>
            <w:r w:rsidRPr="7C2098EC" w:rsidR="0E11E1E5">
              <w:rPr>
                <w:rFonts w:ascii="Arial" w:hAnsi="Arial" w:eastAsia="Arial" w:cs="Arial"/>
              </w:rPr>
              <w:t xml:space="preserve">stern part of the site is at higher flood risk, and the assumption has been made that built development will not take place on this part of the site. </w:t>
            </w:r>
            <w:r w:rsidRPr="7C2098EC">
              <w:rPr>
                <w:rFonts w:ascii="Arial" w:hAnsi="Arial" w:eastAsia="Arial" w:cs="Arial"/>
              </w:rPr>
              <w:t xml:space="preserve">The assumption is also made that 10% of the site will need to be delivered as public open space, according to Policy </w:t>
            </w:r>
            <w:r w:rsidRPr="7C2098EC" w:rsidR="7ACEEAB2">
              <w:rPr>
                <w:rFonts w:ascii="Arial" w:hAnsi="Arial" w:eastAsia="Arial" w:cs="Arial"/>
              </w:rPr>
              <w:t>G2</w:t>
            </w:r>
            <w:r w:rsidRPr="7C2098EC">
              <w:rPr>
                <w:rFonts w:ascii="Arial" w:hAnsi="Arial" w:eastAsia="Arial" w:cs="Arial"/>
              </w:rPr>
              <w:t xml:space="preserve">. The public open space could be distributed across the site, with green links and pocket parks, and planting and types of space that appeal to a range of senses, a range of ages, including children and provide corridors for wildlife that link existing features. </w:t>
            </w:r>
          </w:p>
          <w:p w:rsidR="771EDBB9" w:rsidP="771EDBB9" w:rsidRDefault="771EDBB9" w14:paraId="36B2E230" w14:textId="392315F7">
            <w:pPr>
              <w:rPr>
                <w:rFonts w:ascii="Arial" w:hAnsi="Arial" w:eastAsia="Arial" w:cs="Arial"/>
              </w:rPr>
            </w:pPr>
          </w:p>
          <w:p w:rsidR="08ABFD20" w:rsidP="771EDBB9" w:rsidRDefault="447D8B58" w14:paraId="11370A7D" w14:textId="73C23C26">
            <w:pPr>
              <w:rPr>
                <w:rFonts w:ascii="Arial" w:hAnsi="Arial" w:eastAsia="Arial" w:cs="Arial"/>
              </w:rPr>
            </w:pPr>
            <w:r w:rsidRPr="7C2098EC">
              <w:rPr>
                <w:rFonts w:ascii="Arial" w:hAnsi="Arial" w:eastAsia="Arial" w:cs="Arial"/>
              </w:rPr>
              <w:t>There are limited access points because of the brooks and the railway embankment. There is currently informal pedestrian access from Falcon Close into the site, but this is via a muddy bank under trees.</w:t>
            </w:r>
          </w:p>
          <w:p w:rsidR="79AB8112" w:rsidP="79AB8112" w:rsidRDefault="79AB8112" w14:paraId="60F8B180" w14:textId="31B8733B">
            <w:pPr>
              <w:rPr>
                <w:rFonts w:ascii="Arial" w:hAnsi="Arial" w:eastAsia="Arial" w:cs="Arial"/>
              </w:rPr>
            </w:pPr>
          </w:p>
          <w:p w:rsidR="2726A709" w:rsidP="79AB8112" w:rsidRDefault="2726A709" w14:paraId="2CB40BAC" w14:textId="41B290BA">
            <w:pPr>
              <w:rPr>
                <w:rFonts w:ascii="Arial" w:hAnsi="Arial" w:eastAsia="Arial" w:cs="Arial"/>
              </w:rPr>
            </w:pPr>
            <w:r w:rsidRPr="424FCB6E" w:rsidR="52D13BEE">
              <w:rPr>
                <w:rFonts w:ascii="Arial" w:hAnsi="Arial" w:eastAsia="Arial" w:cs="Arial"/>
                <w:lang w:val="en-US"/>
              </w:rPr>
              <w:t xml:space="preserve">Preliminary analysis suggests that the limited presence of green infrastructure features on the site currently means it is likely to score below the </w:t>
            </w:r>
            <w:r w:rsidRPr="424FCB6E" w:rsidR="52D13BEE">
              <w:rPr>
                <w:rFonts w:ascii="Arial" w:hAnsi="Arial" w:eastAsia="Arial" w:cs="Arial"/>
              </w:rPr>
              <w:t>minimum</w:t>
            </w:r>
            <w:r w:rsidRPr="424FCB6E" w:rsidR="52D13BEE">
              <w:rPr>
                <w:rFonts w:ascii="Arial" w:hAnsi="Arial" w:eastAsia="Arial" w:cs="Arial"/>
              </w:rPr>
              <w:t xml:space="preserve"> thresholds for green surface cover as required by Policy G3. As such, proposals will need to ensure that </w:t>
            </w:r>
            <w:r w:rsidRPr="424FCB6E" w:rsidR="52D13BEE">
              <w:rPr>
                <w:rFonts w:ascii="Arial" w:hAnsi="Arial" w:eastAsia="Arial" w:cs="Arial"/>
              </w:rPr>
              <w:t>an appropriate proportion</w:t>
            </w:r>
            <w:r w:rsidRPr="424FCB6E" w:rsidR="52D13BEE">
              <w:rPr>
                <w:rFonts w:ascii="Arial" w:hAnsi="Arial" w:eastAsia="Arial" w:cs="Arial"/>
              </w:rPr>
              <w:t xml:space="preserve"> of green features are incorporated into the design of development to meet the </w:t>
            </w:r>
            <w:r w:rsidRPr="424FCB6E" w:rsidR="52D13BEE">
              <w:rPr>
                <w:rFonts w:ascii="Arial" w:hAnsi="Arial" w:eastAsia="Arial" w:cs="Arial"/>
              </w:rPr>
              <w:t>minimum</w:t>
            </w:r>
            <w:r w:rsidRPr="424FCB6E" w:rsidR="52D13BEE">
              <w:rPr>
                <w:rFonts w:ascii="Arial" w:hAnsi="Arial" w:eastAsia="Arial" w:cs="Arial"/>
              </w:rPr>
              <w:t xml:space="preserve"> targets set out in the policy, </w:t>
            </w:r>
            <w:r w:rsidRPr="424FCB6E" w:rsidR="52D13BEE">
              <w:rPr>
                <w:rFonts w:ascii="Arial" w:hAnsi="Arial" w:eastAsia="Arial" w:cs="Arial"/>
              </w:rPr>
              <w:t>demonstrated</w:t>
            </w:r>
            <w:r w:rsidRPr="424FCB6E" w:rsidR="52D13BEE">
              <w:rPr>
                <w:rFonts w:ascii="Arial" w:hAnsi="Arial" w:eastAsia="Arial" w:cs="Arial"/>
              </w:rPr>
              <w:t xml:space="preserve"> through submission of the Urban Greening Factor assessment.</w:t>
            </w:r>
          </w:p>
          <w:p w:rsidR="424FCB6E" w:rsidP="424FCB6E" w:rsidRDefault="424FCB6E" w14:paraId="6058C780" w14:textId="30F7C265">
            <w:pPr>
              <w:pStyle w:val="Normal"/>
              <w:rPr>
                <w:rFonts w:ascii="Arial" w:hAnsi="Arial" w:eastAsia="Arial" w:cs="Arial"/>
              </w:rPr>
            </w:pPr>
          </w:p>
          <w:p w:rsidR="3B6868CE" w:rsidP="424FCB6E" w:rsidRDefault="3B6868CE" w14:paraId="083DE860" w14:textId="38A1EB1C">
            <w:pPr>
              <w:bidi w:val="0"/>
              <w:spacing w:line="259" w:lineRule="auto"/>
              <w:rPr>
                <w:rFonts w:ascii="Arial" w:hAnsi="Arial" w:eastAsia="Arial" w:cs="Arial"/>
                <w:noProof w:val="0"/>
                <w:sz w:val="22"/>
                <w:szCs w:val="22"/>
                <w:lang w:val="en-GB"/>
              </w:rPr>
            </w:pPr>
            <w:r w:rsidRPr="424FCB6E" w:rsidR="3B6868CE">
              <w:rPr>
                <w:rFonts w:ascii="Arial" w:hAnsi="Arial" w:eastAsia="Arial" w:cs="Arial"/>
                <w:b w:val="0"/>
                <w:bCs w:val="0"/>
                <w:i w:val="0"/>
                <w:iCs w:val="0"/>
                <w:caps w:val="0"/>
                <w:smallCaps w:val="0"/>
                <w:noProof w:val="0"/>
                <w:color w:val="000000" w:themeColor="text1" w:themeTint="FF" w:themeShade="FF"/>
                <w:sz w:val="22"/>
                <w:szCs w:val="22"/>
                <w:lang w:val="en-GB"/>
              </w:rPr>
              <w:t>Residential use on this site</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a</w:t>
            </w:r>
            <w:r w:rsidRPr="424FCB6E" w:rsidR="4700DD8A">
              <w:rPr>
                <w:rFonts w:ascii="Arial" w:hAnsi="Arial" w:eastAsia="Arial" w:cs="Arial"/>
                <w:b w:val="0"/>
                <w:bCs w:val="0"/>
                <w:i w:val="0"/>
                <w:iCs w:val="0"/>
                <w:caps w:val="0"/>
                <w:smallCaps w:val="0"/>
                <w:noProof w:val="0"/>
                <w:color w:val="000000" w:themeColor="text1" w:themeTint="FF" w:themeShade="FF"/>
                <w:sz w:val="22"/>
                <w:szCs w:val="22"/>
                <w:lang w:val="en-GB"/>
              </w:rPr>
              <w:t xml:space="preserve"> very</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 xml:space="preserve"> small</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 xml:space="preserve"> part of which is in Flood Zone </w:t>
            </w:r>
            <w:r w:rsidRPr="424FCB6E" w:rsidR="51F3C90D">
              <w:rPr>
                <w:rFonts w:ascii="Arial" w:hAnsi="Arial" w:eastAsia="Arial" w:cs="Arial"/>
                <w:b w:val="0"/>
                <w:bCs w:val="0"/>
                <w:i w:val="0"/>
                <w:iCs w:val="0"/>
                <w:caps w:val="0"/>
                <w:smallCaps w:val="0"/>
                <w:noProof w:val="0"/>
                <w:color w:val="000000" w:themeColor="text1" w:themeTint="FF" w:themeShade="FF"/>
                <w:sz w:val="22"/>
                <w:szCs w:val="22"/>
                <w:lang w:val="en-GB"/>
              </w:rPr>
              <w:t>3b</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 has been justified through the sequential test. A Level 2 Strategic Flood Risk Assessment was carried out for this site to examine part b) of the Exception Test (which relates to whether the development is safe). The Level 2 SFRA considered the proposed development w</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 xml:space="preserve">as </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appropriate</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 xml:space="preserve"> and </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additional</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 xml:space="preserve"> mitigation and/ or analysis may be </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required</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 xml:space="preserve"> to </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demonstrate</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 xml:space="preserve"> compliance with the Exception Test at the planning application stage. This is to be undertaken through a site-specific FRA supporting the planning application. The site-specific flood risk assessment must </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demonstrate</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 xml:space="preserve"> how the development will be safe otherwise planning permission will not be granted.</w:t>
            </w:r>
          </w:p>
          <w:p w:rsidR="50C037DA" w:rsidP="77BB7604" w:rsidRDefault="50C037DA" w14:paraId="56F615C3" w14:textId="37B52D4F">
            <w:pPr>
              <w:rPr>
                <w:rFonts w:ascii="Arial" w:hAnsi="Arial" w:eastAsia="Arial" w:cs="Arial"/>
              </w:rPr>
            </w:pPr>
          </w:p>
          <w:p w:rsidR="50C037DA" w:rsidP="77BB7604" w:rsidRDefault="377D0B25" w14:paraId="0B905A0C" w14:textId="71A666A4">
            <w:pPr>
              <w:rPr>
                <w:rFonts w:ascii="Arial" w:hAnsi="Arial" w:eastAsia="Arial" w:cs="Arial"/>
              </w:rPr>
            </w:pPr>
            <w:r w:rsidRPr="04935075">
              <w:rPr>
                <w:rFonts w:ascii="Arial" w:hAnsi="Arial" w:eastAsia="Arial" w:cs="Arial"/>
              </w:rPr>
              <w:t xml:space="preserve">Both this site and the other Kassam site </w:t>
            </w:r>
            <w:r w:rsidRPr="04935075" w:rsidR="79DBD330">
              <w:rPr>
                <w:rFonts w:ascii="Arial" w:hAnsi="Arial" w:eastAsia="Arial" w:cs="Arial"/>
              </w:rPr>
              <w:t xml:space="preserve">(SPS2) </w:t>
            </w:r>
            <w:r w:rsidRPr="04935075">
              <w:rPr>
                <w:rFonts w:ascii="Arial" w:hAnsi="Arial" w:eastAsia="Arial" w:cs="Arial"/>
              </w:rPr>
              <w:t xml:space="preserve">have potential for </w:t>
            </w:r>
            <w:r w:rsidRPr="04935075" w:rsidR="42E514DC">
              <w:rPr>
                <w:rFonts w:ascii="Arial" w:hAnsi="Arial" w:eastAsia="Arial" w:cs="Arial"/>
              </w:rPr>
              <w:t>prehistoric</w:t>
            </w:r>
            <w:r w:rsidRPr="04935075">
              <w:rPr>
                <w:rFonts w:ascii="Arial" w:hAnsi="Arial" w:eastAsia="Arial" w:cs="Arial"/>
              </w:rPr>
              <w:t xml:space="preserve">, Roman and medieval archaeology. Both sites were evaluated in 1996 but the mitigation was never completed. The archaeology is dispersed and mostly focused around the fringes of the car park (peat with potential for </w:t>
            </w:r>
            <w:r w:rsidRPr="04935075" w:rsidR="42E514DC">
              <w:rPr>
                <w:rFonts w:ascii="Arial" w:hAnsi="Arial" w:eastAsia="Arial" w:cs="Arial"/>
              </w:rPr>
              <w:t>prehistoric</w:t>
            </w:r>
            <w:r w:rsidRPr="04935075">
              <w:rPr>
                <w:rFonts w:ascii="Arial" w:hAnsi="Arial" w:eastAsia="Arial" w:cs="Arial"/>
              </w:rPr>
              <w:t xml:space="preserve"> pollen sequences near the Bingo </w:t>
            </w:r>
            <w:r w:rsidRPr="04935075" w:rsidR="280AE495">
              <w:rPr>
                <w:rFonts w:ascii="Arial" w:hAnsi="Arial" w:eastAsia="Arial" w:cs="Arial"/>
              </w:rPr>
              <w:t>H</w:t>
            </w:r>
            <w:r w:rsidRPr="04935075">
              <w:rPr>
                <w:rFonts w:ascii="Arial" w:hAnsi="Arial" w:eastAsia="Arial" w:cs="Arial"/>
              </w:rPr>
              <w:t>all, dispersed Roman pottery manufacturing activity, burials and other features east and north of the standing Nunnery dormitory range). This will need to be explored as part of any redevelopment.</w:t>
            </w:r>
            <w:r w:rsidRPr="04935075" w:rsidR="52BBDCC3">
              <w:rPr>
                <w:rFonts w:ascii="Arial" w:hAnsi="Arial" w:eastAsia="Arial" w:cs="Arial"/>
              </w:rPr>
              <w:t xml:space="preserve"> </w:t>
            </w:r>
            <w:r w:rsidRPr="04935075" w:rsidR="52BBDCC3">
              <w:rPr>
                <w:rFonts w:ascii="Arial" w:hAnsi="Arial" w:eastAsia="Arial" w:cs="Arial"/>
                <w:sz w:val="24"/>
                <w:szCs w:val="24"/>
              </w:rPr>
              <w:t xml:space="preserve"> </w:t>
            </w:r>
          </w:p>
        </w:tc>
      </w:tr>
      <w:tr w:rsidR="50C037DA" w:rsidTr="7D629369" w14:paraId="3EDE5DAD" w14:textId="77777777">
        <w:trPr>
          <w:gridAfter w:val="1"/>
          <w:wAfter w:w="420" w:type="dxa"/>
          <w:trHeight w:val="300"/>
        </w:trPr>
        <w:tc>
          <w:tcPr>
            <w:tcW w:w="9000" w:type="dxa"/>
            <w:shd w:val="clear" w:color="auto" w:fill="EAF1DD"/>
            <w:tcMar>
              <w:left w:w="105" w:type="dxa"/>
              <w:right w:w="105" w:type="dxa"/>
            </w:tcMar>
          </w:tcPr>
          <w:p w:rsidR="21BEA0D3" w:rsidP="50C037DA" w:rsidRDefault="19CE3055" w14:paraId="31586EDD" w14:textId="62A6B435">
            <w:pPr>
              <w:pStyle w:val="Heading2"/>
              <w:rPr>
                <w:rFonts w:ascii="Cambria" w:hAnsi="Cambria" w:eastAsia="Cambria" w:cs="Cambria"/>
                <w:color w:val="365F91"/>
              </w:rPr>
            </w:pPr>
            <w:bookmarkStart w:name="_Toc784334807" w:id="51"/>
            <w:bookmarkStart w:name="_Toc904647644" w:id="52"/>
            <w:bookmarkStart w:name="_Toc1709686781" w:id="53"/>
            <w:bookmarkStart w:name="_Toc617390246" w:id="54"/>
            <w:r w:rsidRPr="158C445C">
              <w:rPr>
                <w:rFonts w:ascii="Cambria" w:hAnsi="Cambria" w:eastAsia="Cambria" w:cs="Cambria"/>
                <w:color w:val="365F91"/>
              </w:rPr>
              <w:t>Policy SPS</w:t>
            </w:r>
            <w:r w:rsidRPr="158C445C" w:rsidR="6604B3AA">
              <w:rPr>
                <w:rFonts w:ascii="Cambria" w:hAnsi="Cambria" w:eastAsia="Cambria" w:cs="Cambria"/>
                <w:color w:val="365F91"/>
              </w:rPr>
              <w:t xml:space="preserve">3: </w:t>
            </w:r>
            <w:r w:rsidRPr="158C445C" w:rsidR="643ADBA4">
              <w:rPr>
                <w:rFonts w:ascii="Cambria" w:hAnsi="Cambria" w:eastAsia="Cambria" w:cs="Cambria"/>
                <w:color w:val="365F91"/>
              </w:rPr>
              <w:t>Overflow Car Park, Kassam Stadium</w:t>
            </w:r>
            <w:bookmarkEnd w:id="51"/>
            <w:bookmarkEnd w:id="52"/>
            <w:bookmarkEnd w:id="53"/>
            <w:bookmarkEnd w:id="54"/>
            <w:r w:rsidRPr="158C445C" w:rsidR="643ADBA4">
              <w:rPr>
                <w:rFonts w:ascii="Cambria" w:hAnsi="Cambria" w:eastAsia="Cambria" w:cs="Cambria"/>
                <w:color w:val="365F91"/>
              </w:rPr>
              <w:t xml:space="preserve"> </w:t>
            </w:r>
          </w:p>
          <w:p w:rsidR="3E3D2DF7" w:rsidP="37F0E90C" w:rsidRDefault="3E3D2DF7" w14:paraId="48C7CB8B" w14:textId="5415DEEB">
            <w:pPr>
              <w:rPr>
                <w:rFonts w:ascii="Arial" w:hAnsi="Arial" w:eastAsia="Arial" w:cs="Arial"/>
                <w:sz w:val="24"/>
                <w:szCs w:val="24"/>
              </w:rPr>
            </w:pPr>
          </w:p>
          <w:p w:rsidR="34F60A9C" w:rsidP="37F0E90C" w:rsidRDefault="21647786" w14:paraId="1DF53932" w14:textId="0191EC5B">
            <w:pPr>
              <w:rPr>
                <w:rFonts w:ascii="Arial" w:hAnsi="Arial" w:eastAsia="Arial" w:cs="Arial"/>
                <w:b/>
                <w:bCs/>
              </w:rPr>
            </w:pPr>
            <w:r w:rsidRPr="7C2098EC">
              <w:rPr>
                <w:rFonts w:ascii="Arial" w:hAnsi="Arial" w:eastAsia="Arial" w:cs="Arial"/>
                <w:b/>
                <w:bCs/>
              </w:rPr>
              <w:t>Planning permission will be granted for residential-led development and public open space on the Overflow Car Park</w:t>
            </w:r>
            <w:r w:rsidRPr="7C2098EC" w:rsidR="38DD94C6">
              <w:rPr>
                <w:rFonts w:ascii="Arial" w:hAnsi="Arial" w:eastAsia="Arial" w:cs="Arial"/>
                <w:b/>
                <w:bCs/>
              </w:rPr>
              <w:t xml:space="preserve">, </w:t>
            </w:r>
            <w:r w:rsidRPr="7C2098EC">
              <w:rPr>
                <w:rFonts w:ascii="Arial" w:hAnsi="Arial" w:eastAsia="Arial" w:cs="Arial"/>
                <w:b/>
                <w:bCs/>
              </w:rPr>
              <w:t xml:space="preserve">Kassam Stadium site. </w:t>
            </w:r>
            <w:r w:rsidRPr="7C2098EC" w:rsidR="4AFCB1FC">
              <w:rPr>
                <w:rFonts w:ascii="Arial" w:hAnsi="Arial" w:eastAsia="Arial" w:cs="Arial"/>
                <w:b/>
                <w:bCs/>
              </w:rPr>
              <w:t xml:space="preserve"> </w:t>
            </w:r>
            <w:r w:rsidRPr="7C2098EC">
              <w:rPr>
                <w:rFonts w:ascii="Arial" w:hAnsi="Arial" w:eastAsia="Arial" w:cs="Arial"/>
                <w:b/>
                <w:bCs/>
              </w:rPr>
              <w:t xml:space="preserve">The minimum number of homes to be delivered is 77. Other complementary uses will be considered on their merits.  </w:t>
            </w:r>
          </w:p>
          <w:p w:rsidR="2D021650" w:rsidP="2E0DB053" w:rsidRDefault="5F7BAE09" w14:paraId="58B422A1" w14:textId="66CB37F9">
            <w:pPr>
              <w:rPr>
                <w:rFonts w:ascii="Arial" w:hAnsi="Arial" w:eastAsia="Arial" w:cs="Arial"/>
                <w:b/>
                <w:bCs/>
              </w:rPr>
            </w:pPr>
            <w:r w:rsidRPr="7C2098EC">
              <w:rPr>
                <w:rFonts w:ascii="Arial" w:hAnsi="Arial" w:eastAsia="Arial" w:cs="Arial"/>
                <w:b/>
                <w:bCs/>
              </w:rPr>
              <w:t xml:space="preserve"> </w:t>
            </w:r>
          </w:p>
          <w:p w:rsidR="7FC53472" w:rsidP="4CC55A17" w:rsidRDefault="25D6183F" w14:paraId="4F5F5E84" w14:textId="016DFFA5">
            <w:pPr>
              <w:rPr>
                <w:rFonts w:ascii="Arial" w:hAnsi="Arial" w:eastAsia="Arial" w:cs="Arial"/>
                <w:b/>
                <w:bCs/>
              </w:rPr>
            </w:pPr>
            <w:r w:rsidRPr="7AC0CF9D">
              <w:rPr>
                <w:rFonts w:ascii="Arial" w:hAnsi="Arial" w:eastAsia="Arial" w:cs="Arial"/>
                <w:b/>
                <w:bCs/>
                <w:u w:val="single"/>
              </w:rPr>
              <w:t>Open space, nature and flood risk</w:t>
            </w:r>
          </w:p>
          <w:p w:rsidR="34F60A9C" w:rsidP="7AC0CF9D" w:rsidRDefault="65F04391" w14:paraId="76BD5D51" w14:textId="3C6507E4">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w:t>
            </w:r>
            <w:r w:rsidRPr="7AC0CF9D" w:rsidR="1192A451">
              <w:rPr>
                <w:rFonts w:ascii="Arial" w:hAnsi="Arial" w:eastAsia="Arial" w:cs="Arial"/>
                <w:b/>
                <w:bCs/>
              </w:rPr>
              <w:t xml:space="preserve">It is expected that those requirements will be met in the following ways. </w:t>
            </w:r>
            <w:r w:rsidRPr="7AC0CF9D" w:rsidR="002264BE">
              <w:rPr>
                <w:rFonts w:ascii="Arial" w:hAnsi="Arial" w:eastAsia="Arial" w:cs="Arial"/>
                <w:b/>
                <w:bCs/>
              </w:rPr>
              <w:t xml:space="preserve">A minimum of 10% of the site should be used for public open space, which should be accessible for existing residents of neighbouring areas. </w:t>
            </w:r>
            <w:r w:rsidRPr="7AC0CF9D" w:rsidR="099904D6">
              <w:rPr>
                <w:rFonts w:ascii="Arial" w:hAnsi="Arial" w:eastAsia="Arial" w:cs="Arial"/>
                <w:b/>
                <w:bCs/>
              </w:rPr>
              <w:t xml:space="preserve"> </w:t>
            </w:r>
            <w:r w:rsidRPr="7AC0CF9D" w:rsidR="002264BE">
              <w:rPr>
                <w:rFonts w:ascii="Arial" w:hAnsi="Arial" w:eastAsia="Arial" w:cs="Arial"/>
                <w:b/>
                <w:bCs/>
              </w:rPr>
              <w:t xml:space="preserve">The opportunity should be taken to weave this green space through the site, creating a green corridor that links Fry’s Hill Park and Spindleberry Nature Reserve and the surrounding landscape, with enhanced walking and cycling links and pocket parks along the green corridor. </w:t>
            </w:r>
            <w:r w:rsidRPr="7AC0CF9D" w:rsidR="4D202558">
              <w:rPr>
                <w:rFonts w:ascii="Arial" w:hAnsi="Arial" w:eastAsia="Arial" w:cs="Arial"/>
                <w:b/>
                <w:bCs/>
              </w:rPr>
              <w:t xml:space="preserve"> </w:t>
            </w:r>
            <w:r w:rsidRPr="7AC0CF9D" w:rsidR="002264BE">
              <w:rPr>
                <w:rFonts w:ascii="Arial" w:hAnsi="Arial" w:eastAsia="Arial" w:cs="Arial"/>
                <w:b/>
                <w:bCs/>
              </w:rPr>
              <w:t xml:space="preserve">The development should be designed to ensure active frontages face onto the open space. </w:t>
            </w:r>
          </w:p>
          <w:p w:rsidR="34F60A9C" w:rsidP="37F0E90C" w:rsidRDefault="573AF32E" w14:paraId="7370D8B9" w14:textId="070A6494">
            <w:pPr>
              <w:rPr>
                <w:rFonts w:ascii="Arial" w:hAnsi="Arial" w:eastAsia="Arial" w:cs="Arial"/>
                <w:b/>
                <w:bCs/>
              </w:rPr>
            </w:pPr>
            <w:r w:rsidRPr="37F0E90C">
              <w:rPr>
                <w:rFonts w:ascii="Arial" w:hAnsi="Arial" w:eastAsia="Arial" w:cs="Arial"/>
                <w:b/>
                <w:bCs/>
              </w:rPr>
              <w:t xml:space="preserve"> </w:t>
            </w:r>
          </w:p>
          <w:p w:rsidR="34F60A9C" w:rsidP="37F0E90C" w:rsidRDefault="7BE629E2" w14:paraId="412A4F7D" w14:textId="57EE7C22">
            <w:pPr>
              <w:rPr>
                <w:rFonts w:ascii="Arial" w:hAnsi="Arial" w:eastAsia="Arial" w:cs="Arial"/>
                <w:b/>
                <w:bCs/>
              </w:rPr>
            </w:pPr>
            <w:r w:rsidRPr="771EDBB9">
              <w:rPr>
                <w:rFonts w:ascii="Arial" w:hAnsi="Arial" w:eastAsia="Arial" w:cs="Arial"/>
                <w:b/>
                <w:bCs/>
              </w:rPr>
              <w:t xml:space="preserve">Development should not have an adverse impact upon the Oxford City Wildlife Site. A buffer should be retained along the railway corridor to allow for the movement of protected species such as slow worms.  The fragments of the rural landscape that weave through the area are characteristic and make the area relatively sensitive to change. </w:t>
            </w:r>
            <w:r w:rsidRPr="771EDBB9" w:rsidR="77E7ECE9">
              <w:rPr>
                <w:rFonts w:ascii="Arial" w:hAnsi="Arial" w:eastAsia="Arial" w:cs="Arial"/>
                <w:b/>
                <w:bCs/>
              </w:rPr>
              <w:t xml:space="preserve"> </w:t>
            </w:r>
            <w:r w:rsidRPr="771EDBB9">
              <w:rPr>
                <w:rFonts w:ascii="Arial" w:hAnsi="Arial" w:eastAsia="Arial" w:cs="Arial"/>
                <w:b/>
                <w:bCs/>
              </w:rPr>
              <w:t xml:space="preserve">The existing treed edges and green buffer along the watercourses should be retained. </w:t>
            </w:r>
            <w:r w:rsidRPr="771EDBB9" w:rsidR="77E7ECE9">
              <w:rPr>
                <w:rFonts w:ascii="Arial" w:hAnsi="Arial" w:eastAsia="Arial" w:cs="Arial"/>
                <w:b/>
                <w:bCs/>
              </w:rPr>
              <w:t xml:space="preserve"> </w:t>
            </w:r>
            <w:r w:rsidRPr="771EDBB9">
              <w:rPr>
                <w:rFonts w:ascii="Arial" w:hAnsi="Arial" w:eastAsia="Arial" w:cs="Arial"/>
                <w:b/>
                <w:bCs/>
              </w:rPr>
              <w:t>There is opportunity to enhance these features to create a strong wildlife network that connects to the wider countryside.  A minimum 10m buffer should be left alongside the watercourse.</w:t>
            </w:r>
          </w:p>
          <w:p w:rsidR="34F60A9C" w:rsidP="37F0E90C" w:rsidRDefault="573AF32E" w14:paraId="7DE27994" w14:textId="2FCD65CC">
            <w:pPr>
              <w:rPr>
                <w:rFonts w:ascii="Arial" w:hAnsi="Arial" w:eastAsia="Arial" w:cs="Arial"/>
                <w:b/>
                <w:bCs/>
              </w:rPr>
            </w:pPr>
            <w:r w:rsidRPr="424FCB6E" w:rsidR="21197623">
              <w:rPr>
                <w:rFonts w:ascii="Arial" w:hAnsi="Arial" w:eastAsia="Arial" w:cs="Arial"/>
                <w:b w:val="1"/>
                <w:bCs w:val="1"/>
                <w:sz w:val="24"/>
                <w:szCs w:val="24"/>
              </w:rPr>
              <w:t xml:space="preserve"> </w:t>
            </w:r>
          </w:p>
          <w:p w:rsidR="554E6600" w:rsidP="424FCB6E" w:rsidRDefault="554E6600" w14:paraId="140E9F34" w14:textId="61FB11F9">
            <w:pPr>
              <w:pStyle w:val="Normal"/>
              <w:rPr>
                <w:rFonts w:ascii="Arial" w:hAnsi="Arial" w:eastAsia="Arial" w:cs="Arial"/>
                <w:noProof w:val="0"/>
                <w:sz w:val="22"/>
                <w:szCs w:val="22"/>
                <w:lang w:val="en-GB"/>
              </w:rPr>
            </w:pPr>
            <w:r w:rsidRPr="424FCB6E" w:rsidR="554E6600">
              <w:rPr>
                <w:rFonts w:ascii="Arial" w:hAnsi="Arial" w:eastAsia="Arial" w:cs="Arial"/>
                <w:b w:val="1"/>
                <w:bCs w:val="1"/>
                <w:i w:val="0"/>
                <w:iCs w:val="0"/>
                <w:caps w:val="0"/>
                <w:smallCaps w:val="0"/>
                <w:noProof w:val="0"/>
                <w:color w:val="000000" w:themeColor="text1" w:themeTint="FF" w:themeShade="FF"/>
                <w:sz w:val="22"/>
                <w:szCs w:val="22"/>
                <w:lang w:val="en-GB"/>
              </w:rPr>
              <w:t xml:space="preserve">A sequential approach should be taken to </w:t>
            </w:r>
            <w:r w:rsidRPr="424FCB6E" w:rsidR="554E6600">
              <w:rPr>
                <w:rFonts w:ascii="Arial" w:hAnsi="Arial" w:eastAsia="Arial" w:cs="Arial"/>
                <w:b w:val="1"/>
                <w:bCs w:val="1"/>
                <w:i w:val="0"/>
                <w:iCs w:val="0"/>
                <w:caps w:val="0"/>
                <w:smallCaps w:val="0"/>
                <w:noProof w:val="0"/>
                <w:color w:val="000000" w:themeColor="text1" w:themeTint="FF" w:themeShade="FF"/>
                <w:sz w:val="22"/>
                <w:szCs w:val="22"/>
                <w:lang w:val="en-GB"/>
              </w:rPr>
              <w:t>locating</w:t>
            </w:r>
            <w:r w:rsidRPr="424FCB6E" w:rsidR="554E6600">
              <w:rPr>
                <w:rFonts w:ascii="Arial" w:hAnsi="Arial" w:eastAsia="Arial" w:cs="Arial"/>
                <w:b w:val="1"/>
                <w:bCs w:val="1"/>
                <w:i w:val="0"/>
                <w:iCs w:val="0"/>
                <w:caps w:val="0"/>
                <w:smallCaps w:val="0"/>
                <w:noProof w:val="0"/>
                <w:color w:val="000000" w:themeColor="text1" w:themeTint="FF" w:themeShade="FF"/>
                <w:sz w:val="22"/>
                <w:szCs w:val="22"/>
                <w:lang w:val="en-GB"/>
              </w:rPr>
              <w:t xml:space="preserve"> development on the site. </w:t>
            </w:r>
            <w:r w:rsidRPr="424FCB6E" w:rsidR="554E6600">
              <w:rPr>
                <w:rFonts w:ascii="Arial" w:hAnsi="Arial" w:eastAsia="Arial" w:cs="Arial"/>
                <w:b w:val="1"/>
                <w:bCs w:val="1"/>
              </w:rPr>
              <w:t xml:space="preserve">More vulnerable development will be expected to be </w:t>
            </w:r>
            <w:r w:rsidRPr="424FCB6E" w:rsidR="554E6600">
              <w:rPr>
                <w:rFonts w:ascii="Arial" w:hAnsi="Arial" w:eastAsia="Arial" w:cs="Arial"/>
                <w:b w:val="1"/>
                <w:bCs w:val="1"/>
              </w:rPr>
              <w:t>located</w:t>
            </w:r>
            <w:r w:rsidRPr="424FCB6E" w:rsidR="554E6600">
              <w:rPr>
                <w:rFonts w:ascii="Arial" w:hAnsi="Arial" w:eastAsia="Arial" w:cs="Arial"/>
                <w:b w:val="1"/>
                <w:bCs w:val="1"/>
              </w:rPr>
              <w:t xml:space="preserve"> away from the small area of Flood Zone 3 alongside the brook and in the southwestern corner</w:t>
            </w:r>
            <w:r w:rsidRPr="424FCB6E" w:rsidR="554E6600">
              <w:rPr>
                <w:rFonts w:ascii="Arial" w:hAnsi="Arial" w:eastAsia="Arial" w:cs="Arial"/>
                <w:b w:val="1"/>
                <w:bCs w:val="1"/>
                <w:i w:val="0"/>
                <w:iCs w:val="0"/>
                <w:caps w:val="0"/>
                <w:smallCaps w:val="0"/>
                <w:noProof w:val="0"/>
                <w:color w:val="000000" w:themeColor="text1" w:themeTint="FF" w:themeShade="FF"/>
                <w:sz w:val="22"/>
                <w:szCs w:val="22"/>
                <w:lang w:val="en-GB"/>
              </w:rPr>
              <w:t xml:space="preserve">. A drainage strategy will be </w:t>
            </w:r>
            <w:r w:rsidRPr="424FCB6E" w:rsidR="554E6600">
              <w:rPr>
                <w:rFonts w:ascii="Arial" w:hAnsi="Arial" w:eastAsia="Arial" w:cs="Arial"/>
                <w:b w:val="1"/>
                <w:bCs w:val="1"/>
                <w:i w:val="0"/>
                <w:iCs w:val="0"/>
                <w:caps w:val="0"/>
                <w:smallCaps w:val="0"/>
                <w:noProof w:val="0"/>
                <w:color w:val="000000" w:themeColor="text1" w:themeTint="FF" w:themeShade="FF"/>
                <w:sz w:val="22"/>
                <w:szCs w:val="22"/>
                <w:lang w:val="en-GB"/>
              </w:rPr>
              <w:t>re</w:t>
            </w:r>
            <w:r w:rsidRPr="424FCB6E" w:rsidR="554E6600">
              <w:rPr>
                <w:rFonts w:ascii="Arial" w:hAnsi="Arial" w:eastAsia="Arial" w:cs="Arial"/>
                <w:b w:val="1"/>
                <w:bCs w:val="1"/>
                <w:i w:val="0"/>
                <w:iCs w:val="0"/>
                <w:caps w:val="0"/>
                <w:smallCaps w:val="0"/>
                <w:noProof w:val="0"/>
                <w:color w:val="000000" w:themeColor="text1" w:themeTint="FF" w:themeShade="FF"/>
                <w:sz w:val="22"/>
                <w:szCs w:val="22"/>
                <w:lang w:val="en-GB"/>
              </w:rPr>
              <w:t>quired</w:t>
            </w:r>
            <w:r w:rsidRPr="424FCB6E" w:rsidR="554E6600">
              <w:rPr>
                <w:rFonts w:ascii="Arial" w:hAnsi="Arial" w:eastAsia="Arial" w:cs="Arial"/>
                <w:b w:val="1"/>
                <w:bCs w:val="1"/>
                <w:i w:val="0"/>
                <w:iCs w:val="0"/>
                <w:caps w:val="0"/>
                <w:smallCaps w:val="0"/>
                <w:noProof w:val="0"/>
                <w:color w:val="000000" w:themeColor="text1" w:themeTint="FF" w:themeShade="FF"/>
                <w:sz w:val="22"/>
                <w:szCs w:val="22"/>
                <w:lang w:val="en-GB"/>
              </w:rPr>
              <w:t xml:space="preserve"> t</w:t>
            </w:r>
            <w:r w:rsidRPr="424FCB6E" w:rsidR="554E6600">
              <w:rPr>
                <w:rFonts w:ascii="Arial" w:hAnsi="Arial" w:eastAsia="Arial" w:cs="Arial"/>
                <w:b w:val="1"/>
                <w:bCs w:val="1"/>
                <w:i w:val="0"/>
                <w:iCs w:val="0"/>
                <w:caps w:val="0"/>
                <w:smallCaps w:val="0"/>
                <w:noProof w:val="0"/>
                <w:color w:val="000000" w:themeColor="text1" w:themeTint="FF" w:themeShade="FF"/>
                <w:sz w:val="22"/>
                <w:szCs w:val="22"/>
                <w:lang w:val="en-GB"/>
              </w:rPr>
              <w:t>o manage run-off and may need a raised floor level for some of the site, to be informed by the FRA</w:t>
            </w:r>
            <w:r w:rsidRPr="424FCB6E" w:rsidR="2C3145F9">
              <w:rPr>
                <w:rFonts w:ascii="Arial" w:hAnsi="Arial" w:eastAsia="Arial" w:cs="Arial"/>
                <w:b w:val="1"/>
                <w:bCs w:val="1"/>
                <w:i w:val="0"/>
                <w:iCs w:val="0"/>
                <w:caps w:val="0"/>
                <w:smallCaps w:val="0"/>
                <w:noProof w:val="0"/>
                <w:color w:val="000000" w:themeColor="text1" w:themeTint="FF" w:themeShade="FF"/>
                <w:sz w:val="22"/>
                <w:szCs w:val="22"/>
                <w:lang w:val="en-GB"/>
              </w:rPr>
              <w:t>.</w:t>
            </w:r>
          </w:p>
          <w:p w:rsidR="4CC55A17" w:rsidP="4CC55A17" w:rsidRDefault="4CC55A17" w14:paraId="6B35E702" w14:textId="64D0015E">
            <w:pPr>
              <w:rPr>
                <w:rFonts w:ascii="Arial" w:hAnsi="Arial" w:eastAsia="Arial" w:cs="Arial"/>
                <w:b/>
                <w:bCs/>
              </w:rPr>
            </w:pPr>
          </w:p>
          <w:p w:rsidR="34F60A9C" w:rsidP="37F0E90C" w:rsidRDefault="07C0EF88" w14:paraId="43F0A98D" w14:textId="2B25BC06">
            <w:pPr>
              <w:rPr>
                <w:rFonts w:ascii="Arial" w:hAnsi="Arial" w:eastAsia="Arial" w:cs="Arial"/>
                <w:b/>
                <w:bCs/>
              </w:rPr>
            </w:pPr>
            <w:r w:rsidRPr="7AC0CF9D">
              <w:rPr>
                <w:rFonts w:ascii="Arial" w:hAnsi="Arial" w:eastAsia="Arial" w:cs="Arial"/>
                <w:b/>
                <w:bCs/>
                <w:u w:val="single"/>
              </w:rPr>
              <w:t>Urban design and heritage</w:t>
            </w:r>
            <w:r w:rsidRPr="7AC0CF9D" w:rsidR="382FBCD5">
              <w:rPr>
                <w:rFonts w:ascii="Arial" w:hAnsi="Arial" w:eastAsia="Arial" w:cs="Arial"/>
                <w:b/>
                <w:bCs/>
              </w:rPr>
              <w:t xml:space="preserve"> </w:t>
            </w:r>
          </w:p>
          <w:p w:rsidR="34F60A9C" w:rsidP="7AC0CF9D" w:rsidRDefault="774BDD47" w14:paraId="743120B9" w14:textId="095DFD9C">
            <w:pPr>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13AAB957">
              <w:rPr>
                <w:rFonts w:ascii="Arial" w:hAnsi="Arial" w:eastAsia="Arial" w:cs="Arial"/>
                <w:b/>
                <w:bCs/>
              </w:rPr>
              <w:t xml:space="preserve"> </w:t>
            </w:r>
            <w:r w:rsidRPr="7AC0CF9D" w:rsidR="65C0F120">
              <w:rPr>
                <w:rFonts w:ascii="Arial" w:hAnsi="Arial" w:eastAsia="Arial" w:cs="Arial"/>
                <w:b/>
                <w:bCs/>
              </w:rPr>
              <w:t xml:space="preserve">Closer to the Littlemore Brook and Falcon Close, terraced housing with front and rear gardens will be most appropriate, with an opportunity for larger plots to bookend rows, at road junctions, or facing buildings of similar size adjacent to the site. </w:t>
            </w:r>
            <w:r w:rsidRPr="7AC0CF9D" w:rsidR="08ECBAFD">
              <w:rPr>
                <w:rFonts w:ascii="Arial" w:hAnsi="Arial" w:eastAsia="Arial" w:cs="Arial"/>
                <w:b/>
                <w:bCs/>
              </w:rPr>
              <w:t xml:space="preserve"> </w:t>
            </w:r>
            <w:r w:rsidRPr="7AC0CF9D" w:rsidR="65C0F120">
              <w:rPr>
                <w:rFonts w:ascii="Arial" w:hAnsi="Arial" w:eastAsia="Arial" w:cs="Arial"/>
                <w:b/>
                <w:bCs/>
              </w:rPr>
              <w:t>There is some potential for higher and larger plot buildings in front of the railway embankment, building in height from the other edges towards the centre and north of the site.</w:t>
            </w:r>
            <w:r w:rsidRPr="7AC0CF9D" w:rsidR="24F3A2D4">
              <w:rPr>
                <w:rFonts w:ascii="Arial" w:hAnsi="Arial" w:eastAsia="Arial" w:cs="Arial"/>
                <w:b/>
                <w:bCs/>
              </w:rPr>
              <w:t xml:space="preserve"> </w:t>
            </w:r>
            <w:r w:rsidRPr="7AC0CF9D" w:rsidR="65C0F120">
              <w:rPr>
                <w:rFonts w:ascii="Arial" w:hAnsi="Arial" w:eastAsia="Arial" w:cs="Arial"/>
                <w:b/>
                <w:bCs/>
              </w:rPr>
              <w:t xml:space="preserve"> The western part of the site near the access to Littlemore is too narrow for a row of two terraces in a block</w:t>
            </w:r>
            <w:r w:rsidRPr="7AC0CF9D" w:rsidR="2CE66BD2">
              <w:rPr>
                <w:rFonts w:ascii="Arial" w:hAnsi="Arial" w:eastAsia="Arial" w:cs="Arial"/>
                <w:b/>
                <w:bCs/>
              </w:rPr>
              <w:t xml:space="preserve">, and this also includes the area of Flood Zone 3, which built development should avoid. There should be </w:t>
            </w:r>
            <w:r w:rsidRPr="7AC0CF9D" w:rsidR="65C0F120">
              <w:rPr>
                <w:rFonts w:ascii="Arial" w:hAnsi="Arial" w:eastAsia="Arial" w:cs="Arial"/>
                <w:b/>
                <w:bCs/>
              </w:rPr>
              <w:t>a clear route</w:t>
            </w:r>
            <w:r w:rsidRPr="7AC0CF9D" w:rsidR="3133B062">
              <w:rPr>
                <w:rFonts w:ascii="Arial" w:hAnsi="Arial" w:eastAsia="Arial" w:cs="Arial"/>
                <w:b/>
                <w:bCs/>
              </w:rPr>
              <w:t xml:space="preserve"> through this corner,</w:t>
            </w:r>
            <w:r w:rsidRPr="7AC0CF9D" w:rsidR="65C0F120">
              <w:rPr>
                <w:rFonts w:ascii="Arial" w:hAnsi="Arial" w:eastAsia="Arial" w:cs="Arial"/>
                <w:b/>
                <w:bCs/>
              </w:rPr>
              <w:t xml:space="preserve"> connecting to the path.  There is potential for variations in roofscape as there is no predominant roofscape type in the area and it is not a defining characteristic.   </w:t>
            </w:r>
          </w:p>
          <w:p w:rsidR="34F60A9C" w:rsidP="37F0E90C" w:rsidRDefault="573AF32E" w14:paraId="6421BB95" w14:textId="4614B897">
            <w:pPr>
              <w:rPr>
                <w:rFonts w:ascii="Arial" w:hAnsi="Arial" w:eastAsia="Arial" w:cs="Arial"/>
                <w:b/>
                <w:bCs/>
              </w:rPr>
            </w:pPr>
            <w:r w:rsidRPr="37F0E90C">
              <w:rPr>
                <w:rFonts w:ascii="Arial" w:hAnsi="Arial" w:eastAsia="Arial" w:cs="Arial"/>
                <w:b/>
                <w:bCs/>
              </w:rPr>
              <w:t xml:space="preserve"> </w:t>
            </w:r>
          </w:p>
          <w:p w:rsidR="34F60A9C" w:rsidP="37F0E90C" w:rsidRDefault="25FA8235" w14:paraId="7E960B8C" w14:textId="2A8B888B">
            <w:pPr>
              <w:rPr>
                <w:rFonts w:ascii="Arial" w:hAnsi="Arial" w:eastAsia="Arial" w:cs="Arial"/>
                <w:b/>
                <w:bCs/>
              </w:rPr>
            </w:pPr>
            <w:r w:rsidRPr="4CC55A17">
              <w:rPr>
                <w:rFonts w:ascii="Arial" w:hAnsi="Arial" w:eastAsia="Arial" w:cs="Arial"/>
                <w:b/>
                <w:bCs/>
              </w:rPr>
              <w:t xml:space="preserve">Plot boundaries within Littlemore and Blackbird Leys are varied and include hedges, low walls and railings. </w:t>
            </w:r>
            <w:r w:rsidRPr="4CC55A17" w:rsidR="2C46B097">
              <w:rPr>
                <w:rFonts w:ascii="Arial" w:hAnsi="Arial" w:eastAsia="Arial" w:cs="Arial"/>
                <w:b/>
                <w:bCs/>
              </w:rPr>
              <w:t xml:space="preserve"> </w:t>
            </w:r>
            <w:r w:rsidRPr="4CC55A17">
              <w:rPr>
                <w:rFonts w:ascii="Arial" w:hAnsi="Arial" w:eastAsia="Arial" w:cs="Arial"/>
                <w:b/>
                <w:bCs/>
              </w:rPr>
              <w:t xml:space="preserve">The proximity of the brooks and existing hedgerows create an opportunity for green connections, and to run this through the site, so green plot boundary treatments with low trees and hedges are the most appropriate plot boundary treatments. </w:t>
            </w:r>
          </w:p>
          <w:p w:rsidR="4CC55A17" w:rsidP="4CC55A17" w:rsidRDefault="4CC55A17" w14:paraId="22BEE5FB" w14:textId="78C63062">
            <w:pPr>
              <w:rPr>
                <w:rFonts w:ascii="Arial" w:hAnsi="Arial" w:eastAsia="Arial" w:cs="Arial"/>
                <w:b/>
                <w:bCs/>
              </w:rPr>
            </w:pPr>
          </w:p>
          <w:p w:rsidR="211C07D3" w:rsidP="4CC55A17" w:rsidRDefault="211C07D3" w14:paraId="4A170C70" w14:textId="6DBB4B29">
            <w:pPr>
              <w:spacing w:after="160" w:line="259" w:lineRule="auto"/>
              <w:rPr>
                <w:rFonts w:ascii="Arial" w:hAnsi="Arial" w:eastAsia="Arial" w:cs="Arial"/>
              </w:rPr>
            </w:pPr>
            <w:r w:rsidRPr="4CC55A17">
              <w:rPr>
                <w:rStyle w:val="normaltextrun"/>
                <w:rFonts w:ascii="Arial" w:hAnsi="Arial" w:eastAsia="Arial" w:cs="Arial"/>
                <w:b/>
                <w:bCs/>
                <w:color w:val="000000" w:themeColor="text1"/>
              </w:rPr>
              <w:t>Development must take into consideration the potential presence of prehistoric, Roman and medieval archaeological remains.  </w:t>
            </w:r>
            <w:r w:rsidRPr="4CC55A17">
              <w:rPr>
                <w:rStyle w:val="eop"/>
                <w:rFonts w:ascii="Arial" w:hAnsi="Arial" w:eastAsia="Arial" w:cs="Arial"/>
                <w:color w:val="000000" w:themeColor="text1"/>
              </w:rPr>
              <w:t> </w:t>
            </w:r>
            <w:r w:rsidRPr="4CC55A17">
              <w:rPr>
                <w:rFonts w:ascii="Arial" w:hAnsi="Arial" w:eastAsia="Arial" w:cs="Arial"/>
                <w:b/>
                <w:bCs/>
                <w:color w:val="000000" w:themeColor="text1"/>
              </w:rPr>
              <w:t xml:space="preserve"> Due to this potential, development should demonstrate compliance with Policy HD5.</w:t>
            </w:r>
          </w:p>
          <w:p w:rsidR="34F60A9C" w:rsidP="37F0E90C" w:rsidRDefault="3F222B7E" w14:paraId="6D843132" w14:textId="625ECA93">
            <w:pPr>
              <w:rPr>
                <w:rFonts w:ascii="Arial" w:hAnsi="Arial" w:eastAsia="Arial" w:cs="Arial"/>
                <w:b/>
                <w:bCs/>
              </w:rPr>
            </w:pPr>
            <w:r w:rsidRPr="4CC55A17">
              <w:rPr>
                <w:rFonts w:ascii="Arial" w:hAnsi="Arial" w:eastAsia="Arial" w:cs="Arial"/>
                <w:b/>
                <w:bCs/>
              </w:rPr>
              <w:t xml:space="preserve"> </w:t>
            </w:r>
          </w:p>
          <w:p w:rsidR="203ED0FD" w:rsidP="4CC55A17" w:rsidRDefault="203ED0FD" w14:paraId="48E0E21F" w14:textId="2B944515">
            <w:pPr>
              <w:rPr>
                <w:rFonts w:ascii="Arial" w:hAnsi="Arial" w:eastAsia="Arial" w:cs="Arial"/>
                <w:b/>
                <w:bCs/>
              </w:rPr>
            </w:pPr>
            <w:r w:rsidRPr="4CC55A17">
              <w:rPr>
                <w:rFonts w:ascii="Arial" w:hAnsi="Arial" w:eastAsia="Arial" w:cs="Arial"/>
                <w:b/>
                <w:bCs/>
                <w:u w:val="single"/>
              </w:rPr>
              <w:t>Movement and access</w:t>
            </w:r>
          </w:p>
          <w:p w:rsidR="203ED0FD" w:rsidP="4CC55A17" w:rsidRDefault="5367D402" w14:paraId="3B227755" w14:textId="0C20916E">
            <w:pPr>
              <w:rPr>
                <w:rFonts w:ascii="Arial" w:hAnsi="Arial" w:eastAsia="Arial" w:cs="Arial"/>
                <w:b w:val="1"/>
                <w:bCs w:val="1"/>
              </w:rPr>
            </w:pPr>
            <w:r w:rsidRPr="424FCB6E" w:rsidR="5242D75C">
              <w:rPr>
                <w:rFonts w:ascii="Arial" w:hAnsi="Arial" w:eastAsia="Arial" w:cs="Arial"/>
                <w:b w:val="1"/>
                <w:bCs w:val="1"/>
              </w:rPr>
              <w:t xml:space="preserve">There are frequent bus services from Pegasus Road, which are within 800m from the site, and pedestrian routes to access this need to be enhanced.  </w:t>
            </w:r>
            <w:r w:rsidRPr="424FCB6E" w:rsidR="0331D4D6">
              <w:rPr>
                <w:rFonts w:ascii="Arial" w:hAnsi="Arial" w:eastAsia="Arial" w:cs="Arial"/>
                <w:b w:val="1"/>
                <w:bCs w:val="1"/>
              </w:rPr>
              <w:t>Opportunities to enhance the</w:t>
            </w:r>
            <w:r w:rsidRPr="424FCB6E" w:rsidR="5242D75C">
              <w:rPr>
                <w:rFonts w:ascii="Arial" w:hAnsi="Arial" w:eastAsia="Arial" w:cs="Arial"/>
                <w:b w:val="1"/>
                <w:bCs w:val="1"/>
              </w:rPr>
              <w:t xml:space="preserve"> informal pedestrian access from </w:t>
            </w:r>
            <w:r w:rsidRPr="424FCB6E" w:rsidR="5242D75C">
              <w:rPr>
                <w:rFonts w:ascii="Arial" w:hAnsi="Arial" w:eastAsia="Arial" w:cs="Arial"/>
                <w:b w:val="1"/>
                <w:bCs w:val="1"/>
              </w:rPr>
              <w:t xml:space="preserve">Falcon Close should be </w:t>
            </w:r>
            <w:r w:rsidRPr="424FCB6E" w:rsidR="6FF1101B">
              <w:rPr>
                <w:rFonts w:ascii="Arial" w:hAnsi="Arial" w:eastAsia="Arial" w:cs="Arial"/>
                <w:b w:val="1"/>
                <w:bCs w:val="1"/>
              </w:rPr>
              <w:t>investigate</w:t>
            </w:r>
            <w:r w:rsidRPr="424FCB6E" w:rsidR="23282AD3">
              <w:rPr>
                <w:rFonts w:ascii="Arial" w:hAnsi="Arial" w:eastAsia="Arial" w:cs="Arial"/>
                <w:b w:val="1"/>
                <w:bCs w:val="1"/>
              </w:rPr>
              <w:t>d</w:t>
            </w:r>
            <w:r w:rsidRPr="424FCB6E" w:rsidR="5242D75C">
              <w:rPr>
                <w:rFonts w:ascii="Arial" w:hAnsi="Arial" w:eastAsia="Arial" w:cs="Arial"/>
                <w:b w:val="1"/>
                <w:bCs w:val="1"/>
              </w:rPr>
              <w:t xml:space="preserve"> to create a</w:t>
            </w:r>
            <w:r w:rsidRPr="424FCB6E" w:rsidR="33BDDD69">
              <w:rPr>
                <w:rFonts w:ascii="Arial" w:hAnsi="Arial" w:eastAsia="Arial" w:cs="Arial"/>
                <w:b w:val="1"/>
                <w:bCs w:val="1"/>
              </w:rPr>
              <w:t xml:space="preserve"> more attractive </w:t>
            </w:r>
            <w:r w:rsidRPr="424FCB6E" w:rsidR="5242D75C">
              <w:rPr>
                <w:rFonts w:ascii="Arial" w:hAnsi="Arial" w:eastAsia="Arial" w:cs="Arial"/>
                <w:b w:val="1"/>
                <w:bCs w:val="1"/>
              </w:rPr>
              <w:t xml:space="preserve">pedestrian and cycle link to the surrounding area and nearby bus stops. Pedestrian and cycle access should also be retained from the western corner of the site towards Littlemore, via Priory Road; the potential for a restricted access from this location for servicing and emergency vehicles could be considered.  The main vehicular access will remain as the bridge over the Littlemore Brook from the Ozone complex and Grenoble Road. </w:t>
            </w:r>
          </w:p>
          <w:p w:rsidR="203ED0FD" w:rsidP="4CC55A17" w:rsidRDefault="203ED0FD" w14:paraId="766272D4" w14:textId="12D22EA9">
            <w:pPr>
              <w:rPr>
                <w:rFonts w:ascii="Arial" w:hAnsi="Arial" w:eastAsia="Arial" w:cs="Arial"/>
                <w:b/>
                <w:bCs/>
              </w:rPr>
            </w:pPr>
            <w:r w:rsidRPr="4CC55A17">
              <w:rPr>
                <w:rFonts w:ascii="Arial" w:hAnsi="Arial" w:eastAsia="Arial" w:cs="Arial"/>
                <w:b/>
                <w:bCs/>
              </w:rPr>
              <w:t xml:space="preserve"> </w:t>
            </w:r>
          </w:p>
          <w:p w:rsidR="203ED0FD" w:rsidP="4CC55A17" w:rsidRDefault="203ED0FD" w14:paraId="096D4116" w14:textId="2699F614">
            <w:pPr>
              <w:rPr>
                <w:rFonts w:ascii="Arial" w:hAnsi="Arial" w:eastAsia="Arial" w:cs="Arial"/>
                <w:b/>
                <w:bCs/>
              </w:rPr>
            </w:pPr>
            <w:r w:rsidRPr="4CC55A17">
              <w:rPr>
                <w:rFonts w:ascii="Arial" w:hAnsi="Arial" w:eastAsia="Arial" w:cs="Arial"/>
                <w:b/>
                <w:bCs/>
              </w:rPr>
              <w:t>To eliminate any risk to railway operations and to ensure the safe operation of the railway, applicants must demonstrate that the design of development considers guidance provided by Network Rail.</w:t>
            </w:r>
          </w:p>
          <w:p w:rsidR="4CC55A17" w:rsidP="4CC55A17" w:rsidRDefault="4CC55A17" w14:paraId="270F7534" w14:textId="407DA7A7">
            <w:pPr>
              <w:rPr>
                <w:rFonts w:ascii="Arial" w:hAnsi="Arial" w:eastAsia="Arial" w:cs="Arial"/>
                <w:b/>
                <w:bCs/>
              </w:rPr>
            </w:pPr>
          </w:p>
          <w:p w:rsidR="203ED0FD" w:rsidP="4CC55A17" w:rsidRDefault="203ED0FD" w14:paraId="658E62F2" w14:textId="10591177">
            <w:pPr>
              <w:rPr>
                <w:rFonts w:ascii="Arial" w:hAnsi="Arial" w:eastAsia="Arial" w:cs="Arial"/>
                <w:b/>
                <w:bCs/>
              </w:rPr>
            </w:pPr>
            <w:r w:rsidRPr="4CC55A17">
              <w:rPr>
                <w:rFonts w:ascii="Arial" w:hAnsi="Arial" w:eastAsia="Arial" w:cs="Arial"/>
                <w:b/>
                <w:bCs/>
                <w:u w:val="single"/>
              </w:rPr>
              <w:t>Natural resources</w:t>
            </w:r>
          </w:p>
          <w:p w:rsidR="7B52AEBD" w:rsidP="04935075" w:rsidRDefault="4C092DA0" w14:paraId="409E2119" w14:textId="4C0D921F">
            <w:pPr>
              <w:rPr>
                <w:rFonts w:ascii="Arial" w:hAnsi="Arial" w:eastAsia="Arial" w:cs="Arial"/>
                <w:b/>
                <w:bCs/>
                <w:i/>
                <w:iCs/>
                <w:sz w:val="24"/>
                <w:szCs w:val="24"/>
              </w:rPr>
            </w:pPr>
            <w:r w:rsidRPr="04935075">
              <w:rPr>
                <w:rFonts w:ascii="Arial" w:hAnsi="Arial" w:eastAsia="Arial" w:cs="Arial"/>
                <w:b/>
                <w:bCs/>
              </w:rPr>
              <w:t xml:space="preserve">Because of the use </w:t>
            </w:r>
            <w:r w:rsidRPr="04935075" w:rsidR="3C821E65">
              <w:rPr>
                <w:rFonts w:ascii="Arial" w:hAnsi="Arial" w:eastAsia="Arial" w:cs="Arial"/>
                <w:b/>
                <w:bCs/>
              </w:rPr>
              <w:t xml:space="preserve">as </w:t>
            </w:r>
            <w:r w:rsidRPr="04935075">
              <w:rPr>
                <w:rFonts w:ascii="Arial" w:hAnsi="Arial" w:eastAsia="Arial" w:cs="Arial"/>
                <w:b/>
                <w:bCs/>
              </w:rPr>
              <w:t>a car park, s</w:t>
            </w:r>
            <w:r w:rsidRPr="04935075" w:rsidR="1E864EEF">
              <w:rPr>
                <w:rFonts w:ascii="Arial" w:hAnsi="Arial" w:eastAsia="Arial" w:cs="Arial"/>
                <w:b/>
                <w:bCs/>
              </w:rPr>
              <w:t>ome areas of potential contamination are present on the site s</w:t>
            </w:r>
            <w:r w:rsidRPr="04935075" w:rsidR="1B1630E1">
              <w:rPr>
                <w:rFonts w:ascii="Arial" w:hAnsi="Arial" w:eastAsia="Arial" w:cs="Arial"/>
                <w:b/>
                <w:bCs/>
              </w:rPr>
              <w:t>o s</w:t>
            </w:r>
            <w:r w:rsidRPr="04935075" w:rsidR="1E864EEF">
              <w:rPr>
                <w:rFonts w:ascii="Arial" w:hAnsi="Arial" w:eastAsia="Arial" w:cs="Arial"/>
                <w:b/>
                <w:bCs/>
              </w:rPr>
              <w:t>ite investigation will be required</w:t>
            </w:r>
            <w:r w:rsidRPr="04935075" w:rsidR="6839DCE6">
              <w:rPr>
                <w:rFonts w:ascii="Arial" w:hAnsi="Arial" w:eastAsia="Arial" w:cs="Arial"/>
                <w:b/>
                <w:bCs/>
              </w:rPr>
              <w:t>, and remedial works are likely to be necessary</w:t>
            </w:r>
            <w:r w:rsidRPr="04935075" w:rsidR="1F0F41B0">
              <w:rPr>
                <w:rFonts w:ascii="Arial" w:hAnsi="Arial" w:eastAsia="Arial" w:cs="Arial"/>
                <w:b/>
                <w:bCs/>
              </w:rPr>
              <w:t xml:space="preserve"> </w:t>
            </w:r>
            <w:r w:rsidRPr="04935075" w:rsidR="634381FC">
              <w:rPr>
                <w:rFonts w:ascii="Arial" w:hAnsi="Arial" w:eastAsia="Arial" w:cs="Arial"/>
                <w:b/>
                <w:bCs/>
              </w:rPr>
              <w:t xml:space="preserve">in </w:t>
            </w:r>
            <w:r w:rsidRPr="04935075" w:rsidR="39510139">
              <w:rPr>
                <w:rFonts w:ascii="Arial" w:hAnsi="Arial" w:eastAsia="Arial" w:cs="Arial"/>
                <w:b/>
                <w:bCs/>
              </w:rPr>
              <w:t>compliance</w:t>
            </w:r>
            <w:r w:rsidRPr="04935075" w:rsidR="634381FC">
              <w:rPr>
                <w:rFonts w:ascii="Arial" w:hAnsi="Arial" w:eastAsia="Arial" w:cs="Arial"/>
                <w:b/>
                <w:bCs/>
              </w:rPr>
              <w:t xml:space="preserve"> with </w:t>
            </w:r>
            <w:r w:rsidRPr="04935075" w:rsidR="1F0F41B0">
              <w:rPr>
                <w:rFonts w:ascii="Arial" w:hAnsi="Arial" w:eastAsia="Arial" w:cs="Arial"/>
                <w:b/>
                <w:bCs/>
              </w:rPr>
              <w:t>Policy R5</w:t>
            </w:r>
            <w:r w:rsidRPr="04935075" w:rsidR="1E864EEF">
              <w:rPr>
                <w:rFonts w:ascii="Arial" w:hAnsi="Arial" w:eastAsia="Arial" w:cs="Arial"/>
                <w:b/>
                <w:bCs/>
              </w:rPr>
              <w:t>.</w:t>
            </w:r>
            <w:r w:rsidRPr="04935075" w:rsidR="1E864EEF">
              <w:rPr>
                <w:rFonts w:ascii="Arial" w:hAnsi="Arial" w:eastAsia="Arial" w:cs="Arial"/>
                <w:b/>
                <w:bCs/>
                <w:sz w:val="24"/>
                <w:szCs w:val="24"/>
              </w:rPr>
              <w:t xml:space="preserve">  </w:t>
            </w:r>
          </w:p>
          <w:p w:rsidR="37F0E90C" w:rsidP="77BB7604" w:rsidRDefault="37F0E90C" w14:paraId="661D8385" w14:textId="59F1B204">
            <w:pPr>
              <w:rPr>
                <w:rFonts w:ascii="Arial" w:hAnsi="Arial" w:eastAsia="Arial" w:cs="Arial"/>
                <w:b/>
                <w:bCs/>
                <w:sz w:val="24"/>
                <w:szCs w:val="24"/>
              </w:rPr>
            </w:pPr>
          </w:p>
          <w:p w:rsidR="37F0E90C" w:rsidP="77BB7604" w:rsidRDefault="637C3EC7" w14:paraId="2E504C7F" w14:textId="37C39752">
            <w:pPr>
              <w:rPr>
                <w:rFonts w:ascii="Arial" w:hAnsi="Arial" w:eastAsia="Arial" w:cs="Arial"/>
                <w:b/>
                <w:bCs/>
                <w:color w:val="000000" w:themeColor="text1"/>
              </w:rPr>
            </w:pPr>
            <w:r w:rsidRPr="04935075">
              <w:rPr>
                <w:rFonts w:ascii="Arial" w:hAnsi="Arial" w:eastAsia="Arial" w:cs="Arial"/>
                <w:b/>
                <w:bCs/>
                <w:color w:val="000000" w:themeColor="text1"/>
              </w:rPr>
              <w:t xml:space="preserve">Potential </w:t>
            </w:r>
            <w:r w:rsidRPr="04935075" w:rsidR="2A255EA3">
              <w:rPr>
                <w:rFonts w:ascii="Arial" w:hAnsi="Arial" w:eastAsia="Arial" w:cs="Arial"/>
                <w:b/>
                <w:bCs/>
                <w:color w:val="000000" w:themeColor="text1"/>
              </w:rPr>
              <w:t>e</w:t>
            </w:r>
            <w:r w:rsidRPr="04935075">
              <w:rPr>
                <w:rFonts w:ascii="Arial" w:hAnsi="Arial" w:eastAsia="Arial" w:cs="Arial"/>
                <w:b/>
                <w:bCs/>
                <w:color w:val="000000" w:themeColor="text1"/>
              </w:rPr>
              <w:t xml:space="preserve">ffects of odour from the nearby </w:t>
            </w:r>
            <w:r w:rsidRPr="04935075" w:rsidR="3556D9D4">
              <w:rPr>
                <w:rFonts w:ascii="Arial" w:hAnsi="Arial" w:eastAsia="Arial" w:cs="Arial"/>
                <w:b/>
                <w:bCs/>
                <w:color w:val="000000" w:themeColor="text1"/>
              </w:rPr>
              <w:t>wastewater</w:t>
            </w:r>
            <w:r w:rsidRPr="04935075">
              <w:rPr>
                <w:rFonts w:ascii="Arial" w:hAnsi="Arial" w:eastAsia="Arial" w:cs="Arial"/>
                <w:b/>
                <w:bCs/>
                <w:color w:val="000000" w:themeColor="text1"/>
              </w:rPr>
              <w:t xml:space="preserve"> treatment works along Grenoble Road will need to be assessed</w:t>
            </w:r>
            <w:r w:rsidRPr="04935075" w:rsidR="77EDAB31">
              <w:rPr>
                <w:rFonts w:ascii="Arial" w:hAnsi="Arial" w:eastAsia="Arial" w:cs="Arial"/>
                <w:b/>
                <w:bCs/>
                <w:color w:val="000000" w:themeColor="text1"/>
              </w:rPr>
              <w:t xml:space="preserve"> and mitigated</w:t>
            </w:r>
            <w:r w:rsidRPr="04935075" w:rsidR="5D803B6D">
              <w:rPr>
                <w:rFonts w:ascii="Arial" w:hAnsi="Arial" w:eastAsia="Arial" w:cs="Arial"/>
                <w:b/>
                <w:bCs/>
                <w:color w:val="000000" w:themeColor="text1"/>
              </w:rPr>
              <w:t xml:space="preserve"> in compliance with Policy R7.</w:t>
            </w:r>
          </w:p>
          <w:p w:rsidR="37F0E90C" w:rsidP="77BB7604" w:rsidRDefault="37F0E90C" w14:paraId="196F324E" w14:textId="06258776">
            <w:pPr>
              <w:rPr>
                <w:rFonts w:ascii="Arial" w:hAnsi="Arial" w:eastAsia="Arial" w:cs="Arial"/>
                <w:b/>
                <w:bCs/>
                <w:color w:val="000000" w:themeColor="text1"/>
              </w:rPr>
            </w:pPr>
          </w:p>
          <w:p w:rsidR="4DB05D21" w:rsidP="79AB8112" w:rsidRDefault="33086FAA" w14:paraId="7BD75200" w14:textId="512D51B2">
            <w:pPr>
              <w:rPr>
                <w:rFonts w:ascii="Arial" w:hAnsi="Arial" w:eastAsia="Arial" w:cs="Arial"/>
                <w:b/>
                <w:bCs/>
              </w:rPr>
            </w:pPr>
            <w:r w:rsidRPr="04935075">
              <w:rPr>
                <w:rFonts w:ascii="Arial" w:hAnsi="Arial" w:eastAsia="Arial" w:cs="Arial"/>
                <w:b/>
                <w:bCs/>
              </w:rPr>
              <w:t>Development proposals must include an acoustic design statement</w:t>
            </w:r>
            <w:r w:rsidRPr="04935075" w:rsidR="44CC0782">
              <w:rPr>
                <w:rFonts w:ascii="Arial" w:hAnsi="Arial" w:eastAsia="Arial" w:cs="Arial"/>
                <w:b/>
                <w:bCs/>
              </w:rPr>
              <w:t xml:space="preserve"> to be submitted in </w:t>
            </w:r>
            <w:r w:rsidRPr="04935075" w:rsidR="07E8117A">
              <w:rPr>
                <w:rFonts w:ascii="Arial" w:hAnsi="Arial" w:eastAsia="Arial" w:cs="Arial"/>
                <w:b/>
                <w:bCs/>
              </w:rPr>
              <w:t>compliance</w:t>
            </w:r>
            <w:r w:rsidRPr="04935075" w:rsidR="44CC0782">
              <w:rPr>
                <w:rFonts w:ascii="Arial" w:hAnsi="Arial" w:eastAsia="Arial" w:cs="Arial"/>
                <w:b/>
                <w:bCs/>
              </w:rPr>
              <w:t xml:space="preserve"> with Policy R7</w:t>
            </w:r>
            <w:r w:rsidRPr="04935075">
              <w:rPr>
                <w:rFonts w:ascii="Arial" w:hAnsi="Arial" w:eastAsia="Arial" w:cs="Arial"/>
                <w:b/>
                <w:bCs/>
              </w:rPr>
              <w:t xml:space="preserve"> as this site is part of an area which is subject to significant environmental noise from</w:t>
            </w:r>
            <w:r w:rsidRPr="04935075" w:rsidR="459ACEBE">
              <w:rPr>
                <w:rFonts w:ascii="Arial" w:hAnsi="Arial" w:eastAsia="Arial" w:cs="Arial"/>
                <w:b/>
                <w:bCs/>
              </w:rPr>
              <w:t xml:space="preserve"> surrounding roads.</w:t>
            </w:r>
            <w:r w:rsidRPr="04935075">
              <w:rPr>
                <w:rFonts w:ascii="Arial" w:hAnsi="Arial" w:eastAsia="Arial" w:cs="Arial"/>
                <w:b/>
                <w:bCs/>
              </w:rPr>
              <w:t xml:space="preserve"> </w:t>
            </w:r>
          </w:p>
          <w:p w:rsidR="50C037DA" w:rsidP="3692859E" w:rsidRDefault="50C037DA" w14:paraId="06E667CF" w14:textId="29E08976">
            <w:pPr>
              <w:rPr>
                <w:rFonts w:ascii="Arial" w:hAnsi="Arial" w:eastAsia="Arial" w:cs="Arial"/>
                <w:b/>
                <w:bCs/>
                <w:color w:val="000000" w:themeColor="text1"/>
              </w:rPr>
            </w:pPr>
          </w:p>
        </w:tc>
      </w:tr>
      <w:tr w:rsidR="50C037DA" w:rsidTr="7D629369" w14:paraId="2CB7DEA1" w14:textId="77777777">
        <w:trPr>
          <w:gridAfter w:val="1"/>
          <w:wAfter w:w="420" w:type="dxa"/>
          <w:trHeight w:val="300"/>
        </w:trPr>
        <w:tc>
          <w:tcPr>
            <w:tcW w:w="9000" w:type="dxa"/>
            <w:shd w:val="clear" w:color="auto" w:fill="F2DBDB"/>
            <w:tcMar>
              <w:left w:w="105" w:type="dxa"/>
              <w:right w:w="105" w:type="dxa"/>
            </w:tcMar>
          </w:tcPr>
          <w:p w:rsidR="3C7A5907" w:rsidP="37F0E90C" w:rsidRDefault="1FCD4E7A" w14:paraId="1ADF8AD6" w14:textId="435281A8">
            <w:pPr>
              <w:rPr>
                <w:rFonts w:ascii="Arial" w:hAnsi="Arial" w:eastAsia="Arial" w:cs="Arial"/>
                <w:b/>
                <w:bCs/>
                <w:u w:val="single"/>
              </w:rPr>
            </w:pPr>
            <w:r w:rsidRPr="2E0DB053">
              <w:rPr>
                <w:rFonts w:ascii="Arial" w:hAnsi="Arial" w:eastAsia="Arial" w:cs="Arial"/>
                <w:b/>
                <w:bCs/>
                <w:u w:val="single"/>
              </w:rPr>
              <w:t>M</w:t>
            </w:r>
            <w:r w:rsidRPr="2E0DB053" w:rsidR="37D224A6">
              <w:rPr>
                <w:rFonts w:ascii="Arial" w:hAnsi="Arial" w:eastAsia="Arial" w:cs="Arial"/>
                <w:b/>
                <w:bCs/>
                <w:u w:val="single"/>
              </w:rPr>
              <w:t>INI</w:t>
            </w:r>
            <w:r w:rsidRPr="2E0DB053">
              <w:rPr>
                <w:rFonts w:ascii="Arial" w:hAnsi="Arial" w:eastAsia="Arial" w:cs="Arial"/>
                <w:b/>
                <w:bCs/>
                <w:u w:val="single"/>
              </w:rPr>
              <w:t xml:space="preserve"> Plant Oxford</w:t>
            </w:r>
          </w:p>
          <w:p w:rsidR="29CD781D" w:rsidP="605660DC" w:rsidRDefault="29CD781D" w14:paraId="2598A40B" w14:textId="605ED63F">
            <w:pPr>
              <w:rPr>
                <w:rFonts w:ascii="Arial" w:hAnsi="Arial" w:eastAsia="Arial" w:cs="Arial"/>
                <w:b/>
                <w:bCs/>
                <w:sz w:val="24"/>
                <w:szCs w:val="24"/>
                <w:u w:val="single"/>
              </w:rPr>
            </w:pPr>
          </w:p>
          <w:p w:rsidR="29CD781D" w:rsidP="37F0E90C" w:rsidRDefault="5F3CE7B5" w14:paraId="56D694B3" w14:textId="65B30562">
            <w:pPr>
              <w:spacing w:line="259" w:lineRule="auto"/>
              <w:rPr>
                <w:rFonts w:ascii="Arial" w:hAnsi="Arial" w:eastAsia="Arial" w:cs="Arial"/>
                <w:color w:val="000000" w:themeColor="text1"/>
              </w:rPr>
            </w:pPr>
            <w:r w:rsidRPr="681D23C3">
              <w:rPr>
                <w:rFonts w:ascii="Arial" w:hAnsi="Arial" w:eastAsia="Arial" w:cs="Arial"/>
                <w:color w:val="000000" w:themeColor="text1"/>
              </w:rPr>
              <w:t>Site area:</w:t>
            </w:r>
            <w:r w:rsidRPr="681D23C3" w:rsidR="4F223836">
              <w:rPr>
                <w:rFonts w:ascii="Arial" w:hAnsi="Arial" w:eastAsia="Arial" w:cs="Arial"/>
                <w:color w:val="000000" w:themeColor="text1"/>
              </w:rPr>
              <w:t xml:space="preserve"> 82.13 </w:t>
            </w:r>
            <w:r w:rsidRPr="681D23C3" w:rsidR="0D3EAFDB">
              <w:rPr>
                <w:rFonts w:ascii="Arial" w:hAnsi="Arial" w:eastAsia="Arial" w:cs="Arial"/>
                <w:color w:val="000000" w:themeColor="text1"/>
              </w:rPr>
              <w:t>hectares</w:t>
            </w:r>
            <w:r w:rsidRPr="681D23C3">
              <w:rPr>
                <w:rFonts w:ascii="Arial" w:hAnsi="Arial" w:eastAsia="Arial" w:cs="Arial"/>
                <w:color w:val="000000" w:themeColor="text1"/>
              </w:rPr>
              <w:t xml:space="preserve">     </w:t>
            </w:r>
          </w:p>
          <w:p w:rsidR="29CD781D" w:rsidP="626734F5" w:rsidRDefault="4515F14C" w14:paraId="73C8BDC3" w14:textId="25AF432B">
            <w:pPr>
              <w:spacing w:line="259" w:lineRule="auto"/>
              <w:rPr>
                <w:rFonts w:ascii="Arial" w:hAnsi="Arial" w:eastAsia="Arial" w:cs="Arial"/>
                <w:color w:val="000000" w:themeColor="text1"/>
              </w:rPr>
            </w:pPr>
            <w:r w:rsidRPr="626734F5">
              <w:rPr>
                <w:rFonts w:ascii="Arial" w:hAnsi="Arial" w:eastAsia="Arial" w:cs="Arial"/>
                <w:color w:val="000000" w:themeColor="text1"/>
              </w:rPr>
              <w:t>Ward:</w:t>
            </w:r>
            <w:r w:rsidRPr="626734F5" w:rsidR="7C4BBBA6">
              <w:rPr>
                <w:rFonts w:ascii="Arial" w:hAnsi="Arial" w:eastAsia="Arial" w:cs="Arial"/>
                <w:color w:val="000000" w:themeColor="text1"/>
              </w:rPr>
              <w:t xml:space="preserve"> Lye Valley</w:t>
            </w:r>
            <w:r w:rsidRPr="626734F5">
              <w:rPr>
                <w:rFonts w:ascii="Arial" w:hAnsi="Arial" w:eastAsia="Arial" w:cs="Arial"/>
                <w:color w:val="000000" w:themeColor="text1"/>
              </w:rPr>
              <w:t xml:space="preserve">           </w:t>
            </w:r>
          </w:p>
          <w:p w:rsidR="29CD781D" w:rsidP="37F0E90C" w:rsidRDefault="5F3CE7B5" w14:paraId="4542D40A" w14:textId="0EF9040C">
            <w:pPr>
              <w:spacing w:line="259" w:lineRule="auto"/>
              <w:rPr>
                <w:rFonts w:ascii="Arial" w:hAnsi="Arial" w:eastAsia="Arial" w:cs="Arial"/>
                <w:color w:val="000000" w:themeColor="text1"/>
              </w:rPr>
            </w:pPr>
            <w:r w:rsidRPr="681D23C3">
              <w:rPr>
                <w:rFonts w:ascii="Arial" w:hAnsi="Arial" w:eastAsia="Arial" w:cs="Arial"/>
                <w:color w:val="000000" w:themeColor="text1"/>
              </w:rPr>
              <w:t>Landowner:</w:t>
            </w:r>
            <w:r w:rsidRPr="681D23C3" w:rsidR="3E8F5A4E">
              <w:rPr>
                <w:rFonts w:ascii="Arial" w:hAnsi="Arial" w:eastAsia="Arial" w:cs="Arial"/>
                <w:color w:val="000000" w:themeColor="text1"/>
              </w:rPr>
              <w:t xml:space="preserve"> BMW</w:t>
            </w:r>
            <w:r w:rsidRPr="681D23C3">
              <w:rPr>
                <w:rFonts w:ascii="Arial" w:hAnsi="Arial" w:eastAsia="Arial" w:cs="Arial"/>
                <w:color w:val="000000" w:themeColor="text1"/>
              </w:rPr>
              <w:t xml:space="preserve"> </w:t>
            </w:r>
            <w:r w:rsidRPr="681D23C3" w:rsidR="11A5192E">
              <w:rPr>
                <w:rFonts w:ascii="Arial" w:hAnsi="Arial" w:eastAsia="Arial" w:cs="Arial"/>
                <w:color w:val="000000" w:themeColor="text1"/>
              </w:rPr>
              <w:t>Mini</w:t>
            </w:r>
          </w:p>
          <w:p w:rsidR="29CD781D" w:rsidP="626734F5" w:rsidRDefault="4515F14C" w14:paraId="67AD0BE1" w14:textId="01F738D1">
            <w:pPr>
              <w:spacing w:line="259" w:lineRule="auto"/>
              <w:rPr>
                <w:rFonts w:ascii="Arial" w:hAnsi="Arial" w:eastAsia="Arial" w:cs="Arial"/>
                <w:color w:val="000000" w:themeColor="text1"/>
              </w:rPr>
            </w:pPr>
            <w:r w:rsidRPr="626734F5">
              <w:rPr>
                <w:rFonts w:ascii="Arial" w:hAnsi="Arial" w:eastAsia="Arial" w:cs="Arial"/>
                <w:color w:val="000000" w:themeColor="text1"/>
              </w:rPr>
              <w:t>Current use:</w:t>
            </w:r>
            <w:r w:rsidRPr="626734F5" w:rsidR="36E26867">
              <w:rPr>
                <w:rFonts w:ascii="Arial" w:hAnsi="Arial" w:eastAsia="Arial" w:cs="Arial"/>
                <w:color w:val="000000" w:themeColor="text1"/>
              </w:rPr>
              <w:t xml:space="preserve"> Car Plant</w:t>
            </w:r>
            <w:r w:rsidRPr="626734F5">
              <w:rPr>
                <w:rFonts w:ascii="Arial" w:hAnsi="Arial" w:eastAsia="Arial" w:cs="Arial"/>
                <w:color w:val="000000" w:themeColor="text1"/>
              </w:rPr>
              <w:t xml:space="preserve"> </w:t>
            </w:r>
          </w:p>
          <w:p w:rsidR="29CD781D" w:rsidP="626734F5" w:rsidRDefault="4515F14C" w14:paraId="5F4DCA13" w14:textId="665AC2F1">
            <w:pPr>
              <w:spacing w:line="259" w:lineRule="auto"/>
              <w:rPr>
                <w:rFonts w:ascii="Arial" w:hAnsi="Arial" w:eastAsia="Arial" w:cs="Arial"/>
                <w:color w:val="000000" w:themeColor="text1"/>
                <w:highlight w:val="yellow"/>
              </w:rPr>
            </w:pPr>
            <w:r w:rsidRPr="626734F5">
              <w:rPr>
                <w:rFonts w:ascii="Arial" w:hAnsi="Arial" w:eastAsia="Arial" w:cs="Arial"/>
                <w:color w:val="000000" w:themeColor="text1"/>
              </w:rPr>
              <w:t>Flood Zone:</w:t>
            </w:r>
            <w:r w:rsidRPr="626734F5" w:rsidR="73E871BD">
              <w:rPr>
                <w:rFonts w:ascii="Arial" w:hAnsi="Arial" w:eastAsia="Arial" w:cs="Arial"/>
                <w:color w:val="000000" w:themeColor="text1"/>
              </w:rPr>
              <w:t xml:space="preserve"> FZ1</w:t>
            </w:r>
            <w:r w:rsidRPr="626734F5">
              <w:rPr>
                <w:rFonts w:ascii="Arial" w:hAnsi="Arial" w:eastAsia="Arial" w:cs="Arial"/>
                <w:color w:val="000000" w:themeColor="text1"/>
              </w:rPr>
              <w:t xml:space="preserve">  </w:t>
            </w:r>
          </w:p>
          <w:p w:rsidR="29CD781D" w:rsidP="626734F5" w:rsidRDefault="29CD781D" w14:paraId="492A7AAA" w14:textId="55CCF999">
            <w:pPr>
              <w:rPr>
                <w:rFonts w:ascii="Arial" w:hAnsi="Arial" w:eastAsia="Arial" w:cs="Arial"/>
                <w:b/>
                <w:bCs/>
                <w:u w:val="single"/>
              </w:rPr>
            </w:pPr>
          </w:p>
          <w:p w:rsidR="50C037DA" w:rsidP="158C445C" w:rsidRDefault="70B2E6B7" w14:paraId="7FD30D38" w14:textId="57E9FE11">
            <w:pPr>
              <w:rPr>
                <w:rFonts w:ascii="Arial" w:hAnsi="Arial" w:eastAsia="Arial" w:cs="Arial"/>
              </w:rPr>
            </w:pPr>
            <w:r>
              <w:rPr>
                <w:noProof/>
              </w:rPr>
              <w:drawing>
                <wp:inline distT="0" distB="0" distL="0" distR="0" wp14:anchorId="628186E9" wp14:editId="13A50F26">
                  <wp:extent cx="4572000" cy="3219450"/>
                  <wp:effectExtent l="0" t="0" r="0" b="0"/>
                  <wp:docPr id="1652137155" name="Picture 165213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7F4659AF" w14:textId="5AC32D83">
            <w:pPr>
              <w:rPr>
                <w:rFonts w:ascii="Arial" w:hAnsi="Arial" w:eastAsia="Arial" w:cs="Arial"/>
              </w:rPr>
            </w:pPr>
          </w:p>
          <w:p w:rsidR="50C037DA" w:rsidP="37F0E90C" w:rsidRDefault="098E1B46" w14:paraId="2520F1D7" w14:textId="20679FC6">
            <w:pPr>
              <w:rPr>
                <w:rFonts w:ascii="Arial" w:hAnsi="Arial" w:eastAsia="Arial" w:cs="Arial"/>
              </w:rPr>
            </w:pPr>
            <w:r w:rsidRPr="158C445C">
              <w:rPr>
                <w:rFonts w:ascii="Arial" w:hAnsi="Arial" w:eastAsia="Arial" w:cs="Arial"/>
              </w:rPr>
              <w:t xml:space="preserve">The Mini Plant Oxford lies </w:t>
            </w:r>
            <w:r w:rsidRPr="158C445C" w:rsidR="120AEC8E">
              <w:rPr>
                <w:rFonts w:ascii="Arial" w:hAnsi="Arial" w:eastAsia="Arial" w:cs="Arial"/>
              </w:rPr>
              <w:t>i</w:t>
            </w:r>
            <w:r w:rsidRPr="158C445C">
              <w:rPr>
                <w:rFonts w:ascii="Arial" w:hAnsi="Arial" w:eastAsia="Arial" w:cs="Arial"/>
              </w:rPr>
              <w:t>n a ‘gateway’ location on the corner of the eastern by-pass and the Garsington Road, to the immediate south-east of the ARC</w:t>
            </w:r>
            <w:r w:rsidRPr="158C445C" w:rsidR="6E71E8C2">
              <w:rPr>
                <w:rFonts w:ascii="Arial" w:hAnsi="Arial" w:eastAsia="Arial" w:cs="Arial"/>
              </w:rPr>
              <w:t xml:space="preserve"> Oxford</w:t>
            </w:r>
            <w:r w:rsidRPr="158C445C">
              <w:rPr>
                <w:rFonts w:ascii="Arial" w:hAnsi="Arial" w:eastAsia="Arial" w:cs="Arial"/>
              </w:rPr>
              <w:t xml:space="preserve"> </w:t>
            </w:r>
            <w:r w:rsidRPr="158C445C" w:rsidR="41F2E7F0">
              <w:rPr>
                <w:rFonts w:ascii="Arial" w:hAnsi="Arial" w:eastAsia="Arial" w:cs="Arial"/>
              </w:rPr>
              <w:t>b</w:t>
            </w:r>
            <w:r w:rsidRPr="158C445C">
              <w:rPr>
                <w:rFonts w:ascii="Arial" w:hAnsi="Arial" w:eastAsia="Arial" w:cs="Arial"/>
              </w:rPr>
              <w:t xml:space="preserve">usiness </w:t>
            </w:r>
            <w:r w:rsidRPr="158C445C" w:rsidR="62588006">
              <w:rPr>
                <w:rFonts w:ascii="Arial" w:hAnsi="Arial" w:eastAsia="Arial" w:cs="Arial"/>
              </w:rPr>
              <w:t>p</w:t>
            </w:r>
            <w:r w:rsidRPr="158C445C">
              <w:rPr>
                <w:rFonts w:ascii="Arial" w:hAnsi="Arial" w:eastAsia="Arial" w:cs="Arial"/>
              </w:rPr>
              <w:t>ark.</w:t>
            </w:r>
            <w:r w:rsidRPr="158C445C" w:rsidR="3AB1F72C">
              <w:rPr>
                <w:rFonts w:ascii="Arial" w:hAnsi="Arial" w:eastAsia="Arial" w:cs="Arial"/>
              </w:rPr>
              <w:t xml:space="preserve"> </w:t>
            </w:r>
            <w:r w:rsidRPr="158C445C">
              <w:rPr>
                <w:rFonts w:ascii="Arial" w:hAnsi="Arial" w:eastAsia="Arial" w:cs="Arial"/>
              </w:rPr>
              <w:t xml:space="preserve"> The </w:t>
            </w:r>
            <w:r w:rsidRPr="158C445C" w:rsidR="49DD6485">
              <w:rPr>
                <w:rFonts w:ascii="Arial" w:hAnsi="Arial" w:eastAsia="Arial" w:cs="Arial"/>
              </w:rPr>
              <w:t xml:space="preserve">Mini </w:t>
            </w:r>
            <w:r w:rsidRPr="158C445C">
              <w:rPr>
                <w:rFonts w:ascii="Arial" w:hAnsi="Arial" w:eastAsia="Arial" w:cs="Arial"/>
              </w:rPr>
              <w:t xml:space="preserve">Plant </w:t>
            </w:r>
            <w:r w:rsidRPr="158C445C" w:rsidR="77D2DCEC">
              <w:rPr>
                <w:rFonts w:ascii="Arial" w:hAnsi="Arial" w:eastAsia="Arial" w:cs="Arial"/>
              </w:rPr>
              <w:t xml:space="preserve">is a major employer in the city and </w:t>
            </w:r>
            <w:r w:rsidRPr="158C445C">
              <w:rPr>
                <w:rFonts w:ascii="Arial" w:hAnsi="Arial" w:eastAsia="Arial" w:cs="Arial"/>
              </w:rPr>
              <w:t>forms an important part of a wide</w:t>
            </w:r>
            <w:r w:rsidRPr="158C445C" w:rsidR="584D6064">
              <w:rPr>
                <w:rFonts w:ascii="Arial" w:hAnsi="Arial" w:eastAsia="Arial" w:cs="Arial"/>
              </w:rPr>
              <w:t>r</w:t>
            </w:r>
            <w:r w:rsidRPr="158C445C">
              <w:rPr>
                <w:rFonts w:ascii="Arial" w:hAnsi="Arial" w:eastAsia="Arial" w:cs="Arial"/>
              </w:rPr>
              <w:t xml:space="preserve"> range of industrial </w:t>
            </w:r>
            <w:r w:rsidRPr="158C445C" w:rsidR="5F22E224">
              <w:rPr>
                <w:rFonts w:ascii="Arial" w:hAnsi="Arial" w:eastAsia="Arial" w:cs="Arial"/>
              </w:rPr>
              <w:t xml:space="preserve">and office </w:t>
            </w:r>
            <w:r w:rsidRPr="158C445C">
              <w:rPr>
                <w:rFonts w:ascii="Arial" w:hAnsi="Arial" w:eastAsia="Arial" w:cs="Arial"/>
              </w:rPr>
              <w:t xml:space="preserve">developments in this area. </w:t>
            </w:r>
          </w:p>
          <w:p w:rsidR="50C037DA" w:rsidP="335509DC" w:rsidRDefault="50C037DA" w14:paraId="7766C610" w14:textId="2AF304E0">
            <w:pPr>
              <w:rPr>
                <w:rFonts w:ascii="Arial" w:hAnsi="Arial" w:eastAsia="Arial" w:cs="Arial"/>
              </w:rPr>
            </w:pPr>
          </w:p>
          <w:p w:rsidR="50C037DA" w:rsidP="37F0E90C" w:rsidRDefault="1D3B0D14" w14:paraId="1A7250F6" w14:textId="0A3BE587">
            <w:pPr>
              <w:rPr>
                <w:rFonts w:ascii="Arial" w:hAnsi="Arial" w:eastAsia="Arial" w:cs="Arial"/>
              </w:rPr>
            </w:pPr>
            <w:r w:rsidRPr="37F0E90C">
              <w:rPr>
                <w:rFonts w:ascii="Arial" w:hAnsi="Arial" w:eastAsia="Arial" w:cs="Arial"/>
              </w:rPr>
              <w:t xml:space="preserve">This site is identified as a Category 1 employment site, </w:t>
            </w:r>
            <w:r w:rsidRPr="37F0E90C" w:rsidR="2B30D72A">
              <w:rPr>
                <w:rFonts w:ascii="Arial" w:hAnsi="Arial" w:eastAsia="Arial" w:cs="Arial"/>
              </w:rPr>
              <w:t>being significant</w:t>
            </w:r>
            <w:r w:rsidRPr="37F0E90C">
              <w:rPr>
                <w:rFonts w:ascii="Arial" w:hAnsi="Arial" w:eastAsia="Arial" w:cs="Arial"/>
              </w:rPr>
              <w:t xml:space="preserve"> to both the regional and national economy.</w:t>
            </w:r>
            <w:r w:rsidRPr="37F0E90C" w:rsidR="69B424A6">
              <w:rPr>
                <w:rFonts w:ascii="Arial" w:hAnsi="Arial" w:eastAsia="Arial" w:cs="Arial"/>
              </w:rPr>
              <w:t xml:space="preserve"> </w:t>
            </w:r>
            <w:r w:rsidRPr="37F0E90C">
              <w:rPr>
                <w:rFonts w:ascii="Arial" w:hAnsi="Arial" w:eastAsia="Arial" w:cs="Arial"/>
              </w:rPr>
              <w:t xml:space="preserve"> The future development of this site needs to reflect the ambition of the Oxford Economic Growth Strategy together with the aims and objectives to support economic growth and the importance of this site to the national economy.</w:t>
            </w:r>
            <w:r w:rsidRPr="37F0E90C" w:rsidR="7329B966">
              <w:rPr>
                <w:rFonts w:ascii="Arial" w:hAnsi="Arial" w:eastAsia="Arial" w:cs="Arial"/>
              </w:rPr>
              <w:t xml:space="preserve"> </w:t>
            </w:r>
            <w:r w:rsidRPr="37F0E90C" w:rsidR="4C222756">
              <w:rPr>
                <w:rFonts w:ascii="Arial" w:hAnsi="Arial" w:eastAsia="Arial" w:cs="Arial"/>
              </w:rPr>
              <w:t xml:space="preserve"> In these circumstances the modernisation and intensification of this site is supported to make the best and most efficient use of land and promote sustainable development</w:t>
            </w:r>
            <w:r w:rsidRPr="37F0E90C" w:rsidR="358460BC">
              <w:rPr>
                <w:rFonts w:ascii="Arial" w:hAnsi="Arial" w:eastAsia="Arial" w:cs="Arial"/>
              </w:rPr>
              <w:t xml:space="preserve">. </w:t>
            </w:r>
          </w:p>
          <w:p w:rsidR="50C037DA" w:rsidP="335509DC" w:rsidRDefault="50C037DA" w14:paraId="34DD231A" w14:textId="2A25B10B">
            <w:pPr>
              <w:rPr>
                <w:rFonts w:ascii="Arial" w:hAnsi="Arial" w:eastAsia="Arial" w:cs="Arial"/>
              </w:rPr>
            </w:pPr>
          </w:p>
          <w:p w:rsidR="50C037DA" w:rsidP="37F0E90C" w:rsidRDefault="5A543A01" w14:paraId="0CF41A03" w14:textId="7FE0D80C">
            <w:pPr>
              <w:rPr>
                <w:rFonts w:ascii="Arial" w:hAnsi="Arial" w:eastAsia="Arial" w:cs="Arial"/>
              </w:rPr>
            </w:pPr>
            <w:r w:rsidRPr="7C2098EC">
              <w:rPr>
                <w:rFonts w:ascii="Arial" w:hAnsi="Arial" w:eastAsia="Arial" w:cs="Arial"/>
              </w:rPr>
              <w:t xml:space="preserve">The site is served by the Cowley Branch </w:t>
            </w:r>
            <w:r w:rsidRPr="7C2098EC" w:rsidR="563BD41F">
              <w:rPr>
                <w:rFonts w:ascii="Arial" w:hAnsi="Arial" w:eastAsia="Arial" w:cs="Arial"/>
              </w:rPr>
              <w:t xml:space="preserve">Line, the </w:t>
            </w:r>
            <w:r w:rsidRPr="7C2098EC">
              <w:rPr>
                <w:rFonts w:ascii="Arial" w:hAnsi="Arial" w:eastAsia="Arial" w:cs="Arial"/>
              </w:rPr>
              <w:t>railway line</w:t>
            </w:r>
            <w:r w:rsidRPr="7C2098EC" w:rsidR="1BA45DB7">
              <w:rPr>
                <w:rFonts w:ascii="Arial" w:hAnsi="Arial" w:eastAsia="Arial" w:cs="Arial"/>
              </w:rPr>
              <w:t xml:space="preserve"> that </w:t>
            </w:r>
            <w:r w:rsidRPr="7C2098EC">
              <w:rPr>
                <w:rFonts w:ascii="Arial" w:hAnsi="Arial" w:eastAsia="Arial" w:cs="Arial"/>
              </w:rPr>
              <w:t>transports freight to and from the</w:t>
            </w:r>
            <w:r w:rsidRPr="7C2098EC" w:rsidR="2C7B3E8C">
              <w:rPr>
                <w:rFonts w:ascii="Arial" w:hAnsi="Arial" w:eastAsia="Arial" w:cs="Arial"/>
              </w:rPr>
              <w:t xml:space="preserve"> Mini</w:t>
            </w:r>
            <w:r w:rsidRPr="7C2098EC">
              <w:rPr>
                <w:rFonts w:ascii="Arial" w:hAnsi="Arial" w:eastAsia="Arial" w:cs="Arial"/>
              </w:rPr>
              <w:t xml:space="preserve"> Plant.</w:t>
            </w:r>
            <w:r w:rsidRPr="7C2098EC" w:rsidR="14E84B8A">
              <w:rPr>
                <w:rFonts w:ascii="Arial" w:hAnsi="Arial" w:eastAsia="Arial" w:cs="Arial"/>
              </w:rPr>
              <w:t xml:space="preserve"> </w:t>
            </w:r>
            <w:r w:rsidRPr="7C2098EC">
              <w:rPr>
                <w:rFonts w:ascii="Arial" w:hAnsi="Arial" w:eastAsia="Arial" w:cs="Arial"/>
              </w:rPr>
              <w:t xml:space="preserve"> The proposal</w:t>
            </w:r>
            <w:r w:rsidRPr="7C2098EC" w:rsidR="017FDE0F">
              <w:rPr>
                <w:rFonts w:ascii="Arial" w:hAnsi="Arial" w:eastAsia="Arial" w:cs="Arial"/>
              </w:rPr>
              <w:t>s</w:t>
            </w:r>
            <w:r w:rsidRPr="7C2098EC">
              <w:rPr>
                <w:rFonts w:ascii="Arial" w:hAnsi="Arial" w:eastAsia="Arial" w:cs="Arial"/>
              </w:rPr>
              <w:t xml:space="preserve"> to open-up the </w:t>
            </w:r>
            <w:r w:rsidRPr="7C2098EC" w:rsidR="50713CEB">
              <w:rPr>
                <w:rFonts w:ascii="Arial" w:hAnsi="Arial" w:eastAsia="Arial" w:cs="Arial"/>
              </w:rPr>
              <w:t>Cowley Branch L</w:t>
            </w:r>
            <w:r w:rsidRPr="7C2098EC">
              <w:rPr>
                <w:rFonts w:ascii="Arial" w:hAnsi="Arial" w:eastAsia="Arial" w:cs="Arial"/>
              </w:rPr>
              <w:t>ine to passenger traffic</w:t>
            </w:r>
            <w:r w:rsidRPr="7C2098EC" w:rsidR="756B40C7">
              <w:rPr>
                <w:rFonts w:ascii="Arial" w:hAnsi="Arial" w:eastAsia="Arial" w:cs="Arial"/>
              </w:rPr>
              <w:t xml:space="preserve"> </w:t>
            </w:r>
            <w:r w:rsidRPr="7C2098EC">
              <w:rPr>
                <w:rFonts w:ascii="Arial" w:hAnsi="Arial" w:eastAsia="Arial" w:cs="Arial"/>
              </w:rPr>
              <w:t xml:space="preserve">would provide improved accessibility </w:t>
            </w:r>
            <w:r w:rsidRPr="7C2098EC" w:rsidR="5C84C0A4">
              <w:rPr>
                <w:rFonts w:ascii="Arial" w:hAnsi="Arial" w:eastAsia="Arial" w:cs="Arial"/>
              </w:rPr>
              <w:t xml:space="preserve">and sustainable travel options </w:t>
            </w:r>
            <w:r w:rsidRPr="7C2098EC">
              <w:rPr>
                <w:rFonts w:ascii="Arial" w:hAnsi="Arial" w:eastAsia="Arial" w:cs="Arial"/>
              </w:rPr>
              <w:t xml:space="preserve">to both this site and the surrounding developments including </w:t>
            </w:r>
            <w:r w:rsidRPr="7C2098EC" w:rsidR="61ECD103">
              <w:rPr>
                <w:rFonts w:ascii="Arial" w:hAnsi="Arial" w:eastAsia="Arial" w:cs="Arial"/>
              </w:rPr>
              <w:t xml:space="preserve">ARC </w:t>
            </w:r>
            <w:r w:rsidRPr="7C2098EC" w:rsidR="0C70E909">
              <w:rPr>
                <w:rFonts w:ascii="Arial" w:hAnsi="Arial" w:eastAsia="Arial" w:cs="Arial"/>
              </w:rPr>
              <w:t xml:space="preserve">Oxford </w:t>
            </w:r>
            <w:r w:rsidRPr="7C2098EC">
              <w:rPr>
                <w:rFonts w:ascii="Arial" w:hAnsi="Arial" w:eastAsia="Arial" w:cs="Arial"/>
              </w:rPr>
              <w:t xml:space="preserve">and </w:t>
            </w:r>
            <w:r w:rsidRPr="7C2098EC" w:rsidR="1FEECC5D">
              <w:rPr>
                <w:rFonts w:ascii="Arial" w:hAnsi="Arial" w:eastAsia="Arial" w:cs="Arial"/>
              </w:rPr>
              <w:t>the</w:t>
            </w:r>
            <w:r w:rsidRPr="7C2098EC" w:rsidR="701D8E1D">
              <w:rPr>
                <w:rFonts w:ascii="Arial" w:hAnsi="Arial" w:eastAsia="Arial" w:cs="Arial"/>
              </w:rPr>
              <w:t xml:space="preserve"> Oxford</w:t>
            </w:r>
            <w:r w:rsidRPr="7C2098EC" w:rsidR="1FEECC5D">
              <w:rPr>
                <w:rFonts w:ascii="Arial" w:hAnsi="Arial" w:eastAsia="Arial" w:cs="Arial"/>
              </w:rPr>
              <w:t xml:space="preserve"> </w:t>
            </w:r>
            <w:r w:rsidRPr="7C2098EC">
              <w:rPr>
                <w:rFonts w:ascii="Arial" w:hAnsi="Arial" w:eastAsia="Arial" w:cs="Arial"/>
              </w:rPr>
              <w:t xml:space="preserve">Science Park. </w:t>
            </w:r>
          </w:p>
          <w:p w:rsidR="79AB8112" w:rsidP="79AB8112" w:rsidRDefault="79AB8112" w14:paraId="02A0E186" w14:textId="144A0537">
            <w:pPr>
              <w:rPr>
                <w:rFonts w:ascii="Arial" w:hAnsi="Arial" w:eastAsia="Arial" w:cs="Arial"/>
              </w:rPr>
            </w:pPr>
          </w:p>
          <w:p w:rsidR="37DAD464" w:rsidP="79AB8112" w:rsidRDefault="37DAD464" w14:paraId="2DD32A98" w14:textId="43CEA4CA">
            <w:pPr>
              <w:rPr>
                <w:rFonts w:ascii="Arial" w:hAnsi="Arial" w:eastAsia="Arial" w:cs="Arial"/>
              </w:rPr>
            </w:pPr>
            <w:r w:rsidRPr="79AB8112">
              <w:rPr>
                <w:rFonts w:ascii="Arial" w:hAnsi="Arial" w:eastAsia="Arial" w:cs="Arial"/>
                <w:color w:val="000000" w:themeColor="text1"/>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778C2C2A" w:rsidP="778C2C2A" w:rsidRDefault="778C2C2A" w14:paraId="0D50E03F" w14:textId="7FA4ED6C">
            <w:pPr>
              <w:rPr>
                <w:rFonts w:ascii="Arial" w:hAnsi="Arial" w:eastAsia="Arial" w:cs="Arial"/>
              </w:rPr>
            </w:pPr>
          </w:p>
          <w:p w:rsidR="50C037DA" w:rsidP="3692859E" w:rsidRDefault="473D1AAD" w14:paraId="09A4B483" w14:textId="2EB094B6">
            <w:pPr>
              <w:spacing w:after="160" w:line="259" w:lineRule="auto"/>
              <w:rPr>
                <w:rFonts w:ascii="Arial" w:hAnsi="Arial" w:eastAsia="Arial" w:cs="Arial"/>
              </w:rPr>
            </w:pPr>
            <w:r w:rsidRPr="3692859E">
              <w:rPr>
                <w:rStyle w:val="normaltextrun"/>
                <w:rFonts w:ascii="Arial" w:hAnsi="Arial" w:eastAsia="Arial" w:cs="Arial"/>
                <w:color w:val="000000" w:themeColor="text1"/>
                <w:lang w:val="en-US"/>
              </w:rPr>
              <w:t xml:space="preserve">This site is of archaeological interest as the </w:t>
            </w:r>
            <w:r w:rsidRPr="3692859E" w:rsidR="17E58A17">
              <w:rPr>
                <w:rStyle w:val="normaltextrun"/>
                <w:rFonts w:ascii="Arial" w:hAnsi="Arial" w:eastAsia="Arial" w:cs="Arial"/>
                <w:color w:val="000000" w:themeColor="text1"/>
                <w:lang w:val="en-US"/>
              </w:rPr>
              <w:t>Dorchester- Alchester Roman Road runs through the site and there is potential for roadside settlement.</w:t>
            </w:r>
            <w:r w:rsidRPr="3692859E" w:rsidR="520F8296">
              <w:rPr>
                <w:rStyle w:val="normaltextrun"/>
                <w:rFonts w:ascii="Arial" w:hAnsi="Arial" w:eastAsia="Arial" w:cs="Arial"/>
                <w:color w:val="000000" w:themeColor="text1"/>
                <w:lang w:val="en-US"/>
              </w:rPr>
              <w:t xml:space="preserve">  Archaeological remains from the Bronze Age and Roman remains have also previously been recorded. </w:t>
            </w:r>
            <w:r w:rsidRPr="3692859E" w:rsidR="520F8296">
              <w:rPr>
                <w:rFonts w:ascii="Arial" w:hAnsi="Arial" w:eastAsia="Arial" w:cs="Arial"/>
                <w:lang w:val="en-US"/>
              </w:rPr>
              <w:t xml:space="preserve"> </w:t>
            </w:r>
          </w:p>
          <w:p w:rsidR="50C037DA" w:rsidP="3692859E" w:rsidRDefault="17E58A17" w14:paraId="38938FF7" w14:textId="11FB76D3">
            <w:pPr>
              <w:spacing w:after="160" w:line="259" w:lineRule="auto"/>
              <w:rPr>
                <w:rStyle w:val="eop"/>
                <w:rFonts w:ascii="Arial" w:hAnsi="Arial" w:eastAsia="Arial" w:cs="Arial"/>
                <w:color w:val="000000" w:themeColor="text1"/>
              </w:rPr>
            </w:pPr>
            <w:r w:rsidRPr="3692859E">
              <w:rPr>
                <w:rStyle w:val="normaltextrun"/>
                <w:rFonts w:ascii="Arial" w:hAnsi="Arial" w:eastAsia="Arial" w:cs="Arial"/>
                <w:color w:val="000000" w:themeColor="text1"/>
                <w:lang w:val="en-US"/>
              </w:rPr>
              <w:t> </w:t>
            </w:r>
          </w:p>
        </w:tc>
      </w:tr>
      <w:tr w:rsidR="50C037DA" w:rsidTr="7D629369" w14:paraId="6826229C" w14:textId="77777777">
        <w:trPr>
          <w:gridAfter w:val="1"/>
          <w:wAfter w:w="420" w:type="dxa"/>
          <w:trHeight w:val="300"/>
        </w:trPr>
        <w:tc>
          <w:tcPr>
            <w:tcW w:w="9000" w:type="dxa"/>
            <w:shd w:val="clear" w:color="auto" w:fill="EAF1DD"/>
            <w:tcMar>
              <w:left w:w="105" w:type="dxa"/>
              <w:right w:w="105" w:type="dxa"/>
            </w:tcMar>
          </w:tcPr>
          <w:p w:rsidR="3DCF2EEB" w:rsidP="37F0E90C" w:rsidRDefault="52ADDD64" w14:paraId="797AB016" w14:textId="1095277C">
            <w:pPr>
              <w:pStyle w:val="Heading2"/>
              <w:rPr>
                <w:rFonts w:ascii="Cambria" w:hAnsi="Cambria" w:eastAsia="Cambria" w:cs="Cambria"/>
                <w:color w:val="365F91"/>
              </w:rPr>
            </w:pPr>
            <w:bookmarkStart w:name="_Toc1874667646" w:id="57"/>
            <w:bookmarkStart w:name="_Toc268302064" w:id="58"/>
            <w:bookmarkStart w:name="_Toc583012512" w:id="59"/>
            <w:bookmarkStart w:name="_Toc680262392" w:id="60"/>
            <w:r w:rsidRPr="158C445C">
              <w:rPr>
                <w:rFonts w:ascii="Cambria" w:hAnsi="Cambria" w:eastAsia="Cambria" w:cs="Cambria"/>
                <w:color w:val="365F91"/>
              </w:rPr>
              <w:t>Policy SPS</w:t>
            </w:r>
            <w:r w:rsidRPr="158C445C" w:rsidR="5BD5C110">
              <w:rPr>
                <w:rFonts w:ascii="Cambria" w:hAnsi="Cambria" w:eastAsia="Cambria" w:cs="Cambria"/>
                <w:color w:val="365F91"/>
              </w:rPr>
              <w:t>4</w:t>
            </w:r>
            <w:r w:rsidRPr="158C445C">
              <w:rPr>
                <w:rFonts w:ascii="Cambria" w:hAnsi="Cambria" w:eastAsia="Cambria" w:cs="Cambria"/>
                <w:color w:val="365F91"/>
              </w:rPr>
              <w:t>: MINI Plant Oxford</w:t>
            </w:r>
            <w:bookmarkEnd w:id="57"/>
            <w:r w:rsidRPr="158C445C" w:rsidR="1090F41B">
              <w:rPr>
                <w:rFonts w:ascii="Cambria" w:hAnsi="Cambria" w:eastAsia="Cambria" w:cs="Cambria"/>
                <w:color w:val="365F91"/>
              </w:rPr>
              <w:t xml:space="preserve"> </w:t>
            </w:r>
            <w:bookmarkEnd w:id="58"/>
            <w:bookmarkEnd w:id="59"/>
            <w:bookmarkEnd w:id="60"/>
          </w:p>
          <w:p w:rsidR="626734F5" w:rsidP="37F0E90C" w:rsidRDefault="626734F5" w14:paraId="2BF22B7B" w14:textId="46C84155">
            <w:pPr>
              <w:rPr>
                <w:rFonts w:ascii="Arial" w:hAnsi="Arial" w:eastAsia="Arial" w:cs="Arial"/>
                <w:b/>
                <w:bCs/>
              </w:rPr>
            </w:pPr>
          </w:p>
          <w:p w:rsidR="50C037DA" w:rsidP="681D23C3" w:rsidRDefault="6902BFF6" w14:paraId="367B7F8E" w14:textId="083ACF7B">
            <w:pPr>
              <w:rPr>
                <w:rFonts w:ascii="Arial" w:hAnsi="Arial" w:eastAsia="Arial" w:cs="Arial"/>
                <w:b/>
                <w:bCs/>
              </w:rPr>
            </w:pPr>
            <w:r w:rsidRPr="79AB8112">
              <w:rPr>
                <w:rFonts w:ascii="Arial" w:hAnsi="Arial" w:eastAsia="Arial" w:cs="Arial"/>
                <w:b/>
                <w:bCs/>
              </w:rPr>
              <w:t xml:space="preserve">Planning permission will be granted for the intensification and modernisation of the MINI Plant Oxford site to make the most efficient and effective use of the land in accordance with Policy E1 and in recognition of its importance as a </w:t>
            </w:r>
            <w:r w:rsidRPr="79AB8112" w:rsidR="688C65B9">
              <w:rPr>
                <w:rFonts w:ascii="Arial" w:hAnsi="Arial" w:eastAsia="Arial" w:cs="Arial"/>
                <w:b/>
                <w:bCs/>
              </w:rPr>
              <w:t>C</w:t>
            </w:r>
            <w:r w:rsidRPr="79AB8112">
              <w:rPr>
                <w:rFonts w:ascii="Arial" w:hAnsi="Arial" w:eastAsia="Arial" w:cs="Arial"/>
                <w:b/>
                <w:bCs/>
              </w:rPr>
              <w:t>ategory 1 employment site.</w:t>
            </w:r>
            <w:r w:rsidRPr="79AB8112" w:rsidR="2937D835">
              <w:rPr>
                <w:rFonts w:ascii="Arial" w:hAnsi="Arial" w:eastAsia="Arial" w:cs="Arial"/>
                <w:b/>
                <w:bCs/>
              </w:rPr>
              <w:t xml:space="preserve"> </w:t>
            </w:r>
            <w:r w:rsidRPr="79AB8112">
              <w:rPr>
                <w:rFonts w:ascii="Arial" w:hAnsi="Arial" w:eastAsia="Arial" w:cs="Arial"/>
                <w:b/>
                <w:bCs/>
              </w:rPr>
              <w:t xml:space="preserve"> </w:t>
            </w:r>
          </w:p>
          <w:p w:rsidR="50C037DA" w:rsidP="681D23C3" w:rsidRDefault="50C037DA" w14:paraId="40389901" w14:textId="098C2041">
            <w:pPr>
              <w:rPr>
                <w:rFonts w:ascii="Arial" w:hAnsi="Arial" w:eastAsia="Arial" w:cs="Arial"/>
                <w:b/>
                <w:bCs/>
              </w:rPr>
            </w:pPr>
          </w:p>
          <w:p w:rsidR="50C037DA" w:rsidP="778C2C2A" w:rsidRDefault="7D0979AC" w14:paraId="18EE9283" w14:textId="05294B3F">
            <w:pPr>
              <w:rPr>
                <w:rFonts w:ascii="Arial" w:hAnsi="Arial" w:eastAsia="Arial" w:cs="Arial"/>
                <w:b/>
                <w:bCs/>
              </w:rPr>
            </w:pPr>
            <w:r w:rsidRPr="79AB8112">
              <w:rPr>
                <w:rFonts w:ascii="Arial" w:hAnsi="Arial" w:eastAsia="Arial" w:cs="Arial"/>
                <w:b/>
                <w:bCs/>
              </w:rPr>
              <w:t>Development and</w:t>
            </w:r>
            <w:r w:rsidRPr="79AB8112" w:rsidR="4FC0FFE0">
              <w:rPr>
                <w:rFonts w:ascii="Arial" w:hAnsi="Arial" w:eastAsia="Arial" w:cs="Arial"/>
                <w:b/>
                <w:bCs/>
              </w:rPr>
              <w:t>/</w:t>
            </w:r>
            <w:r w:rsidRPr="79AB8112">
              <w:rPr>
                <w:rFonts w:ascii="Arial" w:hAnsi="Arial" w:eastAsia="Arial" w:cs="Arial"/>
                <w:b/>
                <w:bCs/>
              </w:rPr>
              <w:t>or changes of use of buildings to Class B2 (general industrial), Class E (offices and light industrial) together with Class B8 warehousing uses or other complementary uses will be supported in principle, even though they may result in a loss of jobs, where these uses are shown to be important to the successful operation of the MINI Plant.</w:t>
            </w:r>
            <w:r w:rsidRPr="79AB8112" w:rsidR="42548892">
              <w:rPr>
                <w:rFonts w:ascii="Arial" w:hAnsi="Arial" w:eastAsia="Arial" w:cs="Arial"/>
                <w:b/>
                <w:bCs/>
              </w:rPr>
              <w:t xml:space="preserve"> </w:t>
            </w:r>
          </w:p>
          <w:p w:rsidR="50C037DA" w:rsidP="778C2C2A" w:rsidRDefault="50C037DA" w14:paraId="604537C2" w14:textId="48990026">
            <w:pPr>
              <w:rPr>
                <w:rFonts w:ascii="Arial" w:hAnsi="Arial" w:eastAsia="Arial" w:cs="Arial"/>
                <w:b/>
                <w:bCs/>
              </w:rPr>
            </w:pPr>
          </w:p>
          <w:p w:rsidR="50C037DA" w:rsidP="778C2C2A" w:rsidRDefault="78C82AE1" w14:paraId="09B713CC" w14:textId="05F4D94E">
            <w:pPr>
              <w:rPr>
                <w:rFonts w:ascii="Arial" w:hAnsi="Arial" w:eastAsia="Arial" w:cs="Arial"/>
                <w:b/>
                <w:bCs/>
              </w:rPr>
            </w:pPr>
            <w:r w:rsidRPr="778C2C2A">
              <w:rPr>
                <w:rFonts w:ascii="Arial" w:hAnsi="Arial" w:eastAsia="Arial" w:cs="Arial"/>
                <w:b/>
                <w:bCs/>
              </w:rPr>
              <w:t xml:space="preserve">An element of residential development within the defined threshold as specified in Policy E1 will be supported.    </w:t>
            </w:r>
          </w:p>
          <w:p w:rsidR="50C037DA" w:rsidP="771EDBB9" w:rsidRDefault="50C037DA" w14:paraId="23708DDA" w14:textId="24E635B4">
            <w:pPr>
              <w:rPr>
                <w:rFonts w:ascii="Arial" w:hAnsi="Arial" w:eastAsia="Arial" w:cs="Arial"/>
                <w:b/>
                <w:bCs/>
              </w:rPr>
            </w:pPr>
          </w:p>
          <w:p w:rsidR="4B2B5AA1" w:rsidP="4CC55A17" w:rsidRDefault="0E4C8737" w14:paraId="51AEF75F" w14:textId="0F1B3002">
            <w:pPr>
              <w:spacing w:line="259" w:lineRule="auto"/>
              <w:rPr>
                <w:rFonts w:ascii="Arial" w:hAnsi="Arial" w:eastAsia="Arial" w:cs="Arial"/>
                <w:b/>
                <w:bCs/>
                <w:sz w:val="24"/>
                <w:szCs w:val="24"/>
                <w:u w:val="single"/>
              </w:rPr>
            </w:pPr>
            <w:r w:rsidRPr="7AC0CF9D">
              <w:rPr>
                <w:rFonts w:ascii="Arial" w:hAnsi="Arial" w:eastAsia="Arial" w:cs="Arial"/>
                <w:b/>
                <w:bCs/>
                <w:sz w:val="24"/>
                <w:szCs w:val="24"/>
                <w:u w:val="single"/>
              </w:rPr>
              <w:t>Open space, nature and flood risk</w:t>
            </w:r>
          </w:p>
          <w:p w:rsidR="07441815" w:rsidP="79AB8112" w:rsidRDefault="3B8958A8" w14:paraId="76880497" w14:textId="037031FA">
            <w:pPr>
              <w:rPr>
                <w:rFonts w:ascii="Arial" w:hAnsi="Arial" w:eastAsia="Arial" w:cs="Arial"/>
                <w:b/>
                <w:bCs/>
              </w:rPr>
            </w:pPr>
            <w:r w:rsidRPr="7AC0CF9D">
              <w:rPr>
                <w:rFonts w:ascii="Arial" w:hAnsi="Arial" w:eastAsia="Arial" w:cs="Arial"/>
                <w:b/>
                <w:bCs/>
              </w:rPr>
              <w:t>Policies G1 and G3 require protection of existing green infrastructure features and enhancement of greening on site through the urban greening factor.</w:t>
            </w:r>
            <w:r w:rsidRPr="7AC0CF9D" w:rsidR="6D98D20B">
              <w:rPr>
                <w:rFonts w:ascii="Arial" w:hAnsi="Arial" w:eastAsia="Arial" w:cs="Arial"/>
                <w:b/>
                <w:bCs/>
              </w:rPr>
              <w:t xml:space="preserve"> It</w:t>
            </w:r>
            <w:r w:rsidRPr="7AC0CF9D">
              <w:rPr>
                <w:rFonts w:ascii="Arial" w:hAnsi="Arial" w:eastAsia="Arial" w:cs="Arial"/>
                <w:b/>
                <w:bCs/>
              </w:rPr>
              <w:t xml:space="preserve"> </w:t>
            </w:r>
            <w:r w:rsidRPr="7AC0CF9D" w:rsidR="6D98D20B">
              <w:rPr>
                <w:rFonts w:ascii="Arial" w:hAnsi="Arial" w:eastAsia="Arial" w:cs="Arial"/>
                <w:b/>
                <w:bCs/>
              </w:rPr>
              <w:t xml:space="preserve">is expected that those requirements will be met in the following ways. </w:t>
            </w:r>
            <w:r w:rsidRPr="7AC0CF9D" w:rsidR="5F0FE308">
              <w:rPr>
                <w:rFonts w:ascii="Arial" w:hAnsi="Arial" w:eastAsia="Arial" w:cs="Arial"/>
                <w:b/>
                <w:bCs/>
              </w:rPr>
              <w:t>N</w:t>
            </w:r>
            <w:r w:rsidRPr="7AC0CF9D" w:rsidR="6D1AC7AD">
              <w:rPr>
                <w:rFonts w:ascii="Arial" w:hAnsi="Arial" w:eastAsia="Arial" w:cs="Arial"/>
                <w:b/>
                <w:bCs/>
              </w:rPr>
              <w:t xml:space="preserve">ew development </w:t>
            </w:r>
            <w:r w:rsidRPr="7AC0CF9D" w:rsidR="74FECAFA">
              <w:rPr>
                <w:rFonts w:ascii="Arial" w:hAnsi="Arial" w:eastAsia="Arial" w:cs="Arial"/>
                <w:b/>
                <w:bCs/>
              </w:rPr>
              <w:t xml:space="preserve">should </w:t>
            </w:r>
            <w:r w:rsidRPr="7AC0CF9D" w:rsidR="6D1AC7AD">
              <w:rPr>
                <w:rFonts w:ascii="Arial" w:hAnsi="Arial" w:eastAsia="Arial" w:cs="Arial"/>
                <w:b/>
                <w:bCs/>
              </w:rPr>
              <w:t>include some landscaping proposals to reflect the 'Gateway’ location of the public frontages of this site. Opportunities for greening</w:t>
            </w:r>
            <w:r w:rsidRPr="7AC0CF9D" w:rsidR="7DAA175D">
              <w:rPr>
                <w:rFonts w:ascii="Arial" w:hAnsi="Arial" w:eastAsia="Arial" w:cs="Arial"/>
                <w:b/>
                <w:bCs/>
              </w:rPr>
              <w:t xml:space="preserve"> on this site </w:t>
            </w:r>
            <w:r w:rsidRPr="7AC0CF9D" w:rsidR="6D1AC7AD">
              <w:rPr>
                <w:rFonts w:ascii="Arial" w:hAnsi="Arial" w:eastAsia="Arial" w:cs="Arial"/>
                <w:b/>
                <w:bCs/>
              </w:rPr>
              <w:t xml:space="preserve">should be explored as part of </w:t>
            </w:r>
            <w:r w:rsidRPr="7AC0CF9D" w:rsidR="3C7614A9">
              <w:rPr>
                <w:rFonts w:ascii="Arial" w:hAnsi="Arial" w:eastAsia="Arial" w:cs="Arial"/>
                <w:b/>
                <w:bCs/>
              </w:rPr>
              <w:t xml:space="preserve">future </w:t>
            </w:r>
            <w:r w:rsidRPr="7AC0CF9D" w:rsidR="6D1AC7AD">
              <w:rPr>
                <w:rFonts w:ascii="Arial" w:hAnsi="Arial" w:eastAsia="Arial" w:cs="Arial"/>
                <w:b/>
                <w:bCs/>
              </w:rPr>
              <w:t>development proposals.</w:t>
            </w:r>
          </w:p>
          <w:p w:rsidR="4CC55A17" w:rsidP="4CC55A17" w:rsidRDefault="4CC55A17" w14:paraId="479255F1" w14:textId="012DE5C7">
            <w:pPr>
              <w:rPr>
                <w:rFonts w:ascii="Arial" w:hAnsi="Arial" w:eastAsia="Arial" w:cs="Arial"/>
                <w:b/>
                <w:bCs/>
              </w:rPr>
            </w:pPr>
          </w:p>
          <w:p w:rsidR="07441815" w:rsidP="4CC55A17" w:rsidRDefault="0643572D" w14:paraId="2A1BCE73" w14:textId="648D1C27">
            <w:pPr>
              <w:rPr>
                <w:rFonts w:ascii="Arial" w:hAnsi="Arial" w:eastAsia="Arial" w:cs="Arial"/>
                <w:b/>
                <w:bCs/>
                <w:sz w:val="24"/>
                <w:szCs w:val="24"/>
                <w:u w:val="single"/>
              </w:rPr>
            </w:pPr>
            <w:r w:rsidRPr="7AC0CF9D">
              <w:rPr>
                <w:rFonts w:ascii="Arial" w:hAnsi="Arial" w:eastAsia="Arial" w:cs="Arial"/>
                <w:b/>
                <w:bCs/>
                <w:sz w:val="24"/>
                <w:szCs w:val="24"/>
                <w:u w:val="single"/>
              </w:rPr>
              <w:t>Urban Design and heritage</w:t>
            </w:r>
          </w:p>
          <w:p w:rsidR="50C037DA" w:rsidP="7AC0CF9D" w:rsidRDefault="519E86E8" w14:paraId="325D56BC" w14:textId="004531C2">
            <w:pPr>
              <w:rPr>
                <w:rFonts w:ascii="Arial" w:hAnsi="Arial" w:eastAsia="Arial" w:cs="Arial"/>
                <w:b/>
                <w:bCs/>
              </w:rPr>
            </w:pPr>
            <w:r w:rsidRPr="7AC0CF9D">
              <w:rPr>
                <w:rFonts w:ascii="Arial" w:hAnsi="Arial" w:eastAsia="Arial" w:cs="Arial"/>
                <w:b/>
                <w:bCs/>
              </w:rPr>
              <w:t xml:space="preserve">Policy HD7 requires high quality design and the following sets out key considerations for achieving that on this site. </w:t>
            </w:r>
            <w:r w:rsidRPr="7AC0CF9D" w:rsidR="737045E5">
              <w:rPr>
                <w:rFonts w:ascii="Arial" w:hAnsi="Arial" w:eastAsia="Arial" w:cs="Arial"/>
                <w:b/>
                <w:bCs/>
              </w:rPr>
              <w:t xml:space="preserve">The MINI Plant Oxford site represents a ‘gateway’ location and therefore new development should positively respond to its setting and its relationship to key frontages adjacent to the Eastern By-Pass, Garsington Road and Horspath Road.  There is scope to maximise the use of this site, with few constraints and an opportunity for new buildings to be of a modern innovative design that positively responds to its ‘Gateway’ location.  </w:t>
            </w:r>
          </w:p>
          <w:p w:rsidR="7C2098EC" w:rsidP="7C2098EC" w:rsidRDefault="7C2098EC" w14:paraId="462C6051" w14:textId="32D960FA">
            <w:pPr>
              <w:rPr>
                <w:rFonts w:ascii="Arial" w:hAnsi="Arial" w:eastAsia="Arial" w:cs="Arial"/>
                <w:b/>
                <w:bCs/>
              </w:rPr>
            </w:pPr>
          </w:p>
          <w:p w:rsidR="6E2E4E2A" w:rsidP="7C2098EC" w:rsidRDefault="6E2E4E2A" w14:paraId="58B79817" w14:textId="732204D5">
            <w:pPr>
              <w:rPr>
                <w:rFonts w:ascii="Arial" w:hAnsi="Arial" w:eastAsia="Arial" w:cs="Arial"/>
                <w:color w:val="000000" w:themeColor="text1"/>
              </w:rPr>
            </w:pPr>
            <w:r w:rsidRPr="7C2098EC">
              <w:rPr>
                <w:rFonts w:ascii="Arial" w:hAnsi="Arial" w:eastAsia="Arial" w:cs="Arial"/>
                <w:b/>
                <w:bCs/>
                <w:color w:val="000000" w:themeColor="text1"/>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r w:rsidRPr="7C2098EC">
              <w:rPr>
                <w:rFonts w:ascii="Arial" w:hAnsi="Arial" w:eastAsia="Arial" w:cs="Arial"/>
                <w:color w:val="000000" w:themeColor="text1"/>
              </w:rPr>
              <w:t>.</w:t>
            </w:r>
          </w:p>
          <w:p w:rsidR="7C2098EC" w:rsidP="7C2098EC" w:rsidRDefault="7C2098EC" w14:paraId="328263A4" w14:textId="19AA2587">
            <w:pPr>
              <w:rPr>
                <w:rFonts w:ascii="Arial" w:hAnsi="Arial" w:eastAsia="Arial" w:cs="Arial"/>
                <w:b/>
                <w:bCs/>
              </w:rPr>
            </w:pPr>
          </w:p>
          <w:p w:rsidR="27106832" w:rsidP="7C2098EC" w:rsidRDefault="3B0A41EA" w14:paraId="089EAC4F" w14:textId="3617BB13">
            <w:pPr>
              <w:rPr>
                <w:rFonts w:ascii="Arial" w:hAnsi="Arial" w:eastAsia="Arial" w:cs="Arial"/>
                <w:b/>
                <w:bCs/>
              </w:rPr>
            </w:pPr>
            <w:r w:rsidRPr="7C2098EC">
              <w:rPr>
                <w:rFonts w:ascii="Arial" w:hAnsi="Arial" w:eastAsia="Arial" w:cs="Arial"/>
                <w:b/>
                <w:bCs/>
              </w:rPr>
              <w:t xml:space="preserve">Development proposals that exceed the height that the High Buildings TAN states may have an impact </w:t>
            </w:r>
            <w:r w:rsidRPr="7C2098EC" w:rsidR="68EFF6A2">
              <w:rPr>
                <w:rFonts w:ascii="Arial" w:hAnsi="Arial" w:eastAsia="Arial" w:cs="Arial"/>
                <w:b/>
                <w:bCs/>
              </w:rPr>
              <w:t xml:space="preserve">on the historic core </w:t>
            </w:r>
            <w:r w:rsidRPr="7C2098EC">
              <w:rPr>
                <w:rFonts w:ascii="Arial" w:hAnsi="Arial" w:eastAsia="Arial" w:cs="Arial"/>
                <w:b/>
                <w:bCs/>
              </w:rPr>
              <w:t xml:space="preserve">(which says skylining impacts may be possible from </w:t>
            </w:r>
            <w:r w:rsidRPr="7C2098EC" w:rsidR="1640CCC0">
              <w:rPr>
                <w:rFonts w:ascii="Arial" w:hAnsi="Arial" w:eastAsia="Arial" w:cs="Arial"/>
                <w:b/>
                <w:bCs/>
              </w:rPr>
              <w:t>15</w:t>
            </w:r>
            <w:r w:rsidRPr="7C2098EC">
              <w:rPr>
                <w:rFonts w:ascii="Arial" w:hAnsi="Arial" w:eastAsia="Arial" w:cs="Arial"/>
                <w:b/>
                <w:bCs/>
              </w:rPr>
              <w:t>m and above) will be required to provide extensive information so that the full impacts can be understood and assessed as listed in Policy HD9.</w:t>
            </w:r>
          </w:p>
          <w:p w:rsidR="4CC55A17" w:rsidP="4CC55A17" w:rsidRDefault="4CC55A17" w14:paraId="2A59C8D2" w14:textId="0911B462">
            <w:pPr>
              <w:rPr>
                <w:rFonts w:ascii="Arial" w:hAnsi="Arial" w:eastAsia="Arial" w:cs="Arial"/>
                <w:b/>
                <w:bCs/>
              </w:rPr>
            </w:pPr>
          </w:p>
          <w:p w:rsidR="266CAE37" w:rsidP="4CC55A17" w:rsidRDefault="35C7208E" w14:paraId="510B7301" w14:textId="5F38654B">
            <w:pPr>
              <w:spacing w:after="160" w:line="259" w:lineRule="auto"/>
              <w:rPr>
                <w:rFonts w:ascii="Arial" w:hAnsi="Arial" w:eastAsia="Arial" w:cs="Arial"/>
              </w:rPr>
            </w:pPr>
            <w:r w:rsidRPr="2E0DB053">
              <w:rPr>
                <w:rStyle w:val="normaltextrun"/>
                <w:rFonts w:ascii="Arial" w:hAnsi="Arial" w:eastAsia="Arial" w:cs="Arial"/>
                <w:b/>
                <w:bCs/>
                <w:color w:val="000000" w:themeColor="text1"/>
              </w:rPr>
              <w:t xml:space="preserve">Development must take into consideration the potential presence of Bronze Age and Roman archaeological remains. </w:t>
            </w:r>
            <w:r w:rsidRPr="2E0DB053">
              <w:rPr>
                <w:rFonts w:ascii="Arial" w:hAnsi="Arial" w:eastAsia="Arial" w:cs="Arial"/>
                <w:b/>
                <w:bCs/>
                <w:color w:val="000000" w:themeColor="text1"/>
              </w:rPr>
              <w:t xml:space="preserve"> Due to this potential, development should demonstrate compliance with Policy HD5.</w:t>
            </w:r>
          </w:p>
          <w:p w:rsidR="7518B92C" w:rsidP="4CC55A17" w:rsidRDefault="68A8C2D3" w14:paraId="094B69B9" w14:textId="60C4835B">
            <w:pPr>
              <w:rPr>
                <w:rFonts w:ascii="Arial" w:hAnsi="Arial" w:eastAsia="Arial" w:cs="Arial"/>
                <w:b/>
                <w:bCs/>
                <w:sz w:val="24"/>
                <w:szCs w:val="24"/>
                <w:u w:val="single"/>
              </w:rPr>
            </w:pPr>
            <w:r w:rsidRPr="79AB8112">
              <w:rPr>
                <w:rFonts w:ascii="Arial" w:hAnsi="Arial" w:eastAsia="Arial" w:cs="Arial"/>
                <w:b/>
                <w:bCs/>
                <w:sz w:val="24"/>
                <w:szCs w:val="24"/>
                <w:u w:val="single"/>
              </w:rPr>
              <w:t>Movement and access</w:t>
            </w:r>
          </w:p>
          <w:p w:rsidR="626734F5" w:rsidP="681D23C3" w:rsidRDefault="71ACB91E" w14:paraId="15A2D64B" w14:textId="06C2AC30">
            <w:pPr>
              <w:rPr>
                <w:rFonts w:ascii="Arial" w:hAnsi="Arial" w:eastAsia="Arial" w:cs="Arial"/>
                <w:b/>
                <w:bCs/>
              </w:rPr>
            </w:pPr>
            <w:r w:rsidRPr="7C2098EC">
              <w:rPr>
                <w:rFonts w:ascii="Arial" w:hAnsi="Arial" w:eastAsia="Arial" w:cs="Arial"/>
                <w:b/>
                <w:bCs/>
              </w:rPr>
              <w:t xml:space="preserve">This site is located within the geographical area of the </w:t>
            </w:r>
            <w:r w:rsidRPr="7C2098EC" w:rsidR="0DA46AB6">
              <w:rPr>
                <w:rFonts w:ascii="Arial" w:hAnsi="Arial" w:eastAsia="Arial" w:cs="Arial"/>
                <w:b/>
                <w:bCs/>
              </w:rPr>
              <w:t>E</w:t>
            </w:r>
            <w:r w:rsidRPr="7C2098EC">
              <w:rPr>
                <w:rFonts w:ascii="Arial" w:hAnsi="Arial" w:eastAsia="Arial" w:cs="Arial"/>
                <w:b/>
                <w:bCs/>
              </w:rPr>
              <w:t xml:space="preserve">astern </w:t>
            </w:r>
            <w:r w:rsidRPr="7C2098EC" w:rsidR="1E557FEA">
              <w:rPr>
                <w:rFonts w:ascii="Arial" w:hAnsi="Arial" w:eastAsia="Arial" w:cs="Arial"/>
                <w:b/>
                <w:bCs/>
              </w:rPr>
              <w:t>A</w:t>
            </w:r>
            <w:r w:rsidRPr="7C2098EC">
              <w:rPr>
                <w:rFonts w:ascii="Arial" w:hAnsi="Arial" w:eastAsia="Arial" w:cs="Arial"/>
                <w:b/>
                <w:bCs/>
              </w:rPr>
              <w:t xml:space="preserve">rc.  This is an area where it has been identified that future travel demand will be focused. Opportunities should be taken through the development of this site to support sustainable travel by providing greater public transport links and services, including the re-opening of the Cowley Branch Line to passengers. </w:t>
            </w:r>
            <w:r w:rsidRPr="7C2098EC" w:rsidR="01FA8DD7">
              <w:rPr>
                <w:rFonts w:ascii="Arial" w:hAnsi="Arial" w:eastAsia="Arial" w:cs="Arial"/>
                <w:b/>
                <w:bCs/>
              </w:rPr>
              <w:t xml:space="preserve"> </w:t>
            </w:r>
            <w:r w:rsidRPr="7C2098EC">
              <w:rPr>
                <w:rFonts w:ascii="Arial" w:hAnsi="Arial" w:eastAsia="Arial" w:cs="Arial"/>
                <w:b/>
                <w:bCs/>
              </w:rPr>
              <w:t>Support should be provided for improved pedestrian and cycle links and enhancements to the existing network</w:t>
            </w:r>
            <w:r w:rsidRPr="7C2098EC" w:rsidR="6C10D381">
              <w:rPr>
                <w:rFonts w:ascii="Arial" w:hAnsi="Arial" w:eastAsia="Arial" w:cs="Arial"/>
                <w:b/>
                <w:bCs/>
              </w:rPr>
              <w:t xml:space="preserve"> including key junctions and</w:t>
            </w:r>
            <w:r w:rsidRPr="7C2098EC">
              <w:rPr>
                <w:rFonts w:ascii="Arial" w:hAnsi="Arial" w:eastAsia="Arial" w:cs="Arial"/>
                <w:b/>
                <w:bCs/>
              </w:rPr>
              <w:t xml:space="preserve"> </w:t>
            </w:r>
            <w:r w:rsidRPr="7C2098EC" w:rsidR="30E94DE3">
              <w:rPr>
                <w:rFonts w:ascii="Arial" w:hAnsi="Arial" w:eastAsia="Arial" w:cs="Arial"/>
                <w:b/>
                <w:bCs/>
              </w:rPr>
              <w:t xml:space="preserve">provide </w:t>
            </w:r>
            <w:r w:rsidRPr="7C2098EC">
              <w:rPr>
                <w:rFonts w:ascii="Arial" w:hAnsi="Arial" w:eastAsia="Arial" w:cs="Arial"/>
                <w:b/>
                <w:bCs/>
              </w:rPr>
              <w:t xml:space="preserve">better connections to both existing and planned major developments in the area. </w:t>
            </w:r>
          </w:p>
          <w:p w:rsidR="7C2098EC" w:rsidP="7C2098EC" w:rsidRDefault="7C2098EC" w14:paraId="51B62F41" w14:textId="1CB6113F">
            <w:pPr>
              <w:rPr>
                <w:rFonts w:ascii="Arial" w:hAnsi="Arial" w:eastAsia="Arial" w:cs="Arial"/>
                <w:b/>
                <w:bCs/>
              </w:rPr>
            </w:pPr>
          </w:p>
          <w:p w:rsidR="6F3654EA" w:rsidP="4CC55A17" w:rsidRDefault="129A29B8" w14:paraId="3A0B407A" w14:textId="2FF78045">
            <w:pPr>
              <w:rPr>
                <w:rFonts w:ascii="Arial" w:hAnsi="Arial" w:eastAsia="Arial" w:cs="Arial"/>
                <w:b/>
                <w:bCs/>
                <w:sz w:val="24"/>
                <w:szCs w:val="24"/>
                <w:u w:val="single"/>
              </w:rPr>
            </w:pPr>
            <w:r w:rsidRPr="04935075">
              <w:rPr>
                <w:rFonts w:ascii="Arial" w:hAnsi="Arial" w:eastAsia="Arial" w:cs="Arial"/>
                <w:b/>
                <w:bCs/>
                <w:sz w:val="24"/>
                <w:szCs w:val="24"/>
                <w:u w:val="single"/>
              </w:rPr>
              <w:t>Natural resources</w:t>
            </w:r>
          </w:p>
          <w:p w:rsidR="0C4CC8A5" w:rsidP="04935075" w:rsidRDefault="0C4CC8A5" w14:paraId="6D896AF5" w14:textId="45D6E5B3">
            <w:pPr>
              <w:rPr>
                <w:rFonts w:ascii="Arial" w:hAnsi="Arial" w:eastAsia="Arial" w:cs="Arial"/>
                <w:b/>
                <w:bCs/>
                <w:color w:val="000000" w:themeColor="text1"/>
              </w:rPr>
            </w:pPr>
            <w:r w:rsidRPr="04935075">
              <w:rPr>
                <w:rFonts w:ascii="Arial" w:hAnsi="Arial" w:eastAsia="Arial" w:cs="Arial"/>
                <w:b/>
                <w:bCs/>
                <w:color w:val="000000" w:themeColor="text1"/>
              </w:rPr>
              <w:t xml:space="preserve">The site </w:t>
            </w:r>
            <w:r w:rsidRPr="04935075" w:rsidR="6C4249AA">
              <w:rPr>
                <w:rFonts w:ascii="Arial" w:hAnsi="Arial" w:eastAsia="Arial" w:cs="Arial"/>
                <w:b/>
                <w:bCs/>
                <w:color w:val="000000" w:themeColor="text1"/>
              </w:rPr>
              <w:t>is in</w:t>
            </w:r>
            <w:r w:rsidRPr="04935075">
              <w:rPr>
                <w:rFonts w:ascii="Arial" w:hAnsi="Arial" w:eastAsia="Arial" w:cs="Arial"/>
                <w:b/>
                <w:bCs/>
                <w:color w:val="000000" w:themeColor="text1"/>
              </w:rPr>
              <w:t xml:space="preserve"> an air quality hot spot area.  Development proposals must demonstrate compliance with policy R4 by ensuring that all necessary mitigation measures against poor air quality have been incorporated during the construction and operational phases and ensuring that any potential negative air quality impacts are adequately mitigated on an ongoing basis, within and surrounding the site.</w:t>
            </w:r>
          </w:p>
          <w:p w:rsidR="04935075" w:rsidP="04935075" w:rsidRDefault="04935075" w14:paraId="0D40ED22" w14:textId="7B7C51B7">
            <w:pPr>
              <w:rPr>
                <w:rFonts w:ascii="Arial" w:hAnsi="Arial" w:eastAsia="Arial" w:cs="Arial"/>
                <w:b/>
                <w:bCs/>
                <w:sz w:val="24"/>
                <w:szCs w:val="24"/>
                <w:u w:val="single"/>
              </w:rPr>
            </w:pPr>
          </w:p>
          <w:p w:rsidR="62968504" w:rsidP="778C2C2A" w:rsidRDefault="1671C04D" w14:paraId="6452ACAA" w14:textId="78752A8D">
            <w:pPr>
              <w:spacing w:after="160" w:line="259" w:lineRule="auto"/>
              <w:rPr>
                <w:rFonts w:ascii="Arial" w:hAnsi="Arial" w:eastAsia="Arial" w:cs="Arial"/>
              </w:rPr>
            </w:pPr>
            <w:r w:rsidRPr="04935075">
              <w:rPr>
                <w:rFonts w:ascii="Arial" w:hAnsi="Arial" w:eastAsia="Arial" w:cs="Arial"/>
                <w:b/>
                <w:bCs/>
              </w:rPr>
              <w:t xml:space="preserve">Because of the use of the </w:t>
            </w:r>
            <w:r w:rsidRPr="04935075" w:rsidR="749061CF">
              <w:rPr>
                <w:rFonts w:ascii="Arial" w:hAnsi="Arial" w:eastAsia="Arial" w:cs="Arial"/>
                <w:b/>
                <w:bCs/>
              </w:rPr>
              <w:t>site, some</w:t>
            </w:r>
            <w:r w:rsidRPr="04935075">
              <w:rPr>
                <w:rFonts w:ascii="Arial" w:hAnsi="Arial" w:eastAsia="Arial" w:cs="Arial"/>
                <w:b/>
                <w:bCs/>
              </w:rPr>
              <w:t xml:space="preserve"> areas of potential contamination are present, so site investigation will be </w:t>
            </w:r>
            <w:r w:rsidRPr="04935075" w:rsidR="5CCCB624">
              <w:rPr>
                <w:rFonts w:ascii="Arial" w:hAnsi="Arial" w:eastAsia="Arial" w:cs="Arial"/>
                <w:b/>
                <w:bCs/>
              </w:rPr>
              <w:t>required,</w:t>
            </w:r>
            <w:r w:rsidRPr="04935075" w:rsidR="29E486E9">
              <w:rPr>
                <w:rFonts w:ascii="Arial" w:hAnsi="Arial" w:eastAsia="Arial" w:cs="Arial"/>
                <w:b/>
                <w:bCs/>
              </w:rPr>
              <w:t xml:space="preserve"> and</w:t>
            </w:r>
            <w:r w:rsidRPr="04935075">
              <w:rPr>
                <w:rFonts w:ascii="Arial" w:hAnsi="Arial" w:eastAsia="Arial" w:cs="Arial"/>
                <w:b/>
                <w:bCs/>
              </w:rPr>
              <w:t xml:space="preserve"> remedial works may be neces</w:t>
            </w:r>
            <w:r w:rsidRPr="04935075" w:rsidR="5CF3382B">
              <w:rPr>
                <w:rFonts w:ascii="Arial" w:hAnsi="Arial" w:eastAsia="Arial" w:cs="Arial"/>
                <w:b/>
                <w:bCs/>
              </w:rPr>
              <w:t>sary</w:t>
            </w:r>
            <w:r w:rsidRPr="04935075" w:rsidR="30C300C1">
              <w:rPr>
                <w:rFonts w:ascii="Arial" w:hAnsi="Arial" w:eastAsia="Arial" w:cs="Arial"/>
                <w:b/>
                <w:bCs/>
              </w:rPr>
              <w:t xml:space="preserve"> in compliance </w:t>
            </w:r>
            <w:r w:rsidRPr="04935075" w:rsidR="57F30D59">
              <w:rPr>
                <w:rFonts w:ascii="Arial" w:hAnsi="Arial" w:eastAsia="Arial" w:cs="Arial"/>
                <w:b/>
                <w:bCs/>
              </w:rPr>
              <w:t>with Policy</w:t>
            </w:r>
            <w:r w:rsidRPr="04935075" w:rsidR="26EC6C49">
              <w:rPr>
                <w:rFonts w:ascii="Arial" w:hAnsi="Arial" w:eastAsia="Arial" w:cs="Arial"/>
                <w:b/>
                <w:bCs/>
              </w:rPr>
              <w:t xml:space="preserve"> R5</w:t>
            </w:r>
            <w:r w:rsidRPr="04935075" w:rsidR="1557C00D">
              <w:rPr>
                <w:rFonts w:ascii="Arial" w:hAnsi="Arial" w:eastAsia="Arial" w:cs="Arial"/>
                <w:b/>
                <w:bCs/>
              </w:rPr>
              <w:t>.</w:t>
            </w:r>
            <w:r w:rsidRPr="04935075" w:rsidR="5CF3382B">
              <w:rPr>
                <w:rFonts w:ascii="Arial" w:hAnsi="Arial" w:eastAsia="Arial" w:cs="Arial"/>
                <w:b/>
                <w:bCs/>
              </w:rPr>
              <w:t xml:space="preserve"> </w:t>
            </w:r>
            <w:r w:rsidRPr="04935075" w:rsidR="47BF98E0">
              <w:rPr>
                <w:rFonts w:ascii="Arial" w:hAnsi="Arial" w:eastAsia="Arial" w:cs="Arial"/>
                <w:b/>
                <w:bCs/>
              </w:rPr>
              <w:t xml:space="preserve"> </w:t>
            </w:r>
          </w:p>
          <w:p w:rsidR="50C037DA" w:rsidP="04935075" w:rsidRDefault="01EE4188" w14:paraId="200281FC" w14:textId="01835C4B">
            <w:pPr>
              <w:spacing w:line="259" w:lineRule="auto"/>
              <w:rPr>
                <w:rFonts w:ascii="Arial" w:hAnsi="Arial" w:eastAsia="Arial" w:cs="Arial"/>
                <w:color w:val="000000" w:themeColor="text1"/>
              </w:rPr>
            </w:pPr>
            <w:r w:rsidRPr="04935075">
              <w:rPr>
                <w:rFonts w:ascii="Arial" w:hAnsi="Arial" w:eastAsia="Arial" w:cs="Arial"/>
                <w:b/>
                <w:bCs/>
                <w:color w:val="000000" w:themeColor="text1"/>
              </w:rPr>
              <w:t xml:space="preserve"> </w:t>
            </w:r>
          </w:p>
          <w:p w:rsidR="50C037DA" w:rsidP="7C2098EC" w:rsidRDefault="0A7E919D" w14:paraId="4CE4C7E8" w14:textId="296C3660">
            <w:pPr>
              <w:spacing w:after="160" w:line="259" w:lineRule="auto"/>
              <w:rPr>
                <w:rFonts w:ascii="Arial" w:hAnsi="Arial" w:eastAsia="Arial" w:cs="Arial"/>
                <w:b/>
                <w:bCs/>
              </w:rPr>
            </w:pPr>
            <w:r w:rsidRPr="04935075">
              <w:rPr>
                <w:rFonts w:ascii="Arial" w:hAnsi="Arial" w:eastAsia="Arial" w:cs="Arial"/>
                <w:b/>
                <w:bCs/>
              </w:rPr>
              <w:t>Development proposals must include an acoustic design statement</w:t>
            </w:r>
            <w:r w:rsidRPr="04935075" w:rsidR="79FAD903">
              <w:rPr>
                <w:rFonts w:ascii="Arial" w:hAnsi="Arial" w:eastAsia="Arial" w:cs="Arial"/>
                <w:b/>
                <w:bCs/>
              </w:rPr>
              <w:t xml:space="preserve"> to be submitted in compliance with Policy R7</w:t>
            </w:r>
            <w:r w:rsidRPr="04935075">
              <w:rPr>
                <w:rFonts w:ascii="Arial" w:hAnsi="Arial" w:eastAsia="Arial" w:cs="Arial"/>
                <w:b/>
                <w:bCs/>
              </w:rPr>
              <w:t xml:space="preserve"> as this site is part of an area which is subject to significant environmental noise from</w:t>
            </w:r>
            <w:r w:rsidRPr="04935075" w:rsidR="1021CD0E">
              <w:rPr>
                <w:rFonts w:ascii="Arial" w:hAnsi="Arial" w:eastAsia="Arial" w:cs="Arial"/>
                <w:b/>
                <w:bCs/>
              </w:rPr>
              <w:t xml:space="preserve"> traffic </w:t>
            </w:r>
            <w:r w:rsidRPr="04935075" w:rsidR="2A8ADC31">
              <w:rPr>
                <w:rFonts w:ascii="Arial" w:hAnsi="Arial" w:eastAsia="Arial" w:cs="Arial"/>
                <w:b/>
                <w:bCs/>
              </w:rPr>
              <w:t>using surrounding</w:t>
            </w:r>
            <w:r w:rsidRPr="04935075">
              <w:rPr>
                <w:rFonts w:ascii="Arial" w:hAnsi="Arial" w:eastAsia="Arial" w:cs="Arial"/>
                <w:b/>
                <w:bCs/>
              </w:rPr>
              <w:t xml:space="preserve"> roads and existing operations.</w:t>
            </w:r>
          </w:p>
          <w:p w:rsidR="50C037DA" w:rsidP="7C2098EC" w:rsidRDefault="50C037DA" w14:paraId="2C907535" w14:textId="1AEA2E1B">
            <w:pPr>
              <w:spacing w:line="259" w:lineRule="auto"/>
              <w:rPr>
                <w:rFonts w:ascii="Arial" w:hAnsi="Arial" w:eastAsia="Arial" w:cs="Arial"/>
                <w:color w:val="000000" w:themeColor="text1"/>
              </w:rPr>
            </w:pPr>
          </w:p>
        </w:tc>
      </w:tr>
      <w:tr w:rsidR="50C037DA" w:rsidTr="7D629369" w14:paraId="23BE193F" w14:textId="77777777">
        <w:trPr>
          <w:gridAfter w:val="1"/>
          <w:wAfter w:w="420" w:type="dxa"/>
          <w:trHeight w:val="300"/>
        </w:trPr>
        <w:tc>
          <w:tcPr>
            <w:tcW w:w="9000" w:type="dxa"/>
            <w:shd w:val="clear" w:color="auto" w:fill="F2DBDB"/>
            <w:tcMar>
              <w:left w:w="105" w:type="dxa"/>
              <w:right w:w="105" w:type="dxa"/>
            </w:tcMar>
          </w:tcPr>
          <w:p w:rsidR="50C037DA" w:rsidP="37F0E90C" w:rsidRDefault="3C1BFA05" w14:paraId="3942386A" w14:textId="09C2FBCF">
            <w:pPr>
              <w:spacing w:line="259" w:lineRule="auto"/>
              <w:rPr>
                <w:rFonts w:ascii="Arial" w:hAnsi="Arial" w:eastAsia="Arial" w:cs="Arial"/>
                <w:b/>
                <w:bCs/>
                <w:u w:val="single"/>
              </w:rPr>
            </w:pPr>
            <w:r w:rsidRPr="77BB7604">
              <w:rPr>
                <w:rFonts w:ascii="Arial" w:hAnsi="Arial" w:eastAsia="Arial" w:cs="Arial"/>
                <w:b/>
                <w:bCs/>
                <w:u w:val="single"/>
              </w:rPr>
              <w:t>Oxford Science Park</w:t>
            </w:r>
          </w:p>
          <w:p w:rsidR="50C037DA" w:rsidP="605660DC" w:rsidRDefault="50C037DA" w14:paraId="0DCB5181" w14:textId="0113C0EB">
            <w:pPr>
              <w:spacing w:line="259" w:lineRule="auto"/>
              <w:rPr>
                <w:rFonts w:ascii="Arial" w:hAnsi="Arial" w:eastAsia="Arial" w:cs="Arial"/>
                <w:b/>
                <w:bCs/>
                <w:sz w:val="24"/>
                <w:szCs w:val="24"/>
              </w:rPr>
            </w:pPr>
          </w:p>
          <w:p w:rsidR="50C037DA" w:rsidP="37F0E90C" w:rsidRDefault="0C69824B" w14:paraId="16E91D97" w14:textId="12DA0CF5">
            <w:pPr>
              <w:spacing w:line="259" w:lineRule="auto"/>
              <w:rPr>
                <w:rFonts w:ascii="Arial" w:hAnsi="Arial" w:eastAsia="Arial" w:cs="Arial"/>
                <w:color w:val="000000" w:themeColor="text1"/>
              </w:rPr>
            </w:pPr>
            <w:r w:rsidRPr="2E0DB053">
              <w:rPr>
                <w:rFonts w:ascii="Arial" w:hAnsi="Arial" w:eastAsia="Arial" w:cs="Arial"/>
                <w:color w:val="000000" w:themeColor="text1"/>
              </w:rPr>
              <w:t>Site area:</w:t>
            </w:r>
            <w:r w:rsidRPr="2E0DB053" w:rsidR="001DE8E2">
              <w:rPr>
                <w:rFonts w:ascii="Arial" w:hAnsi="Arial" w:eastAsia="Arial" w:cs="Arial"/>
                <w:color w:val="000000" w:themeColor="text1"/>
              </w:rPr>
              <w:t xml:space="preserve"> 27.1 hectares</w:t>
            </w:r>
            <w:r w:rsidRPr="2E0DB053" w:rsidR="22D5460F">
              <w:rPr>
                <w:rFonts w:ascii="Arial" w:hAnsi="Arial" w:eastAsia="Arial" w:cs="Arial"/>
                <w:color w:val="000000" w:themeColor="text1"/>
              </w:rPr>
              <w:t xml:space="preserve"> </w:t>
            </w:r>
            <w:r w:rsidRPr="2E0DB053">
              <w:rPr>
                <w:rFonts w:ascii="Arial" w:hAnsi="Arial" w:eastAsia="Arial" w:cs="Arial"/>
                <w:color w:val="000000" w:themeColor="text1"/>
              </w:rPr>
              <w:t xml:space="preserve"> </w:t>
            </w:r>
          </w:p>
          <w:p w:rsidR="50C037DA" w:rsidP="626734F5" w:rsidRDefault="43CEE56B" w14:paraId="38280665" w14:textId="68432806">
            <w:pPr>
              <w:spacing w:line="259" w:lineRule="auto"/>
              <w:rPr>
                <w:rFonts w:ascii="Arial" w:hAnsi="Arial" w:eastAsia="Arial" w:cs="Arial"/>
                <w:color w:val="000000" w:themeColor="text1"/>
              </w:rPr>
            </w:pPr>
            <w:r w:rsidRPr="626734F5">
              <w:rPr>
                <w:rFonts w:ascii="Arial" w:hAnsi="Arial" w:eastAsia="Arial" w:cs="Arial"/>
                <w:color w:val="000000" w:themeColor="text1"/>
              </w:rPr>
              <w:t>Ward:</w:t>
            </w:r>
            <w:r w:rsidRPr="626734F5" w:rsidR="62C7711B">
              <w:rPr>
                <w:rFonts w:ascii="Arial" w:hAnsi="Arial" w:eastAsia="Arial" w:cs="Arial"/>
                <w:color w:val="000000" w:themeColor="text1"/>
              </w:rPr>
              <w:t xml:space="preserve"> </w:t>
            </w:r>
            <w:r w:rsidRPr="626734F5" w:rsidR="15235BA7">
              <w:rPr>
                <w:rFonts w:ascii="Arial" w:hAnsi="Arial" w:eastAsia="Arial" w:cs="Arial"/>
                <w:color w:val="000000" w:themeColor="text1"/>
              </w:rPr>
              <w:t>Littlemore</w:t>
            </w:r>
            <w:r w:rsidRPr="626734F5">
              <w:rPr>
                <w:rFonts w:ascii="Arial" w:hAnsi="Arial" w:eastAsia="Arial" w:cs="Arial"/>
                <w:color w:val="000000" w:themeColor="text1"/>
              </w:rPr>
              <w:t xml:space="preserve">          </w:t>
            </w:r>
          </w:p>
          <w:p w:rsidR="50C037DA" w:rsidP="626734F5" w:rsidRDefault="43CEE56B" w14:paraId="632CCBFE" w14:textId="45F2FADF">
            <w:pPr>
              <w:spacing w:line="259" w:lineRule="auto"/>
              <w:rPr>
                <w:rFonts w:ascii="Arial" w:hAnsi="Arial" w:eastAsia="Arial" w:cs="Arial"/>
                <w:color w:val="000000" w:themeColor="text1"/>
              </w:rPr>
            </w:pPr>
            <w:r w:rsidRPr="626734F5">
              <w:rPr>
                <w:rFonts w:ascii="Arial" w:hAnsi="Arial" w:eastAsia="Arial" w:cs="Arial"/>
                <w:color w:val="000000" w:themeColor="text1"/>
              </w:rPr>
              <w:t>Landowner:</w:t>
            </w:r>
            <w:r w:rsidRPr="626734F5" w:rsidR="06407D68">
              <w:rPr>
                <w:rFonts w:ascii="Arial" w:hAnsi="Arial" w:eastAsia="Arial" w:cs="Arial"/>
                <w:color w:val="000000" w:themeColor="text1"/>
              </w:rPr>
              <w:t xml:space="preserve"> Magdalen College and Oxford City Council</w:t>
            </w:r>
            <w:r w:rsidRPr="626734F5">
              <w:rPr>
                <w:rFonts w:ascii="Arial" w:hAnsi="Arial" w:eastAsia="Arial" w:cs="Arial"/>
                <w:color w:val="000000" w:themeColor="text1"/>
              </w:rPr>
              <w:t xml:space="preserve">  </w:t>
            </w:r>
          </w:p>
          <w:p w:rsidR="50C037DA" w:rsidP="626734F5" w:rsidRDefault="43CEE56B" w14:paraId="4A928BB1" w14:textId="2DE290A2">
            <w:pPr>
              <w:spacing w:line="259" w:lineRule="auto"/>
              <w:rPr>
                <w:rFonts w:ascii="Arial" w:hAnsi="Arial" w:eastAsia="Arial" w:cs="Arial"/>
                <w:color w:val="000000" w:themeColor="text1"/>
              </w:rPr>
            </w:pPr>
            <w:r w:rsidRPr="626734F5">
              <w:rPr>
                <w:rFonts w:ascii="Arial" w:hAnsi="Arial" w:eastAsia="Arial" w:cs="Arial"/>
                <w:color w:val="000000" w:themeColor="text1"/>
              </w:rPr>
              <w:t>Current use:</w:t>
            </w:r>
            <w:r w:rsidRPr="626734F5" w:rsidR="1B881B24">
              <w:rPr>
                <w:rFonts w:ascii="Arial" w:hAnsi="Arial" w:eastAsia="Arial" w:cs="Arial"/>
                <w:color w:val="000000" w:themeColor="text1"/>
              </w:rPr>
              <w:t xml:space="preserve"> </w:t>
            </w:r>
            <w:r w:rsidRPr="626734F5" w:rsidR="592672F8">
              <w:rPr>
                <w:rFonts w:ascii="Arial" w:hAnsi="Arial" w:eastAsia="Arial" w:cs="Arial"/>
                <w:color w:val="000000" w:themeColor="text1"/>
              </w:rPr>
              <w:t>Science Park and Vacant</w:t>
            </w:r>
            <w:r w:rsidRPr="626734F5">
              <w:rPr>
                <w:rFonts w:ascii="Arial" w:hAnsi="Arial" w:eastAsia="Arial" w:cs="Arial"/>
                <w:color w:val="000000" w:themeColor="text1"/>
              </w:rPr>
              <w:t xml:space="preserve"> </w:t>
            </w:r>
          </w:p>
          <w:p w:rsidR="50C037DA" w:rsidP="626734F5" w:rsidRDefault="43CEE56B" w14:paraId="2E661808" w14:textId="38401712">
            <w:pPr>
              <w:spacing w:line="259" w:lineRule="auto"/>
              <w:rPr>
                <w:rFonts w:ascii="Arial" w:hAnsi="Arial" w:eastAsia="Arial" w:cs="Arial"/>
                <w:color w:val="000000" w:themeColor="text1"/>
              </w:rPr>
            </w:pPr>
            <w:r w:rsidRPr="424FCB6E" w:rsidR="5529D157">
              <w:rPr>
                <w:rFonts w:ascii="Arial" w:hAnsi="Arial" w:eastAsia="Arial" w:cs="Arial"/>
                <w:color w:val="000000" w:themeColor="text1" w:themeTint="FF" w:themeShade="FF"/>
              </w:rPr>
              <w:t>Flood Zone:</w:t>
            </w:r>
            <w:r w:rsidRPr="424FCB6E" w:rsidR="024A2B8A">
              <w:rPr>
                <w:rFonts w:ascii="Arial" w:hAnsi="Arial" w:eastAsia="Arial" w:cs="Arial"/>
                <w:color w:val="000000" w:themeColor="text1" w:themeTint="FF" w:themeShade="FF"/>
              </w:rPr>
              <w:t xml:space="preserve"> </w:t>
            </w:r>
            <w:r w:rsidRPr="424FCB6E" w:rsidR="09659C7F">
              <w:rPr>
                <w:rFonts w:ascii="Arial" w:hAnsi="Arial" w:eastAsia="Arial" w:cs="Arial"/>
                <w:color w:val="000000" w:themeColor="text1" w:themeTint="FF" w:themeShade="FF"/>
              </w:rPr>
              <w:t>FZ3b but FZ</w:t>
            </w:r>
            <w:r w:rsidRPr="424FCB6E" w:rsidR="23D39678">
              <w:rPr>
                <w:rFonts w:ascii="Arial" w:hAnsi="Arial" w:eastAsia="Arial" w:cs="Arial"/>
                <w:color w:val="000000" w:themeColor="text1" w:themeTint="FF" w:themeShade="FF"/>
              </w:rPr>
              <w:t>2</w:t>
            </w:r>
            <w:r w:rsidRPr="424FCB6E" w:rsidR="35A0BBEB">
              <w:rPr>
                <w:rFonts w:ascii="Arial" w:hAnsi="Arial" w:eastAsia="Arial" w:cs="Arial"/>
                <w:color w:val="000000" w:themeColor="text1" w:themeTint="FF" w:themeShade="FF"/>
              </w:rPr>
              <w:t xml:space="preserve"> for</w:t>
            </w:r>
            <w:r w:rsidRPr="424FCB6E" w:rsidR="09659C7F">
              <w:rPr>
                <w:rFonts w:ascii="Arial" w:hAnsi="Arial" w:eastAsia="Arial" w:cs="Arial"/>
                <w:color w:val="000000" w:themeColor="text1" w:themeTint="FF" w:themeShade="FF"/>
              </w:rPr>
              <w:t xml:space="preserve"> sequential test </w:t>
            </w:r>
          </w:p>
          <w:p w:rsidR="50C037DA" w:rsidP="626734F5" w:rsidRDefault="50C037DA" w14:paraId="0C7A9F81" w14:textId="633CB03B">
            <w:pPr>
              <w:spacing w:line="259" w:lineRule="auto"/>
              <w:rPr>
                <w:rFonts w:ascii="Arial" w:hAnsi="Arial" w:eastAsia="Arial" w:cs="Arial"/>
                <w:color w:val="000000" w:themeColor="text1"/>
                <w:sz w:val="24"/>
                <w:szCs w:val="24"/>
              </w:rPr>
            </w:pPr>
          </w:p>
          <w:p w:rsidR="50C037DA" w:rsidP="158C445C" w:rsidRDefault="67556C5F" w14:paraId="13DAD377" w14:textId="145EFAB9">
            <w:pPr>
              <w:spacing w:line="259" w:lineRule="auto"/>
              <w:rPr>
                <w:rFonts w:ascii="Arial" w:hAnsi="Arial" w:eastAsia="Arial" w:cs="Arial"/>
                <w:color w:val="000000" w:themeColor="text1"/>
              </w:rPr>
            </w:pPr>
            <w:r>
              <w:rPr>
                <w:noProof/>
              </w:rPr>
              <w:drawing>
                <wp:inline distT="0" distB="0" distL="0" distR="0" wp14:anchorId="5E9348C2" wp14:editId="080739BC">
                  <wp:extent cx="4572000" cy="3219450"/>
                  <wp:effectExtent l="0" t="0" r="0" b="0"/>
                  <wp:docPr id="1405838964" name="Picture 140583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5D9FFF02" w14:textId="6397CFEF">
            <w:pPr>
              <w:spacing w:line="259" w:lineRule="auto"/>
              <w:rPr>
                <w:rFonts w:ascii="Arial" w:hAnsi="Arial" w:eastAsia="Arial" w:cs="Arial"/>
                <w:color w:val="000000" w:themeColor="text1"/>
              </w:rPr>
            </w:pPr>
          </w:p>
          <w:p w:rsidR="50C037DA" w:rsidP="37F0E90C" w:rsidRDefault="4CE58465" w14:paraId="337766D5" w14:textId="5BD73C02">
            <w:pPr>
              <w:spacing w:line="259" w:lineRule="auto"/>
              <w:rPr>
                <w:rFonts w:ascii="Arial" w:hAnsi="Arial" w:eastAsia="Arial" w:cs="Arial"/>
                <w:color w:val="000000" w:themeColor="text1"/>
              </w:rPr>
            </w:pPr>
            <w:r w:rsidRPr="158C445C">
              <w:rPr>
                <w:rFonts w:ascii="Arial" w:hAnsi="Arial" w:eastAsia="Arial" w:cs="Arial"/>
                <w:color w:val="000000" w:themeColor="text1"/>
              </w:rPr>
              <w:t xml:space="preserve">The Oxford Science Park is </w:t>
            </w:r>
            <w:r w:rsidRPr="158C445C" w:rsidR="440FF75E">
              <w:rPr>
                <w:rFonts w:ascii="Arial" w:hAnsi="Arial" w:eastAsia="Arial" w:cs="Arial"/>
                <w:color w:val="000000" w:themeColor="text1"/>
              </w:rPr>
              <w:t xml:space="preserve">identified as a </w:t>
            </w:r>
            <w:r w:rsidRPr="158C445C" w:rsidR="38097616">
              <w:rPr>
                <w:rFonts w:ascii="Arial" w:hAnsi="Arial" w:eastAsia="Arial" w:cs="Arial"/>
                <w:color w:val="000000" w:themeColor="text1"/>
              </w:rPr>
              <w:t>C</w:t>
            </w:r>
            <w:r w:rsidRPr="158C445C" w:rsidR="440FF75E">
              <w:rPr>
                <w:rFonts w:ascii="Arial" w:hAnsi="Arial" w:eastAsia="Arial" w:cs="Arial"/>
                <w:color w:val="000000" w:themeColor="text1"/>
              </w:rPr>
              <w:t xml:space="preserve">ategory 1 employment site </w:t>
            </w:r>
            <w:r w:rsidRPr="158C445C" w:rsidR="2D611E77">
              <w:rPr>
                <w:rFonts w:ascii="Arial" w:hAnsi="Arial" w:eastAsia="Arial" w:cs="Arial"/>
                <w:color w:val="000000" w:themeColor="text1"/>
              </w:rPr>
              <w:t xml:space="preserve">being </w:t>
            </w:r>
            <w:r w:rsidRPr="158C445C">
              <w:rPr>
                <w:rFonts w:ascii="Arial" w:hAnsi="Arial" w:eastAsia="Arial" w:cs="Arial"/>
                <w:color w:val="000000" w:themeColor="text1"/>
              </w:rPr>
              <w:t xml:space="preserve">of </w:t>
            </w:r>
            <w:r w:rsidRPr="158C445C" w:rsidR="6D8CCAC8">
              <w:rPr>
                <w:rFonts w:ascii="Arial" w:hAnsi="Arial" w:eastAsia="Arial" w:cs="Arial"/>
                <w:color w:val="000000" w:themeColor="text1"/>
              </w:rPr>
              <w:t>regional, national</w:t>
            </w:r>
            <w:r w:rsidRPr="158C445C" w:rsidR="72074194">
              <w:rPr>
                <w:rFonts w:ascii="Arial" w:hAnsi="Arial" w:eastAsia="Arial" w:cs="Arial"/>
                <w:color w:val="000000" w:themeColor="text1"/>
              </w:rPr>
              <w:t xml:space="preserve"> </w:t>
            </w:r>
            <w:r w:rsidRPr="158C445C">
              <w:rPr>
                <w:rFonts w:ascii="Arial" w:hAnsi="Arial" w:eastAsia="Arial" w:cs="Arial"/>
                <w:color w:val="000000" w:themeColor="text1"/>
              </w:rPr>
              <w:t>and global importance</w:t>
            </w:r>
            <w:r w:rsidRPr="158C445C" w:rsidR="6FCC4F02">
              <w:rPr>
                <w:rFonts w:ascii="Arial" w:hAnsi="Arial" w:eastAsia="Arial" w:cs="Arial"/>
                <w:color w:val="000000" w:themeColor="text1"/>
              </w:rPr>
              <w:t xml:space="preserve">. </w:t>
            </w:r>
            <w:r w:rsidRPr="158C445C" w:rsidR="645C54B6">
              <w:rPr>
                <w:rFonts w:ascii="Arial" w:hAnsi="Arial" w:eastAsia="Arial" w:cs="Arial"/>
                <w:color w:val="000000" w:themeColor="text1"/>
              </w:rPr>
              <w:t xml:space="preserve"> </w:t>
            </w:r>
            <w:r w:rsidRPr="158C445C">
              <w:rPr>
                <w:rFonts w:ascii="Arial" w:hAnsi="Arial" w:eastAsia="Arial" w:cs="Arial"/>
                <w:color w:val="000000" w:themeColor="text1"/>
              </w:rPr>
              <w:t xml:space="preserve">It is one of the most influential science, technology, and business environments in Europe </w:t>
            </w:r>
            <w:r w:rsidRPr="158C445C" w:rsidR="7062DAB1">
              <w:rPr>
                <w:rFonts w:ascii="Arial" w:hAnsi="Arial" w:eastAsia="Arial" w:cs="Arial"/>
                <w:color w:val="000000" w:themeColor="text1"/>
              </w:rPr>
              <w:t>with</w:t>
            </w:r>
            <w:r w:rsidRPr="158C445C">
              <w:rPr>
                <w:rFonts w:ascii="Arial" w:hAnsi="Arial" w:eastAsia="Arial" w:cs="Arial"/>
                <w:color w:val="000000" w:themeColor="text1"/>
              </w:rPr>
              <w:t xml:space="preserve"> 1</w:t>
            </w:r>
            <w:r w:rsidRPr="158C445C" w:rsidR="70634AED">
              <w:rPr>
                <w:rFonts w:ascii="Arial" w:hAnsi="Arial" w:eastAsia="Arial" w:cs="Arial"/>
                <w:color w:val="000000" w:themeColor="text1"/>
              </w:rPr>
              <w:t>0</w:t>
            </w:r>
            <w:r w:rsidRPr="158C445C">
              <w:rPr>
                <w:rFonts w:ascii="Arial" w:hAnsi="Arial" w:eastAsia="Arial" w:cs="Arial"/>
                <w:color w:val="000000" w:themeColor="text1"/>
              </w:rPr>
              <w:t xml:space="preserve">0 science and technology businesses employing </w:t>
            </w:r>
            <w:r w:rsidRPr="158C445C" w:rsidR="7845DCCF">
              <w:rPr>
                <w:rFonts w:ascii="Arial" w:hAnsi="Arial" w:eastAsia="Arial" w:cs="Arial"/>
                <w:color w:val="000000" w:themeColor="text1"/>
              </w:rPr>
              <w:t xml:space="preserve">some </w:t>
            </w:r>
            <w:r w:rsidRPr="158C445C" w:rsidR="257E0C30">
              <w:rPr>
                <w:rFonts w:ascii="Arial" w:hAnsi="Arial" w:eastAsia="Arial" w:cs="Arial"/>
                <w:color w:val="000000" w:themeColor="text1"/>
              </w:rPr>
              <w:t>3,200</w:t>
            </w:r>
            <w:r w:rsidRPr="158C445C">
              <w:rPr>
                <w:rFonts w:ascii="Arial" w:hAnsi="Arial" w:eastAsia="Arial" w:cs="Arial"/>
                <w:color w:val="000000" w:themeColor="text1"/>
              </w:rPr>
              <w:t xml:space="preserve"> people. </w:t>
            </w:r>
            <w:r w:rsidRPr="158C445C" w:rsidR="7D57747E">
              <w:rPr>
                <w:rFonts w:ascii="Arial" w:hAnsi="Arial" w:eastAsia="Arial" w:cs="Arial"/>
                <w:color w:val="000000" w:themeColor="text1"/>
              </w:rPr>
              <w:t>T</w:t>
            </w:r>
            <w:r w:rsidRPr="158C445C">
              <w:rPr>
                <w:rFonts w:ascii="Arial" w:hAnsi="Arial" w:eastAsia="Arial" w:cs="Arial"/>
                <w:color w:val="000000" w:themeColor="text1"/>
              </w:rPr>
              <w:t xml:space="preserve">hese companies are </w:t>
            </w:r>
            <w:r w:rsidRPr="158C445C" w:rsidR="47F1D016">
              <w:rPr>
                <w:rFonts w:ascii="Arial" w:hAnsi="Arial" w:eastAsia="Arial" w:cs="Arial"/>
                <w:color w:val="000000" w:themeColor="text1"/>
              </w:rPr>
              <w:t xml:space="preserve">often </w:t>
            </w:r>
            <w:r w:rsidRPr="158C445C">
              <w:rPr>
                <w:rFonts w:ascii="Arial" w:hAnsi="Arial" w:eastAsia="Arial" w:cs="Arial"/>
                <w:color w:val="000000" w:themeColor="text1"/>
              </w:rPr>
              <w:t xml:space="preserve">world leading and are having a significant impact on advanced </w:t>
            </w:r>
            <w:r w:rsidRPr="158C445C" w:rsidR="28BD1E49">
              <w:rPr>
                <w:rFonts w:ascii="Arial" w:hAnsi="Arial" w:eastAsia="Arial" w:cs="Arial"/>
                <w:color w:val="000000" w:themeColor="text1"/>
              </w:rPr>
              <w:t xml:space="preserve">science and </w:t>
            </w:r>
            <w:r w:rsidRPr="158C445C">
              <w:rPr>
                <w:rFonts w:ascii="Arial" w:hAnsi="Arial" w:eastAsia="Arial" w:cs="Arial"/>
                <w:color w:val="000000" w:themeColor="text1"/>
              </w:rPr>
              <w:t>research to improve human health.</w:t>
            </w:r>
            <w:r w:rsidRPr="158C445C" w:rsidR="2D2334B4">
              <w:rPr>
                <w:rFonts w:ascii="Arial" w:hAnsi="Arial" w:eastAsia="Arial" w:cs="Arial"/>
                <w:color w:val="000000" w:themeColor="text1"/>
              </w:rPr>
              <w:t xml:space="preserve"> </w:t>
            </w:r>
            <w:r w:rsidRPr="158C445C">
              <w:rPr>
                <w:rFonts w:ascii="Arial" w:hAnsi="Arial" w:eastAsia="Arial" w:cs="Arial"/>
                <w:color w:val="000000" w:themeColor="text1"/>
              </w:rPr>
              <w:t xml:space="preserve"> The companies range in size from small start-ups to large international firms.</w:t>
            </w:r>
          </w:p>
          <w:p w:rsidR="76AEDCE5" w:rsidP="76AEDCE5" w:rsidRDefault="76AEDCE5" w14:paraId="07918E1F" w14:textId="6D70BE90">
            <w:pPr>
              <w:spacing w:line="259" w:lineRule="auto"/>
              <w:rPr>
                <w:rFonts w:ascii="Arial" w:hAnsi="Arial" w:eastAsia="Arial" w:cs="Arial"/>
                <w:color w:val="000000" w:themeColor="text1"/>
              </w:rPr>
            </w:pPr>
          </w:p>
          <w:p w:rsidR="50C037DA" w:rsidP="37F0E90C" w:rsidRDefault="6287ECDA" w14:paraId="228F834E" w14:textId="70F5464B">
            <w:pPr>
              <w:spacing w:line="259" w:lineRule="auto"/>
              <w:rPr>
                <w:rFonts w:ascii="Arial" w:hAnsi="Arial" w:eastAsia="Arial" w:cs="Arial"/>
                <w:color w:val="000000" w:themeColor="text1"/>
              </w:rPr>
            </w:pPr>
            <w:r w:rsidRPr="771EDBB9">
              <w:rPr>
                <w:rFonts w:ascii="Arial" w:hAnsi="Arial" w:eastAsia="Arial" w:cs="Arial"/>
                <w:color w:val="000000" w:themeColor="text1"/>
              </w:rPr>
              <w:t>T</w:t>
            </w:r>
            <w:r w:rsidRPr="771EDBB9" w:rsidR="2300F30E">
              <w:rPr>
                <w:rFonts w:ascii="Arial" w:hAnsi="Arial" w:eastAsia="Arial" w:cs="Arial"/>
                <w:color w:val="000000" w:themeColor="text1"/>
              </w:rPr>
              <w:t>he O</w:t>
            </w:r>
            <w:r w:rsidRPr="771EDBB9" w:rsidR="6B31E697">
              <w:rPr>
                <w:rFonts w:ascii="Arial" w:hAnsi="Arial" w:eastAsia="Arial" w:cs="Arial"/>
                <w:color w:val="000000" w:themeColor="text1"/>
              </w:rPr>
              <w:t xml:space="preserve">xford </w:t>
            </w:r>
            <w:r w:rsidRPr="771EDBB9" w:rsidR="2300F30E">
              <w:rPr>
                <w:rFonts w:ascii="Arial" w:hAnsi="Arial" w:eastAsia="Arial" w:cs="Arial"/>
                <w:color w:val="000000" w:themeColor="text1"/>
              </w:rPr>
              <w:t>S</w:t>
            </w:r>
            <w:r w:rsidRPr="771EDBB9" w:rsidR="67CE38D9">
              <w:rPr>
                <w:rFonts w:ascii="Arial" w:hAnsi="Arial" w:eastAsia="Arial" w:cs="Arial"/>
                <w:color w:val="000000" w:themeColor="text1"/>
              </w:rPr>
              <w:t xml:space="preserve">cience </w:t>
            </w:r>
            <w:r w:rsidRPr="771EDBB9" w:rsidR="2300F30E">
              <w:rPr>
                <w:rFonts w:ascii="Arial" w:hAnsi="Arial" w:eastAsia="Arial" w:cs="Arial"/>
                <w:color w:val="000000" w:themeColor="text1"/>
              </w:rPr>
              <w:t>P</w:t>
            </w:r>
            <w:r w:rsidRPr="771EDBB9" w:rsidR="34B3E7CE">
              <w:rPr>
                <w:rFonts w:ascii="Arial" w:hAnsi="Arial" w:eastAsia="Arial" w:cs="Arial"/>
                <w:color w:val="000000" w:themeColor="text1"/>
              </w:rPr>
              <w:t>ark</w:t>
            </w:r>
            <w:r w:rsidRPr="771EDBB9" w:rsidR="1D1EAF11">
              <w:rPr>
                <w:rFonts w:ascii="Arial" w:hAnsi="Arial" w:eastAsia="Arial" w:cs="Arial"/>
                <w:color w:val="000000" w:themeColor="text1"/>
              </w:rPr>
              <w:t xml:space="preserve"> </w:t>
            </w:r>
            <w:r w:rsidRPr="771EDBB9" w:rsidR="001EDD46">
              <w:rPr>
                <w:rFonts w:ascii="Arial" w:hAnsi="Arial" w:eastAsia="Arial" w:cs="Arial"/>
                <w:color w:val="000000" w:themeColor="text1"/>
              </w:rPr>
              <w:t>has</w:t>
            </w:r>
            <w:r w:rsidRPr="771EDBB9" w:rsidR="3D9BA42A">
              <w:rPr>
                <w:rFonts w:ascii="Arial" w:hAnsi="Arial" w:eastAsia="Arial" w:cs="Arial"/>
                <w:color w:val="000000" w:themeColor="text1"/>
              </w:rPr>
              <w:t xml:space="preserve"> six </w:t>
            </w:r>
            <w:r w:rsidRPr="771EDBB9" w:rsidR="035C9F92">
              <w:rPr>
                <w:rFonts w:ascii="Arial" w:hAnsi="Arial" w:eastAsia="Arial" w:cs="Arial"/>
                <w:color w:val="000000" w:themeColor="text1"/>
              </w:rPr>
              <w:t xml:space="preserve">undeveloped </w:t>
            </w:r>
            <w:r w:rsidRPr="771EDBB9" w:rsidR="3D9BA42A">
              <w:rPr>
                <w:rFonts w:ascii="Arial" w:hAnsi="Arial" w:eastAsia="Arial" w:cs="Arial"/>
                <w:color w:val="000000" w:themeColor="text1"/>
              </w:rPr>
              <w:t xml:space="preserve">plots with </w:t>
            </w:r>
            <w:r w:rsidRPr="771EDBB9" w:rsidR="76B73F01">
              <w:rPr>
                <w:rFonts w:ascii="Arial" w:hAnsi="Arial" w:eastAsia="Arial" w:cs="Arial"/>
                <w:color w:val="000000" w:themeColor="text1"/>
              </w:rPr>
              <w:t xml:space="preserve">planning permission </w:t>
            </w:r>
            <w:r w:rsidRPr="771EDBB9" w:rsidR="3008620D">
              <w:rPr>
                <w:rFonts w:ascii="Arial" w:hAnsi="Arial" w:eastAsia="Arial" w:cs="Arial"/>
                <w:color w:val="000000" w:themeColor="text1"/>
              </w:rPr>
              <w:t xml:space="preserve">for 20,000 sqm, </w:t>
            </w:r>
            <w:r w:rsidRPr="771EDBB9" w:rsidR="76B73F01">
              <w:rPr>
                <w:rFonts w:ascii="Arial" w:hAnsi="Arial" w:eastAsia="Arial" w:cs="Arial"/>
                <w:color w:val="000000" w:themeColor="text1"/>
              </w:rPr>
              <w:t xml:space="preserve">together with some </w:t>
            </w:r>
            <w:r w:rsidRPr="771EDBB9" w:rsidR="7DEAA98F">
              <w:rPr>
                <w:rFonts w:ascii="Arial" w:hAnsi="Arial" w:eastAsia="Arial" w:cs="Arial"/>
                <w:color w:val="000000" w:themeColor="text1"/>
              </w:rPr>
              <w:t>master planning</w:t>
            </w:r>
            <w:r w:rsidRPr="771EDBB9" w:rsidR="3D9BA42A">
              <w:rPr>
                <w:rFonts w:ascii="Arial" w:hAnsi="Arial" w:eastAsia="Arial" w:cs="Arial"/>
                <w:color w:val="000000" w:themeColor="text1"/>
              </w:rPr>
              <w:t xml:space="preserve"> </w:t>
            </w:r>
            <w:r w:rsidRPr="771EDBB9" w:rsidR="2950CC84">
              <w:rPr>
                <w:rFonts w:ascii="Arial" w:hAnsi="Arial" w:eastAsia="Arial" w:cs="Arial"/>
                <w:color w:val="000000" w:themeColor="text1"/>
              </w:rPr>
              <w:t xml:space="preserve">currently </w:t>
            </w:r>
            <w:r w:rsidRPr="771EDBB9" w:rsidR="3D9BA42A">
              <w:rPr>
                <w:rFonts w:ascii="Arial" w:hAnsi="Arial" w:eastAsia="Arial" w:cs="Arial"/>
                <w:color w:val="000000" w:themeColor="text1"/>
              </w:rPr>
              <w:t>being undertaken for the remainder of the site</w:t>
            </w:r>
            <w:r w:rsidRPr="771EDBB9" w:rsidR="005AA67E">
              <w:rPr>
                <w:rFonts w:ascii="Arial" w:hAnsi="Arial" w:eastAsia="Arial" w:cs="Arial"/>
                <w:color w:val="000000" w:themeColor="text1"/>
              </w:rPr>
              <w:t xml:space="preserve"> to accommodate an additional </w:t>
            </w:r>
            <w:r w:rsidRPr="771EDBB9" w:rsidR="2245F5A7">
              <w:rPr>
                <w:rFonts w:ascii="Arial" w:hAnsi="Arial" w:eastAsia="Arial" w:cs="Arial"/>
                <w:color w:val="000000" w:themeColor="text1"/>
              </w:rPr>
              <w:t xml:space="preserve">estimated </w:t>
            </w:r>
            <w:r w:rsidRPr="771EDBB9" w:rsidR="005AA67E">
              <w:rPr>
                <w:rFonts w:ascii="Arial" w:hAnsi="Arial" w:eastAsia="Arial" w:cs="Arial"/>
                <w:color w:val="000000" w:themeColor="text1"/>
              </w:rPr>
              <w:t>25,000 sqm.</w:t>
            </w:r>
            <w:r w:rsidRPr="771EDBB9" w:rsidR="3D9BA42A">
              <w:rPr>
                <w:rFonts w:ascii="Arial" w:hAnsi="Arial" w:eastAsia="Arial" w:cs="Arial"/>
                <w:color w:val="000000" w:themeColor="text1"/>
              </w:rPr>
              <w:t xml:space="preserve"> </w:t>
            </w:r>
            <w:r w:rsidRPr="771EDBB9" w:rsidR="3816647F">
              <w:rPr>
                <w:rFonts w:ascii="Arial" w:hAnsi="Arial" w:eastAsia="Arial" w:cs="Arial"/>
                <w:color w:val="000000" w:themeColor="text1"/>
              </w:rPr>
              <w:t xml:space="preserve"> </w:t>
            </w:r>
            <w:r w:rsidRPr="771EDBB9" w:rsidR="62D9D0AE">
              <w:rPr>
                <w:rFonts w:ascii="Arial" w:hAnsi="Arial" w:eastAsia="Arial" w:cs="Arial"/>
                <w:color w:val="000000" w:themeColor="text1"/>
              </w:rPr>
              <w:t xml:space="preserve">This </w:t>
            </w:r>
            <w:r w:rsidRPr="771EDBB9" w:rsidR="73AAA8D4">
              <w:rPr>
                <w:rFonts w:ascii="Arial" w:hAnsi="Arial" w:eastAsia="Arial" w:cs="Arial"/>
                <w:color w:val="000000" w:themeColor="text1"/>
              </w:rPr>
              <w:t>would</w:t>
            </w:r>
            <w:r w:rsidRPr="771EDBB9" w:rsidR="62D9D0AE">
              <w:rPr>
                <w:rFonts w:ascii="Arial" w:hAnsi="Arial" w:eastAsia="Arial" w:cs="Arial"/>
                <w:color w:val="000000" w:themeColor="text1"/>
              </w:rPr>
              <w:t xml:space="preserve"> provide</w:t>
            </w:r>
            <w:r w:rsidRPr="771EDBB9" w:rsidR="2300F30E">
              <w:rPr>
                <w:rFonts w:ascii="Arial" w:hAnsi="Arial" w:eastAsia="Arial" w:cs="Arial"/>
                <w:color w:val="000000" w:themeColor="text1"/>
              </w:rPr>
              <w:t xml:space="preserve"> </w:t>
            </w:r>
            <w:r w:rsidRPr="771EDBB9" w:rsidR="2D79A697">
              <w:rPr>
                <w:rFonts w:ascii="Arial" w:hAnsi="Arial" w:eastAsia="Arial" w:cs="Arial"/>
                <w:color w:val="000000" w:themeColor="text1"/>
              </w:rPr>
              <w:t xml:space="preserve">for </w:t>
            </w:r>
            <w:r w:rsidRPr="771EDBB9" w:rsidR="2300F30E">
              <w:rPr>
                <w:rFonts w:ascii="Arial" w:hAnsi="Arial" w:eastAsia="Arial" w:cs="Arial"/>
                <w:color w:val="000000" w:themeColor="text1"/>
              </w:rPr>
              <w:t>additional laboratories and offices</w:t>
            </w:r>
            <w:r w:rsidRPr="771EDBB9" w:rsidR="73CEDDA6">
              <w:rPr>
                <w:rFonts w:ascii="Arial" w:hAnsi="Arial" w:eastAsia="Arial" w:cs="Arial"/>
                <w:color w:val="000000" w:themeColor="text1"/>
              </w:rPr>
              <w:t>,</w:t>
            </w:r>
            <w:r w:rsidRPr="771EDBB9" w:rsidR="2300F30E">
              <w:rPr>
                <w:rFonts w:ascii="Arial" w:hAnsi="Arial" w:eastAsia="Arial" w:cs="Arial"/>
                <w:color w:val="000000" w:themeColor="text1"/>
              </w:rPr>
              <w:t xml:space="preserve"> </w:t>
            </w:r>
            <w:r w:rsidRPr="771EDBB9" w:rsidR="017B4236">
              <w:rPr>
                <w:rFonts w:ascii="Arial" w:hAnsi="Arial" w:eastAsia="Arial" w:cs="Arial"/>
                <w:color w:val="000000" w:themeColor="text1"/>
              </w:rPr>
              <w:t>build</w:t>
            </w:r>
            <w:r w:rsidRPr="771EDBB9" w:rsidR="4FB33F1E">
              <w:rPr>
                <w:rFonts w:ascii="Arial" w:hAnsi="Arial" w:eastAsia="Arial" w:cs="Arial"/>
                <w:color w:val="000000" w:themeColor="text1"/>
              </w:rPr>
              <w:t>ing</w:t>
            </w:r>
            <w:r w:rsidRPr="771EDBB9" w:rsidR="017B4236">
              <w:rPr>
                <w:rFonts w:ascii="Arial" w:hAnsi="Arial" w:eastAsia="Arial" w:cs="Arial"/>
                <w:color w:val="000000" w:themeColor="text1"/>
              </w:rPr>
              <w:t xml:space="preserve"> on the city’s key economic streng</w:t>
            </w:r>
            <w:r w:rsidRPr="771EDBB9" w:rsidR="5C20CFC7">
              <w:rPr>
                <w:rFonts w:ascii="Arial" w:hAnsi="Arial" w:eastAsia="Arial" w:cs="Arial"/>
                <w:color w:val="000000" w:themeColor="text1"/>
              </w:rPr>
              <w:t>t</w:t>
            </w:r>
            <w:r w:rsidRPr="771EDBB9" w:rsidR="017B4236">
              <w:rPr>
                <w:rFonts w:ascii="Arial" w:hAnsi="Arial" w:eastAsia="Arial" w:cs="Arial"/>
                <w:color w:val="000000" w:themeColor="text1"/>
              </w:rPr>
              <w:t>hs</w:t>
            </w:r>
            <w:r w:rsidRPr="771EDBB9" w:rsidR="357D8B88">
              <w:rPr>
                <w:rFonts w:ascii="Arial" w:hAnsi="Arial" w:eastAsia="Arial" w:cs="Arial"/>
                <w:color w:val="000000" w:themeColor="text1"/>
              </w:rPr>
              <w:t xml:space="preserve"> in the field of science</w:t>
            </w:r>
            <w:r w:rsidRPr="771EDBB9" w:rsidR="05A3FF24">
              <w:rPr>
                <w:rFonts w:ascii="Arial" w:hAnsi="Arial" w:eastAsia="Arial" w:cs="Arial"/>
                <w:color w:val="000000" w:themeColor="text1"/>
              </w:rPr>
              <w:t>,</w:t>
            </w:r>
            <w:r w:rsidRPr="771EDBB9" w:rsidR="5DBC9288">
              <w:rPr>
                <w:rFonts w:ascii="Arial" w:hAnsi="Arial" w:eastAsia="Arial" w:cs="Arial"/>
                <w:color w:val="000000" w:themeColor="text1"/>
              </w:rPr>
              <w:t xml:space="preserve"> technology and life science research. </w:t>
            </w:r>
          </w:p>
          <w:p w:rsidR="771EDBB9" w:rsidP="771EDBB9" w:rsidRDefault="771EDBB9" w14:paraId="00E63104" w14:textId="27AEBB9E">
            <w:pPr>
              <w:spacing w:line="259" w:lineRule="auto"/>
              <w:rPr>
                <w:rFonts w:ascii="Arial" w:hAnsi="Arial" w:eastAsia="Arial" w:cs="Arial"/>
                <w:color w:val="000000" w:themeColor="text1"/>
              </w:rPr>
            </w:pPr>
          </w:p>
          <w:p w:rsidR="3E8C7B32" w:rsidP="771EDBB9" w:rsidRDefault="3E8C7B32" w14:paraId="0A43E77D" w14:textId="5402D878">
            <w:pPr>
              <w:spacing w:line="259" w:lineRule="auto"/>
              <w:rPr>
                <w:rFonts w:ascii="Arial" w:hAnsi="Arial" w:eastAsia="Arial" w:cs="Arial"/>
                <w:color w:val="000000" w:themeColor="text1"/>
              </w:rPr>
            </w:pPr>
            <w:r w:rsidRPr="771EDBB9">
              <w:rPr>
                <w:rFonts w:ascii="Arial" w:hAnsi="Arial" w:eastAsia="Arial" w:cs="Arial"/>
                <w:color w:val="000000" w:themeColor="text1"/>
              </w:rPr>
              <w:t xml:space="preserve">The opening up of the Cowley Branch Line to passengers has the potential to deliver a sustainable transport solution, which will help to support the </w:t>
            </w:r>
            <w:r w:rsidRPr="771EDBB9" w:rsidR="57D9E90B">
              <w:rPr>
                <w:rFonts w:ascii="Arial" w:hAnsi="Arial" w:eastAsia="Arial" w:cs="Arial"/>
                <w:color w:val="000000" w:themeColor="text1"/>
              </w:rPr>
              <w:t>Science Park</w:t>
            </w:r>
            <w:r w:rsidRPr="771EDBB9">
              <w:rPr>
                <w:rFonts w:ascii="Arial" w:hAnsi="Arial" w:eastAsia="Arial" w:cs="Arial"/>
                <w:color w:val="000000" w:themeColor="text1"/>
              </w:rPr>
              <w:t xml:space="preserve"> a</w:t>
            </w:r>
            <w:r w:rsidRPr="771EDBB9" w:rsidR="7DF310E8">
              <w:rPr>
                <w:rFonts w:ascii="Arial" w:hAnsi="Arial" w:eastAsia="Arial" w:cs="Arial"/>
                <w:color w:val="000000" w:themeColor="text1"/>
              </w:rPr>
              <w:t>nd its opportunities for the future modernisation and intensification of this site.</w:t>
            </w:r>
            <w:r w:rsidRPr="771EDBB9" w:rsidR="5BD3B80A">
              <w:rPr>
                <w:rFonts w:ascii="Arial" w:hAnsi="Arial" w:eastAsia="Arial" w:cs="Arial"/>
                <w:color w:val="000000" w:themeColor="text1"/>
              </w:rPr>
              <w:t xml:space="preserve"> </w:t>
            </w:r>
            <w:r w:rsidRPr="771EDBB9" w:rsidR="4C030337">
              <w:rPr>
                <w:rFonts w:ascii="Arial" w:hAnsi="Arial" w:eastAsia="Arial" w:cs="Arial"/>
                <w:color w:val="000000" w:themeColor="text1"/>
              </w:rPr>
              <w:t xml:space="preserve">This will create better transport links to the city centre and wider area. </w:t>
            </w:r>
            <w:r w:rsidRPr="771EDBB9" w:rsidR="7DF310E8">
              <w:rPr>
                <w:rFonts w:ascii="Arial" w:hAnsi="Arial" w:eastAsia="Arial" w:cs="Arial"/>
                <w:color w:val="000000" w:themeColor="text1"/>
              </w:rPr>
              <w:t xml:space="preserve"> </w:t>
            </w:r>
            <w:r w:rsidRPr="771EDBB9">
              <w:rPr>
                <w:rFonts w:ascii="Arial" w:hAnsi="Arial" w:eastAsia="Arial" w:cs="Arial"/>
                <w:color w:val="000000" w:themeColor="text1"/>
              </w:rPr>
              <w:t xml:space="preserve"> </w:t>
            </w:r>
          </w:p>
          <w:p w:rsidR="37F0E90C" w:rsidP="771EDBB9" w:rsidRDefault="37F0E90C" w14:paraId="479EA441" w14:textId="125EB2BD">
            <w:pPr>
              <w:spacing w:line="259" w:lineRule="auto"/>
              <w:rPr>
                <w:rFonts w:ascii="Arial" w:hAnsi="Arial" w:eastAsia="Arial" w:cs="Arial"/>
                <w:color w:val="000000" w:themeColor="text1"/>
              </w:rPr>
            </w:pPr>
          </w:p>
          <w:p w:rsidR="438F83E5" w:rsidP="2E0DB053" w:rsidRDefault="438F83E5" w14:paraId="31ED8609" w14:textId="582F53D2">
            <w:pPr>
              <w:spacing w:line="259" w:lineRule="auto"/>
              <w:rPr>
                <w:rFonts w:ascii="Arial" w:hAnsi="Arial" w:eastAsia="Arial" w:cs="Arial"/>
                <w:color w:val="000000" w:themeColor="text1"/>
              </w:rPr>
            </w:pPr>
            <w:r w:rsidRPr="2E0DB053">
              <w:rPr>
                <w:rFonts w:ascii="Arial" w:hAnsi="Arial" w:eastAsia="Arial" w:cs="Arial"/>
                <w:color w:val="000000" w:themeColor="text1"/>
              </w:rPr>
              <w:t>The land at Grenoble Road which lies at the southern edge of this site is a major new development site in South Oxfordshire, allocated in their Local Plan as an extension to the Scien</w:t>
            </w:r>
            <w:r w:rsidRPr="2E0DB053" w:rsidR="251B2A57">
              <w:rPr>
                <w:rFonts w:ascii="Arial" w:hAnsi="Arial" w:eastAsia="Arial" w:cs="Arial"/>
                <w:color w:val="000000" w:themeColor="text1"/>
              </w:rPr>
              <w:t>ce Park and for housing.</w:t>
            </w:r>
            <w:r w:rsidRPr="2E0DB053">
              <w:rPr>
                <w:rFonts w:ascii="Arial" w:hAnsi="Arial" w:eastAsia="Arial" w:cs="Arial"/>
                <w:color w:val="000000" w:themeColor="text1"/>
              </w:rPr>
              <w:t xml:space="preserve"> This will significantly change the character of the area, and will need to be responded to both in the design of the new development at </w:t>
            </w:r>
            <w:r w:rsidRPr="2E0DB053" w:rsidR="69A273CA">
              <w:rPr>
                <w:rFonts w:ascii="Arial" w:hAnsi="Arial" w:eastAsia="Arial" w:cs="Arial"/>
                <w:color w:val="000000" w:themeColor="text1"/>
              </w:rPr>
              <w:t>the</w:t>
            </w:r>
            <w:r w:rsidRPr="2E0DB053">
              <w:rPr>
                <w:rFonts w:ascii="Arial" w:hAnsi="Arial" w:eastAsia="Arial" w:cs="Arial"/>
                <w:color w:val="000000" w:themeColor="text1"/>
              </w:rPr>
              <w:t xml:space="preserve"> </w:t>
            </w:r>
            <w:r w:rsidRPr="2E0DB053" w:rsidR="69A273CA">
              <w:rPr>
                <w:rFonts w:ascii="Arial" w:hAnsi="Arial" w:eastAsia="Arial" w:cs="Arial"/>
                <w:color w:val="000000" w:themeColor="text1"/>
              </w:rPr>
              <w:t>Science Park</w:t>
            </w:r>
            <w:r w:rsidRPr="2E0DB053" w:rsidR="7077D2D8">
              <w:rPr>
                <w:rFonts w:ascii="Arial" w:hAnsi="Arial" w:eastAsia="Arial" w:cs="Arial"/>
                <w:color w:val="000000" w:themeColor="text1"/>
              </w:rPr>
              <w:t>, its connectivity and permeability</w:t>
            </w:r>
            <w:r w:rsidRPr="2E0DB053" w:rsidR="69A273CA">
              <w:rPr>
                <w:rFonts w:ascii="Arial" w:hAnsi="Arial" w:eastAsia="Arial" w:cs="Arial"/>
                <w:color w:val="000000" w:themeColor="text1"/>
              </w:rPr>
              <w:t xml:space="preserve"> </w:t>
            </w:r>
            <w:r w:rsidRPr="2E0DB053">
              <w:rPr>
                <w:rFonts w:ascii="Arial" w:hAnsi="Arial" w:eastAsia="Arial" w:cs="Arial"/>
                <w:color w:val="000000" w:themeColor="text1"/>
              </w:rPr>
              <w:t>and the links to future transport infrastructure provision</w:t>
            </w:r>
            <w:r w:rsidRPr="2E0DB053" w:rsidR="0AD43354">
              <w:rPr>
                <w:rFonts w:ascii="Arial" w:hAnsi="Arial" w:eastAsia="Arial" w:cs="Arial"/>
                <w:color w:val="000000" w:themeColor="text1"/>
              </w:rPr>
              <w:t>.</w:t>
            </w:r>
          </w:p>
          <w:p w:rsidR="2E0DB053" w:rsidP="2E0DB053" w:rsidRDefault="2E0DB053" w14:paraId="34DAFB9B" w14:textId="687385C2">
            <w:pPr>
              <w:spacing w:line="259" w:lineRule="auto"/>
              <w:rPr>
                <w:rFonts w:ascii="Arial" w:hAnsi="Arial" w:eastAsia="Arial" w:cs="Arial"/>
                <w:color w:val="000000" w:themeColor="text1"/>
              </w:rPr>
            </w:pPr>
          </w:p>
          <w:p w:rsidR="4634CA0A" w:rsidP="37F0E90C" w:rsidRDefault="38E92683" w14:paraId="53C480EC" w14:textId="5181883E">
            <w:pPr>
              <w:spacing w:line="259" w:lineRule="auto"/>
              <w:rPr>
                <w:rFonts w:ascii="Arial" w:hAnsi="Arial" w:eastAsia="Arial" w:cs="Arial"/>
                <w:color w:val="000000" w:themeColor="text1"/>
              </w:rPr>
            </w:pPr>
            <w:r w:rsidRPr="25421DE4">
              <w:rPr>
                <w:rFonts w:ascii="Arial" w:hAnsi="Arial" w:eastAsia="Arial" w:cs="Arial"/>
                <w:color w:val="000000" w:themeColor="text1"/>
              </w:rPr>
              <w:t>The site lies within</w:t>
            </w:r>
            <w:r w:rsidRPr="25421DE4" w:rsidR="70F6DBF0">
              <w:rPr>
                <w:rFonts w:ascii="Arial" w:hAnsi="Arial" w:eastAsia="Arial" w:cs="Arial"/>
                <w:color w:val="000000" w:themeColor="text1"/>
              </w:rPr>
              <w:t xml:space="preserve"> an</w:t>
            </w:r>
            <w:r w:rsidRPr="25421DE4">
              <w:rPr>
                <w:rFonts w:ascii="Arial" w:hAnsi="Arial" w:eastAsia="Arial" w:cs="Arial"/>
                <w:color w:val="000000" w:themeColor="text1"/>
              </w:rPr>
              <w:t xml:space="preserve"> identified potential growth area in the city, where there is scope for intensification of use</w:t>
            </w:r>
            <w:r w:rsidRPr="25421DE4" w:rsidR="0CF79415">
              <w:rPr>
                <w:rFonts w:ascii="Arial" w:hAnsi="Arial" w:eastAsia="Arial" w:cs="Arial"/>
                <w:color w:val="000000" w:themeColor="text1"/>
              </w:rPr>
              <w:t xml:space="preserve"> with more </w:t>
            </w:r>
            <w:r w:rsidRPr="25421DE4" w:rsidR="0CA3B1D6">
              <w:rPr>
                <w:rFonts w:ascii="Arial" w:hAnsi="Arial" w:eastAsia="Arial" w:cs="Arial"/>
                <w:color w:val="000000" w:themeColor="text1"/>
              </w:rPr>
              <w:t>higher buildings</w:t>
            </w:r>
            <w:r w:rsidRPr="25421DE4">
              <w:rPr>
                <w:rFonts w:ascii="Arial" w:hAnsi="Arial" w:eastAsia="Arial" w:cs="Arial"/>
                <w:color w:val="000000" w:themeColor="text1"/>
              </w:rPr>
              <w:t xml:space="preserve">.  Previous assessments and modelling have determined a threshold height of 21 metres beyond which built form will have some level of impact on the skyline as viewed from the St Mary’s Church vantage point, a key sensitive </w:t>
            </w:r>
            <w:r w:rsidRPr="25421DE4" w:rsidR="7A9455F4">
              <w:rPr>
                <w:rFonts w:ascii="Arial" w:hAnsi="Arial" w:eastAsia="Arial" w:cs="Arial"/>
                <w:color w:val="000000" w:themeColor="text1"/>
              </w:rPr>
              <w:t>viewpoint</w:t>
            </w:r>
            <w:r w:rsidRPr="25421DE4">
              <w:rPr>
                <w:rFonts w:ascii="Arial" w:hAnsi="Arial" w:eastAsia="Arial" w:cs="Arial"/>
                <w:color w:val="000000" w:themeColor="text1"/>
              </w:rPr>
              <w:t xml:space="preserve"> in the city.  While going beyond this threshold does not </w:t>
            </w:r>
            <w:r w:rsidRPr="25421DE4" w:rsidR="2FEA3C23">
              <w:rPr>
                <w:rFonts w:ascii="Arial" w:hAnsi="Arial" w:eastAsia="Arial" w:cs="Arial"/>
                <w:color w:val="000000" w:themeColor="text1"/>
              </w:rPr>
              <w:t>automatically</w:t>
            </w:r>
            <w:r w:rsidRPr="25421DE4">
              <w:rPr>
                <w:rFonts w:ascii="Arial" w:hAnsi="Arial" w:eastAsia="Arial" w:cs="Arial"/>
                <w:color w:val="000000" w:themeColor="text1"/>
              </w:rPr>
              <w:t xml:space="preserve"> preclude proposals from being acceptable, such schemes will be expected to strongly demonstrate that there has been an understanding of the context and the impact of the likely effects.</w:t>
            </w:r>
          </w:p>
          <w:p w:rsidR="50C037DA" w:rsidP="771EDBB9" w:rsidRDefault="50C037DA" w14:paraId="5E229589" w14:textId="2FECF862">
            <w:pPr>
              <w:spacing w:line="259" w:lineRule="auto"/>
              <w:rPr>
                <w:rFonts w:ascii="Arial" w:hAnsi="Arial" w:eastAsia="Arial" w:cs="Arial"/>
                <w:color w:val="000000" w:themeColor="text1"/>
              </w:rPr>
            </w:pPr>
          </w:p>
          <w:p w:rsidR="50C037DA" w:rsidP="771EDBB9" w:rsidRDefault="2DE5539A" w14:paraId="1633C0D8" w14:textId="025BB94A">
            <w:pPr>
              <w:spacing w:line="259" w:lineRule="auto"/>
              <w:rPr>
                <w:rFonts w:ascii="Arial" w:hAnsi="Arial" w:eastAsia="Arial" w:cs="Arial"/>
                <w:color w:val="000000" w:themeColor="text1"/>
              </w:rPr>
            </w:pPr>
            <w:r w:rsidRPr="2E0DB053">
              <w:rPr>
                <w:rFonts w:ascii="Arial" w:hAnsi="Arial" w:eastAsia="Arial" w:cs="Arial"/>
                <w:color w:val="000000" w:themeColor="text1"/>
              </w:rPr>
              <w:t>Th</w:t>
            </w:r>
            <w:r w:rsidRPr="2E0DB053" w:rsidR="0AE4A8C5">
              <w:rPr>
                <w:rFonts w:ascii="Arial" w:hAnsi="Arial" w:eastAsia="Arial" w:cs="Arial"/>
                <w:color w:val="000000" w:themeColor="text1"/>
              </w:rPr>
              <w:t>e</w:t>
            </w:r>
            <w:r w:rsidRPr="2E0DB053" w:rsidR="798ABDB5">
              <w:rPr>
                <w:rFonts w:ascii="Arial" w:hAnsi="Arial" w:eastAsia="Arial" w:cs="Arial"/>
                <w:color w:val="000000" w:themeColor="text1"/>
              </w:rPr>
              <w:t xml:space="preserve"> site lies adjacent to the </w:t>
            </w:r>
            <w:r w:rsidRPr="2E0DB053">
              <w:rPr>
                <w:rFonts w:ascii="Arial" w:hAnsi="Arial" w:eastAsia="Arial" w:cs="Arial"/>
                <w:color w:val="000000" w:themeColor="text1"/>
              </w:rPr>
              <w:t xml:space="preserve">Oxford City Wildlife Site (Littlemore Brook) which also passes through the site.  </w:t>
            </w:r>
            <w:r w:rsidRPr="2E0DB053" w:rsidR="3B95EE6F">
              <w:rPr>
                <w:rFonts w:ascii="Arial" w:hAnsi="Arial" w:eastAsia="Arial" w:cs="Arial"/>
                <w:color w:val="000000" w:themeColor="text1"/>
              </w:rPr>
              <w:t>There are records of peat deposits that follow the line of the Littlemore Brook</w:t>
            </w:r>
            <w:r w:rsidRPr="2E0DB053" w:rsidR="55D9BE67">
              <w:rPr>
                <w:rFonts w:ascii="Arial" w:hAnsi="Arial" w:eastAsia="Arial" w:cs="Arial"/>
                <w:color w:val="000000" w:themeColor="text1"/>
              </w:rPr>
              <w:t>, which runs through the northern part of the site</w:t>
            </w:r>
            <w:r w:rsidRPr="2E0DB053" w:rsidR="3B95EE6F">
              <w:rPr>
                <w:rFonts w:ascii="Arial" w:hAnsi="Arial" w:eastAsia="Arial" w:cs="Arial"/>
                <w:color w:val="000000" w:themeColor="text1"/>
              </w:rPr>
              <w:t xml:space="preserve"> and the potential for additional</w:t>
            </w:r>
            <w:r w:rsidRPr="2E0DB053" w:rsidR="606D7D33">
              <w:rPr>
                <w:rFonts w:ascii="Arial" w:hAnsi="Arial" w:eastAsia="Arial" w:cs="Arial"/>
                <w:color w:val="000000" w:themeColor="text1"/>
              </w:rPr>
              <w:t xml:space="preserve"> unrecorded deposits in the area which will need to be considered and avoided.</w:t>
            </w:r>
          </w:p>
          <w:p w:rsidR="50C037DA" w:rsidP="771EDBB9" w:rsidRDefault="50C037DA" w14:paraId="690E3341" w14:textId="6B8ED2C1">
            <w:pPr>
              <w:spacing w:line="259" w:lineRule="auto"/>
              <w:rPr>
                <w:rFonts w:ascii="Arial" w:hAnsi="Arial" w:eastAsia="Arial" w:cs="Arial"/>
                <w:color w:val="000000" w:themeColor="text1"/>
              </w:rPr>
            </w:pPr>
          </w:p>
          <w:p w:rsidR="348EB5D1" w:rsidP="79AB8112" w:rsidRDefault="348EB5D1" w14:paraId="0E834C6C" w14:textId="59F85C1A">
            <w:pPr>
              <w:rPr>
                <w:rFonts w:ascii="Calibri" w:hAnsi="Calibri" w:eastAsia="Calibri" w:cs="Calibri"/>
              </w:rPr>
            </w:pPr>
            <w:r w:rsidRPr="424FCB6E" w:rsidR="4BF08823">
              <w:rPr>
                <w:rFonts w:ascii="Arial" w:hAnsi="Arial" w:eastAsia="Arial" w:cs="Arial"/>
                <w:lang w:val="en-US"/>
              </w:rPr>
              <w:t xml:space="preserve">Preliminary analysis suggests that the limited presence of green infrastructure features on the site currently means it is likely to score below the </w:t>
            </w:r>
            <w:r w:rsidRPr="424FCB6E" w:rsidR="4BF08823">
              <w:rPr>
                <w:rFonts w:ascii="Arial" w:hAnsi="Arial" w:eastAsia="Arial" w:cs="Arial"/>
              </w:rPr>
              <w:t>minimum</w:t>
            </w:r>
            <w:r w:rsidRPr="424FCB6E" w:rsidR="4BF08823">
              <w:rPr>
                <w:rFonts w:ascii="Arial" w:hAnsi="Arial" w:eastAsia="Arial" w:cs="Arial"/>
              </w:rPr>
              <w:t xml:space="preserve"> thresholds for green surface cover as required by Policy G3. As such, proposals will need to ensure that </w:t>
            </w:r>
            <w:r w:rsidRPr="424FCB6E" w:rsidR="4BF08823">
              <w:rPr>
                <w:rFonts w:ascii="Arial" w:hAnsi="Arial" w:eastAsia="Arial" w:cs="Arial"/>
              </w:rPr>
              <w:t>an appropriate proportion</w:t>
            </w:r>
            <w:r w:rsidRPr="424FCB6E" w:rsidR="4BF08823">
              <w:rPr>
                <w:rFonts w:ascii="Arial" w:hAnsi="Arial" w:eastAsia="Arial" w:cs="Arial"/>
              </w:rPr>
              <w:t xml:space="preserve"> of green features are incorporated into the design of development to meet the </w:t>
            </w:r>
            <w:r w:rsidRPr="424FCB6E" w:rsidR="4BF08823">
              <w:rPr>
                <w:rFonts w:ascii="Arial" w:hAnsi="Arial" w:eastAsia="Arial" w:cs="Arial"/>
              </w:rPr>
              <w:t>minimum</w:t>
            </w:r>
            <w:r w:rsidRPr="424FCB6E" w:rsidR="4BF08823">
              <w:rPr>
                <w:rFonts w:ascii="Arial" w:hAnsi="Arial" w:eastAsia="Arial" w:cs="Arial"/>
              </w:rPr>
              <w:t xml:space="preserve"> targets set out in the policy, </w:t>
            </w:r>
            <w:r w:rsidRPr="424FCB6E" w:rsidR="4BF08823">
              <w:rPr>
                <w:rFonts w:ascii="Arial" w:hAnsi="Arial" w:eastAsia="Arial" w:cs="Arial"/>
              </w:rPr>
              <w:t>demonstrated</w:t>
            </w:r>
            <w:r w:rsidRPr="424FCB6E" w:rsidR="4BF08823">
              <w:rPr>
                <w:rFonts w:ascii="Arial" w:hAnsi="Arial" w:eastAsia="Arial" w:cs="Arial"/>
              </w:rPr>
              <w:t xml:space="preserve"> through submission of the Urban Greening Factor assessment.</w:t>
            </w:r>
          </w:p>
          <w:p w:rsidR="424FCB6E" w:rsidP="424FCB6E" w:rsidRDefault="424FCB6E" w14:paraId="0EFE1D21" w14:textId="5032301C">
            <w:pPr>
              <w:pStyle w:val="Normal"/>
              <w:rPr>
                <w:rFonts w:ascii="Arial" w:hAnsi="Arial" w:eastAsia="Arial" w:cs="Arial"/>
              </w:rPr>
            </w:pPr>
          </w:p>
          <w:p w:rsidR="5B11D9AA" w:rsidP="424FCB6E" w:rsidRDefault="5B11D9AA" w14:paraId="16EF13CC" w14:textId="045118F4">
            <w:pPr>
              <w:spacing w:line="259" w:lineRule="auto"/>
              <w:rPr>
                <w:rFonts w:ascii="Arial" w:hAnsi="Arial" w:eastAsia="Arial" w:cs="Arial"/>
                <w:noProof w:val="0"/>
                <w:sz w:val="22"/>
                <w:szCs w:val="22"/>
                <w:lang w:val="en-GB"/>
              </w:rPr>
            </w:pPr>
            <w:r w:rsidRPr="424FCB6E" w:rsidR="5B11D9AA">
              <w:rPr>
                <w:rFonts w:ascii="Arial" w:hAnsi="Arial" w:eastAsia="Arial" w:cs="Arial"/>
                <w:b w:val="0"/>
                <w:bCs w:val="0"/>
                <w:i w:val="0"/>
                <w:iCs w:val="0"/>
                <w:caps w:val="0"/>
                <w:smallCaps w:val="0"/>
                <w:noProof w:val="0"/>
                <w:color w:val="000000" w:themeColor="text1" w:themeTint="FF" w:themeShade="FF"/>
                <w:sz w:val="22"/>
                <w:szCs w:val="22"/>
                <w:lang w:val="en-GB"/>
              </w:rPr>
              <w:t xml:space="preserve">The </w:t>
            </w:r>
            <w:r w:rsidRPr="424FCB6E" w:rsidR="190E1B67">
              <w:rPr>
                <w:rFonts w:ascii="Arial" w:hAnsi="Arial" w:eastAsia="Arial" w:cs="Arial"/>
                <w:b w:val="0"/>
                <w:bCs w:val="0"/>
                <w:i w:val="0"/>
                <w:iCs w:val="0"/>
                <w:caps w:val="0"/>
                <w:smallCaps w:val="0"/>
                <w:noProof w:val="0"/>
                <w:color w:val="000000" w:themeColor="text1" w:themeTint="FF" w:themeShade="FF"/>
                <w:sz w:val="22"/>
                <w:szCs w:val="22"/>
                <w:lang w:val="en-GB"/>
              </w:rPr>
              <w:t>employment use of</w:t>
            </w:r>
            <w:r w:rsidRPr="424FCB6E" w:rsidR="5B11D9AA">
              <w:rPr>
                <w:rFonts w:ascii="Arial" w:hAnsi="Arial" w:eastAsia="Arial" w:cs="Arial"/>
                <w:b w:val="0"/>
                <w:bCs w:val="0"/>
                <w:i w:val="0"/>
                <w:iCs w:val="0"/>
                <w:caps w:val="0"/>
                <w:smallCaps w:val="0"/>
                <w:noProof w:val="0"/>
                <w:color w:val="000000" w:themeColor="text1" w:themeTint="FF" w:themeShade="FF"/>
                <w:sz w:val="22"/>
                <w:szCs w:val="22"/>
                <w:lang w:val="en-GB"/>
              </w:rPr>
              <w:t xml:space="preserve"> this site, a small part of which, near the brook, is in Flood Zone 3b, has been justified through the sequential test. A Level 2 Strategic Flood Risk Assessment was carried out for this site to examine part b) of the Exception Test (which relates to whether the development is safe). The Level 2 SFRA considered the proposed development was </w:t>
            </w:r>
            <w:r w:rsidRPr="424FCB6E" w:rsidR="5B11D9AA">
              <w:rPr>
                <w:rFonts w:ascii="Arial" w:hAnsi="Arial" w:eastAsia="Arial" w:cs="Arial"/>
                <w:b w:val="0"/>
                <w:bCs w:val="0"/>
                <w:i w:val="0"/>
                <w:iCs w:val="0"/>
                <w:caps w:val="0"/>
                <w:smallCaps w:val="0"/>
                <w:noProof w:val="0"/>
                <w:color w:val="000000" w:themeColor="text1" w:themeTint="FF" w:themeShade="FF"/>
                <w:sz w:val="22"/>
                <w:szCs w:val="22"/>
                <w:lang w:val="en-GB"/>
              </w:rPr>
              <w:t>appropriate</w:t>
            </w:r>
            <w:r w:rsidRPr="424FCB6E" w:rsidR="5B11D9AA">
              <w:rPr>
                <w:rFonts w:ascii="Arial" w:hAnsi="Arial" w:eastAsia="Arial" w:cs="Arial"/>
                <w:b w:val="0"/>
                <w:bCs w:val="0"/>
                <w:i w:val="0"/>
                <w:iCs w:val="0"/>
                <w:caps w:val="0"/>
                <w:smallCaps w:val="0"/>
                <w:noProof w:val="0"/>
                <w:color w:val="000000" w:themeColor="text1" w:themeTint="FF" w:themeShade="FF"/>
                <w:sz w:val="22"/>
                <w:szCs w:val="22"/>
                <w:lang w:val="en-GB"/>
              </w:rPr>
              <w:t xml:space="preserve"> and </w:t>
            </w:r>
            <w:r w:rsidRPr="424FCB6E" w:rsidR="5B11D9AA">
              <w:rPr>
                <w:rFonts w:ascii="Arial" w:hAnsi="Arial" w:eastAsia="Arial" w:cs="Arial"/>
                <w:b w:val="0"/>
                <w:bCs w:val="0"/>
                <w:i w:val="0"/>
                <w:iCs w:val="0"/>
                <w:caps w:val="0"/>
                <w:smallCaps w:val="0"/>
                <w:noProof w:val="0"/>
                <w:color w:val="000000" w:themeColor="text1" w:themeTint="FF" w:themeShade="FF"/>
                <w:sz w:val="22"/>
                <w:szCs w:val="22"/>
                <w:lang w:val="en-GB"/>
              </w:rPr>
              <w:t>additional</w:t>
            </w:r>
            <w:r w:rsidRPr="424FCB6E" w:rsidR="5B11D9AA">
              <w:rPr>
                <w:rFonts w:ascii="Arial" w:hAnsi="Arial" w:eastAsia="Arial" w:cs="Arial"/>
                <w:b w:val="0"/>
                <w:bCs w:val="0"/>
                <w:i w:val="0"/>
                <w:iCs w:val="0"/>
                <w:caps w:val="0"/>
                <w:smallCaps w:val="0"/>
                <w:noProof w:val="0"/>
                <w:color w:val="000000" w:themeColor="text1" w:themeTint="FF" w:themeShade="FF"/>
                <w:sz w:val="22"/>
                <w:szCs w:val="22"/>
                <w:lang w:val="en-GB"/>
              </w:rPr>
              <w:t xml:space="preserve"> mitigation and/ or analysis may be </w:t>
            </w:r>
            <w:r w:rsidRPr="424FCB6E" w:rsidR="5B11D9AA">
              <w:rPr>
                <w:rFonts w:ascii="Arial" w:hAnsi="Arial" w:eastAsia="Arial" w:cs="Arial"/>
                <w:b w:val="0"/>
                <w:bCs w:val="0"/>
                <w:i w:val="0"/>
                <w:iCs w:val="0"/>
                <w:caps w:val="0"/>
                <w:smallCaps w:val="0"/>
                <w:noProof w:val="0"/>
                <w:color w:val="000000" w:themeColor="text1" w:themeTint="FF" w:themeShade="FF"/>
                <w:sz w:val="22"/>
                <w:szCs w:val="22"/>
                <w:lang w:val="en-GB"/>
              </w:rPr>
              <w:t>required</w:t>
            </w:r>
            <w:r w:rsidRPr="424FCB6E" w:rsidR="5B11D9AA">
              <w:rPr>
                <w:rFonts w:ascii="Arial" w:hAnsi="Arial" w:eastAsia="Arial" w:cs="Arial"/>
                <w:b w:val="0"/>
                <w:bCs w:val="0"/>
                <w:i w:val="0"/>
                <w:iCs w:val="0"/>
                <w:caps w:val="0"/>
                <w:smallCaps w:val="0"/>
                <w:noProof w:val="0"/>
                <w:color w:val="000000" w:themeColor="text1" w:themeTint="FF" w:themeShade="FF"/>
                <w:sz w:val="22"/>
                <w:szCs w:val="22"/>
                <w:lang w:val="en-GB"/>
              </w:rPr>
              <w:t xml:space="preserve"> to </w:t>
            </w:r>
            <w:r w:rsidRPr="424FCB6E" w:rsidR="5B11D9AA">
              <w:rPr>
                <w:rFonts w:ascii="Arial" w:hAnsi="Arial" w:eastAsia="Arial" w:cs="Arial"/>
                <w:b w:val="0"/>
                <w:bCs w:val="0"/>
                <w:i w:val="0"/>
                <w:iCs w:val="0"/>
                <w:caps w:val="0"/>
                <w:smallCaps w:val="0"/>
                <w:noProof w:val="0"/>
                <w:color w:val="000000" w:themeColor="text1" w:themeTint="FF" w:themeShade="FF"/>
                <w:sz w:val="22"/>
                <w:szCs w:val="22"/>
                <w:lang w:val="en-GB"/>
              </w:rPr>
              <w:t>demonstrate</w:t>
            </w:r>
            <w:r w:rsidRPr="424FCB6E" w:rsidR="5B11D9AA">
              <w:rPr>
                <w:rFonts w:ascii="Arial" w:hAnsi="Arial" w:eastAsia="Arial" w:cs="Arial"/>
                <w:b w:val="0"/>
                <w:bCs w:val="0"/>
                <w:i w:val="0"/>
                <w:iCs w:val="0"/>
                <w:caps w:val="0"/>
                <w:smallCaps w:val="0"/>
                <w:noProof w:val="0"/>
                <w:color w:val="000000" w:themeColor="text1" w:themeTint="FF" w:themeShade="FF"/>
                <w:sz w:val="22"/>
                <w:szCs w:val="22"/>
                <w:lang w:val="en-GB"/>
              </w:rPr>
              <w:t xml:space="preserve"> compliance with the Exception Test at the planning application stage. This is to be undertaken through a site-specific FRA supporting the planning application. The site-specific flood risk assessment must </w:t>
            </w:r>
            <w:r w:rsidRPr="424FCB6E" w:rsidR="5B11D9AA">
              <w:rPr>
                <w:rFonts w:ascii="Arial" w:hAnsi="Arial" w:eastAsia="Arial" w:cs="Arial"/>
                <w:b w:val="0"/>
                <w:bCs w:val="0"/>
                <w:i w:val="0"/>
                <w:iCs w:val="0"/>
                <w:caps w:val="0"/>
                <w:smallCaps w:val="0"/>
                <w:noProof w:val="0"/>
                <w:color w:val="000000" w:themeColor="text1" w:themeTint="FF" w:themeShade="FF"/>
                <w:sz w:val="22"/>
                <w:szCs w:val="22"/>
                <w:lang w:val="en-GB"/>
              </w:rPr>
              <w:t>demonstrate</w:t>
            </w:r>
            <w:r w:rsidRPr="424FCB6E" w:rsidR="5B11D9AA">
              <w:rPr>
                <w:rFonts w:ascii="Arial" w:hAnsi="Arial" w:eastAsia="Arial" w:cs="Arial"/>
                <w:b w:val="0"/>
                <w:bCs w:val="0"/>
                <w:i w:val="0"/>
                <w:iCs w:val="0"/>
                <w:caps w:val="0"/>
                <w:smallCaps w:val="0"/>
                <w:noProof w:val="0"/>
                <w:color w:val="000000" w:themeColor="text1" w:themeTint="FF" w:themeShade="FF"/>
                <w:sz w:val="22"/>
                <w:szCs w:val="22"/>
                <w:lang w:val="en-GB"/>
              </w:rPr>
              <w:t xml:space="preserve"> how the development will be safe otherwise planning permission will not be granted.</w:t>
            </w:r>
          </w:p>
          <w:p w:rsidR="424FCB6E" w:rsidP="424FCB6E" w:rsidRDefault="424FCB6E" w14:paraId="555A1172" w14:textId="6156C5AB">
            <w:pPr>
              <w:pStyle w:val="Normal"/>
              <w:rPr>
                <w:rFonts w:ascii="Arial" w:hAnsi="Arial" w:eastAsia="Arial" w:cs="Arial"/>
              </w:rPr>
            </w:pPr>
          </w:p>
          <w:p w:rsidR="50C037DA" w:rsidP="2E0DB053" w:rsidRDefault="0BAACB69" w14:paraId="51BBC5C1" w14:textId="42F0AC7C">
            <w:pPr>
              <w:spacing w:line="259" w:lineRule="auto"/>
              <w:rPr>
                <w:rFonts w:ascii="Arial" w:hAnsi="Arial" w:eastAsia="Arial" w:cs="Arial"/>
                <w:color w:val="000000" w:themeColor="text1"/>
              </w:rPr>
            </w:pPr>
            <w:r w:rsidRPr="2E0DB053">
              <w:rPr>
                <w:rFonts w:ascii="Arial" w:hAnsi="Arial" w:eastAsia="Arial" w:cs="Arial"/>
              </w:rPr>
              <w:t>The 15</w:t>
            </w:r>
            <w:r w:rsidRPr="2E0DB053">
              <w:rPr>
                <w:rFonts w:ascii="Arial" w:hAnsi="Arial" w:eastAsia="Arial" w:cs="Arial"/>
                <w:vertAlign w:val="superscript"/>
              </w:rPr>
              <w:t>th</w:t>
            </w:r>
            <w:r w:rsidRPr="2E0DB053">
              <w:rPr>
                <w:rFonts w:ascii="Arial" w:hAnsi="Arial" w:eastAsia="Arial" w:cs="Arial"/>
              </w:rPr>
              <w:t xml:space="preserve"> Century (remodelled around 1600) Grade II* listed Minchery Farmhouse is within the site</w:t>
            </w:r>
            <w:r w:rsidRPr="2E0DB053" w:rsidR="4CE16AB5">
              <w:rPr>
                <w:rFonts w:ascii="Arial" w:hAnsi="Arial" w:eastAsia="Arial" w:cs="Arial"/>
              </w:rPr>
              <w:t xml:space="preserve"> and any development should be sympathetic to the setting of this heritage asset</w:t>
            </w:r>
            <w:r w:rsidRPr="2E0DB053">
              <w:rPr>
                <w:rFonts w:ascii="Arial" w:hAnsi="Arial" w:eastAsia="Arial" w:cs="Arial"/>
              </w:rPr>
              <w:t>.</w:t>
            </w:r>
            <w:r w:rsidRPr="2E0DB053" w:rsidR="0692BBEC">
              <w:rPr>
                <w:rFonts w:ascii="Arial" w:hAnsi="Arial" w:eastAsia="Arial" w:cs="Arial"/>
              </w:rPr>
              <w:t xml:space="preserve">  </w:t>
            </w:r>
            <w:r w:rsidRPr="2E0DB053" w:rsidR="3EB06640">
              <w:rPr>
                <w:rFonts w:ascii="Arial" w:hAnsi="Arial" w:eastAsia="Arial" w:cs="Arial"/>
              </w:rPr>
              <w:t xml:space="preserve">  </w:t>
            </w:r>
            <w:r w:rsidRPr="2E0DB053" w:rsidR="3EB06640">
              <w:rPr>
                <w:rFonts w:ascii="Arial" w:hAnsi="Arial" w:eastAsia="Arial" w:cs="Arial"/>
                <w:color w:val="000000" w:themeColor="text1"/>
              </w:rPr>
              <w:t xml:space="preserve">The site is of archaeological interest as medieval and Roman remains have been recorded previously and there is high potential for further prehistoric, Roman and early Saxon archaeology. </w:t>
            </w:r>
            <w:r w:rsidRPr="2E0DB053" w:rsidR="06A833A8">
              <w:rPr>
                <w:rFonts w:ascii="Arial" w:hAnsi="Arial" w:eastAsia="Arial" w:cs="Arial"/>
              </w:rPr>
              <w:t xml:space="preserve">The remaining priory structures (above and below ground) and related features and </w:t>
            </w:r>
            <w:r w:rsidRPr="2E0DB053" w:rsidR="2188D7F4">
              <w:rPr>
                <w:rFonts w:ascii="Arial" w:hAnsi="Arial" w:eastAsia="Arial" w:cs="Arial"/>
              </w:rPr>
              <w:t>burials</w:t>
            </w:r>
            <w:r w:rsidRPr="2E0DB053" w:rsidR="06A833A8">
              <w:rPr>
                <w:rFonts w:ascii="Arial" w:hAnsi="Arial" w:eastAsia="Arial" w:cs="Arial"/>
              </w:rPr>
              <w:t xml:space="preserve"> should be preserved in situ.  </w:t>
            </w:r>
          </w:p>
          <w:p w:rsidR="50C037DA" w:rsidP="2E0DB053" w:rsidRDefault="50C037DA" w14:paraId="01E9B04C" w14:textId="33497054">
            <w:pPr>
              <w:spacing w:line="259" w:lineRule="auto"/>
              <w:rPr>
                <w:rFonts w:ascii="Arial" w:hAnsi="Arial" w:eastAsia="Arial" w:cs="Arial"/>
              </w:rPr>
            </w:pPr>
          </w:p>
        </w:tc>
      </w:tr>
      <w:tr w:rsidR="50C037DA" w:rsidTr="7D629369" w14:paraId="4431CE82" w14:textId="77777777">
        <w:trPr>
          <w:gridAfter w:val="1"/>
          <w:wAfter w:w="420" w:type="dxa"/>
          <w:trHeight w:val="300"/>
        </w:trPr>
        <w:tc>
          <w:tcPr>
            <w:tcW w:w="9000" w:type="dxa"/>
            <w:shd w:val="clear" w:color="auto" w:fill="EAF1DD"/>
            <w:tcMar>
              <w:left w:w="105" w:type="dxa"/>
              <w:right w:w="105" w:type="dxa"/>
            </w:tcMar>
          </w:tcPr>
          <w:p w:rsidR="66F9C246" w:rsidP="37F0E90C" w:rsidRDefault="022568A5" w14:paraId="6263F5B5" w14:textId="2EB44DC8">
            <w:pPr>
              <w:pStyle w:val="Heading2"/>
              <w:rPr>
                <w:rFonts w:ascii="Cambria" w:hAnsi="Cambria" w:eastAsia="Cambria" w:cs="Cambria"/>
                <w:color w:val="365F91"/>
              </w:rPr>
            </w:pPr>
            <w:bookmarkStart w:name="_Toc2016815641" w:id="61"/>
            <w:bookmarkStart w:name="_Toc2118506485" w:id="62"/>
            <w:bookmarkStart w:name="_Toc597254464" w:id="63"/>
            <w:bookmarkStart w:name="_Toc1101912496" w:id="64"/>
            <w:r w:rsidRPr="158C445C">
              <w:rPr>
                <w:rFonts w:ascii="Cambria" w:hAnsi="Cambria" w:eastAsia="Cambria" w:cs="Cambria"/>
                <w:color w:val="365F91"/>
              </w:rPr>
              <w:t>Policy SPS</w:t>
            </w:r>
            <w:r w:rsidRPr="158C445C" w:rsidR="136D71D1">
              <w:rPr>
                <w:rFonts w:ascii="Cambria" w:hAnsi="Cambria" w:eastAsia="Cambria" w:cs="Cambria"/>
                <w:color w:val="365F91"/>
              </w:rPr>
              <w:t>5</w:t>
            </w:r>
            <w:r w:rsidRPr="158C445C">
              <w:rPr>
                <w:rFonts w:ascii="Cambria" w:hAnsi="Cambria" w:eastAsia="Cambria" w:cs="Cambria"/>
                <w:color w:val="365F91"/>
              </w:rPr>
              <w:t>: Oxford Science Park</w:t>
            </w:r>
            <w:bookmarkEnd w:id="61"/>
            <w:r w:rsidRPr="158C445C" w:rsidR="52D10C66">
              <w:rPr>
                <w:rFonts w:ascii="Cambria" w:hAnsi="Cambria" w:eastAsia="Cambria" w:cs="Cambria"/>
                <w:color w:val="365F91"/>
              </w:rPr>
              <w:t xml:space="preserve"> </w:t>
            </w:r>
            <w:bookmarkEnd w:id="62"/>
            <w:bookmarkEnd w:id="63"/>
            <w:bookmarkEnd w:id="64"/>
            <w:r w:rsidRPr="158C445C">
              <w:rPr>
                <w:rFonts w:ascii="Cambria" w:hAnsi="Cambria" w:eastAsia="Cambria" w:cs="Cambria"/>
                <w:color w:val="365F91"/>
              </w:rPr>
              <w:t xml:space="preserve"> </w:t>
            </w:r>
          </w:p>
          <w:p w:rsidR="4CC55A17" w:rsidP="4CC55A17" w:rsidRDefault="4CC55A17" w14:paraId="3030C655" w14:textId="17A244AD">
            <w:pPr>
              <w:rPr>
                <w:rFonts w:ascii="Arial" w:hAnsi="Arial" w:eastAsia="Arial" w:cs="Arial"/>
                <w:b/>
                <w:bCs/>
              </w:rPr>
            </w:pPr>
          </w:p>
          <w:p w:rsidR="50C037DA" w:rsidP="681D23C3" w:rsidRDefault="35728E4D" w14:paraId="1BCB831D" w14:textId="3D29962A">
            <w:pPr>
              <w:rPr>
                <w:rFonts w:ascii="Arial" w:hAnsi="Arial" w:eastAsia="Arial" w:cs="Arial"/>
                <w:b/>
                <w:bCs/>
              </w:rPr>
            </w:pPr>
            <w:r w:rsidRPr="681D23C3">
              <w:rPr>
                <w:rFonts w:ascii="Arial" w:hAnsi="Arial" w:eastAsia="Arial" w:cs="Arial"/>
                <w:b/>
                <w:bCs/>
              </w:rPr>
              <w:t>Planning permission will be granted for new development and modernisation for research and development and office employment uses (Class E) that directly relate to Oxford’s key sectors of research-led employment at The Oxford Science Park.</w:t>
            </w:r>
            <w:r w:rsidRPr="681D23C3" w:rsidR="2E90A393">
              <w:rPr>
                <w:rFonts w:ascii="Arial" w:hAnsi="Arial" w:eastAsia="Arial" w:cs="Arial"/>
                <w:b/>
                <w:bCs/>
              </w:rPr>
              <w:t xml:space="preserve"> </w:t>
            </w:r>
            <w:r w:rsidRPr="681D23C3">
              <w:rPr>
                <w:rFonts w:ascii="Arial" w:hAnsi="Arial" w:eastAsia="Arial" w:cs="Arial"/>
                <w:b/>
                <w:bCs/>
              </w:rPr>
              <w:t xml:space="preserve"> Other complementary uses will be considered on their merits. </w:t>
            </w:r>
            <w:r w:rsidRPr="681D23C3" w:rsidR="51AD6A38">
              <w:rPr>
                <w:rFonts w:ascii="Arial" w:hAnsi="Arial" w:eastAsia="Arial" w:cs="Arial"/>
                <w:b/>
                <w:bCs/>
              </w:rPr>
              <w:t xml:space="preserve"> </w:t>
            </w:r>
          </w:p>
          <w:p w:rsidR="50C037DA" w:rsidP="681D23C3" w:rsidRDefault="50C037DA" w14:paraId="34C9CEC5" w14:textId="3F5B726E">
            <w:pPr>
              <w:rPr>
                <w:rFonts w:ascii="Arial" w:hAnsi="Arial" w:eastAsia="Arial" w:cs="Arial"/>
                <w:b/>
                <w:bCs/>
              </w:rPr>
            </w:pPr>
          </w:p>
          <w:p w:rsidR="50C037DA" w:rsidP="681D23C3" w:rsidRDefault="10894855" w14:paraId="62E66865" w14:textId="347B0E47">
            <w:pPr>
              <w:rPr>
                <w:rFonts w:ascii="Arial" w:hAnsi="Arial" w:eastAsia="Arial" w:cs="Arial"/>
                <w:b/>
                <w:bCs/>
              </w:rPr>
            </w:pPr>
            <w:r w:rsidRPr="771EDBB9">
              <w:rPr>
                <w:rFonts w:ascii="Arial" w:hAnsi="Arial" w:eastAsia="Arial" w:cs="Arial"/>
                <w:b/>
                <w:bCs/>
              </w:rPr>
              <w:t>An element of residential development within the defined threshold as specified in Policy E1 will be supported.</w:t>
            </w:r>
          </w:p>
          <w:p w:rsidR="50C037DA" w:rsidP="681D23C3" w:rsidRDefault="50C037DA" w14:paraId="0382ADEB" w14:textId="7FAF767F">
            <w:pPr>
              <w:rPr>
                <w:rFonts w:ascii="Arial" w:hAnsi="Arial" w:eastAsia="Arial" w:cs="Arial"/>
                <w:b/>
                <w:bCs/>
              </w:rPr>
            </w:pPr>
          </w:p>
          <w:p w:rsidR="6C31F123" w:rsidP="25421DE4" w:rsidRDefault="331E2522" w14:paraId="3D5EC3EE" w14:textId="4F8D0CC1">
            <w:pPr>
              <w:spacing w:line="259" w:lineRule="auto"/>
              <w:rPr>
                <w:rFonts w:ascii="Arial" w:hAnsi="Arial" w:eastAsia="Arial" w:cs="Arial"/>
                <w:b/>
                <w:bCs/>
                <w:sz w:val="24"/>
                <w:szCs w:val="24"/>
                <w:u w:val="single"/>
              </w:rPr>
            </w:pPr>
            <w:r w:rsidRPr="7AC0CF9D">
              <w:rPr>
                <w:rFonts w:ascii="Arial" w:hAnsi="Arial" w:eastAsia="Arial" w:cs="Arial"/>
                <w:b/>
                <w:bCs/>
                <w:sz w:val="24"/>
                <w:szCs w:val="24"/>
                <w:u w:val="single"/>
              </w:rPr>
              <w:t>Open space, nature and flood risk</w:t>
            </w:r>
          </w:p>
          <w:p w:rsidR="5EE7464B" w:rsidP="7AC0CF9D" w:rsidRDefault="70406CD4" w14:paraId="6FECB652" w14:textId="3C8EA04A">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w:t>
            </w:r>
            <w:r w:rsidRPr="7AC0CF9D" w:rsidR="469687CB">
              <w:rPr>
                <w:rFonts w:ascii="Arial" w:hAnsi="Arial" w:eastAsia="Arial" w:cs="Arial"/>
                <w:b/>
                <w:bCs/>
              </w:rPr>
              <w:t xml:space="preserve">It is expected that those requirements will be met in the following ways. </w:t>
            </w:r>
            <w:r w:rsidRPr="7AC0CF9D" w:rsidR="0C3A56BD">
              <w:rPr>
                <w:rFonts w:ascii="Arial" w:hAnsi="Arial" w:eastAsia="Arial" w:cs="Arial"/>
                <w:b/>
                <w:bCs/>
              </w:rPr>
              <w:t xml:space="preserve">Adjacent to Oxford City Wildlife Site (Littlemore Brook) which also passes through the site.  The site and its perimeter contain significant existing trees, hedgerows and woodland which form the structural landscaping of the Science Park that are important to public amenity in the area and will provide valuable ecosystem services. A 10-metre buffer to the watercourse should be maintained.   </w:t>
            </w:r>
          </w:p>
          <w:p w:rsidR="4CC55A17" w:rsidP="4CC55A17" w:rsidRDefault="4CC55A17" w14:paraId="04954DAF" w14:textId="0EE7D86A">
            <w:pPr>
              <w:rPr>
                <w:rFonts w:ascii="Arial" w:hAnsi="Arial" w:eastAsia="Arial" w:cs="Arial"/>
                <w:b/>
                <w:bCs/>
              </w:rPr>
            </w:pPr>
          </w:p>
          <w:p w:rsidR="4CC55A17" w:rsidP="4CC55A17" w:rsidRDefault="5FBB28C6" w14:paraId="5E928E4E" w14:textId="442383D9">
            <w:pPr>
              <w:rPr>
                <w:rFonts w:ascii="Arial" w:hAnsi="Arial" w:eastAsia="Arial" w:cs="Arial"/>
                <w:b/>
                <w:bCs/>
              </w:rPr>
            </w:pPr>
            <w:r w:rsidRPr="2E0DB053">
              <w:rPr>
                <w:rFonts w:ascii="Arial" w:hAnsi="Arial" w:eastAsia="Arial" w:cs="Arial"/>
                <w:b/>
                <w:bCs/>
              </w:rPr>
              <w:t xml:space="preserve">An assessment of the trees and hedgerows is required to assess their quality and condition.  High quality trees must be retained unless there is a robust over-riding policy-based justification. Moderate and low-quality trees should be retained where it is feasible to do so.  Opportunities </w:t>
            </w:r>
            <w:r w:rsidRPr="2E0DB053" w:rsidR="0C5E64A9">
              <w:rPr>
                <w:rFonts w:ascii="Arial" w:hAnsi="Arial" w:eastAsia="Arial" w:cs="Arial"/>
                <w:b/>
                <w:bCs/>
              </w:rPr>
              <w:t>should be taken</w:t>
            </w:r>
            <w:r w:rsidRPr="2E0DB053">
              <w:rPr>
                <w:rFonts w:ascii="Arial" w:hAnsi="Arial" w:eastAsia="Arial" w:cs="Arial"/>
                <w:b/>
                <w:bCs/>
              </w:rPr>
              <w:t xml:space="preserve"> to </w:t>
            </w:r>
            <w:r w:rsidRPr="2E0DB053" w:rsidR="7B0C674A">
              <w:rPr>
                <w:rFonts w:ascii="Arial" w:hAnsi="Arial" w:eastAsia="Arial" w:cs="Arial"/>
                <w:b/>
                <w:bCs/>
              </w:rPr>
              <w:t xml:space="preserve">both retain and </w:t>
            </w:r>
            <w:r w:rsidRPr="2E0DB053">
              <w:rPr>
                <w:rFonts w:ascii="Arial" w:hAnsi="Arial" w:eastAsia="Arial" w:cs="Arial"/>
                <w:b/>
                <w:bCs/>
              </w:rPr>
              <w:t>plant new trees to benefit public amenity in the area</w:t>
            </w:r>
            <w:r w:rsidRPr="2E0DB053" w:rsidR="70E553C8">
              <w:rPr>
                <w:rFonts w:ascii="Arial" w:hAnsi="Arial" w:eastAsia="Arial" w:cs="Arial"/>
                <w:b/>
                <w:bCs/>
              </w:rPr>
              <w:t xml:space="preserve"> as part of a landscaping scheme.</w:t>
            </w:r>
            <w:r w:rsidRPr="2E0DB053">
              <w:rPr>
                <w:rFonts w:ascii="Arial" w:hAnsi="Arial" w:eastAsia="Arial" w:cs="Arial"/>
                <w:b/>
                <w:bCs/>
              </w:rPr>
              <w:t xml:space="preserve"> </w:t>
            </w:r>
          </w:p>
          <w:p w:rsidR="2E0DB053" w:rsidP="2E0DB053" w:rsidRDefault="2E0DB053" w14:paraId="2D2C35B0" w14:textId="693042F5">
            <w:pPr>
              <w:rPr>
                <w:rFonts w:ascii="Arial" w:hAnsi="Arial" w:eastAsia="Arial" w:cs="Arial"/>
                <w:b/>
                <w:bCs/>
              </w:rPr>
            </w:pPr>
          </w:p>
          <w:p w:rsidR="5EE7464B" w:rsidP="4CC55A17" w:rsidRDefault="17E6A536" w14:paraId="4B89BF73" w14:textId="04AC4277">
            <w:pPr>
              <w:rPr>
                <w:rFonts w:ascii="Arial" w:hAnsi="Arial" w:eastAsia="Arial" w:cs="Arial"/>
                <w:b w:val="1"/>
                <w:bCs w:val="1"/>
              </w:rPr>
            </w:pPr>
            <w:r w:rsidRPr="424FCB6E" w:rsidR="6176F61A">
              <w:rPr>
                <w:rFonts w:ascii="Arial" w:hAnsi="Arial" w:eastAsia="Arial" w:cs="Arial"/>
                <w:b w:val="1"/>
                <w:bCs w:val="1"/>
              </w:rPr>
              <w:t xml:space="preserve">Development should not have an adverse impact upon the wildlife corridor. Opportunities should be taken to improve biodiversity and </w:t>
            </w:r>
            <w:r w:rsidRPr="424FCB6E" w:rsidR="6176F61A">
              <w:rPr>
                <w:rFonts w:ascii="Arial" w:hAnsi="Arial" w:eastAsia="Arial" w:cs="Arial"/>
                <w:b w:val="1"/>
                <w:bCs w:val="1"/>
              </w:rPr>
              <w:t>provide</w:t>
            </w:r>
            <w:r w:rsidRPr="424FCB6E" w:rsidR="6176F61A">
              <w:rPr>
                <w:rFonts w:ascii="Arial" w:hAnsi="Arial" w:eastAsia="Arial" w:cs="Arial"/>
                <w:b w:val="1"/>
                <w:bCs w:val="1"/>
              </w:rPr>
              <w:t xml:space="preserve"> links through the site</w:t>
            </w:r>
            <w:r w:rsidRPr="424FCB6E" w:rsidR="6176F61A">
              <w:rPr>
                <w:rFonts w:ascii="Arial" w:hAnsi="Arial" w:eastAsia="Arial" w:cs="Arial"/>
                <w:b w:val="1"/>
                <w:bCs w:val="1"/>
              </w:rPr>
              <w:t xml:space="preserve">.  </w:t>
            </w:r>
            <w:r w:rsidRPr="424FCB6E" w:rsidR="6176F61A">
              <w:rPr>
                <w:rFonts w:ascii="Arial" w:hAnsi="Arial" w:eastAsia="Arial" w:cs="Arial"/>
                <w:b w:val="1"/>
                <w:bCs w:val="1"/>
              </w:rPr>
              <w:t xml:space="preserve">New development should incorporate proposals for </w:t>
            </w:r>
            <w:r w:rsidRPr="424FCB6E" w:rsidR="3E03C26F">
              <w:rPr>
                <w:rFonts w:ascii="Arial" w:hAnsi="Arial" w:eastAsia="Arial" w:cs="Arial"/>
                <w:b w:val="1"/>
                <w:bCs w:val="1"/>
              </w:rPr>
              <w:t>additional</w:t>
            </w:r>
            <w:r w:rsidRPr="424FCB6E" w:rsidR="3E03C26F">
              <w:rPr>
                <w:rFonts w:ascii="Arial" w:hAnsi="Arial" w:eastAsia="Arial" w:cs="Arial"/>
                <w:b w:val="1"/>
                <w:bCs w:val="1"/>
              </w:rPr>
              <w:t xml:space="preserve"> </w:t>
            </w:r>
            <w:r w:rsidRPr="424FCB6E" w:rsidR="6176F61A">
              <w:rPr>
                <w:rFonts w:ascii="Arial" w:hAnsi="Arial" w:eastAsia="Arial" w:cs="Arial"/>
                <w:b w:val="1"/>
                <w:bCs w:val="1"/>
              </w:rPr>
              <w:t>greening</w:t>
            </w:r>
            <w:r w:rsidRPr="424FCB6E" w:rsidR="0551DA28">
              <w:rPr>
                <w:rFonts w:ascii="Arial" w:hAnsi="Arial" w:eastAsia="Arial" w:cs="Arial"/>
                <w:b w:val="1"/>
                <w:bCs w:val="1"/>
              </w:rPr>
              <w:t xml:space="preserve"> as part of new</w:t>
            </w:r>
            <w:r w:rsidRPr="424FCB6E" w:rsidR="6176F61A">
              <w:rPr>
                <w:rFonts w:ascii="Arial" w:hAnsi="Arial" w:eastAsia="Arial" w:cs="Arial"/>
                <w:b w:val="1"/>
                <w:bCs w:val="1"/>
              </w:rPr>
              <w:t xml:space="preserve"> landscaping scheme</w:t>
            </w:r>
            <w:r w:rsidRPr="424FCB6E" w:rsidR="52223872">
              <w:rPr>
                <w:rFonts w:ascii="Arial" w:hAnsi="Arial" w:eastAsia="Arial" w:cs="Arial"/>
                <w:b w:val="1"/>
                <w:bCs w:val="1"/>
              </w:rPr>
              <w:t>s</w:t>
            </w:r>
            <w:r w:rsidRPr="424FCB6E" w:rsidR="6176F61A">
              <w:rPr>
                <w:rFonts w:ascii="Arial" w:hAnsi="Arial" w:eastAsia="Arial" w:cs="Arial"/>
                <w:b w:val="1"/>
                <w:bCs w:val="1"/>
              </w:rPr>
              <w:t xml:space="preserve">.  </w:t>
            </w:r>
            <w:r w:rsidRPr="424FCB6E" w:rsidR="6176F61A">
              <w:rPr>
                <w:rFonts w:ascii="Arial" w:hAnsi="Arial" w:eastAsia="Arial" w:cs="Arial"/>
                <w:b w:val="1"/>
                <w:bCs w:val="1"/>
              </w:rPr>
              <w:t xml:space="preserve">A buffer should be </w:t>
            </w:r>
            <w:r w:rsidRPr="424FCB6E" w:rsidR="6176F61A">
              <w:rPr>
                <w:rFonts w:ascii="Arial" w:hAnsi="Arial" w:eastAsia="Arial" w:cs="Arial"/>
                <w:b w:val="1"/>
                <w:bCs w:val="1"/>
              </w:rPr>
              <w:t>retained</w:t>
            </w:r>
            <w:r w:rsidRPr="424FCB6E" w:rsidR="6176F61A">
              <w:rPr>
                <w:rFonts w:ascii="Arial" w:hAnsi="Arial" w:eastAsia="Arial" w:cs="Arial"/>
                <w:b w:val="1"/>
                <w:bCs w:val="1"/>
              </w:rPr>
              <w:t xml:space="preserve"> along the railway corridor to allow for the movement of the protected species.</w:t>
            </w:r>
          </w:p>
          <w:p w:rsidR="424FCB6E" w:rsidP="424FCB6E" w:rsidRDefault="424FCB6E" w14:paraId="63CF277C" w14:textId="012EDCCE">
            <w:pPr>
              <w:pStyle w:val="Normal"/>
              <w:rPr>
                <w:rFonts w:ascii="Arial" w:hAnsi="Arial" w:eastAsia="Arial" w:cs="Arial"/>
                <w:b w:val="1"/>
                <w:bCs w:val="1"/>
              </w:rPr>
            </w:pPr>
          </w:p>
          <w:p w:rsidR="4CC55A17" w:rsidP="7D629369" w:rsidRDefault="4CC55A17" w14:paraId="13DF2038" w14:textId="24E6DA29">
            <w:pPr>
              <w:pStyle w:val="Normal"/>
              <w:bidi w:val="0"/>
              <w:spacing w:before="0" w:beforeAutospacing="off" w:after="0" w:afterAutospacing="off" w:line="259" w:lineRule="auto"/>
              <w:ind w:left="0" w:right="0"/>
              <w:jc w:val="left"/>
              <w:rPr>
                <w:rFonts w:ascii="Arial" w:hAnsi="Arial" w:eastAsia="Arial" w:cs="Arial"/>
                <w:b w:val="1"/>
                <w:bCs w:val="1"/>
              </w:rPr>
            </w:pPr>
            <w:r w:rsidRPr="7D629369" w:rsidR="7D1AF764">
              <w:rPr>
                <w:rFonts w:ascii="Arial" w:hAnsi="Arial" w:eastAsia="Arial" w:cs="Arial"/>
                <w:b w:val="1"/>
                <w:bCs w:val="1"/>
              </w:rPr>
              <w:t>A site-specific FRA will be required. A sequential approach should be taken to locating development on the site, with more vulnerable uses away from the highest flood risk. A drainage strategy will be required to manage run-off and may need a raised floor level for some of the site, to be informed by the FRA.</w:t>
            </w:r>
          </w:p>
          <w:p w:rsidR="4CC55A17" w:rsidP="7D629369" w:rsidRDefault="4CC55A17" w14:paraId="105DB4A1" w14:textId="444D18FC">
            <w:pPr>
              <w:pStyle w:val="Normal"/>
              <w:rPr>
                <w:rFonts w:ascii="Arial" w:hAnsi="Arial" w:eastAsia="Arial" w:cs="Arial"/>
                <w:b w:val="1"/>
                <w:bCs w:val="1"/>
              </w:rPr>
            </w:pPr>
          </w:p>
          <w:p w:rsidR="5EE7464B" w:rsidP="25421DE4" w:rsidRDefault="4A78FDD3" w14:paraId="303712A7" w14:textId="4F8D0CC1">
            <w:pPr>
              <w:rPr>
                <w:rFonts w:ascii="Arial" w:hAnsi="Arial" w:eastAsia="Arial" w:cs="Arial"/>
                <w:b/>
                <w:bCs/>
                <w:sz w:val="24"/>
                <w:szCs w:val="24"/>
                <w:u w:val="single"/>
              </w:rPr>
            </w:pPr>
            <w:r w:rsidRPr="7AC0CF9D">
              <w:rPr>
                <w:rFonts w:ascii="Arial" w:hAnsi="Arial" w:eastAsia="Arial" w:cs="Arial"/>
                <w:b/>
                <w:bCs/>
                <w:sz w:val="24"/>
                <w:szCs w:val="24"/>
                <w:u w:val="single"/>
              </w:rPr>
              <w:t>Urban design and heritage</w:t>
            </w:r>
          </w:p>
          <w:p w:rsidR="5EE7464B" w:rsidP="7AC0CF9D" w:rsidRDefault="7C12B0C2" w14:paraId="6B67D257" w14:textId="7CE53E0A">
            <w:pPr>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2C5C913A">
              <w:rPr>
                <w:rFonts w:ascii="Arial" w:hAnsi="Arial" w:eastAsia="Arial" w:cs="Arial"/>
                <w:b/>
                <w:bCs/>
              </w:rPr>
              <w:t xml:space="preserve"> </w:t>
            </w:r>
            <w:r w:rsidRPr="7AC0CF9D" w:rsidR="3DA2A540">
              <w:rPr>
                <w:rFonts w:ascii="Arial" w:hAnsi="Arial" w:eastAsia="Arial" w:cs="Arial"/>
                <w:b/>
                <w:bCs/>
              </w:rPr>
              <w:t>New development proposals should seek to improve the place-making on this site and the permeability and recognise its relationship to the wider area as part of a comprehensive master plan. Opportunities should be taken to enhance the external appearance of the science park, enhance the landscape and create new public open spaces for occupiers of the park.  The site would benefit from more areas of public realm between large buildings and a clear delineation between cyclists and vehicles which share the road space.</w:t>
            </w:r>
          </w:p>
          <w:p w:rsidR="4CC55A17" w:rsidP="4CC55A17" w:rsidRDefault="4CC55A17" w14:paraId="0FA1FF4C" w14:textId="70536257">
            <w:pPr>
              <w:rPr>
                <w:rFonts w:ascii="Arial" w:hAnsi="Arial" w:eastAsia="Arial" w:cs="Arial"/>
                <w:b/>
                <w:bCs/>
              </w:rPr>
            </w:pPr>
          </w:p>
          <w:p w:rsidR="0043F1E7" w:rsidP="4CC55A17" w:rsidRDefault="0043F1E7" w14:paraId="7DF0998B" w14:textId="7AD43321">
            <w:pPr>
              <w:rPr>
                <w:rFonts w:ascii="Arial" w:hAnsi="Arial" w:eastAsia="Arial" w:cs="Arial"/>
                <w:b/>
                <w:bCs/>
              </w:rPr>
            </w:pPr>
            <w:r w:rsidRPr="4CC55A17">
              <w:rPr>
                <w:rFonts w:ascii="Arial" w:hAnsi="Arial" w:eastAsia="Arial" w:cs="Arial"/>
                <w:b/>
                <w:bCs/>
              </w:rPr>
              <w:t>Development proposals that exceed the height that the High Buildings TAN states may have an impact on the historic core (which from this area says skylining impacts may be possible from 21m and above) will be required to provide extensive information so that the full impacts can be understood and assessed as listed in Policy HD9.  Development proposals will be expected to mitigate impacts to the sensitive skyline and surrounding area by avoiding built forms with excessively overbearing scale and massing, and avoiding roofscapes that are excessively uniform.</w:t>
            </w:r>
          </w:p>
          <w:p w:rsidR="4CC55A17" w:rsidP="4CC55A17" w:rsidRDefault="4CC55A17" w14:paraId="30354936" w14:textId="2F5B4053">
            <w:pPr>
              <w:rPr>
                <w:rFonts w:ascii="Arial" w:hAnsi="Arial" w:eastAsia="Arial" w:cs="Arial"/>
                <w:b/>
                <w:bCs/>
              </w:rPr>
            </w:pPr>
          </w:p>
          <w:p w:rsidR="6FCD69DC" w:rsidP="4CC55A17" w:rsidRDefault="6208F41D" w14:paraId="70C7DAB8" w14:textId="47A8D656">
            <w:pPr>
              <w:rPr>
                <w:rFonts w:ascii="Arial" w:hAnsi="Arial" w:eastAsia="Arial" w:cs="Arial"/>
                <w:b/>
                <w:bCs/>
              </w:rPr>
            </w:pPr>
            <w:r w:rsidRPr="79AB8112">
              <w:rPr>
                <w:rFonts w:ascii="Arial" w:hAnsi="Arial" w:eastAsia="Arial" w:cs="Arial"/>
                <w:b/>
                <w:bCs/>
              </w:rPr>
              <w:t xml:space="preserve">Development proposals must be designed with consideration of their impact on the setting of the Grade II* listed Minchery </w:t>
            </w:r>
            <w:r w:rsidRPr="79AB8112" w:rsidR="4EF3B1A8">
              <w:rPr>
                <w:rFonts w:ascii="Arial" w:hAnsi="Arial" w:eastAsia="Arial" w:cs="Arial"/>
                <w:b/>
                <w:bCs/>
              </w:rPr>
              <w:t>Farmhouse and</w:t>
            </w:r>
            <w:r w:rsidRPr="79AB8112">
              <w:rPr>
                <w:rFonts w:ascii="Arial" w:hAnsi="Arial" w:eastAsia="Arial" w:cs="Arial"/>
                <w:b/>
                <w:bCs/>
              </w:rPr>
              <w:t xml:space="preserve"> demonstrate compliance with policy HD2.</w:t>
            </w:r>
          </w:p>
          <w:p w:rsidR="4CC55A17" w:rsidP="4CC55A17" w:rsidRDefault="4CC55A17" w14:paraId="49D09A1C" w14:textId="22971FC9">
            <w:pPr>
              <w:rPr>
                <w:rFonts w:ascii="Arial" w:hAnsi="Arial" w:eastAsia="Arial" w:cs="Arial"/>
                <w:b/>
                <w:bCs/>
              </w:rPr>
            </w:pPr>
          </w:p>
          <w:p w:rsidR="478152E1" w:rsidP="4CC55A17" w:rsidRDefault="3E5594BF" w14:paraId="286E3259" w14:textId="2509C3E3">
            <w:pPr>
              <w:spacing w:after="160" w:line="259" w:lineRule="auto"/>
              <w:rPr>
                <w:rFonts w:ascii="Arial" w:hAnsi="Arial" w:eastAsia="Arial" w:cs="Arial"/>
                <w:b/>
                <w:bCs/>
                <w:color w:val="000000" w:themeColor="text1"/>
              </w:rPr>
            </w:pPr>
            <w:r w:rsidRPr="2E0DB053">
              <w:rPr>
                <w:rFonts w:ascii="Arial" w:hAnsi="Arial" w:eastAsia="Arial" w:cs="Arial"/>
                <w:b/>
                <w:bCs/>
              </w:rPr>
              <w:t xml:space="preserve">Development </w:t>
            </w:r>
            <w:r w:rsidRPr="2E0DB053" w:rsidR="3BB2DBDB">
              <w:rPr>
                <w:rFonts w:ascii="Arial" w:hAnsi="Arial" w:eastAsia="Arial" w:cs="Arial"/>
                <w:b/>
                <w:bCs/>
              </w:rPr>
              <w:t xml:space="preserve">proposals </w:t>
            </w:r>
            <w:r w:rsidRPr="2E0DB053">
              <w:rPr>
                <w:rFonts w:ascii="Arial" w:hAnsi="Arial" w:eastAsia="Arial" w:cs="Arial"/>
                <w:b/>
                <w:bCs/>
              </w:rPr>
              <w:t xml:space="preserve">must take into consideration the potential presence of </w:t>
            </w:r>
            <w:r w:rsidRPr="2E0DB053" w:rsidR="114DEB81">
              <w:rPr>
                <w:rFonts w:ascii="Arial" w:hAnsi="Arial" w:eastAsia="Arial" w:cs="Arial"/>
                <w:b/>
                <w:bCs/>
              </w:rPr>
              <w:t>M</w:t>
            </w:r>
            <w:r w:rsidRPr="2E0DB053">
              <w:rPr>
                <w:rFonts w:ascii="Arial" w:hAnsi="Arial" w:eastAsia="Arial" w:cs="Arial"/>
                <w:b/>
                <w:bCs/>
              </w:rPr>
              <w:t xml:space="preserve">edieval and Roman archaeological remains and preserve the setting of the nearby listed building.  </w:t>
            </w:r>
            <w:r w:rsidRPr="2E0DB053">
              <w:rPr>
                <w:rFonts w:ascii="Arial" w:hAnsi="Arial" w:eastAsia="Arial" w:cs="Arial"/>
                <w:b/>
                <w:bCs/>
                <w:color w:val="000000" w:themeColor="text1"/>
              </w:rPr>
              <w:t>Due to this potential, development should demonstrate compliance with Policy HD5 and th</w:t>
            </w:r>
            <w:r w:rsidRPr="2E0DB053">
              <w:rPr>
                <w:rFonts w:ascii="Arial" w:hAnsi="Arial" w:eastAsia="Arial" w:cs="Arial"/>
                <w:b/>
                <w:bCs/>
              </w:rPr>
              <w:t xml:space="preserve">ere should be no adverse impact on the buried remains of Littlemore Priory.  </w:t>
            </w:r>
          </w:p>
          <w:p w:rsidR="5EE7464B" w:rsidP="2E0DB053" w:rsidRDefault="17E6A536" w14:paraId="79970456" w14:textId="12C1CEEF">
            <w:pPr>
              <w:rPr>
                <w:rFonts w:ascii="Arial" w:hAnsi="Arial" w:eastAsia="Arial" w:cs="Arial"/>
                <w:b/>
                <w:bCs/>
                <w:sz w:val="24"/>
                <w:szCs w:val="24"/>
                <w:u w:val="single"/>
              </w:rPr>
            </w:pPr>
            <w:r w:rsidRPr="2E0DB053">
              <w:rPr>
                <w:rFonts w:ascii="Arial" w:hAnsi="Arial" w:eastAsia="Arial" w:cs="Arial"/>
                <w:b/>
                <w:bCs/>
                <w:sz w:val="24"/>
                <w:szCs w:val="24"/>
                <w:u w:val="single"/>
              </w:rPr>
              <w:t>Movement and access</w:t>
            </w:r>
          </w:p>
          <w:p w:rsidR="50C037DA" w:rsidP="2E0DB053" w:rsidRDefault="50FF2BB7" w14:paraId="523E2A11" w14:textId="27172A33">
            <w:pPr>
              <w:rPr>
                <w:rFonts w:ascii="Arial" w:hAnsi="Arial" w:eastAsia="Arial" w:cs="Arial"/>
                <w:b w:val="1"/>
                <w:bCs w:val="1"/>
                <w:sz w:val="24"/>
                <w:szCs w:val="24"/>
              </w:rPr>
            </w:pPr>
            <w:r w:rsidRPr="424FCB6E" w:rsidR="251580D8">
              <w:rPr>
                <w:rFonts w:ascii="Arial" w:hAnsi="Arial" w:eastAsia="Arial" w:cs="Arial"/>
                <w:b w:val="1"/>
                <w:bCs w:val="1"/>
              </w:rPr>
              <w:t xml:space="preserve">This site is </w:t>
            </w:r>
            <w:r w:rsidRPr="424FCB6E" w:rsidR="251580D8">
              <w:rPr>
                <w:rFonts w:ascii="Arial" w:hAnsi="Arial" w:eastAsia="Arial" w:cs="Arial"/>
                <w:b w:val="1"/>
                <w:bCs w:val="1"/>
              </w:rPr>
              <w:t>located</w:t>
            </w:r>
            <w:r w:rsidRPr="424FCB6E" w:rsidR="251580D8">
              <w:rPr>
                <w:rFonts w:ascii="Arial" w:hAnsi="Arial" w:eastAsia="Arial" w:cs="Arial"/>
                <w:b w:val="1"/>
                <w:bCs w:val="1"/>
              </w:rPr>
              <w:t xml:space="preserve"> within the geographical area of the eastern arc</w:t>
            </w:r>
            <w:r w:rsidRPr="424FCB6E" w:rsidR="251580D8">
              <w:rPr>
                <w:rFonts w:ascii="Arial" w:hAnsi="Arial" w:eastAsia="Arial" w:cs="Arial"/>
                <w:b w:val="1"/>
                <w:bCs w:val="1"/>
              </w:rPr>
              <w:t xml:space="preserve">.  </w:t>
            </w:r>
            <w:r w:rsidRPr="424FCB6E" w:rsidR="251580D8">
              <w:rPr>
                <w:rFonts w:ascii="Arial" w:hAnsi="Arial" w:eastAsia="Arial" w:cs="Arial"/>
                <w:b w:val="1"/>
                <w:bCs w:val="1"/>
              </w:rPr>
              <w:t xml:space="preserve">This is an area where it has been </w:t>
            </w:r>
            <w:r w:rsidRPr="424FCB6E" w:rsidR="251580D8">
              <w:rPr>
                <w:rFonts w:ascii="Arial" w:hAnsi="Arial" w:eastAsia="Arial" w:cs="Arial"/>
                <w:b w:val="1"/>
                <w:bCs w:val="1"/>
              </w:rPr>
              <w:t>identified</w:t>
            </w:r>
            <w:r w:rsidRPr="424FCB6E" w:rsidR="251580D8">
              <w:rPr>
                <w:rFonts w:ascii="Arial" w:hAnsi="Arial" w:eastAsia="Arial" w:cs="Arial"/>
                <w:b w:val="1"/>
                <w:bCs w:val="1"/>
              </w:rPr>
              <w:t xml:space="preserve"> that future travel demand will be focused. Opportunities should be taken through the development of this site to support sustainable travel by </w:t>
            </w:r>
            <w:r w:rsidRPr="424FCB6E" w:rsidR="251580D8">
              <w:rPr>
                <w:rFonts w:ascii="Arial" w:hAnsi="Arial" w:eastAsia="Arial" w:cs="Arial"/>
                <w:b w:val="1"/>
                <w:bCs w:val="1"/>
              </w:rPr>
              <w:t>providing</w:t>
            </w:r>
            <w:r w:rsidRPr="424FCB6E" w:rsidR="251580D8">
              <w:rPr>
                <w:rFonts w:ascii="Arial" w:hAnsi="Arial" w:eastAsia="Arial" w:cs="Arial"/>
                <w:b w:val="1"/>
                <w:bCs w:val="1"/>
              </w:rPr>
              <w:t xml:space="preserve"> greater public transport links and services, including the re-opening of the Cowley Branch Line to passengers</w:t>
            </w:r>
            <w:r w:rsidRPr="424FCB6E" w:rsidR="251580D8">
              <w:rPr>
                <w:rFonts w:ascii="Arial" w:hAnsi="Arial" w:eastAsia="Arial" w:cs="Arial"/>
                <w:b w:val="1"/>
                <w:bCs w:val="1"/>
              </w:rPr>
              <w:t xml:space="preserve">.  </w:t>
            </w:r>
            <w:r w:rsidRPr="424FCB6E" w:rsidR="08DE68AB">
              <w:rPr>
                <w:rFonts w:ascii="Arial" w:hAnsi="Arial" w:eastAsia="Arial" w:cs="Arial"/>
                <w:b w:val="1"/>
                <w:bCs w:val="1"/>
              </w:rPr>
              <w:t xml:space="preserve">The Park strongly supports improvements to public transport provision </w:t>
            </w:r>
            <w:r w:rsidRPr="424FCB6E" w:rsidR="52E2F433">
              <w:rPr>
                <w:rFonts w:ascii="Arial" w:hAnsi="Arial" w:eastAsia="Arial" w:cs="Arial"/>
                <w:b w:val="1"/>
                <w:bCs w:val="1"/>
              </w:rPr>
              <w:t>in the eastern arc</w:t>
            </w:r>
            <w:r w:rsidRPr="424FCB6E" w:rsidR="52E2F433">
              <w:rPr>
                <w:rFonts w:ascii="Arial" w:hAnsi="Arial" w:eastAsia="Arial" w:cs="Arial"/>
                <w:b w:val="1"/>
                <w:bCs w:val="1"/>
              </w:rPr>
              <w:t xml:space="preserve">.  </w:t>
            </w:r>
            <w:r w:rsidRPr="424FCB6E" w:rsidR="2792E3EC">
              <w:rPr>
                <w:rFonts w:ascii="Arial" w:hAnsi="Arial" w:eastAsia="Arial" w:cs="Arial"/>
                <w:b w:val="1"/>
                <w:bCs w:val="1"/>
              </w:rPr>
              <w:t>I</w:t>
            </w:r>
            <w:r w:rsidRPr="424FCB6E" w:rsidR="251580D8">
              <w:rPr>
                <w:rFonts w:ascii="Arial" w:hAnsi="Arial" w:eastAsia="Arial" w:cs="Arial"/>
                <w:b w:val="1"/>
                <w:bCs w:val="1"/>
              </w:rPr>
              <w:t xml:space="preserve">mproved pedestrian and cycle links and enhancements to the existing network </w:t>
            </w:r>
            <w:r w:rsidRPr="424FCB6E" w:rsidR="4EAB014F">
              <w:rPr>
                <w:rFonts w:ascii="Arial" w:hAnsi="Arial" w:eastAsia="Arial" w:cs="Arial"/>
                <w:b w:val="1"/>
                <w:bCs w:val="1"/>
              </w:rPr>
              <w:t xml:space="preserve">are </w:t>
            </w:r>
            <w:r w:rsidRPr="424FCB6E" w:rsidR="4EAB014F">
              <w:rPr>
                <w:rFonts w:ascii="Arial" w:hAnsi="Arial" w:eastAsia="Arial" w:cs="Arial"/>
                <w:b w:val="1"/>
                <w:bCs w:val="1"/>
              </w:rPr>
              <w:t>required</w:t>
            </w:r>
            <w:r w:rsidRPr="424FCB6E" w:rsidR="4EAB014F">
              <w:rPr>
                <w:rFonts w:ascii="Arial" w:hAnsi="Arial" w:eastAsia="Arial" w:cs="Arial"/>
                <w:b w:val="1"/>
                <w:bCs w:val="1"/>
              </w:rPr>
              <w:t xml:space="preserve"> together with </w:t>
            </w:r>
            <w:r w:rsidRPr="424FCB6E" w:rsidR="251580D8">
              <w:rPr>
                <w:rFonts w:ascii="Arial" w:hAnsi="Arial" w:eastAsia="Arial" w:cs="Arial"/>
                <w:b w:val="1"/>
                <w:bCs w:val="1"/>
              </w:rPr>
              <w:t>better connections to both existing and planned major developments in the area</w:t>
            </w:r>
            <w:r w:rsidRPr="424FCB6E" w:rsidR="251580D8">
              <w:rPr>
                <w:rFonts w:ascii="Arial" w:hAnsi="Arial" w:eastAsia="Arial" w:cs="Arial"/>
                <w:b w:val="1"/>
                <w:bCs w:val="1"/>
              </w:rPr>
              <w:t xml:space="preserve">. </w:t>
            </w:r>
            <w:r w:rsidRPr="424FCB6E" w:rsidR="5C2C8778">
              <w:rPr>
                <w:rFonts w:ascii="Arial" w:hAnsi="Arial" w:eastAsia="Arial" w:cs="Arial"/>
                <w:b w:val="1"/>
                <w:bCs w:val="1"/>
              </w:rPr>
              <w:t xml:space="preserve"> </w:t>
            </w:r>
          </w:p>
          <w:p w:rsidR="2E0DB053" w:rsidP="424FCB6E" w:rsidRDefault="2E0DB053" w14:paraId="45EF878E" w14:textId="623259C1">
            <w:pPr>
              <w:pStyle w:val="Normal"/>
              <w:rPr>
                <w:rFonts w:ascii="Arial" w:hAnsi="Arial" w:eastAsia="Arial" w:cs="Arial"/>
                <w:b w:val="1"/>
                <w:bCs w:val="1"/>
                <w:sz w:val="22"/>
                <w:szCs w:val="22"/>
              </w:rPr>
            </w:pPr>
            <w:r w:rsidRPr="424FCB6E" w:rsidR="7B1F0701">
              <w:rPr>
                <w:rFonts w:ascii="Arial" w:hAnsi="Arial" w:eastAsia="Arial" w:cs="Arial"/>
                <w:b w:val="1"/>
                <w:bCs w:val="1"/>
                <w:sz w:val="22"/>
                <w:szCs w:val="22"/>
              </w:rPr>
              <w:t xml:space="preserve">Proposals to reduce car parking will be supported. </w:t>
            </w:r>
          </w:p>
          <w:p w:rsidR="424FCB6E" w:rsidP="424FCB6E" w:rsidRDefault="424FCB6E" w14:paraId="36F187F0" w14:textId="7485F28D">
            <w:pPr>
              <w:pStyle w:val="Normal"/>
              <w:rPr>
                <w:rFonts w:ascii="Arial" w:hAnsi="Arial" w:eastAsia="Arial" w:cs="Arial"/>
                <w:b w:val="1"/>
                <w:bCs w:val="1"/>
                <w:sz w:val="24"/>
                <w:szCs w:val="24"/>
              </w:rPr>
            </w:pPr>
          </w:p>
          <w:p w:rsidR="50C037DA" w:rsidP="79AB8112" w:rsidRDefault="4292ED7E" w14:paraId="79D22C1D" w14:textId="1228AE6F">
            <w:pPr>
              <w:rPr>
                <w:rFonts w:ascii="Arial" w:hAnsi="Arial" w:eastAsia="Arial" w:cs="Arial"/>
                <w:b/>
                <w:bCs/>
                <w:sz w:val="24"/>
                <w:szCs w:val="24"/>
                <w:u w:val="single"/>
              </w:rPr>
            </w:pPr>
            <w:r w:rsidRPr="79AB8112">
              <w:rPr>
                <w:rFonts w:ascii="Arial" w:hAnsi="Arial" w:eastAsia="Arial" w:cs="Arial"/>
                <w:b/>
                <w:bCs/>
                <w:sz w:val="24"/>
                <w:szCs w:val="24"/>
                <w:u w:val="single"/>
              </w:rPr>
              <w:t>Natural resources</w:t>
            </w:r>
          </w:p>
          <w:p w:rsidR="34CCFA8C" w:rsidP="3692859E" w:rsidRDefault="7E792ED2" w14:paraId="4A96F800" w14:textId="399508AD">
            <w:pPr>
              <w:rPr>
                <w:rFonts w:ascii="Arial" w:hAnsi="Arial" w:eastAsia="Arial" w:cs="Arial"/>
                <w:b/>
                <w:bCs/>
              </w:rPr>
            </w:pPr>
            <w:r w:rsidRPr="79AB8112">
              <w:rPr>
                <w:rFonts w:ascii="Arial" w:hAnsi="Arial" w:eastAsia="Arial" w:cs="Arial"/>
                <w:b/>
                <w:bCs/>
                <w:color w:val="000000" w:themeColor="text1"/>
              </w:rPr>
              <w:t xml:space="preserve">Due to the site’s proximity to </w:t>
            </w:r>
            <w:r w:rsidRPr="79AB8112" w:rsidR="523FF479">
              <w:rPr>
                <w:rFonts w:ascii="Arial" w:hAnsi="Arial" w:eastAsia="Arial" w:cs="Arial"/>
                <w:b/>
                <w:bCs/>
                <w:color w:val="000000" w:themeColor="text1"/>
              </w:rPr>
              <w:t xml:space="preserve">recorded </w:t>
            </w:r>
            <w:r w:rsidRPr="79AB8112">
              <w:rPr>
                <w:rFonts w:ascii="Arial" w:hAnsi="Arial" w:eastAsia="Arial" w:cs="Arial"/>
                <w:b/>
                <w:bCs/>
                <w:color w:val="000000" w:themeColor="text1"/>
              </w:rPr>
              <w:t>peat reserves</w:t>
            </w:r>
            <w:r w:rsidRPr="79AB8112" w:rsidR="0F9DDA35">
              <w:rPr>
                <w:rFonts w:ascii="Arial" w:hAnsi="Arial" w:eastAsia="Arial" w:cs="Arial"/>
                <w:b/>
                <w:bCs/>
                <w:color w:val="000000" w:themeColor="text1"/>
              </w:rPr>
              <w:t xml:space="preserve"> </w:t>
            </w:r>
            <w:r w:rsidRPr="79AB8112" w:rsidR="17812100">
              <w:rPr>
                <w:rFonts w:ascii="Arial" w:hAnsi="Arial" w:eastAsia="Arial" w:cs="Arial"/>
                <w:b/>
                <w:bCs/>
                <w:color w:val="000000" w:themeColor="text1"/>
              </w:rPr>
              <w:t>along</w:t>
            </w:r>
            <w:r w:rsidRPr="79AB8112" w:rsidR="0F9DDA35">
              <w:rPr>
                <w:rFonts w:ascii="Arial" w:hAnsi="Arial" w:eastAsia="Arial" w:cs="Arial"/>
                <w:b/>
                <w:bCs/>
                <w:color w:val="000000" w:themeColor="text1"/>
              </w:rPr>
              <w:t xml:space="preserve"> Littlemore Brook and the potential for further deposits in the are</w:t>
            </w:r>
            <w:r w:rsidRPr="79AB8112" w:rsidR="3BE6DB01">
              <w:rPr>
                <w:rFonts w:ascii="Arial" w:hAnsi="Arial" w:eastAsia="Arial" w:cs="Arial"/>
                <w:b/>
                <w:bCs/>
                <w:color w:val="000000" w:themeColor="text1"/>
              </w:rPr>
              <w:t>a,</w:t>
            </w:r>
            <w:r w:rsidRPr="79AB8112">
              <w:rPr>
                <w:rFonts w:ascii="Arial" w:hAnsi="Arial" w:eastAsia="Arial" w:cs="Arial"/>
                <w:b/>
                <w:bCs/>
                <w:color w:val="000000" w:themeColor="text1"/>
              </w:rPr>
              <w:t xml:space="preserve"> any development on </w:t>
            </w:r>
            <w:r w:rsidRPr="79AB8112" w:rsidR="0668D7EB">
              <w:rPr>
                <w:rFonts w:ascii="Arial" w:hAnsi="Arial" w:eastAsia="Arial" w:cs="Arial"/>
                <w:b/>
                <w:bCs/>
                <w:color w:val="000000" w:themeColor="text1"/>
              </w:rPr>
              <w:t xml:space="preserve">currently </w:t>
            </w:r>
            <w:r w:rsidRPr="79AB8112">
              <w:rPr>
                <w:rFonts w:ascii="Arial" w:hAnsi="Arial" w:eastAsia="Arial" w:cs="Arial"/>
                <w:b/>
                <w:bCs/>
                <w:color w:val="000000" w:themeColor="text1"/>
              </w:rPr>
              <w:t>undeveloped parts of the site will only be permitted where it can be demonstrated that there will be no harm or loss of peat deposits in accordance with the requirements of policy R6. This may mean that where there is the potential for causing removal of peat, site layout has been designed accordingl</w:t>
            </w:r>
            <w:r w:rsidRPr="79AB8112">
              <w:rPr>
                <w:rFonts w:ascii="Arial" w:hAnsi="Arial" w:eastAsia="Arial" w:cs="Arial"/>
                <w:b/>
                <w:bCs/>
              </w:rPr>
              <w:t xml:space="preserve">y to protect and mitigate any harm to </w:t>
            </w:r>
            <w:r w:rsidRPr="79AB8112" w:rsidR="134281F9">
              <w:rPr>
                <w:rFonts w:ascii="Arial" w:hAnsi="Arial" w:eastAsia="Arial" w:cs="Arial"/>
                <w:b/>
                <w:bCs/>
              </w:rPr>
              <w:t xml:space="preserve">identified </w:t>
            </w:r>
            <w:r w:rsidRPr="79AB8112">
              <w:rPr>
                <w:rFonts w:ascii="Arial" w:hAnsi="Arial" w:eastAsia="Arial" w:cs="Arial"/>
                <w:b/>
                <w:bCs/>
              </w:rPr>
              <w:t>peat deposits onsite.</w:t>
            </w:r>
          </w:p>
          <w:p w:rsidR="50C037DA" w:rsidP="79AB8112" w:rsidRDefault="50C037DA" w14:paraId="3C0C290E" w14:textId="113319D5">
            <w:pPr>
              <w:spacing w:line="259" w:lineRule="auto"/>
              <w:rPr>
                <w:rFonts w:ascii="Arial" w:hAnsi="Arial" w:eastAsia="Arial" w:cs="Arial"/>
                <w:b/>
                <w:bCs/>
              </w:rPr>
            </w:pPr>
          </w:p>
          <w:p w:rsidR="50C037DA" w:rsidP="79AB8112" w:rsidRDefault="5D88098F" w14:paraId="0AFA4BBE" w14:textId="43A42DAB">
            <w:pPr>
              <w:tabs>
                <w:tab w:val="left" w:pos="1085"/>
              </w:tabs>
              <w:spacing w:line="259" w:lineRule="auto"/>
              <w:rPr>
                <w:rFonts w:ascii="Arial" w:hAnsi="Arial" w:eastAsia="Arial" w:cs="Arial"/>
                <w:b/>
                <w:bCs/>
              </w:rPr>
            </w:pPr>
            <w:r w:rsidRPr="04935075">
              <w:rPr>
                <w:rFonts w:ascii="Arial" w:hAnsi="Arial" w:eastAsia="Arial" w:cs="Arial"/>
                <w:b/>
                <w:bCs/>
              </w:rPr>
              <w:t>Development proposals will be required to include an appropriate site contamination investigation and applications will be required to demonstrate how any contamination issues will be resolved</w:t>
            </w:r>
            <w:r w:rsidRPr="04935075" w:rsidR="665FE568">
              <w:rPr>
                <w:rFonts w:ascii="Arial" w:hAnsi="Arial" w:eastAsia="Arial" w:cs="Arial"/>
                <w:b/>
                <w:bCs/>
              </w:rPr>
              <w:t xml:space="preserve"> in compliance with </w:t>
            </w:r>
            <w:r w:rsidRPr="04935075" w:rsidR="66E82244">
              <w:rPr>
                <w:rFonts w:ascii="Arial" w:hAnsi="Arial" w:eastAsia="Arial" w:cs="Arial"/>
                <w:b/>
                <w:bCs/>
              </w:rPr>
              <w:t>Policy R5</w:t>
            </w:r>
            <w:r w:rsidRPr="04935075" w:rsidR="7F4ACC28">
              <w:rPr>
                <w:rFonts w:ascii="Arial" w:hAnsi="Arial" w:eastAsia="Arial" w:cs="Arial"/>
                <w:b/>
                <w:bCs/>
              </w:rPr>
              <w:t xml:space="preserve">. </w:t>
            </w:r>
          </w:p>
          <w:p w:rsidR="7C2098EC" w:rsidP="7C2098EC" w:rsidRDefault="7C2098EC" w14:paraId="76A5B90E" w14:textId="3C2BD4A5">
            <w:pPr>
              <w:tabs>
                <w:tab w:val="left" w:pos="1085"/>
              </w:tabs>
              <w:spacing w:line="259" w:lineRule="auto"/>
              <w:rPr>
                <w:rFonts w:ascii="Arial" w:hAnsi="Arial" w:eastAsia="Arial" w:cs="Arial"/>
                <w:b/>
                <w:bCs/>
              </w:rPr>
            </w:pPr>
          </w:p>
          <w:p w:rsidR="2302DF34" w:rsidP="7C2098EC" w:rsidRDefault="2DBFB339" w14:paraId="4A0109C8" w14:textId="14E1DED0">
            <w:pPr>
              <w:rPr>
                <w:rFonts w:ascii="Arial" w:hAnsi="Arial" w:eastAsia="Arial" w:cs="Arial"/>
                <w:b/>
                <w:bCs/>
              </w:rPr>
            </w:pPr>
            <w:r w:rsidRPr="04935075">
              <w:rPr>
                <w:rFonts w:ascii="Arial" w:hAnsi="Arial" w:eastAsia="Arial" w:cs="Arial"/>
                <w:b/>
                <w:bCs/>
              </w:rPr>
              <w:t>Development proposals must include an acoustic design statement</w:t>
            </w:r>
            <w:r w:rsidRPr="04935075" w:rsidR="740ECA76">
              <w:rPr>
                <w:rFonts w:ascii="Arial" w:hAnsi="Arial" w:eastAsia="Arial" w:cs="Arial"/>
                <w:b/>
                <w:bCs/>
              </w:rPr>
              <w:t xml:space="preserve"> to be submitted in compliance with Policy R7</w:t>
            </w:r>
            <w:r w:rsidRPr="04935075">
              <w:rPr>
                <w:rFonts w:ascii="Arial" w:hAnsi="Arial" w:eastAsia="Arial" w:cs="Arial"/>
                <w:b/>
                <w:bCs/>
              </w:rPr>
              <w:t xml:space="preserve"> as this site is part of an area which is subject </w:t>
            </w:r>
            <w:r w:rsidRPr="04935075" w:rsidR="32CD4C91">
              <w:rPr>
                <w:rFonts w:ascii="Arial" w:hAnsi="Arial" w:eastAsia="Arial" w:cs="Arial"/>
                <w:b/>
                <w:bCs/>
              </w:rPr>
              <w:t>to environmental</w:t>
            </w:r>
            <w:r w:rsidRPr="04935075">
              <w:rPr>
                <w:rFonts w:ascii="Arial" w:hAnsi="Arial" w:eastAsia="Arial" w:cs="Arial"/>
                <w:b/>
                <w:bCs/>
              </w:rPr>
              <w:t xml:space="preserve"> noise from</w:t>
            </w:r>
            <w:r w:rsidRPr="04935075" w:rsidR="312408A4">
              <w:rPr>
                <w:rFonts w:ascii="Arial" w:hAnsi="Arial" w:eastAsia="Arial" w:cs="Arial"/>
                <w:b/>
                <w:bCs/>
              </w:rPr>
              <w:t xml:space="preserve"> traffic using</w:t>
            </w:r>
            <w:r w:rsidRPr="04935075">
              <w:rPr>
                <w:rFonts w:ascii="Arial" w:hAnsi="Arial" w:eastAsia="Arial" w:cs="Arial"/>
                <w:b/>
                <w:bCs/>
              </w:rPr>
              <w:t xml:space="preserve"> surrounding roads.</w:t>
            </w:r>
          </w:p>
          <w:p w:rsidR="50C037DA" w:rsidP="79AB8112" w:rsidRDefault="50C037DA" w14:paraId="01BF544F" w14:textId="13FE1177">
            <w:pPr>
              <w:tabs>
                <w:tab w:val="left" w:pos="1085"/>
              </w:tabs>
              <w:spacing w:line="259" w:lineRule="auto"/>
              <w:rPr>
                <w:rFonts w:ascii="Arial" w:hAnsi="Arial" w:eastAsia="Arial" w:cs="Arial"/>
                <w:b/>
                <w:bCs/>
              </w:rPr>
            </w:pPr>
          </w:p>
        </w:tc>
      </w:tr>
      <w:tr w:rsidR="50C037DA" w:rsidTr="7D629369" w14:paraId="0F7FCB17" w14:textId="77777777">
        <w:trPr>
          <w:gridAfter w:val="1"/>
          <w:wAfter w:w="420" w:type="dxa"/>
          <w:trHeight w:val="300"/>
        </w:trPr>
        <w:tc>
          <w:tcPr>
            <w:tcW w:w="9000" w:type="dxa"/>
            <w:shd w:val="clear" w:color="auto" w:fill="F2DBDB"/>
            <w:tcMar>
              <w:left w:w="105" w:type="dxa"/>
              <w:right w:w="105" w:type="dxa"/>
            </w:tcMar>
          </w:tcPr>
          <w:p w:rsidR="50C037DA" w:rsidP="37F0E90C" w:rsidRDefault="659544FF" w14:paraId="49F3DA9E" w14:textId="0FF71E2E">
            <w:pPr>
              <w:rPr>
                <w:rFonts w:ascii="Arial" w:hAnsi="Arial" w:eastAsia="Arial" w:cs="Arial"/>
                <w:b/>
                <w:bCs/>
                <w:u w:val="single"/>
              </w:rPr>
            </w:pPr>
            <w:r w:rsidRPr="37F0E90C">
              <w:rPr>
                <w:rFonts w:ascii="Arial" w:hAnsi="Arial" w:eastAsia="Arial" w:cs="Arial"/>
                <w:b/>
                <w:bCs/>
                <w:u w:val="single"/>
              </w:rPr>
              <w:t>Sandy Lane Recreation Ground</w:t>
            </w:r>
          </w:p>
          <w:p w:rsidR="50C037DA" w:rsidP="50C037DA" w:rsidRDefault="50C037DA" w14:paraId="3F4D4763" w14:textId="7CD05531">
            <w:pPr>
              <w:rPr>
                <w:rFonts w:ascii="Arial" w:hAnsi="Arial" w:eastAsia="Arial" w:cs="Arial"/>
              </w:rPr>
            </w:pPr>
          </w:p>
          <w:p w:rsidR="50C037DA" w:rsidP="29CD781D" w:rsidRDefault="4D1723DA" w14:paraId="2109FE32" w14:textId="75984AD2">
            <w:pPr>
              <w:rPr>
                <w:rFonts w:ascii="Arial" w:hAnsi="Arial" w:eastAsia="Arial" w:cs="Arial"/>
              </w:rPr>
            </w:pPr>
            <w:r w:rsidRPr="4CC55A17">
              <w:rPr>
                <w:rFonts w:ascii="Arial" w:hAnsi="Arial" w:eastAsia="Arial" w:cs="Arial"/>
              </w:rPr>
              <w:t xml:space="preserve">Site area:   </w:t>
            </w:r>
            <w:r w:rsidRPr="4CC55A17" w:rsidR="794267A0">
              <w:rPr>
                <w:rFonts w:ascii="Arial" w:hAnsi="Arial" w:eastAsia="Arial" w:cs="Arial"/>
              </w:rPr>
              <w:t xml:space="preserve">  </w:t>
            </w:r>
            <w:r w:rsidRPr="4CC55A17">
              <w:rPr>
                <w:rFonts w:ascii="Arial" w:hAnsi="Arial" w:eastAsia="Arial" w:cs="Arial"/>
              </w:rPr>
              <w:t>5.15 h</w:t>
            </w:r>
            <w:r w:rsidRPr="4CC55A17" w:rsidR="133C5C70">
              <w:rPr>
                <w:rFonts w:ascii="Arial" w:hAnsi="Arial" w:eastAsia="Arial" w:cs="Arial"/>
              </w:rPr>
              <w:t>ectares</w:t>
            </w:r>
          </w:p>
          <w:p w:rsidR="50C037DA" w:rsidP="29CD781D" w:rsidRDefault="696D9CF6" w14:paraId="7AD0D6C0" w14:textId="50509274">
            <w:pPr>
              <w:rPr>
                <w:rFonts w:ascii="Arial" w:hAnsi="Arial" w:eastAsia="Arial" w:cs="Arial"/>
              </w:rPr>
            </w:pPr>
            <w:r w:rsidRPr="29CD781D">
              <w:rPr>
                <w:rFonts w:ascii="Arial" w:hAnsi="Arial" w:eastAsia="Arial" w:cs="Arial"/>
              </w:rPr>
              <w:t xml:space="preserve">Ward:          </w:t>
            </w:r>
            <w:r w:rsidRPr="29CD781D" w:rsidR="6FD55DD1">
              <w:rPr>
                <w:rFonts w:ascii="Arial" w:hAnsi="Arial" w:eastAsia="Arial" w:cs="Arial"/>
              </w:rPr>
              <w:t xml:space="preserve"> </w:t>
            </w:r>
            <w:r w:rsidRPr="29CD781D">
              <w:rPr>
                <w:rFonts w:ascii="Arial" w:hAnsi="Arial" w:eastAsia="Arial" w:cs="Arial"/>
              </w:rPr>
              <w:t>Blackbird Leys</w:t>
            </w:r>
          </w:p>
          <w:p w:rsidR="50C037DA" w:rsidP="29CD781D" w:rsidRDefault="696D9CF6" w14:paraId="2411FD91" w14:textId="158526DE">
            <w:pPr>
              <w:rPr>
                <w:rFonts w:ascii="Arial" w:hAnsi="Arial" w:eastAsia="Arial" w:cs="Arial"/>
              </w:rPr>
            </w:pPr>
            <w:r w:rsidRPr="29CD781D">
              <w:rPr>
                <w:rFonts w:ascii="Arial" w:hAnsi="Arial" w:eastAsia="Arial" w:cs="Arial"/>
              </w:rPr>
              <w:t xml:space="preserve">Landowner: </w:t>
            </w:r>
            <w:r w:rsidRPr="29CD781D" w:rsidR="72230D49">
              <w:rPr>
                <w:rFonts w:ascii="Arial" w:hAnsi="Arial" w:eastAsia="Arial" w:cs="Arial"/>
              </w:rPr>
              <w:t xml:space="preserve"> </w:t>
            </w:r>
            <w:r w:rsidRPr="29CD781D">
              <w:rPr>
                <w:rFonts w:ascii="Arial" w:hAnsi="Arial" w:eastAsia="Arial" w:cs="Arial"/>
              </w:rPr>
              <w:t>Oxford City Council</w:t>
            </w:r>
          </w:p>
          <w:p w:rsidR="50C037DA" w:rsidP="29CD781D" w:rsidRDefault="270DB0D7" w14:paraId="0DDF33CB" w14:textId="720AA1E0">
            <w:pPr>
              <w:rPr>
                <w:rFonts w:ascii="Arial" w:hAnsi="Arial" w:eastAsia="Arial" w:cs="Arial"/>
              </w:rPr>
            </w:pPr>
            <w:r w:rsidRPr="771EDBB9">
              <w:rPr>
                <w:rFonts w:ascii="Arial" w:hAnsi="Arial" w:eastAsia="Arial" w:cs="Arial"/>
              </w:rPr>
              <w:t>Current use: Green open space with sports pitches; vacant car parking area off    Ambassador Avenue</w:t>
            </w:r>
            <w:r w:rsidRPr="771EDBB9" w:rsidR="431B79A6">
              <w:rPr>
                <w:rFonts w:ascii="Arial" w:hAnsi="Arial" w:eastAsia="Arial" w:cs="Arial"/>
              </w:rPr>
              <w:t xml:space="preserve"> currently used by a motorcycle training company.</w:t>
            </w:r>
          </w:p>
          <w:p w:rsidR="50C037DA" w:rsidP="29CD781D" w:rsidRDefault="18E4518D" w14:paraId="67FF1AE5" w14:textId="5915F604">
            <w:pPr>
              <w:rPr>
                <w:rFonts w:ascii="Arial" w:hAnsi="Arial" w:eastAsia="Arial" w:cs="Arial"/>
              </w:rPr>
            </w:pPr>
            <w:r w:rsidRPr="37F0E90C">
              <w:rPr>
                <w:rFonts w:ascii="Arial" w:hAnsi="Arial" w:eastAsia="Arial" w:cs="Arial"/>
              </w:rPr>
              <w:t>Flood Zone:  FZ1</w:t>
            </w:r>
          </w:p>
          <w:p w:rsidR="50C037DA" w:rsidP="29CD781D" w:rsidRDefault="50C037DA" w14:paraId="6AE3BB5E" w14:textId="22BEFD4A">
            <w:pPr>
              <w:rPr>
                <w:rFonts w:ascii="Arial" w:hAnsi="Arial" w:eastAsia="Arial" w:cs="Arial"/>
              </w:rPr>
            </w:pPr>
          </w:p>
          <w:p w:rsidR="50C037DA" w:rsidP="158C445C" w:rsidRDefault="1C2B3C48" w14:paraId="3B4C8A33" w14:textId="6B68282A">
            <w:pPr>
              <w:rPr>
                <w:rFonts w:ascii="Arial" w:hAnsi="Arial" w:eastAsia="Arial" w:cs="Arial"/>
              </w:rPr>
            </w:pPr>
            <w:r>
              <w:rPr>
                <w:noProof/>
              </w:rPr>
              <w:drawing>
                <wp:inline distT="0" distB="0" distL="0" distR="0" wp14:anchorId="675E94CC" wp14:editId="392059ED">
                  <wp:extent cx="4572000" cy="3219450"/>
                  <wp:effectExtent l="0" t="0" r="0" b="0"/>
                  <wp:docPr id="542192780" name="Picture 54219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044ECABC" w14:textId="302A4765">
            <w:pPr>
              <w:rPr>
                <w:rFonts w:ascii="Arial" w:hAnsi="Arial" w:eastAsia="Arial" w:cs="Arial"/>
              </w:rPr>
            </w:pPr>
          </w:p>
          <w:p w:rsidR="50C037DA" w:rsidP="29CD781D" w:rsidRDefault="427AD202" w14:paraId="27AA2ED9" w14:textId="4510C0E1">
            <w:pPr>
              <w:rPr>
                <w:rFonts w:ascii="Arial" w:hAnsi="Arial" w:eastAsia="Arial" w:cs="Arial"/>
              </w:rPr>
            </w:pPr>
            <w:r w:rsidRPr="158C445C">
              <w:rPr>
                <w:rFonts w:ascii="Arial" w:hAnsi="Arial" w:eastAsia="Arial" w:cs="Arial"/>
              </w:rPr>
              <w:t>The site</w:t>
            </w:r>
            <w:r w:rsidRPr="158C445C" w:rsidR="2A6EF812">
              <w:rPr>
                <w:rFonts w:ascii="Arial" w:hAnsi="Arial" w:eastAsia="Arial" w:cs="Arial"/>
              </w:rPr>
              <w:t xml:space="preserve"> includes a recreation space consisting of t</w:t>
            </w:r>
            <w:r w:rsidRPr="158C445C" w:rsidR="10D4D376">
              <w:rPr>
                <w:rFonts w:ascii="Arial" w:hAnsi="Arial" w:eastAsia="Arial" w:cs="Arial"/>
              </w:rPr>
              <w:t>wo adult and one junior</w:t>
            </w:r>
            <w:r w:rsidRPr="158C445C" w:rsidR="2A6EF812">
              <w:rPr>
                <w:rFonts w:ascii="Arial" w:hAnsi="Arial" w:eastAsia="Arial" w:cs="Arial"/>
              </w:rPr>
              <w:t xml:space="preserve"> grass surface football pitches. </w:t>
            </w:r>
            <w:r w:rsidRPr="158C445C" w:rsidR="7D95AD6A">
              <w:rPr>
                <w:rFonts w:ascii="Arial" w:hAnsi="Arial" w:eastAsia="Arial" w:cs="Arial"/>
              </w:rPr>
              <w:t xml:space="preserve"> </w:t>
            </w:r>
            <w:r w:rsidRPr="158C445C" w:rsidR="2A6EF812">
              <w:rPr>
                <w:rFonts w:ascii="Arial" w:hAnsi="Arial" w:eastAsia="Arial" w:cs="Arial"/>
              </w:rPr>
              <w:t>There is also a small pavilion on the site which incorporates changing facilities</w:t>
            </w:r>
            <w:r w:rsidRPr="158C445C" w:rsidR="051D718C">
              <w:rPr>
                <w:rFonts w:ascii="Arial" w:hAnsi="Arial" w:eastAsia="Arial" w:cs="Arial"/>
              </w:rPr>
              <w:t xml:space="preserve">.  There </w:t>
            </w:r>
            <w:r w:rsidRPr="158C445C" w:rsidR="58585F55">
              <w:rPr>
                <w:rFonts w:ascii="Arial" w:hAnsi="Arial" w:eastAsia="Arial" w:cs="Arial"/>
              </w:rPr>
              <w:t>is</w:t>
            </w:r>
            <w:r w:rsidRPr="158C445C" w:rsidR="3585594E">
              <w:rPr>
                <w:rFonts w:ascii="Arial" w:hAnsi="Arial" w:eastAsia="Arial" w:cs="Arial"/>
              </w:rPr>
              <w:t xml:space="preserve"> an</w:t>
            </w:r>
            <w:r w:rsidRPr="158C445C" w:rsidR="2A6EF812">
              <w:rPr>
                <w:rFonts w:ascii="Arial" w:hAnsi="Arial" w:eastAsia="Arial" w:cs="Arial"/>
              </w:rPr>
              <w:t xml:space="preserve"> area of hardstanding</w:t>
            </w:r>
            <w:r w:rsidRPr="158C445C" w:rsidR="17B63D9A">
              <w:rPr>
                <w:rFonts w:ascii="Arial" w:hAnsi="Arial" w:eastAsia="Arial" w:cs="Arial"/>
              </w:rPr>
              <w:t xml:space="preserve"> </w:t>
            </w:r>
            <w:r w:rsidRPr="158C445C" w:rsidR="55EA4140">
              <w:rPr>
                <w:rFonts w:ascii="Arial" w:hAnsi="Arial" w:eastAsia="Arial" w:cs="Arial"/>
              </w:rPr>
              <w:t xml:space="preserve">(1.1 ha) in the </w:t>
            </w:r>
            <w:r w:rsidRPr="158C445C" w:rsidR="635EA386">
              <w:rPr>
                <w:rFonts w:ascii="Arial" w:hAnsi="Arial" w:eastAsia="Arial" w:cs="Arial"/>
              </w:rPr>
              <w:t>northeastern</w:t>
            </w:r>
            <w:r w:rsidRPr="158C445C" w:rsidR="55EA4140">
              <w:rPr>
                <w:rFonts w:ascii="Arial" w:hAnsi="Arial" w:eastAsia="Arial" w:cs="Arial"/>
              </w:rPr>
              <w:t xml:space="preserve"> corner </w:t>
            </w:r>
            <w:r w:rsidRPr="158C445C" w:rsidR="5F2702EF">
              <w:rPr>
                <w:rFonts w:ascii="Arial" w:hAnsi="Arial" w:eastAsia="Arial" w:cs="Arial"/>
              </w:rPr>
              <w:t xml:space="preserve">which was once used for storage </w:t>
            </w:r>
            <w:r w:rsidRPr="158C445C" w:rsidR="427976D6">
              <w:rPr>
                <w:rFonts w:ascii="Arial" w:hAnsi="Arial" w:eastAsia="Arial" w:cs="Arial"/>
              </w:rPr>
              <w:t>of cars</w:t>
            </w:r>
            <w:r w:rsidRPr="158C445C" w:rsidR="5D160CD4">
              <w:rPr>
                <w:rFonts w:ascii="Arial" w:hAnsi="Arial" w:eastAsia="Arial" w:cs="Arial"/>
              </w:rPr>
              <w:t xml:space="preserve"> from the production line and in 1995 permission was granted for use of the site as a car park for Rover employees</w:t>
            </w:r>
            <w:r w:rsidRPr="158C445C" w:rsidR="71341553">
              <w:rPr>
                <w:rFonts w:ascii="Arial" w:hAnsi="Arial" w:eastAsia="Arial" w:cs="Arial"/>
              </w:rPr>
              <w:t xml:space="preserve">.  </w:t>
            </w:r>
            <w:r w:rsidRPr="158C445C" w:rsidR="577FF18F">
              <w:rPr>
                <w:rFonts w:ascii="Arial" w:hAnsi="Arial" w:eastAsia="Arial" w:cs="Arial"/>
              </w:rPr>
              <w:t xml:space="preserve"> </w:t>
            </w:r>
            <w:r w:rsidRPr="158C445C" w:rsidR="2A6EF812">
              <w:rPr>
                <w:rFonts w:ascii="Arial" w:hAnsi="Arial" w:eastAsia="Arial" w:cs="Arial"/>
              </w:rPr>
              <w:t xml:space="preserve">This part of the site is </w:t>
            </w:r>
            <w:r w:rsidRPr="158C445C" w:rsidR="6378B166">
              <w:rPr>
                <w:rFonts w:ascii="Arial" w:hAnsi="Arial" w:eastAsia="Arial" w:cs="Arial"/>
              </w:rPr>
              <w:t>currently</w:t>
            </w:r>
            <w:r w:rsidRPr="158C445C" w:rsidR="2A6EF812">
              <w:rPr>
                <w:rFonts w:ascii="Arial" w:hAnsi="Arial" w:eastAsia="Arial" w:cs="Arial"/>
              </w:rPr>
              <w:t xml:space="preserve"> used by a motorcycle training company</w:t>
            </w:r>
            <w:r w:rsidRPr="158C445C" w:rsidR="53F07FD9">
              <w:rPr>
                <w:rFonts w:ascii="Arial" w:hAnsi="Arial" w:eastAsia="Arial" w:cs="Arial"/>
              </w:rPr>
              <w:t xml:space="preserve"> operating under a temporary permission</w:t>
            </w:r>
            <w:r w:rsidRPr="158C445C" w:rsidR="2A6EF812">
              <w:rPr>
                <w:rFonts w:ascii="Arial" w:hAnsi="Arial" w:eastAsia="Arial" w:cs="Arial"/>
              </w:rPr>
              <w:t xml:space="preserve">. </w:t>
            </w:r>
            <w:r w:rsidRPr="158C445C" w:rsidR="362A6148">
              <w:rPr>
                <w:rFonts w:ascii="Arial" w:hAnsi="Arial" w:eastAsia="Arial" w:cs="Arial"/>
              </w:rPr>
              <w:t xml:space="preserve">  </w:t>
            </w:r>
          </w:p>
          <w:p w:rsidR="50C037DA" w:rsidP="29CD781D" w:rsidRDefault="50C037DA" w14:paraId="46C50680" w14:textId="6DF6AB3E">
            <w:pPr>
              <w:rPr>
                <w:rFonts w:ascii="Arial" w:hAnsi="Arial" w:eastAsia="Arial" w:cs="Arial"/>
              </w:rPr>
            </w:pPr>
          </w:p>
          <w:p w:rsidR="50C037DA" w:rsidP="626734F5" w:rsidRDefault="1E88E17F" w14:paraId="1FE86FDA" w14:textId="022E6456">
            <w:pPr>
              <w:rPr>
                <w:rFonts w:ascii="Arial" w:hAnsi="Arial" w:eastAsia="Arial" w:cs="Arial"/>
              </w:rPr>
            </w:pPr>
            <w:r w:rsidRPr="778C2C2A">
              <w:rPr>
                <w:rFonts w:ascii="Arial" w:hAnsi="Arial" w:eastAsia="Arial" w:cs="Arial"/>
              </w:rPr>
              <w:t xml:space="preserve">The Eastern </w:t>
            </w:r>
            <w:r w:rsidRPr="778C2C2A" w:rsidR="531E8352">
              <w:rPr>
                <w:rFonts w:ascii="Arial" w:hAnsi="Arial" w:eastAsia="Arial" w:cs="Arial"/>
              </w:rPr>
              <w:t>Bypass Road forms the northern</w:t>
            </w:r>
            <w:r w:rsidRPr="778C2C2A" w:rsidR="160380A8">
              <w:rPr>
                <w:rFonts w:ascii="Arial" w:hAnsi="Arial" w:eastAsia="Arial" w:cs="Arial"/>
              </w:rPr>
              <w:t>/northeastern</w:t>
            </w:r>
            <w:r w:rsidRPr="778C2C2A" w:rsidR="531E8352">
              <w:rPr>
                <w:rFonts w:ascii="Arial" w:hAnsi="Arial" w:eastAsia="Arial" w:cs="Arial"/>
              </w:rPr>
              <w:t xml:space="preserve"> boundary</w:t>
            </w:r>
            <w:r w:rsidRPr="778C2C2A" w:rsidR="1B53B30E">
              <w:rPr>
                <w:rFonts w:ascii="Arial" w:hAnsi="Arial" w:eastAsia="Arial" w:cs="Arial"/>
              </w:rPr>
              <w:t xml:space="preserve"> </w:t>
            </w:r>
            <w:r w:rsidRPr="778C2C2A" w:rsidR="71F5A19A">
              <w:rPr>
                <w:rFonts w:ascii="Arial" w:hAnsi="Arial" w:eastAsia="Arial" w:cs="Arial"/>
              </w:rPr>
              <w:t>and the Cowley Branch line (CBL) runs along the southeastern boundary</w:t>
            </w:r>
            <w:r w:rsidRPr="778C2C2A" w:rsidR="2B570D41">
              <w:rPr>
                <w:rFonts w:ascii="Arial" w:hAnsi="Arial" w:eastAsia="Arial" w:cs="Arial"/>
              </w:rPr>
              <w:t xml:space="preserve">.  Access to the </w:t>
            </w:r>
            <w:r w:rsidRPr="778C2C2A" w:rsidR="32A0D743">
              <w:rPr>
                <w:rFonts w:ascii="Arial" w:hAnsi="Arial" w:eastAsia="Arial" w:cs="Arial"/>
              </w:rPr>
              <w:t>south</w:t>
            </w:r>
            <w:r w:rsidRPr="778C2C2A" w:rsidR="2B570D41">
              <w:rPr>
                <w:rFonts w:ascii="Arial" w:hAnsi="Arial" w:eastAsia="Arial" w:cs="Arial"/>
              </w:rPr>
              <w:t>west onto Blackbird Leys Road is via a ramp</w:t>
            </w:r>
            <w:r w:rsidRPr="778C2C2A" w:rsidR="673F5D03">
              <w:rPr>
                <w:rFonts w:ascii="Arial" w:hAnsi="Arial" w:eastAsia="Arial" w:cs="Arial"/>
              </w:rPr>
              <w:t xml:space="preserve">. The Cowley Retail Park </w:t>
            </w:r>
            <w:r w:rsidRPr="778C2C2A" w:rsidR="4E186CCE">
              <w:rPr>
                <w:rFonts w:ascii="Arial" w:hAnsi="Arial" w:eastAsia="Arial" w:cs="Arial"/>
              </w:rPr>
              <w:t>lies to</w:t>
            </w:r>
            <w:r w:rsidRPr="778C2C2A" w:rsidR="673F5D03">
              <w:rPr>
                <w:rFonts w:ascii="Arial" w:hAnsi="Arial" w:eastAsia="Arial" w:cs="Arial"/>
              </w:rPr>
              <w:t xml:space="preserve"> the </w:t>
            </w:r>
            <w:r w:rsidRPr="778C2C2A" w:rsidR="67650DAE">
              <w:rPr>
                <w:rFonts w:ascii="Arial" w:hAnsi="Arial" w:eastAsia="Arial" w:cs="Arial"/>
              </w:rPr>
              <w:t xml:space="preserve">easterly end of the site. </w:t>
            </w:r>
            <w:r w:rsidRPr="778C2C2A" w:rsidR="76F8C429">
              <w:rPr>
                <w:rFonts w:ascii="Arial" w:hAnsi="Arial" w:eastAsia="Arial" w:cs="Arial"/>
              </w:rPr>
              <w:t xml:space="preserve"> </w:t>
            </w:r>
            <w:r w:rsidRPr="778C2C2A" w:rsidR="67650DAE">
              <w:rPr>
                <w:rFonts w:ascii="Arial" w:hAnsi="Arial" w:eastAsia="Arial" w:cs="Arial"/>
              </w:rPr>
              <w:t>There is no vehicular access from the site onto Ambassador Avenue which</w:t>
            </w:r>
            <w:r w:rsidRPr="778C2C2A" w:rsidR="33BF9DD5">
              <w:rPr>
                <w:rFonts w:ascii="Arial" w:hAnsi="Arial" w:eastAsia="Arial" w:cs="Arial"/>
              </w:rPr>
              <w:t xml:space="preserve"> </w:t>
            </w:r>
            <w:r w:rsidRPr="778C2C2A" w:rsidR="4FC529D7">
              <w:rPr>
                <w:rFonts w:ascii="Arial" w:hAnsi="Arial" w:eastAsia="Arial" w:cs="Arial"/>
              </w:rPr>
              <w:t xml:space="preserve">runs </w:t>
            </w:r>
            <w:r w:rsidRPr="778C2C2A" w:rsidR="33BF9DD5">
              <w:rPr>
                <w:rFonts w:ascii="Arial" w:hAnsi="Arial" w:eastAsia="Arial" w:cs="Arial"/>
              </w:rPr>
              <w:t>through the retail park and leads</w:t>
            </w:r>
            <w:r w:rsidRPr="778C2C2A" w:rsidR="67650DAE">
              <w:rPr>
                <w:rFonts w:ascii="Arial" w:hAnsi="Arial" w:eastAsia="Arial" w:cs="Arial"/>
              </w:rPr>
              <w:t xml:space="preserve"> onto the Gar</w:t>
            </w:r>
            <w:r w:rsidRPr="778C2C2A" w:rsidR="08C2717A">
              <w:rPr>
                <w:rFonts w:ascii="Arial" w:hAnsi="Arial" w:eastAsia="Arial" w:cs="Arial"/>
              </w:rPr>
              <w:t>sington Road</w:t>
            </w:r>
            <w:r w:rsidRPr="778C2C2A" w:rsidR="31954E31">
              <w:rPr>
                <w:rFonts w:ascii="Arial" w:hAnsi="Arial" w:eastAsia="Arial" w:cs="Arial"/>
              </w:rPr>
              <w:t xml:space="preserve">.  </w:t>
            </w:r>
            <w:r w:rsidRPr="778C2C2A" w:rsidR="697CD7E1">
              <w:rPr>
                <w:rFonts w:ascii="Arial" w:hAnsi="Arial" w:eastAsia="Arial" w:cs="Arial"/>
              </w:rPr>
              <w:t>T</w:t>
            </w:r>
            <w:r w:rsidRPr="778C2C2A" w:rsidR="116FB973">
              <w:rPr>
                <w:rFonts w:ascii="Arial" w:hAnsi="Arial" w:eastAsia="Arial" w:cs="Arial"/>
              </w:rPr>
              <w:t xml:space="preserve">he </w:t>
            </w:r>
            <w:r w:rsidRPr="778C2C2A" w:rsidR="12A1AE9B">
              <w:rPr>
                <w:rFonts w:ascii="Arial" w:hAnsi="Arial" w:eastAsia="Arial" w:cs="Arial"/>
              </w:rPr>
              <w:t xml:space="preserve">hardstanding </w:t>
            </w:r>
            <w:r w:rsidRPr="778C2C2A" w:rsidR="7ABD0426">
              <w:rPr>
                <w:rFonts w:ascii="Arial" w:hAnsi="Arial" w:eastAsia="Arial" w:cs="Arial"/>
              </w:rPr>
              <w:t>area is</w:t>
            </w:r>
            <w:r w:rsidRPr="778C2C2A" w:rsidR="116FB973">
              <w:rPr>
                <w:rFonts w:ascii="Arial" w:hAnsi="Arial" w:eastAsia="Arial" w:cs="Arial"/>
              </w:rPr>
              <w:t xml:space="preserve"> accessed through </w:t>
            </w:r>
            <w:r w:rsidRPr="778C2C2A" w:rsidR="3B6D6185">
              <w:rPr>
                <w:rFonts w:ascii="Arial" w:hAnsi="Arial" w:eastAsia="Arial" w:cs="Arial"/>
              </w:rPr>
              <w:t>the retail</w:t>
            </w:r>
            <w:r w:rsidRPr="778C2C2A" w:rsidR="116FB973">
              <w:rPr>
                <w:rFonts w:ascii="Arial" w:hAnsi="Arial" w:eastAsia="Arial" w:cs="Arial"/>
              </w:rPr>
              <w:t xml:space="preserve"> </w:t>
            </w:r>
            <w:r w:rsidRPr="778C2C2A" w:rsidR="48B819FE">
              <w:rPr>
                <w:rFonts w:ascii="Arial" w:hAnsi="Arial" w:eastAsia="Arial" w:cs="Arial"/>
              </w:rPr>
              <w:t>p</w:t>
            </w:r>
            <w:r w:rsidRPr="778C2C2A" w:rsidR="116FB973">
              <w:rPr>
                <w:rFonts w:ascii="Arial" w:hAnsi="Arial" w:eastAsia="Arial" w:cs="Arial"/>
              </w:rPr>
              <w:t>ark. The site has a raised bank on the southeastern boundary covered in scrub.</w:t>
            </w:r>
          </w:p>
          <w:p w:rsidR="50C037DA" w:rsidP="29CD781D" w:rsidRDefault="50C037DA" w14:paraId="2025FC42" w14:textId="462639E2">
            <w:pPr>
              <w:rPr>
                <w:rFonts w:ascii="Arial" w:hAnsi="Arial" w:eastAsia="Arial" w:cs="Arial"/>
              </w:rPr>
            </w:pPr>
          </w:p>
          <w:p w:rsidR="50C037DA" w:rsidP="29CD781D" w:rsidRDefault="651A98C8" w14:paraId="4E9340B1" w14:textId="2479882E">
            <w:pPr>
              <w:rPr>
                <w:rFonts w:ascii="Arial" w:hAnsi="Arial" w:eastAsia="Arial" w:cs="Arial"/>
              </w:rPr>
            </w:pPr>
            <w:r w:rsidRPr="424FCB6E" w:rsidR="73E99211">
              <w:rPr>
                <w:rFonts w:ascii="Arial" w:hAnsi="Arial" w:eastAsia="Arial" w:cs="Arial"/>
              </w:rPr>
              <w:t xml:space="preserve">Beyond </w:t>
            </w:r>
            <w:r w:rsidRPr="424FCB6E" w:rsidR="3A1E3286">
              <w:rPr>
                <w:rFonts w:ascii="Arial" w:hAnsi="Arial" w:eastAsia="Arial" w:cs="Arial"/>
              </w:rPr>
              <w:t xml:space="preserve">the </w:t>
            </w:r>
            <w:r w:rsidRPr="424FCB6E" w:rsidR="7ABDD6DC">
              <w:rPr>
                <w:rFonts w:ascii="Arial" w:hAnsi="Arial" w:eastAsia="Arial" w:cs="Arial"/>
              </w:rPr>
              <w:t xml:space="preserve">CBL </w:t>
            </w:r>
            <w:r w:rsidRPr="424FCB6E" w:rsidR="76DAB7DA">
              <w:rPr>
                <w:rFonts w:ascii="Arial" w:hAnsi="Arial" w:eastAsia="Arial" w:cs="Arial"/>
              </w:rPr>
              <w:t>to the southeast is an area of</w:t>
            </w:r>
            <w:r w:rsidRPr="424FCB6E" w:rsidR="54711050">
              <w:rPr>
                <w:rFonts w:ascii="Arial" w:hAnsi="Arial" w:eastAsia="Arial" w:cs="Arial"/>
              </w:rPr>
              <w:t xml:space="preserve"> </w:t>
            </w:r>
            <w:r w:rsidRPr="424FCB6E" w:rsidR="044C400B">
              <w:rPr>
                <w:rFonts w:ascii="Arial" w:hAnsi="Arial" w:eastAsia="Arial" w:cs="Arial"/>
              </w:rPr>
              <w:t>low</w:t>
            </w:r>
            <w:r w:rsidRPr="424FCB6E" w:rsidR="54711050">
              <w:rPr>
                <w:rFonts w:ascii="Arial" w:hAnsi="Arial" w:eastAsia="Arial" w:cs="Arial"/>
              </w:rPr>
              <w:t xml:space="preserve"> </w:t>
            </w:r>
            <w:r w:rsidRPr="424FCB6E" w:rsidR="619F8E52">
              <w:rPr>
                <w:rFonts w:ascii="Arial" w:hAnsi="Arial" w:eastAsia="Arial" w:cs="Arial"/>
              </w:rPr>
              <w:t>density and</w:t>
            </w:r>
            <w:r w:rsidRPr="424FCB6E" w:rsidR="54711050">
              <w:rPr>
                <w:rFonts w:ascii="Arial" w:hAnsi="Arial" w:eastAsia="Arial" w:cs="Arial"/>
              </w:rPr>
              <w:t xml:space="preserve"> low height development</w:t>
            </w:r>
            <w:r w:rsidRPr="424FCB6E" w:rsidR="609390AA">
              <w:rPr>
                <w:rFonts w:ascii="Arial" w:hAnsi="Arial" w:eastAsia="Arial" w:cs="Arial"/>
              </w:rPr>
              <w:t xml:space="preserve"> (2 storey)</w:t>
            </w:r>
            <w:r w:rsidRPr="424FCB6E" w:rsidR="1209F708">
              <w:rPr>
                <w:rFonts w:ascii="Arial" w:hAnsi="Arial" w:eastAsia="Arial" w:cs="Arial"/>
              </w:rPr>
              <w:t xml:space="preserve"> which is part of the Blackbird Leys</w:t>
            </w:r>
            <w:r w:rsidRPr="424FCB6E" w:rsidR="5215AFF1">
              <w:rPr>
                <w:rFonts w:ascii="Arial" w:hAnsi="Arial" w:eastAsia="Arial" w:cs="Arial"/>
              </w:rPr>
              <w:t xml:space="preserve"> </w:t>
            </w:r>
            <w:r w:rsidRPr="424FCB6E" w:rsidR="692E29ED">
              <w:rPr>
                <w:rFonts w:ascii="Arial" w:hAnsi="Arial" w:eastAsia="Arial" w:cs="Arial"/>
              </w:rPr>
              <w:t>estate. However</w:t>
            </w:r>
            <w:r w:rsidRPr="424FCB6E" w:rsidR="35AB3D00">
              <w:rPr>
                <w:rFonts w:ascii="Arial" w:hAnsi="Arial" w:eastAsia="Arial" w:cs="Arial"/>
              </w:rPr>
              <w:t xml:space="preserve">, beyond the bypass to the northeast is an area of higher density and </w:t>
            </w:r>
            <w:r w:rsidRPr="424FCB6E" w:rsidR="70F98C25">
              <w:rPr>
                <w:rFonts w:ascii="Arial" w:hAnsi="Arial" w:eastAsia="Arial" w:cs="Arial"/>
              </w:rPr>
              <w:t>height</w:t>
            </w:r>
            <w:r w:rsidRPr="424FCB6E" w:rsidR="35AB3D00">
              <w:rPr>
                <w:rFonts w:ascii="Arial" w:hAnsi="Arial" w:eastAsia="Arial" w:cs="Arial"/>
              </w:rPr>
              <w:t xml:space="preserve"> </w:t>
            </w:r>
            <w:r w:rsidRPr="424FCB6E" w:rsidR="709B2C44">
              <w:rPr>
                <w:rFonts w:ascii="Arial" w:hAnsi="Arial" w:eastAsia="Arial" w:cs="Arial"/>
              </w:rPr>
              <w:t xml:space="preserve">in </w:t>
            </w:r>
            <w:r w:rsidRPr="424FCB6E" w:rsidR="709B2C44">
              <w:rPr>
                <w:rFonts w:ascii="Arial" w:hAnsi="Arial" w:eastAsia="Arial" w:cs="Arial"/>
              </w:rPr>
              <w:t>Kersington</w:t>
            </w:r>
            <w:r w:rsidRPr="424FCB6E" w:rsidR="709B2C44">
              <w:rPr>
                <w:rFonts w:ascii="Arial" w:hAnsi="Arial" w:eastAsia="Arial" w:cs="Arial"/>
              </w:rPr>
              <w:t xml:space="preserve"> Crescent and at the ARC </w:t>
            </w:r>
            <w:r w:rsidRPr="424FCB6E" w:rsidR="375BBC5F">
              <w:rPr>
                <w:rFonts w:ascii="Arial" w:hAnsi="Arial" w:eastAsia="Arial" w:cs="Arial"/>
              </w:rPr>
              <w:t>B</w:t>
            </w:r>
            <w:r w:rsidRPr="424FCB6E" w:rsidR="709B2C44">
              <w:rPr>
                <w:rFonts w:ascii="Arial" w:hAnsi="Arial" w:eastAsia="Arial" w:cs="Arial"/>
              </w:rPr>
              <w:t xml:space="preserve">usiness </w:t>
            </w:r>
            <w:r w:rsidRPr="424FCB6E" w:rsidR="57A6A055">
              <w:rPr>
                <w:rFonts w:ascii="Arial" w:hAnsi="Arial" w:eastAsia="Arial" w:cs="Arial"/>
              </w:rPr>
              <w:t>P</w:t>
            </w:r>
            <w:r w:rsidRPr="424FCB6E" w:rsidR="709B2C44">
              <w:rPr>
                <w:rFonts w:ascii="Arial" w:hAnsi="Arial" w:eastAsia="Arial" w:cs="Arial"/>
              </w:rPr>
              <w:t>ark</w:t>
            </w:r>
            <w:r w:rsidRPr="424FCB6E" w:rsidR="15042377">
              <w:rPr>
                <w:rFonts w:ascii="Arial" w:hAnsi="Arial" w:eastAsia="Arial" w:cs="Arial"/>
              </w:rPr>
              <w:t xml:space="preserve">.  </w:t>
            </w:r>
            <w:r w:rsidRPr="424FCB6E" w:rsidR="15042377">
              <w:rPr>
                <w:rFonts w:ascii="Arial" w:hAnsi="Arial" w:eastAsia="Arial" w:cs="Arial"/>
              </w:rPr>
              <w:t xml:space="preserve">Development proposals for this site </w:t>
            </w:r>
            <w:r w:rsidRPr="424FCB6E" w:rsidR="1A4E929B">
              <w:rPr>
                <w:rFonts w:ascii="Arial" w:hAnsi="Arial" w:eastAsia="Arial" w:cs="Arial"/>
              </w:rPr>
              <w:t>must be</w:t>
            </w:r>
            <w:r w:rsidRPr="424FCB6E" w:rsidR="67914A93">
              <w:rPr>
                <w:rFonts w:ascii="Arial" w:hAnsi="Arial" w:eastAsia="Arial" w:cs="Arial"/>
              </w:rPr>
              <w:t xml:space="preserve"> sensitively designed </w:t>
            </w:r>
            <w:r w:rsidRPr="424FCB6E" w:rsidR="1AEC4B34">
              <w:rPr>
                <w:rFonts w:ascii="Arial" w:hAnsi="Arial" w:eastAsia="Arial" w:cs="Arial"/>
              </w:rPr>
              <w:t>to strike the right balance in terms of density and height of new development on thi</w:t>
            </w:r>
            <w:r w:rsidRPr="424FCB6E" w:rsidR="2CA66EDF">
              <w:rPr>
                <w:rFonts w:ascii="Arial" w:hAnsi="Arial" w:eastAsia="Arial" w:cs="Arial"/>
              </w:rPr>
              <w:t>s site</w:t>
            </w:r>
            <w:r w:rsidRPr="424FCB6E" w:rsidR="7DD7FF3B">
              <w:rPr>
                <w:rFonts w:ascii="Arial" w:hAnsi="Arial" w:eastAsia="Arial" w:cs="Arial"/>
              </w:rPr>
              <w:t xml:space="preserve">, although the site </w:t>
            </w:r>
            <w:r w:rsidRPr="424FCB6E" w:rsidR="5B57E688">
              <w:rPr>
                <w:rFonts w:ascii="Arial" w:hAnsi="Arial" w:eastAsia="Arial" w:cs="Arial"/>
              </w:rPr>
              <w:t>is in</w:t>
            </w:r>
            <w:r w:rsidRPr="424FCB6E" w:rsidR="7DD7FF3B">
              <w:rPr>
                <w:rFonts w:ascii="Arial" w:hAnsi="Arial" w:eastAsia="Arial" w:cs="Arial"/>
              </w:rPr>
              <w:t xml:space="preserve"> an area </w:t>
            </w:r>
            <w:r w:rsidRPr="424FCB6E" w:rsidR="7DD7FF3B">
              <w:rPr>
                <w:rFonts w:ascii="Arial" w:hAnsi="Arial" w:eastAsia="Arial" w:cs="Arial"/>
              </w:rPr>
              <w:t>identified</w:t>
            </w:r>
            <w:r w:rsidRPr="424FCB6E" w:rsidR="7DD7FF3B">
              <w:rPr>
                <w:rFonts w:ascii="Arial" w:hAnsi="Arial" w:eastAsia="Arial" w:cs="Arial"/>
              </w:rPr>
              <w:t xml:space="preserve"> in the High Buildings Study as </w:t>
            </w:r>
            <w:r w:rsidRPr="424FCB6E" w:rsidR="5868AAD8">
              <w:rPr>
                <w:rFonts w:ascii="Arial" w:hAnsi="Arial" w:eastAsia="Arial" w:cs="Arial"/>
              </w:rPr>
              <w:t>being in an area of greater potential for height</w:t>
            </w:r>
            <w:r w:rsidRPr="424FCB6E" w:rsidR="2CA66EDF">
              <w:rPr>
                <w:rFonts w:ascii="Arial" w:hAnsi="Arial" w:eastAsia="Arial" w:cs="Arial"/>
              </w:rPr>
              <w:t>.</w:t>
            </w:r>
          </w:p>
          <w:p w:rsidR="50C037DA" w:rsidP="29CD781D" w:rsidRDefault="50C037DA" w14:paraId="055B089F" w14:textId="5066B9AD">
            <w:pPr>
              <w:rPr>
                <w:rFonts w:ascii="Arial" w:hAnsi="Arial" w:eastAsia="Arial" w:cs="Arial"/>
                <w:sz w:val="24"/>
                <w:szCs w:val="24"/>
              </w:rPr>
            </w:pPr>
          </w:p>
          <w:p w:rsidR="50C037DA" w:rsidP="29CD781D" w:rsidRDefault="3AE5E6F8" w14:paraId="1A1A8035" w14:textId="57F6B8F0">
            <w:pPr>
              <w:rPr>
                <w:rFonts w:ascii="Arial" w:hAnsi="Arial" w:eastAsia="Arial" w:cs="Arial"/>
              </w:rPr>
            </w:pPr>
            <w:r w:rsidRPr="424FCB6E" w:rsidR="287EB076">
              <w:rPr>
                <w:rFonts w:ascii="Arial" w:hAnsi="Arial" w:eastAsia="Arial" w:cs="Arial"/>
              </w:rPr>
              <w:t xml:space="preserve">The proposed </w:t>
            </w:r>
            <w:r w:rsidRPr="424FCB6E" w:rsidR="51469199">
              <w:rPr>
                <w:rFonts w:ascii="Arial" w:hAnsi="Arial" w:eastAsia="Arial" w:cs="Arial"/>
              </w:rPr>
              <w:t>re</w:t>
            </w:r>
            <w:r w:rsidRPr="424FCB6E" w:rsidR="287EB076">
              <w:rPr>
                <w:rFonts w:ascii="Arial" w:hAnsi="Arial" w:eastAsia="Arial" w:cs="Arial"/>
              </w:rPr>
              <w:t>opening of the CBL to passenger use offers</w:t>
            </w:r>
            <w:r w:rsidRPr="424FCB6E" w:rsidR="4174148E">
              <w:rPr>
                <w:rFonts w:ascii="Arial" w:hAnsi="Arial" w:eastAsia="Arial" w:cs="Arial"/>
              </w:rPr>
              <w:t xml:space="preserve"> </w:t>
            </w:r>
            <w:r w:rsidRPr="424FCB6E" w:rsidR="4174148E">
              <w:rPr>
                <w:rFonts w:ascii="Arial" w:hAnsi="Arial" w:eastAsia="Arial" w:cs="Arial"/>
              </w:rPr>
              <w:t>a great opportunity</w:t>
            </w:r>
            <w:r w:rsidRPr="424FCB6E" w:rsidR="4174148E">
              <w:rPr>
                <w:rFonts w:ascii="Arial" w:hAnsi="Arial" w:eastAsia="Arial" w:cs="Arial"/>
              </w:rPr>
              <w:t xml:space="preserve"> for sustainable transport options</w:t>
            </w:r>
            <w:r w:rsidRPr="424FCB6E" w:rsidR="4174148E">
              <w:rPr>
                <w:rFonts w:ascii="Arial" w:hAnsi="Arial" w:eastAsia="Arial" w:cs="Arial"/>
              </w:rPr>
              <w:t xml:space="preserve">.  </w:t>
            </w:r>
            <w:r w:rsidRPr="424FCB6E" w:rsidR="4A34820E">
              <w:rPr>
                <w:rFonts w:ascii="Arial" w:hAnsi="Arial" w:eastAsia="Arial" w:cs="Arial"/>
              </w:rPr>
              <w:t>An important element</w:t>
            </w:r>
            <w:r w:rsidRPr="424FCB6E" w:rsidR="4A34820E">
              <w:rPr>
                <w:rFonts w:ascii="Arial" w:hAnsi="Arial" w:eastAsia="Arial" w:cs="Arial"/>
              </w:rPr>
              <w:t xml:space="preserve"> of the CBL project is the delivery of a station at this location</w:t>
            </w:r>
            <w:r w:rsidRPr="424FCB6E" w:rsidR="4A34820E">
              <w:rPr>
                <w:rFonts w:ascii="Arial" w:hAnsi="Arial" w:eastAsia="Arial" w:cs="Arial"/>
              </w:rPr>
              <w:t>.</w:t>
            </w:r>
            <w:r w:rsidRPr="424FCB6E" w:rsidR="11BBBF62">
              <w:rPr>
                <w:rFonts w:ascii="Arial" w:hAnsi="Arial" w:eastAsia="Arial" w:cs="Arial"/>
              </w:rPr>
              <w:t xml:space="preserve">  </w:t>
            </w:r>
            <w:r w:rsidRPr="424FCB6E" w:rsidR="11BBBF62">
              <w:rPr>
                <w:rFonts w:ascii="Arial" w:hAnsi="Arial" w:eastAsia="Arial" w:cs="Arial"/>
              </w:rPr>
              <w:t xml:space="preserve">Although the proposed station will be </w:t>
            </w:r>
            <w:r w:rsidRPr="424FCB6E" w:rsidR="11BBBF62">
              <w:rPr>
                <w:rFonts w:ascii="Arial" w:hAnsi="Arial" w:eastAsia="Arial" w:cs="Arial"/>
              </w:rPr>
              <w:t>located</w:t>
            </w:r>
            <w:r w:rsidRPr="424FCB6E" w:rsidR="11BBBF62">
              <w:rPr>
                <w:rFonts w:ascii="Arial" w:hAnsi="Arial" w:eastAsia="Arial" w:cs="Arial"/>
              </w:rPr>
              <w:t xml:space="preserve"> on land in the ownership of Network Rail, the land for access routes to </w:t>
            </w:r>
            <w:r w:rsidRPr="424FCB6E" w:rsidR="6BB483DC">
              <w:rPr>
                <w:rFonts w:ascii="Arial" w:hAnsi="Arial" w:eastAsia="Arial" w:cs="Arial"/>
              </w:rPr>
              <w:t xml:space="preserve">and from the station </w:t>
            </w:r>
            <w:r w:rsidRPr="424FCB6E" w:rsidR="23B93D4F">
              <w:rPr>
                <w:rFonts w:ascii="Arial" w:hAnsi="Arial" w:eastAsia="Arial" w:cs="Arial"/>
              </w:rPr>
              <w:t>must be safeguarded</w:t>
            </w:r>
            <w:r w:rsidRPr="424FCB6E" w:rsidR="6295DC6E">
              <w:rPr>
                <w:rFonts w:ascii="Arial" w:hAnsi="Arial" w:eastAsia="Arial" w:cs="Arial"/>
              </w:rPr>
              <w:t xml:space="preserve"> within this site</w:t>
            </w:r>
            <w:r w:rsidRPr="424FCB6E" w:rsidR="4D425532">
              <w:rPr>
                <w:rFonts w:ascii="Arial" w:hAnsi="Arial" w:eastAsia="Arial" w:cs="Arial"/>
              </w:rPr>
              <w:t xml:space="preserve"> </w:t>
            </w:r>
            <w:r w:rsidRPr="424FCB6E" w:rsidR="787AD298">
              <w:rPr>
                <w:rFonts w:ascii="Arial" w:hAnsi="Arial" w:eastAsia="Arial" w:cs="Arial"/>
              </w:rPr>
              <w:t xml:space="preserve">to ensure there </w:t>
            </w:r>
            <w:r w:rsidRPr="424FCB6E" w:rsidR="56B23439">
              <w:rPr>
                <w:rFonts w:ascii="Arial" w:hAnsi="Arial" w:eastAsia="Arial" w:cs="Arial"/>
              </w:rPr>
              <w:t>are</w:t>
            </w:r>
            <w:r w:rsidRPr="424FCB6E" w:rsidR="787AD298">
              <w:rPr>
                <w:rFonts w:ascii="Arial" w:hAnsi="Arial" w:eastAsia="Arial" w:cs="Arial"/>
              </w:rPr>
              <w:t xml:space="preserve"> access </w:t>
            </w:r>
            <w:r w:rsidRPr="424FCB6E" w:rsidR="21637A12">
              <w:rPr>
                <w:rFonts w:ascii="Arial" w:hAnsi="Arial" w:eastAsia="Arial" w:cs="Arial"/>
              </w:rPr>
              <w:t>routes for</w:t>
            </w:r>
            <w:r w:rsidRPr="424FCB6E" w:rsidR="3BF5244D">
              <w:rPr>
                <w:rFonts w:ascii="Arial" w:hAnsi="Arial" w:eastAsia="Arial" w:cs="Arial"/>
              </w:rPr>
              <w:t xml:space="preserve"> pedestrians and cyclists to ensure future </w:t>
            </w:r>
            <w:r w:rsidRPr="424FCB6E" w:rsidR="5103EB8C">
              <w:rPr>
                <w:rFonts w:ascii="Arial" w:hAnsi="Arial" w:eastAsia="Arial" w:cs="Arial"/>
              </w:rPr>
              <w:t xml:space="preserve">passengers have suitable </w:t>
            </w:r>
            <w:r w:rsidRPr="424FCB6E" w:rsidR="23B93D4F">
              <w:rPr>
                <w:rFonts w:ascii="Arial" w:hAnsi="Arial" w:eastAsia="Arial" w:cs="Arial"/>
              </w:rPr>
              <w:t xml:space="preserve">access to the </w:t>
            </w:r>
            <w:r w:rsidRPr="424FCB6E" w:rsidR="55EC0361">
              <w:rPr>
                <w:rFonts w:ascii="Arial" w:hAnsi="Arial" w:eastAsia="Arial" w:cs="Arial"/>
              </w:rPr>
              <w:t>branch line</w:t>
            </w:r>
            <w:r w:rsidRPr="424FCB6E" w:rsidR="23B93D4F">
              <w:rPr>
                <w:rFonts w:ascii="Arial" w:hAnsi="Arial" w:eastAsia="Arial" w:cs="Arial"/>
              </w:rPr>
              <w:t>.</w:t>
            </w:r>
            <w:r w:rsidRPr="424FCB6E" w:rsidR="47B1D203">
              <w:rPr>
                <w:rFonts w:ascii="Arial" w:hAnsi="Arial" w:eastAsia="Arial" w:cs="Arial"/>
              </w:rPr>
              <w:t xml:space="preserve"> </w:t>
            </w:r>
            <w:r w:rsidRPr="424FCB6E" w:rsidR="6F8D4628">
              <w:rPr>
                <w:rFonts w:ascii="Arial" w:hAnsi="Arial" w:eastAsia="Arial" w:cs="Arial"/>
              </w:rPr>
              <w:t xml:space="preserve"> </w:t>
            </w:r>
            <w:r w:rsidRPr="424FCB6E" w:rsidR="6F8D4628">
              <w:rPr>
                <w:rFonts w:ascii="Arial" w:hAnsi="Arial" w:eastAsia="Arial" w:cs="Arial"/>
              </w:rPr>
              <w:t>The station and other developments in the area may result in the opportunity</w:t>
            </w:r>
            <w:r w:rsidRPr="424FCB6E" w:rsidR="00ABC999">
              <w:rPr>
                <w:rFonts w:ascii="Arial" w:hAnsi="Arial" w:eastAsia="Arial" w:cs="Arial"/>
              </w:rPr>
              <w:t xml:space="preserve"> for a pedestrian/cycle bridge </w:t>
            </w:r>
            <w:r w:rsidRPr="424FCB6E" w:rsidR="6F8D4628">
              <w:rPr>
                <w:rFonts w:ascii="Arial" w:hAnsi="Arial" w:eastAsia="Arial" w:cs="Arial"/>
              </w:rPr>
              <w:t xml:space="preserve">over the railway line, </w:t>
            </w:r>
            <w:r w:rsidRPr="424FCB6E" w:rsidR="31975BC3">
              <w:rPr>
                <w:rFonts w:ascii="Arial" w:hAnsi="Arial" w:eastAsia="Arial" w:cs="Arial"/>
              </w:rPr>
              <w:t xml:space="preserve">and contributions towards delivery of this will be </w:t>
            </w:r>
            <w:r w:rsidRPr="424FCB6E" w:rsidR="31975BC3">
              <w:rPr>
                <w:rFonts w:ascii="Arial" w:hAnsi="Arial" w:eastAsia="Arial" w:cs="Arial"/>
              </w:rPr>
              <w:t>required</w:t>
            </w:r>
            <w:r w:rsidRPr="424FCB6E" w:rsidR="31975BC3">
              <w:rPr>
                <w:rFonts w:ascii="Arial" w:hAnsi="Arial" w:eastAsia="Arial" w:cs="Arial"/>
              </w:rPr>
              <w:t xml:space="preserve">. </w:t>
            </w:r>
            <w:r w:rsidRPr="424FCB6E" w:rsidR="6CD6C1B6">
              <w:rPr>
                <w:rFonts w:ascii="Arial" w:hAnsi="Arial" w:eastAsia="Arial" w:cs="Arial"/>
              </w:rPr>
              <w:t xml:space="preserve">This site is </w:t>
            </w:r>
            <w:r w:rsidRPr="424FCB6E" w:rsidR="6CD6C1B6">
              <w:rPr>
                <w:rFonts w:ascii="Arial" w:hAnsi="Arial" w:eastAsia="Arial" w:cs="Arial"/>
              </w:rPr>
              <w:t>very close</w:t>
            </w:r>
            <w:r w:rsidRPr="424FCB6E" w:rsidR="6CD6C1B6">
              <w:rPr>
                <w:rFonts w:ascii="Arial" w:hAnsi="Arial" w:eastAsia="Arial" w:cs="Arial"/>
              </w:rPr>
              <w:t xml:space="preserve"> to the ARC Business Park and could act as a gateway and important connection, especial</w:t>
            </w:r>
            <w:r w:rsidRPr="424FCB6E" w:rsidR="6CD6C1B6">
              <w:rPr>
                <w:rFonts w:ascii="Arial" w:hAnsi="Arial" w:eastAsia="Arial" w:cs="Arial"/>
              </w:rPr>
              <w:t>ly if a station is present</w:t>
            </w:r>
            <w:r w:rsidRPr="424FCB6E" w:rsidR="6CD6C1B6">
              <w:rPr>
                <w:rFonts w:ascii="Arial" w:hAnsi="Arial" w:eastAsia="Arial" w:cs="Arial"/>
              </w:rPr>
              <w:t xml:space="preserve">. </w:t>
            </w:r>
            <w:r w:rsidRPr="424FCB6E" w:rsidR="31975BC3">
              <w:rPr>
                <w:rFonts w:ascii="Arial" w:hAnsi="Arial" w:eastAsia="Arial" w:cs="Arial"/>
              </w:rPr>
              <w:t xml:space="preserve"> </w:t>
            </w:r>
          </w:p>
          <w:p w:rsidR="50C037DA" w:rsidP="626734F5" w:rsidRDefault="50C037DA" w14:paraId="61D47AFF" w14:textId="2A70FFFC">
            <w:pPr>
              <w:rPr>
                <w:rFonts w:ascii="Arial" w:hAnsi="Arial" w:eastAsia="Arial" w:cs="Arial"/>
                <w:sz w:val="24"/>
                <w:szCs w:val="24"/>
              </w:rPr>
            </w:pPr>
          </w:p>
          <w:p w:rsidR="1C045CBF" w:rsidP="37F0E90C" w:rsidRDefault="6A9B5D17" w14:paraId="0CED0B97" w14:textId="1BA56EB3">
            <w:pPr>
              <w:rPr>
                <w:rFonts w:ascii="Arial" w:hAnsi="Arial" w:eastAsia="Arial" w:cs="Arial"/>
              </w:rPr>
            </w:pPr>
            <w:r w:rsidRPr="04935075">
              <w:rPr>
                <w:rFonts w:ascii="Arial" w:hAnsi="Arial" w:eastAsia="Arial" w:cs="Arial"/>
              </w:rPr>
              <w:t xml:space="preserve">The </w:t>
            </w:r>
            <w:r w:rsidRPr="04935075" w:rsidR="2F6FDDF2">
              <w:rPr>
                <w:rFonts w:ascii="Arial" w:hAnsi="Arial" w:eastAsia="Arial" w:cs="Arial"/>
              </w:rPr>
              <w:t>minimum number of dwellings stated in the policy assumes</w:t>
            </w:r>
            <w:r w:rsidRPr="04935075">
              <w:rPr>
                <w:rFonts w:ascii="Arial" w:hAnsi="Arial" w:eastAsia="Arial" w:cs="Arial"/>
              </w:rPr>
              <w:t xml:space="preserve"> t</w:t>
            </w:r>
            <w:r w:rsidRPr="04935075" w:rsidR="4615D0F3">
              <w:rPr>
                <w:rFonts w:ascii="Arial" w:hAnsi="Arial" w:eastAsia="Arial" w:cs="Arial"/>
              </w:rPr>
              <w:t xml:space="preserve">hat </w:t>
            </w:r>
            <w:r w:rsidRPr="04935075" w:rsidR="18F2B513">
              <w:rPr>
                <w:rFonts w:ascii="Arial" w:hAnsi="Arial" w:eastAsia="Arial" w:cs="Arial"/>
              </w:rPr>
              <w:t>pitches</w:t>
            </w:r>
            <w:r w:rsidRPr="04935075">
              <w:rPr>
                <w:rFonts w:ascii="Arial" w:hAnsi="Arial" w:eastAsia="Arial" w:cs="Arial"/>
              </w:rPr>
              <w:t xml:space="preserve"> remain on the site</w:t>
            </w:r>
            <w:r w:rsidRPr="04935075" w:rsidR="5A5D0639">
              <w:rPr>
                <w:rFonts w:ascii="Arial" w:hAnsi="Arial" w:eastAsia="Arial" w:cs="Arial"/>
              </w:rPr>
              <w:t xml:space="preserve"> but are re-configured</w:t>
            </w:r>
            <w:r w:rsidRPr="04935075">
              <w:rPr>
                <w:rFonts w:ascii="Arial" w:hAnsi="Arial" w:eastAsia="Arial" w:cs="Arial"/>
              </w:rPr>
              <w:t xml:space="preserve">. A density </w:t>
            </w:r>
            <w:r w:rsidRPr="04935075" w:rsidR="62EE848A">
              <w:rPr>
                <w:rFonts w:ascii="Arial" w:hAnsi="Arial" w:eastAsia="Arial" w:cs="Arial"/>
              </w:rPr>
              <w:t xml:space="preserve">of </w:t>
            </w:r>
            <w:r w:rsidRPr="04935075">
              <w:rPr>
                <w:rFonts w:ascii="Arial" w:hAnsi="Arial" w:eastAsia="Arial" w:cs="Arial"/>
              </w:rPr>
              <w:t>60</w:t>
            </w:r>
            <w:r w:rsidRPr="04935075" w:rsidR="62018556">
              <w:rPr>
                <w:rFonts w:ascii="Arial" w:hAnsi="Arial" w:eastAsia="Arial" w:cs="Arial"/>
              </w:rPr>
              <w:t>+</w:t>
            </w:r>
            <w:r w:rsidRPr="04935075">
              <w:rPr>
                <w:rFonts w:ascii="Arial" w:hAnsi="Arial" w:eastAsia="Arial" w:cs="Arial"/>
              </w:rPr>
              <w:t xml:space="preserve"> dwellings per hectare has been assumed</w:t>
            </w:r>
            <w:r w:rsidRPr="04935075" w:rsidR="64462D6A">
              <w:rPr>
                <w:rFonts w:ascii="Arial" w:hAnsi="Arial" w:eastAsia="Arial" w:cs="Arial"/>
              </w:rPr>
              <w:t xml:space="preserve"> for the site as it lies in this </w:t>
            </w:r>
            <w:r w:rsidRPr="04935075" w:rsidR="415BE64F">
              <w:rPr>
                <w:rFonts w:ascii="Arial" w:hAnsi="Arial" w:eastAsia="Arial" w:cs="Arial"/>
              </w:rPr>
              <w:t>suburban</w:t>
            </w:r>
            <w:r w:rsidRPr="04935075" w:rsidR="64462D6A">
              <w:rPr>
                <w:rFonts w:ascii="Arial" w:hAnsi="Arial" w:eastAsia="Arial" w:cs="Arial"/>
              </w:rPr>
              <w:t xml:space="preserve"> area of the city</w:t>
            </w:r>
            <w:r w:rsidRPr="04935075" w:rsidR="5856DA7F">
              <w:rPr>
                <w:rFonts w:ascii="Arial" w:hAnsi="Arial" w:eastAsia="Arial" w:cs="Arial"/>
              </w:rPr>
              <w:t xml:space="preserve"> where there is some potential for height</w:t>
            </w:r>
            <w:r w:rsidRPr="04935075">
              <w:rPr>
                <w:rFonts w:ascii="Arial" w:hAnsi="Arial" w:eastAsia="Arial" w:cs="Arial"/>
              </w:rPr>
              <w:t>.</w:t>
            </w:r>
            <w:r w:rsidRPr="04935075" w:rsidR="650A9846">
              <w:rPr>
                <w:rFonts w:ascii="Arial" w:hAnsi="Arial" w:eastAsia="Arial" w:cs="Arial"/>
              </w:rPr>
              <w:t xml:space="preserve"> </w:t>
            </w:r>
            <w:r w:rsidRPr="04935075">
              <w:rPr>
                <w:rFonts w:ascii="Arial" w:hAnsi="Arial" w:eastAsia="Arial" w:cs="Arial"/>
              </w:rPr>
              <w:t xml:space="preserve"> If pitch</w:t>
            </w:r>
            <w:r w:rsidRPr="04935075" w:rsidR="08D2D126">
              <w:rPr>
                <w:rFonts w:ascii="Arial" w:hAnsi="Arial" w:eastAsia="Arial" w:cs="Arial"/>
              </w:rPr>
              <w:t>es</w:t>
            </w:r>
            <w:r w:rsidRPr="04935075">
              <w:rPr>
                <w:rFonts w:ascii="Arial" w:hAnsi="Arial" w:eastAsia="Arial" w:cs="Arial"/>
              </w:rPr>
              <w:t xml:space="preserve"> </w:t>
            </w:r>
            <w:r w:rsidRPr="04935075" w:rsidR="781A2F5D">
              <w:rPr>
                <w:rFonts w:ascii="Arial" w:hAnsi="Arial" w:eastAsia="Arial" w:cs="Arial"/>
              </w:rPr>
              <w:t>are</w:t>
            </w:r>
            <w:r w:rsidRPr="04935075">
              <w:rPr>
                <w:rFonts w:ascii="Arial" w:hAnsi="Arial" w:eastAsia="Arial" w:cs="Arial"/>
              </w:rPr>
              <w:t xml:space="preserve"> re</w:t>
            </w:r>
            <w:r w:rsidRPr="04935075" w:rsidR="20FEEAF2">
              <w:rPr>
                <w:rFonts w:ascii="Arial" w:hAnsi="Arial" w:eastAsia="Arial" w:cs="Arial"/>
              </w:rPr>
              <w:t>located</w:t>
            </w:r>
            <w:r w:rsidRPr="04935075">
              <w:rPr>
                <w:rFonts w:ascii="Arial" w:hAnsi="Arial" w:eastAsia="Arial" w:cs="Arial"/>
              </w:rPr>
              <w:t xml:space="preserve">, then the minimum housing capacity will be </w:t>
            </w:r>
            <w:r w:rsidRPr="04935075" w:rsidR="0D647F4C">
              <w:rPr>
                <w:rFonts w:ascii="Arial" w:hAnsi="Arial" w:eastAsia="Arial" w:cs="Arial"/>
              </w:rPr>
              <w:t xml:space="preserve">higher, and a number has been included in the policy to reflect this too.   </w:t>
            </w:r>
            <w:r w:rsidRPr="04935075">
              <w:rPr>
                <w:rFonts w:ascii="Arial" w:hAnsi="Arial" w:eastAsia="Arial" w:cs="Arial"/>
              </w:rPr>
              <w:t xml:space="preserve"> </w:t>
            </w:r>
            <w:r w:rsidRPr="04935075" w:rsidR="45113211">
              <w:rPr>
                <w:rFonts w:ascii="Arial" w:hAnsi="Arial" w:eastAsia="Arial" w:cs="Arial"/>
              </w:rPr>
              <w:t xml:space="preserve">In the event the pitches are to be </w:t>
            </w:r>
            <w:r w:rsidRPr="04935075" w:rsidR="2750577A">
              <w:rPr>
                <w:rFonts w:ascii="Arial" w:hAnsi="Arial" w:eastAsia="Arial" w:cs="Arial"/>
              </w:rPr>
              <w:t>relocated, the</w:t>
            </w:r>
            <w:r w:rsidRPr="04935075">
              <w:rPr>
                <w:rFonts w:ascii="Arial" w:hAnsi="Arial" w:eastAsia="Arial" w:cs="Arial"/>
              </w:rPr>
              <w:t xml:space="preserve"> City </w:t>
            </w:r>
            <w:r w:rsidRPr="04935075" w:rsidR="0D32EFCB">
              <w:rPr>
                <w:rFonts w:ascii="Arial" w:hAnsi="Arial" w:eastAsia="Arial" w:cs="Arial"/>
              </w:rPr>
              <w:t>Council’s Active</w:t>
            </w:r>
            <w:r w:rsidRPr="04935075">
              <w:rPr>
                <w:rFonts w:ascii="Arial" w:hAnsi="Arial" w:eastAsia="Arial" w:cs="Arial"/>
              </w:rPr>
              <w:t xml:space="preserve"> Communities team should be consulted</w:t>
            </w:r>
            <w:r w:rsidRPr="04935075" w:rsidR="0E5DE815">
              <w:rPr>
                <w:rFonts w:ascii="Arial" w:hAnsi="Arial" w:eastAsia="Arial" w:cs="Arial"/>
              </w:rPr>
              <w:t xml:space="preserve"> to provide </w:t>
            </w:r>
            <w:r w:rsidRPr="04935075" w:rsidR="08F78E8F">
              <w:rPr>
                <w:rFonts w:ascii="Arial" w:hAnsi="Arial" w:eastAsia="Arial" w:cs="Arial"/>
              </w:rPr>
              <w:t>advice</w:t>
            </w:r>
            <w:r w:rsidRPr="04935075">
              <w:rPr>
                <w:rFonts w:ascii="Arial" w:hAnsi="Arial" w:eastAsia="Arial" w:cs="Arial"/>
              </w:rPr>
              <w:t xml:space="preserve"> about</w:t>
            </w:r>
            <w:r w:rsidRPr="04935075" w:rsidR="1BD3699B">
              <w:rPr>
                <w:rFonts w:ascii="Arial" w:hAnsi="Arial" w:eastAsia="Arial" w:cs="Arial"/>
              </w:rPr>
              <w:t xml:space="preserve"> the </w:t>
            </w:r>
            <w:r w:rsidRPr="04935075">
              <w:rPr>
                <w:rFonts w:ascii="Arial" w:hAnsi="Arial" w:eastAsia="Arial" w:cs="Arial"/>
              </w:rPr>
              <w:t>needs for sports fields</w:t>
            </w:r>
            <w:r w:rsidRPr="04935075" w:rsidR="51046B8B">
              <w:rPr>
                <w:rFonts w:ascii="Arial" w:hAnsi="Arial" w:eastAsia="Arial" w:cs="Arial"/>
              </w:rPr>
              <w:t xml:space="preserve"> in the area local to this site</w:t>
            </w:r>
            <w:r w:rsidRPr="04935075" w:rsidR="39A2597A">
              <w:rPr>
                <w:rFonts w:ascii="Arial" w:hAnsi="Arial" w:eastAsia="Arial" w:cs="Arial"/>
              </w:rPr>
              <w:t xml:space="preserve"> and </w:t>
            </w:r>
            <w:r w:rsidRPr="04935075" w:rsidR="15349A4F">
              <w:rPr>
                <w:rFonts w:ascii="Arial" w:hAnsi="Arial" w:eastAsia="Arial" w:cs="Arial"/>
              </w:rPr>
              <w:t xml:space="preserve">should be </w:t>
            </w:r>
            <w:r w:rsidRPr="04935075" w:rsidR="56EF558B">
              <w:rPr>
                <w:rFonts w:ascii="Arial" w:hAnsi="Arial" w:eastAsia="Arial" w:cs="Arial"/>
              </w:rPr>
              <w:t>satisfied</w:t>
            </w:r>
            <w:r w:rsidRPr="04935075" w:rsidR="15349A4F">
              <w:rPr>
                <w:rFonts w:ascii="Arial" w:hAnsi="Arial" w:eastAsia="Arial" w:cs="Arial"/>
              </w:rPr>
              <w:t xml:space="preserve"> with the proposed </w:t>
            </w:r>
            <w:r w:rsidRPr="04935075" w:rsidR="03E12415">
              <w:rPr>
                <w:rFonts w:ascii="Arial" w:hAnsi="Arial" w:eastAsia="Arial" w:cs="Arial"/>
              </w:rPr>
              <w:t>reprovision</w:t>
            </w:r>
            <w:r w:rsidRPr="04935075" w:rsidR="15349A4F">
              <w:rPr>
                <w:rFonts w:ascii="Arial" w:hAnsi="Arial" w:eastAsia="Arial" w:cs="Arial"/>
              </w:rPr>
              <w:t xml:space="preserve"> to ensure that the facilities are not lost to the local community</w:t>
            </w:r>
            <w:r w:rsidRPr="04935075" w:rsidR="4656F5C0">
              <w:rPr>
                <w:rFonts w:ascii="Arial" w:hAnsi="Arial" w:eastAsia="Arial" w:cs="Arial"/>
              </w:rPr>
              <w:t>.</w:t>
            </w:r>
          </w:p>
          <w:p w:rsidR="626734F5" w:rsidP="626734F5" w:rsidRDefault="626734F5" w14:paraId="081D80B3" w14:textId="625CB39E">
            <w:pPr>
              <w:rPr>
                <w:rFonts w:ascii="Arial" w:hAnsi="Arial" w:eastAsia="Arial" w:cs="Arial"/>
                <w:lang w:val="en-US"/>
              </w:rPr>
            </w:pPr>
          </w:p>
          <w:p w:rsidR="50C037DA" w:rsidP="79AB8112" w:rsidRDefault="33CB0923" w14:paraId="49EDF90F" w14:textId="130B9F79">
            <w:pPr>
              <w:rPr>
                <w:rFonts w:ascii="Arial" w:hAnsi="Arial" w:eastAsia="Arial" w:cs="Arial"/>
                <w:lang w:val="en-US"/>
              </w:rPr>
            </w:pPr>
            <w:r w:rsidRPr="2E0DB053">
              <w:rPr>
                <w:rFonts w:ascii="Arial" w:hAnsi="Arial" w:eastAsia="Arial" w:cs="Arial"/>
                <w:lang w:val="en-US"/>
              </w:rPr>
              <w:t>Preliminary analysis suggests that the presence of various green infrastructure features on the site at present means it is likely to score above the minimum thresholds for green surface cover as required by Policy G3</w:t>
            </w:r>
            <w:r w:rsidRPr="2E0DB053" w:rsidR="3E59147B">
              <w:rPr>
                <w:rFonts w:ascii="Arial" w:hAnsi="Arial" w:eastAsia="Arial" w:cs="Arial"/>
                <w:lang w:val="en-US"/>
              </w:rPr>
              <w:t>. P</w:t>
            </w:r>
            <w:r w:rsidRPr="2E0DB053" w:rsidR="20649A1C">
              <w:rPr>
                <w:rFonts w:ascii="Arial" w:hAnsi="Arial" w:eastAsia="Arial" w:cs="Arial"/>
                <w:lang w:val="en-US"/>
              </w:rPr>
              <w:t xml:space="preserve">roposals will need to ensure that this score is retained (no net loss) and demonstrated through submission of the Urban Greening Factor assessment. </w:t>
            </w:r>
            <w:r w:rsidRPr="2E0DB053" w:rsidR="3E5A20F9">
              <w:rPr>
                <w:rFonts w:ascii="Arial" w:hAnsi="Arial" w:eastAsia="Arial" w:cs="Arial"/>
                <w:lang w:val="en-US"/>
              </w:rPr>
              <w:t xml:space="preserve"> </w:t>
            </w:r>
            <w:r w:rsidRPr="2E0DB053" w:rsidR="20649A1C">
              <w:rPr>
                <w:rFonts w:ascii="Arial" w:hAnsi="Arial" w:eastAsia="Arial" w:cs="Arial"/>
                <w:lang w:val="en-US"/>
              </w:rPr>
              <w:t>New development on the site will need to consider how existing green features, particularly higher scoring elements, can be retained including</w:t>
            </w:r>
            <w:r w:rsidRPr="2E0DB053" w:rsidR="275215F0">
              <w:rPr>
                <w:rFonts w:ascii="Arial" w:hAnsi="Arial" w:eastAsia="Arial" w:cs="Arial"/>
                <w:lang w:val="en-US"/>
              </w:rPr>
              <w:t xml:space="preserve"> the semi mature trees along the boundary with the Eastern </w:t>
            </w:r>
            <w:r w:rsidRPr="2E0DB053" w:rsidR="0E9DB86B">
              <w:rPr>
                <w:rFonts w:ascii="Arial" w:hAnsi="Arial" w:eastAsia="Arial" w:cs="Arial"/>
                <w:lang w:val="en-US"/>
              </w:rPr>
              <w:t>Bypass</w:t>
            </w:r>
            <w:r w:rsidRPr="2E0DB053" w:rsidR="275215F0">
              <w:rPr>
                <w:rFonts w:ascii="Arial" w:hAnsi="Arial" w:eastAsia="Arial" w:cs="Arial"/>
                <w:lang w:val="en-US"/>
              </w:rPr>
              <w:t>.</w:t>
            </w:r>
            <w:r w:rsidRPr="2E0DB053" w:rsidR="40BDEAA2">
              <w:rPr>
                <w:rFonts w:ascii="Arial" w:hAnsi="Arial" w:eastAsia="Arial" w:cs="Arial"/>
                <w:lang w:val="en-US"/>
              </w:rPr>
              <w:t xml:space="preserve">  </w:t>
            </w:r>
            <w:r w:rsidRPr="2E0DB053" w:rsidR="325430D4">
              <w:rPr>
                <w:rFonts w:ascii="Arial" w:hAnsi="Arial" w:eastAsia="Arial" w:cs="Arial"/>
                <w:lang w:val="en-US"/>
              </w:rPr>
              <w:t>There is the opportunity to plant a range of native species trees and shrubs along the ban</w:t>
            </w:r>
            <w:r w:rsidRPr="2E0DB053" w:rsidR="679E5044">
              <w:rPr>
                <w:rFonts w:ascii="Arial" w:hAnsi="Arial" w:eastAsia="Arial" w:cs="Arial"/>
                <w:lang w:val="en-US"/>
              </w:rPr>
              <w:t>k to support biodiversity in providing habitats for birds and insects</w:t>
            </w:r>
            <w:r w:rsidRPr="2E0DB053" w:rsidR="6700D867">
              <w:rPr>
                <w:rFonts w:ascii="Arial" w:hAnsi="Arial" w:eastAsia="Arial" w:cs="Arial"/>
                <w:lang w:val="en-US"/>
              </w:rPr>
              <w:t>.</w:t>
            </w:r>
            <w:r w:rsidRPr="2E0DB053" w:rsidR="44EE8FBF">
              <w:rPr>
                <w:rFonts w:ascii="Arial" w:hAnsi="Arial" w:eastAsia="Arial" w:cs="Arial"/>
                <w:lang w:val="en-US"/>
              </w:rPr>
              <w:t xml:space="preserve"> </w:t>
            </w:r>
          </w:p>
          <w:p w:rsidR="50C037DA" w:rsidP="771EDBB9" w:rsidRDefault="50C037DA" w14:paraId="5B8D30D4" w14:textId="0468AC61">
            <w:pPr>
              <w:rPr>
                <w:rFonts w:ascii="Arial" w:hAnsi="Arial" w:eastAsia="Arial" w:cs="Arial"/>
                <w:lang w:val="en-US"/>
              </w:rPr>
            </w:pPr>
          </w:p>
          <w:p w:rsidR="50C037DA" w:rsidP="771EDBB9" w:rsidRDefault="1BD3FA31" w14:paraId="0750A9F5" w14:textId="4E76EA55">
            <w:pPr>
              <w:rPr>
                <w:rFonts w:ascii="Arial" w:hAnsi="Arial" w:eastAsia="Arial" w:cs="Arial"/>
                <w:lang w:val="en-US"/>
              </w:rPr>
            </w:pPr>
            <w:r w:rsidRPr="771EDBB9">
              <w:rPr>
                <w:rFonts w:ascii="Arial" w:hAnsi="Arial" w:eastAsia="Arial" w:cs="Arial"/>
                <w:lang w:val="en-US"/>
              </w:rPr>
              <w:t>As the site consists of made up ground and potential fill it is likely that land contamination will be an issue on the site, as such, site investigations will be required to be undertaken as part of any development proposals.</w:t>
            </w:r>
          </w:p>
        </w:tc>
      </w:tr>
      <w:tr w:rsidR="50C037DA" w:rsidTr="7D629369" w14:paraId="466B23C0" w14:textId="77777777">
        <w:trPr>
          <w:gridAfter w:val="1"/>
          <w:wAfter w:w="420" w:type="dxa"/>
          <w:trHeight w:val="300"/>
        </w:trPr>
        <w:tc>
          <w:tcPr>
            <w:tcW w:w="9000" w:type="dxa"/>
            <w:shd w:val="clear" w:color="auto" w:fill="EAF1DD"/>
            <w:tcMar>
              <w:left w:w="105" w:type="dxa"/>
              <w:right w:w="105" w:type="dxa"/>
            </w:tcMar>
          </w:tcPr>
          <w:p w:rsidR="36B657DC" w:rsidP="50C037DA" w:rsidRDefault="47E75C0C" w14:paraId="0D9D8C24" w14:textId="014733B1">
            <w:pPr>
              <w:pStyle w:val="Heading2"/>
              <w:rPr>
                <w:rFonts w:ascii="Cambria" w:hAnsi="Cambria" w:eastAsia="Cambria" w:cs="Cambria"/>
                <w:color w:val="365F91"/>
              </w:rPr>
            </w:pPr>
            <w:bookmarkStart w:name="_Toc222003823" w:id="65"/>
            <w:bookmarkStart w:name="_Toc355161006" w:id="66"/>
            <w:bookmarkStart w:name="_Toc1061996951" w:id="67"/>
            <w:bookmarkStart w:name="_Toc1265050419" w:id="68"/>
            <w:r w:rsidRPr="158C445C">
              <w:rPr>
                <w:rFonts w:ascii="Cambria" w:hAnsi="Cambria" w:eastAsia="Cambria" w:cs="Cambria"/>
                <w:color w:val="365F91"/>
              </w:rPr>
              <w:t>Policy SPS</w:t>
            </w:r>
            <w:r w:rsidRPr="158C445C" w:rsidR="003DC111">
              <w:rPr>
                <w:rFonts w:ascii="Cambria" w:hAnsi="Cambria" w:eastAsia="Cambria" w:cs="Cambria"/>
                <w:color w:val="365F91"/>
              </w:rPr>
              <w:t>6</w:t>
            </w:r>
            <w:r w:rsidRPr="158C445C">
              <w:rPr>
                <w:rFonts w:ascii="Cambria" w:hAnsi="Cambria" w:eastAsia="Cambria" w:cs="Cambria"/>
                <w:color w:val="365F91"/>
              </w:rPr>
              <w:t>: Sandy Lane Recreation Ground</w:t>
            </w:r>
            <w:bookmarkEnd w:id="65"/>
            <w:bookmarkEnd w:id="66"/>
            <w:bookmarkEnd w:id="67"/>
            <w:bookmarkEnd w:id="68"/>
          </w:p>
          <w:p w:rsidR="50C037DA" w:rsidP="37F0E90C" w:rsidRDefault="50C037DA" w14:paraId="46C8BDCB" w14:textId="4DC747BE">
            <w:pPr>
              <w:rPr>
                <w:rFonts w:ascii="Arial" w:hAnsi="Arial" w:eastAsia="Arial" w:cs="Arial"/>
              </w:rPr>
            </w:pPr>
          </w:p>
          <w:p w:rsidR="2815EB7E" w:rsidP="4CC55A17" w:rsidRDefault="17D01DA2" w14:paraId="7CFF228A" w14:textId="6BA09851">
            <w:pPr>
              <w:rPr>
                <w:rFonts w:ascii="Arial" w:hAnsi="Arial" w:eastAsia="Arial" w:cs="Arial"/>
              </w:rPr>
            </w:pPr>
            <w:r w:rsidRPr="7C2098EC">
              <w:rPr>
                <w:rFonts w:ascii="Arial" w:hAnsi="Arial" w:eastAsia="Arial" w:cs="Arial"/>
                <w:b/>
                <w:bCs/>
              </w:rPr>
              <w:t>Planning permission will be granted for residential development</w:t>
            </w:r>
            <w:r w:rsidRPr="7C2098EC" w:rsidR="62846E8F">
              <w:rPr>
                <w:rFonts w:ascii="Arial" w:hAnsi="Arial" w:eastAsia="Arial" w:cs="Arial"/>
                <w:b/>
                <w:bCs/>
              </w:rPr>
              <w:t xml:space="preserve"> and public open space</w:t>
            </w:r>
            <w:r w:rsidRPr="7C2098EC">
              <w:rPr>
                <w:rFonts w:ascii="Arial" w:hAnsi="Arial" w:eastAsia="Arial" w:cs="Arial"/>
                <w:b/>
                <w:bCs/>
              </w:rPr>
              <w:t xml:space="preserve"> at the Sandy Lane Recreation Ground.  The minimum number of </w:t>
            </w:r>
            <w:r w:rsidRPr="7C2098EC" w:rsidR="35713E2D">
              <w:rPr>
                <w:rFonts w:ascii="Arial" w:hAnsi="Arial" w:eastAsia="Arial" w:cs="Arial"/>
                <w:b/>
                <w:bCs/>
              </w:rPr>
              <w:t>dwellings</w:t>
            </w:r>
            <w:r w:rsidRPr="7C2098EC">
              <w:rPr>
                <w:rFonts w:ascii="Arial" w:hAnsi="Arial" w:eastAsia="Arial" w:cs="Arial"/>
                <w:b/>
                <w:bCs/>
              </w:rPr>
              <w:t xml:space="preserve"> to be delivered is 120 </w:t>
            </w:r>
            <w:r w:rsidRPr="7C2098EC" w:rsidR="610CD621">
              <w:rPr>
                <w:rFonts w:ascii="Arial" w:hAnsi="Arial" w:eastAsia="Arial" w:cs="Arial"/>
                <w:b/>
                <w:bCs/>
              </w:rPr>
              <w:t>dwellings</w:t>
            </w:r>
            <w:r w:rsidRPr="7C2098EC">
              <w:rPr>
                <w:rFonts w:ascii="Arial" w:hAnsi="Arial" w:eastAsia="Arial" w:cs="Arial"/>
                <w:b/>
                <w:bCs/>
              </w:rPr>
              <w:t xml:space="preserve"> although this would be expected to be higher if the outdoor sports facilities were relocated off site within the local area</w:t>
            </w:r>
            <w:r w:rsidRPr="7C2098EC" w:rsidR="20E268EB">
              <w:rPr>
                <w:rFonts w:ascii="Arial" w:hAnsi="Arial" w:eastAsia="Arial" w:cs="Arial"/>
                <w:b/>
                <w:bCs/>
              </w:rPr>
              <w:t xml:space="preserve"> with a minimum </w:t>
            </w:r>
            <w:r w:rsidRPr="7C2098EC" w:rsidR="1BABDC5A">
              <w:rPr>
                <w:rFonts w:ascii="Arial" w:hAnsi="Arial" w:eastAsia="Arial" w:cs="Arial"/>
                <w:b/>
                <w:bCs/>
              </w:rPr>
              <w:t xml:space="preserve">number of dwellings of </w:t>
            </w:r>
            <w:r w:rsidRPr="7C2098EC" w:rsidR="7164DA8E">
              <w:rPr>
                <w:rFonts w:ascii="Arial" w:hAnsi="Arial" w:eastAsia="Arial" w:cs="Arial"/>
                <w:b/>
                <w:bCs/>
              </w:rPr>
              <w:t xml:space="preserve">300 </w:t>
            </w:r>
            <w:r w:rsidRPr="7C2098EC" w:rsidR="0A980E05">
              <w:rPr>
                <w:rFonts w:ascii="Arial" w:hAnsi="Arial" w:eastAsia="Arial" w:cs="Arial"/>
                <w:b/>
                <w:bCs/>
              </w:rPr>
              <w:t>dwellings</w:t>
            </w:r>
            <w:r w:rsidRPr="7C2098EC" w:rsidR="7164DA8E">
              <w:rPr>
                <w:rFonts w:ascii="Arial" w:hAnsi="Arial" w:eastAsia="Arial" w:cs="Arial"/>
                <w:b/>
                <w:bCs/>
              </w:rPr>
              <w:t>.</w:t>
            </w:r>
            <w:r w:rsidRPr="7C2098EC" w:rsidR="301E034E">
              <w:rPr>
                <w:rFonts w:ascii="Arial" w:hAnsi="Arial" w:eastAsia="Arial" w:cs="Arial"/>
                <w:b/>
                <w:bCs/>
              </w:rPr>
              <w:t xml:space="preserve">  </w:t>
            </w:r>
            <w:r w:rsidRPr="7C2098EC" w:rsidR="1B948CCC">
              <w:rPr>
                <w:rFonts w:ascii="Arial" w:hAnsi="Arial" w:eastAsia="Arial" w:cs="Arial"/>
                <w:b/>
                <w:bCs/>
              </w:rPr>
              <w:t xml:space="preserve">Land should be safeguarded on the site to allow for future access by pedestrians and cyclists to </w:t>
            </w:r>
            <w:r w:rsidRPr="7C2098EC" w:rsidR="36E80F56">
              <w:rPr>
                <w:rFonts w:ascii="Arial" w:hAnsi="Arial" w:eastAsia="Arial" w:cs="Arial"/>
                <w:b/>
                <w:bCs/>
              </w:rPr>
              <w:t>the passenger</w:t>
            </w:r>
            <w:r w:rsidRPr="7C2098EC" w:rsidR="1B948CCC">
              <w:rPr>
                <w:rFonts w:ascii="Arial" w:hAnsi="Arial" w:eastAsia="Arial" w:cs="Arial"/>
                <w:b/>
                <w:bCs/>
              </w:rPr>
              <w:t xml:space="preserve"> station for the Cowley Branch Line</w:t>
            </w:r>
            <w:r w:rsidRPr="7C2098EC" w:rsidR="05F25384">
              <w:rPr>
                <w:rFonts w:ascii="Arial" w:hAnsi="Arial" w:eastAsia="Arial" w:cs="Arial"/>
                <w:b/>
                <w:bCs/>
              </w:rPr>
              <w:t xml:space="preserve"> (CBL)</w:t>
            </w:r>
            <w:r w:rsidRPr="7C2098EC" w:rsidR="1B948CCC">
              <w:rPr>
                <w:rFonts w:ascii="Arial" w:hAnsi="Arial" w:eastAsia="Arial" w:cs="Arial"/>
                <w:b/>
                <w:bCs/>
              </w:rPr>
              <w:t>.</w:t>
            </w:r>
            <w:r w:rsidRPr="7C2098EC" w:rsidR="06BEDCA3">
              <w:rPr>
                <w:rFonts w:ascii="Arial" w:hAnsi="Arial" w:eastAsia="Arial" w:cs="Arial"/>
                <w:b/>
                <w:bCs/>
              </w:rPr>
              <w:t xml:space="preserve">  </w:t>
            </w:r>
            <w:r w:rsidRPr="7C2098EC" w:rsidR="50A1B56A">
              <w:rPr>
                <w:rFonts w:ascii="Arial" w:hAnsi="Arial" w:eastAsia="Arial" w:cs="Arial"/>
                <w:b/>
                <w:bCs/>
              </w:rPr>
              <w:t xml:space="preserve">Other complementary uses will be considered on their merits.  </w:t>
            </w:r>
          </w:p>
          <w:p w:rsidR="4CC55A17" w:rsidP="4CC55A17" w:rsidRDefault="4CC55A17" w14:paraId="48E1ACE7" w14:textId="18E0DAEA">
            <w:pPr>
              <w:rPr>
                <w:rFonts w:ascii="Arial" w:hAnsi="Arial" w:eastAsia="Arial" w:cs="Arial"/>
                <w:b/>
                <w:bCs/>
              </w:rPr>
            </w:pPr>
          </w:p>
          <w:p w:rsidR="045400B3" w:rsidP="4CC55A17" w:rsidRDefault="4230CA74" w14:paraId="34429A58" w14:textId="3CBEF162">
            <w:pPr>
              <w:rPr>
                <w:rFonts w:ascii="Arial" w:hAnsi="Arial" w:eastAsia="Arial" w:cs="Arial"/>
                <w:b/>
                <w:bCs/>
                <w:u w:val="single"/>
              </w:rPr>
            </w:pPr>
            <w:r w:rsidRPr="7AC0CF9D">
              <w:rPr>
                <w:rFonts w:ascii="Arial" w:hAnsi="Arial" w:eastAsia="Arial" w:cs="Arial"/>
                <w:b/>
                <w:bCs/>
                <w:u w:val="single"/>
              </w:rPr>
              <w:t xml:space="preserve">Open space, </w:t>
            </w:r>
            <w:r w:rsidRPr="7AC0CF9D" w:rsidR="4EDEAA81">
              <w:rPr>
                <w:rFonts w:ascii="Arial" w:hAnsi="Arial" w:eastAsia="Arial" w:cs="Arial"/>
                <w:b/>
                <w:bCs/>
                <w:u w:val="single"/>
              </w:rPr>
              <w:t>nature and</w:t>
            </w:r>
            <w:r w:rsidRPr="7AC0CF9D">
              <w:rPr>
                <w:rFonts w:ascii="Arial" w:hAnsi="Arial" w:eastAsia="Arial" w:cs="Arial"/>
                <w:b/>
                <w:bCs/>
                <w:u w:val="single"/>
              </w:rPr>
              <w:t xml:space="preserve"> flood</w:t>
            </w:r>
            <w:r w:rsidRPr="7AC0CF9D" w:rsidR="464EC7C1">
              <w:rPr>
                <w:rFonts w:ascii="Arial" w:hAnsi="Arial" w:eastAsia="Arial" w:cs="Arial"/>
                <w:b/>
                <w:bCs/>
                <w:u w:val="single"/>
              </w:rPr>
              <w:t xml:space="preserve"> </w:t>
            </w:r>
            <w:r w:rsidRPr="7AC0CF9D">
              <w:rPr>
                <w:rFonts w:ascii="Arial" w:hAnsi="Arial" w:eastAsia="Arial" w:cs="Arial"/>
                <w:b/>
                <w:bCs/>
                <w:u w:val="single"/>
              </w:rPr>
              <w:t>risk</w:t>
            </w:r>
          </w:p>
          <w:p w:rsidR="72F5923B" w:rsidP="7AC0CF9D" w:rsidRDefault="5CDCB1DE" w14:paraId="1800CDDA" w14:textId="2115F009">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w:t>
            </w:r>
            <w:r w:rsidRPr="7AC0CF9D" w:rsidR="4F24787D">
              <w:rPr>
                <w:rFonts w:ascii="Arial" w:hAnsi="Arial" w:eastAsia="Arial" w:cs="Arial"/>
                <w:b/>
                <w:bCs/>
              </w:rPr>
              <w:t xml:space="preserve">It is expected that those requirements will be met in the following ways. </w:t>
            </w:r>
            <w:r w:rsidRPr="7AC0CF9D" w:rsidR="168F4BF3">
              <w:rPr>
                <w:rFonts w:ascii="Arial" w:hAnsi="Arial" w:eastAsia="Arial" w:cs="Arial"/>
                <w:b/>
                <w:bCs/>
              </w:rPr>
              <w:t>The site has limited biodiversity value as currently laid out to football pitches; the redevelopment of this site offers the opportunity to introduce more diversity in terms of the design of the public open space and enhancing the planting and natural vegetation across the site particularly along the southeastern boundary. The trees planted on the northwestern boundary should be retained and maintained within any scheme as this will help to provide a buffer against noise and pollution arising from the eastern by-pass.  The trees along the northwestern boundary should be retained and regularly maintained to ensure this tree screen is protected and incorporated as part of the development.</w:t>
            </w:r>
          </w:p>
          <w:p w:rsidR="4CC55A17" w:rsidP="4CC55A17" w:rsidRDefault="4CC55A17" w14:paraId="0CFC9845" w14:textId="57A01439">
            <w:pPr>
              <w:rPr>
                <w:rFonts w:ascii="Arial" w:hAnsi="Arial" w:eastAsia="Arial" w:cs="Arial"/>
                <w:b/>
                <w:bCs/>
              </w:rPr>
            </w:pPr>
          </w:p>
          <w:p w:rsidR="0C07A398" w:rsidP="4CC55A17" w:rsidRDefault="0C07A398" w14:paraId="751B0BD2" w14:textId="48A96989">
            <w:pPr>
              <w:rPr>
                <w:rFonts w:ascii="Arial" w:hAnsi="Arial" w:eastAsia="Arial" w:cs="Arial"/>
              </w:rPr>
            </w:pPr>
            <w:r w:rsidRPr="4CC55A17">
              <w:rPr>
                <w:rFonts w:ascii="Arial" w:hAnsi="Arial" w:eastAsia="Arial" w:cs="Arial"/>
                <w:b/>
                <w:bCs/>
              </w:rPr>
              <w:t>Enhanced outdoor sports facilities should be provided in line with the requirements of Policy G1.  The City Council’s Active Communities Team must be consulted and in agreement with any relocation of these sports facilities.</w:t>
            </w:r>
          </w:p>
          <w:p w:rsidR="4CC55A17" w:rsidP="4CC55A17" w:rsidRDefault="4CC55A17" w14:paraId="6BD747A1" w14:textId="66163AC7">
            <w:pPr>
              <w:rPr>
                <w:rFonts w:ascii="Arial" w:hAnsi="Arial" w:eastAsia="Arial" w:cs="Arial"/>
                <w:b/>
                <w:bCs/>
              </w:rPr>
            </w:pPr>
          </w:p>
          <w:p w:rsidR="5240D476" w:rsidP="4CC55A17" w:rsidRDefault="5240D476" w14:paraId="0B525FE2" w14:textId="7AC24084">
            <w:pPr>
              <w:rPr>
                <w:rFonts w:ascii="Arial" w:hAnsi="Arial" w:eastAsia="Arial" w:cs="Arial"/>
                <w:b/>
                <w:bCs/>
              </w:rPr>
            </w:pPr>
            <w:r w:rsidRPr="4CC55A17">
              <w:rPr>
                <w:rFonts w:ascii="Arial" w:hAnsi="Arial" w:eastAsia="Arial" w:cs="Arial"/>
                <w:b/>
                <w:bCs/>
              </w:rPr>
              <w:t>Public open space provision must be integrated into the scheme and ensure good permeability on foot or by bicycle for all users of the site both residents and users of the proposed CBL station</w:t>
            </w:r>
          </w:p>
          <w:p w:rsidR="4CC55A17" w:rsidP="4CC55A17" w:rsidRDefault="4CC55A17" w14:paraId="25C0AD04" w14:textId="35F5D27A">
            <w:pPr>
              <w:rPr>
                <w:rFonts w:ascii="Arial" w:hAnsi="Arial" w:eastAsia="Arial" w:cs="Arial"/>
                <w:b/>
                <w:bCs/>
              </w:rPr>
            </w:pPr>
          </w:p>
          <w:p w:rsidR="180C6CE7" w:rsidP="79AB8112" w:rsidRDefault="06B813E8" w14:paraId="0B1E77ED" w14:textId="4A9BD05C">
            <w:pPr>
              <w:rPr>
                <w:rFonts w:ascii="Arial" w:hAnsi="Arial" w:eastAsia="Arial" w:cs="Arial"/>
                <w:b/>
                <w:bCs/>
              </w:rPr>
            </w:pPr>
            <w:r w:rsidRPr="7AC0CF9D">
              <w:rPr>
                <w:rFonts w:ascii="Arial" w:hAnsi="Arial" w:eastAsia="Arial" w:cs="Arial"/>
                <w:b/>
                <w:bCs/>
                <w:u w:val="single"/>
              </w:rPr>
              <w:t>Urban design and heritage</w:t>
            </w:r>
          </w:p>
          <w:p w:rsidR="4CC55A17" w:rsidP="4CC55A17" w:rsidRDefault="4CC55A17" w14:paraId="3285139F" w14:textId="32190DA7">
            <w:pPr>
              <w:rPr>
                <w:rFonts w:ascii="Arial" w:hAnsi="Arial" w:eastAsia="Arial" w:cs="Arial"/>
                <w:b/>
                <w:bCs/>
              </w:rPr>
            </w:pPr>
          </w:p>
          <w:p w:rsidR="2E0DB053" w:rsidP="7AC0CF9D" w:rsidRDefault="5BA328D5" w14:paraId="12DEA18E" w14:textId="0E48A88F">
            <w:pPr>
              <w:rPr>
                <w:rFonts w:ascii="Arial" w:hAnsi="Arial" w:eastAsia="Arial" w:cs="Arial"/>
                <w:b/>
                <w:bCs/>
              </w:rPr>
            </w:pPr>
            <w:r w:rsidRPr="7AC0CF9D">
              <w:rPr>
                <w:rFonts w:ascii="Arial" w:hAnsi="Arial" w:eastAsia="Arial" w:cs="Arial"/>
                <w:b/>
                <w:bCs/>
              </w:rPr>
              <w:t xml:space="preserve">Policy HD7 requires high quality design and the following sets out key considerations for achieving that on this site. Development proposals will be expected to mitigate impacts to the sensitive skyline and surrounding area by avoiding built forms with excessively overbearing scale and massing, and avoiding roofscapes that are excessively uniform. </w:t>
            </w:r>
            <w:r w:rsidRPr="7AC0CF9D" w:rsidR="7E7E272A">
              <w:rPr>
                <w:rFonts w:ascii="Arial" w:hAnsi="Arial" w:eastAsia="Arial" w:cs="Arial"/>
                <w:b/>
                <w:bCs/>
              </w:rPr>
              <w:t xml:space="preserve">Development proposals that exceed the height that the High Buildings TAN states may have an impact on the historic core (which from this area says skylining impacts may be possible from 21m and above) will be required to provide extensive information so that the full impacts can be understood and assessed as listed in Policy HD9.  </w:t>
            </w:r>
          </w:p>
          <w:p w:rsidR="7AC0CF9D" w:rsidP="7AC0CF9D" w:rsidRDefault="7AC0CF9D" w14:paraId="6ECFEA9E" w14:textId="7EC70D04">
            <w:pPr>
              <w:rPr>
                <w:rFonts w:ascii="Arial" w:hAnsi="Arial" w:eastAsia="Arial" w:cs="Arial"/>
                <w:b/>
                <w:bCs/>
              </w:rPr>
            </w:pPr>
          </w:p>
          <w:p w:rsidR="27EC3C89" w:rsidP="2E0DB053" w:rsidRDefault="024EA45C" w14:paraId="7FCB2CDB" w14:textId="0F96E739">
            <w:pPr>
              <w:rPr>
                <w:rFonts w:ascii="Arial" w:hAnsi="Arial" w:eastAsia="Arial" w:cs="Arial"/>
                <w:color w:val="000000" w:themeColor="text1"/>
              </w:rPr>
            </w:pPr>
            <w:r w:rsidRPr="2E0DB053">
              <w:rPr>
                <w:rFonts w:ascii="Arial" w:hAnsi="Arial" w:eastAsia="Arial" w:cs="Arial"/>
                <w:b/>
                <w:bCs/>
                <w:color w:val="000000" w:themeColor="text1"/>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r w:rsidRPr="2E0DB053">
              <w:rPr>
                <w:rFonts w:ascii="Arial" w:hAnsi="Arial" w:eastAsia="Arial" w:cs="Arial"/>
                <w:color w:val="000000" w:themeColor="text1"/>
              </w:rPr>
              <w:t>.</w:t>
            </w:r>
          </w:p>
          <w:p w:rsidR="27EC3C89" w:rsidP="2E0DB053" w:rsidRDefault="27EC3C89" w14:paraId="727549F6" w14:textId="62CAA291">
            <w:pPr>
              <w:rPr>
                <w:rFonts w:ascii="Arial" w:hAnsi="Arial" w:eastAsia="Arial" w:cs="Arial"/>
                <w:b/>
                <w:bCs/>
              </w:rPr>
            </w:pPr>
          </w:p>
          <w:p w:rsidR="2E0DB053" w:rsidP="2E0DB053" w:rsidRDefault="2E0DB053" w14:paraId="165ACE1F" w14:textId="3094F3B5">
            <w:pPr>
              <w:rPr>
                <w:rFonts w:ascii="Arial" w:hAnsi="Arial" w:eastAsia="Arial" w:cs="Arial"/>
                <w:b/>
                <w:bCs/>
              </w:rPr>
            </w:pPr>
          </w:p>
          <w:p w:rsidR="045400B3" w:rsidP="4CC55A17" w:rsidRDefault="045400B3" w14:paraId="38463CF8" w14:textId="12C73CA6">
            <w:pPr>
              <w:rPr>
                <w:rFonts w:ascii="Arial" w:hAnsi="Arial" w:eastAsia="Arial" w:cs="Arial"/>
                <w:b/>
                <w:bCs/>
                <w:u w:val="single"/>
              </w:rPr>
            </w:pPr>
            <w:r w:rsidRPr="4CC55A17">
              <w:rPr>
                <w:rFonts w:ascii="Arial" w:hAnsi="Arial" w:eastAsia="Arial" w:cs="Arial"/>
                <w:b/>
                <w:bCs/>
                <w:u w:val="single"/>
              </w:rPr>
              <w:t>Movement and access</w:t>
            </w:r>
          </w:p>
          <w:p w:rsidR="50C7BD78" w:rsidP="04935075" w:rsidRDefault="368E28D9" w14:paraId="36088636" w14:textId="5A0A7C08">
            <w:pPr>
              <w:rPr>
                <w:rFonts w:ascii="Arial" w:hAnsi="Arial" w:eastAsia="Arial" w:cs="Arial"/>
                <w:b/>
                <w:bCs/>
              </w:rPr>
            </w:pPr>
            <w:r w:rsidRPr="158C445C">
              <w:rPr>
                <w:rFonts w:ascii="Arial" w:hAnsi="Arial" w:eastAsia="Arial" w:cs="Arial"/>
                <w:b/>
                <w:bCs/>
              </w:rPr>
              <w:t xml:space="preserve">The site will be accessed from the Blackbird Leys Road although a pedestrian and cycle access should be provided from Ambassador Avenue to ensure good connectivity to the proposed station for the Cowley Branch Line. Access by pedestrians and cyclists to the station must be incorporated into any development proposals for the site.  </w:t>
            </w:r>
            <w:r w:rsidRPr="158C445C" w:rsidR="6156B9F6">
              <w:rPr>
                <w:rFonts w:ascii="Arial" w:hAnsi="Arial" w:eastAsia="Arial" w:cs="Arial"/>
                <w:b/>
                <w:bCs/>
              </w:rPr>
              <w:t>Co</w:t>
            </w:r>
            <w:r w:rsidRPr="158C445C" w:rsidR="5638EAA3">
              <w:rPr>
                <w:rFonts w:ascii="Aptos" w:hAnsi="Aptos" w:eastAsia="Aptos" w:cs="Aptos"/>
                <w:b/>
                <w:bCs/>
                <w:color w:val="000000" w:themeColor="text1"/>
                <w:sz w:val="24"/>
                <w:szCs w:val="24"/>
              </w:rPr>
              <w:t xml:space="preserve">ntributions will be required towards provision of a </w:t>
            </w:r>
            <w:r w:rsidRPr="158C445C" w:rsidR="44FD77C5">
              <w:rPr>
                <w:rFonts w:ascii="Aptos" w:hAnsi="Aptos" w:eastAsia="Aptos" w:cs="Aptos"/>
                <w:b/>
                <w:bCs/>
                <w:color w:val="000000" w:themeColor="text1"/>
                <w:sz w:val="24"/>
                <w:szCs w:val="24"/>
              </w:rPr>
              <w:t xml:space="preserve">pedestrian/cycle bridge </w:t>
            </w:r>
            <w:r w:rsidRPr="158C445C" w:rsidR="5638EAA3">
              <w:rPr>
                <w:rFonts w:ascii="Aptos" w:hAnsi="Aptos" w:eastAsia="Aptos" w:cs="Aptos"/>
                <w:b/>
                <w:bCs/>
                <w:color w:val="000000" w:themeColor="text1"/>
                <w:sz w:val="24"/>
                <w:szCs w:val="24"/>
              </w:rPr>
              <w:t>over the railway if the opportunity for this to be delivered arises</w:t>
            </w:r>
            <w:r w:rsidRPr="158C445C" w:rsidR="671001EF">
              <w:rPr>
                <w:rFonts w:ascii="Aptos" w:hAnsi="Aptos" w:eastAsia="Aptos" w:cs="Aptos"/>
                <w:b/>
                <w:bCs/>
                <w:color w:val="000000" w:themeColor="text1"/>
                <w:sz w:val="24"/>
                <w:szCs w:val="24"/>
              </w:rPr>
              <w:t>.</w:t>
            </w:r>
            <w:r w:rsidRPr="158C445C" w:rsidR="5638EAA3">
              <w:rPr>
                <w:rFonts w:ascii="Arial" w:hAnsi="Arial" w:eastAsia="Arial" w:cs="Arial"/>
              </w:rPr>
              <w:t xml:space="preserve"> </w:t>
            </w:r>
          </w:p>
          <w:p w:rsidR="4CC55A17" w:rsidP="7C2098EC" w:rsidRDefault="4CC55A17" w14:paraId="6EA9D8DC" w14:textId="607E6330">
            <w:pPr>
              <w:rPr>
                <w:rFonts w:ascii="Arial" w:hAnsi="Arial" w:eastAsia="Arial" w:cs="Arial"/>
                <w:b/>
                <w:bCs/>
                <w:color w:val="000000" w:themeColor="text1"/>
                <w:lang w:val="en-US"/>
              </w:rPr>
            </w:pPr>
          </w:p>
          <w:p w:rsidR="50C037DA" w:rsidP="04935075" w:rsidRDefault="040392EB" w14:paraId="48F72E0F" w14:textId="6282E22E">
            <w:pPr>
              <w:rPr>
                <w:rFonts w:ascii="Arial" w:hAnsi="Arial" w:eastAsia="Arial" w:cs="Arial"/>
                <w:b/>
                <w:bCs/>
                <w:u w:val="single"/>
              </w:rPr>
            </w:pPr>
            <w:r w:rsidRPr="04935075">
              <w:rPr>
                <w:rFonts w:ascii="Arial" w:hAnsi="Arial" w:eastAsia="Arial" w:cs="Arial"/>
                <w:b/>
                <w:bCs/>
                <w:u w:val="single"/>
              </w:rPr>
              <w:t>Natural resources</w:t>
            </w:r>
          </w:p>
          <w:p w:rsidR="50C037DA" w:rsidP="04935075" w:rsidRDefault="5752B221" w14:paraId="52B3A8AA" w14:textId="2BE2F8F0">
            <w:pPr>
              <w:rPr>
                <w:rFonts w:ascii="Arial" w:hAnsi="Arial" w:eastAsia="Arial" w:cs="Arial"/>
                <w:color w:val="000000" w:themeColor="text1"/>
              </w:rPr>
            </w:pPr>
            <w:r w:rsidRPr="04935075">
              <w:rPr>
                <w:rFonts w:ascii="Arial" w:hAnsi="Arial" w:eastAsia="Arial" w:cs="Arial"/>
                <w:b/>
                <w:bCs/>
                <w:color w:val="000000" w:themeColor="text1"/>
              </w:rPr>
              <w:t xml:space="preserve">The site </w:t>
            </w:r>
            <w:r w:rsidRPr="04935075" w:rsidR="4EDA1D69">
              <w:rPr>
                <w:rFonts w:ascii="Arial" w:hAnsi="Arial" w:eastAsia="Arial" w:cs="Arial"/>
                <w:b/>
                <w:bCs/>
                <w:color w:val="000000" w:themeColor="text1"/>
              </w:rPr>
              <w:t>is in</w:t>
            </w:r>
            <w:r w:rsidRPr="04935075">
              <w:rPr>
                <w:rFonts w:ascii="Arial" w:hAnsi="Arial" w:eastAsia="Arial" w:cs="Arial"/>
                <w:b/>
                <w:bCs/>
                <w:color w:val="000000" w:themeColor="text1"/>
              </w:rPr>
              <w:t xml:space="preserve"> an air quality hot spot area.  Development proposals must demonstrate compliance with policy R4 by ensuring that all necessary mitigation measures against poor air quality have been incorporated during the construction and operational </w:t>
            </w:r>
            <w:r w:rsidRPr="04935075" w:rsidR="41E071D4">
              <w:rPr>
                <w:rFonts w:ascii="Arial" w:hAnsi="Arial" w:eastAsia="Arial" w:cs="Arial"/>
                <w:b/>
                <w:bCs/>
                <w:color w:val="000000" w:themeColor="text1"/>
              </w:rPr>
              <w:t>phases and</w:t>
            </w:r>
            <w:r w:rsidRPr="04935075">
              <w:rPr>
                <w:rFonts w:ascii="Arial" w:hAnsi="Arial" w:eastAsia="Arial" w:cs="Arial"/>
                <w:b/>
                <w:bCs/>
                <w:color w:val="000000" w:themeColor="text1"/>
              </w:rPr>
              <w:t xml:space="preserve"> ensuring that any potential negative air quality impacts are adequately mitigated on an ongoing basis, within and surrounding the site. </w:t>
            </w:r>
          </w:p>
          <w:p w:rsidR="50C037DA" w:rsidP="04935075" w:rsidRDefault="50C037DA" w14:paraId="3E0910B9" w14:textId="544247ED">
            <w:pPr>
              <w:rPr>
                <w:rFonts w:ascii="Arial" w:hAnsi="Arial" w:eastAsia="Arial" w:cs="Arial"/>
                <w:b/>
                <w:bCs/>
                <w:color w:val="000000" w:themeColor="text1"/>
              </w:rPr>
            </w:pPr>
          </w:p>
          <w:p w:rsidR="50C037DA" w:rsidP="04935075" w:rsidRDefault="342CF2E9" w14:paraId="36F1DA56" w14:textId="029899B6">
            <w:pPr>
              <w:tabs>
                <w:tab w:val="left" w:pos="1085"/>
              </w:tabs>
              <w:rPr>
                <w:rFonts w:ascii="Arial" w:hAnsi="Arial" w:eastAsia="Arial" w:cs="Arial"/>
                <w:b/>
                <w:bCs/>
              </w:rPr>
            </w:pPr>
            <w:r w:rsidRPr="04935075">
              <w:rPr>
                <w:rFonts w:ascii="Arial" w:hAnsi="Arial" w:eastAsia="Arial" w:cs="Arial"/>
                <w:b/>
                <w:bCs/>
              </w:rPr>
              <w:t xml:space="preserve">Development proposals will be required to include an appropriate site contamination investigation and applications will be required to demonstrate how contamination issues will be resolved in compliance </w:t>
            </w:r>
            <w:r w:rsidRPr="04935075" w:rsidR="6FB282F0">
              <w:rPr>
                <w:rFonts w:ascii="Arial" w:hAnsi="Arial" w:eastAsia="Arial" w:cs="Arial"/>
                <w:b/>
                <w:bCs/>
              </w:rPr>
              <w:t>with Policy</w:t>
            </w:r>
            <w:r w:rsidRPr="04935075">
              <w:rPr>
                <w:rFonts w:ascii="Arial" w:hAnsi="Arial" w:eastAsia="Arial" w:cs="Arial"/>
                <w:b/>
                <w:bCs/>
              </w:rPr>
              <w:t xml:space="preserve"> R5.</w:t>
            </w:r>
          </w:p>
          <w:p w:rsidR="50C037DA" w:rsidP="04935075" w:rsidRDefault="50C037DA" w14:paraId="6860F376" w14:textId="124A3EE7">
            <w:pPr>
              <w:tabs>
                <w:tab w:val="left" w:pos="1085"/>
              </w:tabs>
              <w:rPr>
                <w:rFonts w:ascii="Arial" w:hAnsi="Arial" w:eastAsia="Arial" w:cs="Arial"/>
                <w:b/>
                <w:bCs/>
              </w:rPr>
            </w:pPr>
          </w:p>
          <w:p w:rsidR="50C037DA" w:rsidP="04935075" w:rsidRDefault="342CF2E9" w14:paraId="20C0EAF6" w14:textId="3752EBA6">
            <w:pPr>
              <w:tabs>
                <w:tab w:val="left" w:pos="1085"/>
              </w:tabs>
              <w:rPr>
                <w:rFonts w:ascii="Arial" w:hAnsi="Arial" w:eastAsia="Arial" w:cs="Arial"/>
                <w:b/>
                <w:bCs/>
              </w:rPr>
            </w:pPr>
            <w:r w:rsidRPr="04935075">
              <w:rPr>
                <w:rFonts w:ascii="Arial" w:hAnsi="Arial" w:eastAsia="Arial" w:cs="Arial"/>
                <w:b/>
                <w:bCs/>
              </w:rPr>
              <w:t>Development proposals must include an acoustic design statement in compliance with Policy R7 as this site is part of an area which is subject to significant environmental noise from the railway line and traffic on the Eastern bypass.</w:t>
            </w:r>
          </w:p>
          <w:p w:rsidR="50C037DA" w:rsidP="04935075" w:rsidRDefault="50C037DA" w14:paraId="3CBF7FEE" w14:textId="6E781793">
            <w:pPr>
              <w:tabs>
                <w:tab w:val="left" w:pos="1085"/>
              </w:tabs>
              <w:rPr>
                <w:rFonts w:ascii="Arial" w:hAnsi="Arial" w:eastAsia="Arial" w:cs="Arial"/>
                <w:b/>
                <w:bCs/>
              </w:rPr>
            </w:pPr>
          </w:p>
          <w:p w:rsidR="50C037DA" w:rsidP="2E0DB053" w:rsidRDefault="5752B221" w14:paraId="42A36DE1" w14:textId="47489EFA">
            <w:pPr>
              <w:rPr>
                <w:rFonts w:ascii="Arial" w:hAnsi="Arial" w:eastAsia="Arial" w:cs="Arial"/>
                <w:color w:val="000000" w:themeColor="text1"/>
              </w:rPr>
            </w:pPr>
            <w:r w:rsidRPr="04935075">
              <w:rPr>
                <w:rFonts w:ascii="Arial" w:hAnsi="Arial" w:eastAsia="Arial" w:cs="Arial"/>
                <w:b/>
                <w:bCs/>
                <w:color w:val="000000" w:themeColor="text1"/>
              </w:rPr>
              <w:t xml:space="preserve"> </w:t>
            </w:r>
          </w:p>
        </w:tc>
      </w:tr>
      <w:tr w:rsidR="626734F5" w:rsidTr="7D629369" w14:paraId="460D8C2E" w14:textId="77777777">
        <w:trPr>
          <w:gridAfter w:val="1"/>
          <w:wAfter w:w="420" w:type="dxa"/>
          <w:trHeight w:val="300"/>
        </w:trPr>
        <w:tc>
          <w:tcPr>
            <w:tcW w:w="9000" w:type="dxa"/>
            <w:shd w:val="clear" w:color="auto" w:fill="F2DBDB"/>
            <w:tcMar>
              <w:left w:w="105" w:type="dxa"/>
              <w:right w:w="105" w:type="dxa"/>
            </w:tcMar>
          </w:tcPr>
          <w:p w:rsidR="22DF86A7" w:rsidP="37F0E90C" w:rsidRDefault="023CA441" w14:paraId="5F1AE810" w14:textId="395E940A">
            <w:pPr>
              <w:spacing w:line="259" w:lineRule="auto"/>
              <w:rPr>
                <w:rFonts w:ascii="Arial" w:hAnsi="Arial" w:eastAsia="Arial" w:cs="Arial"/>
                <w:b/>
                <w:bCs/>
                <w:u w:val="single"/>
              </w:rPr>
            </w:pPr>
            <w:r w:rsidRPr="4CC55A17">
              <w:rPr>
                <w:rFonts w:ascii="Arial" w:hAnsi="Arial" w:eastAsia="Arial" w:cs="Arial"/>
                <w:b/>
                <w:bCs/>
                <w:u w:val="single"/>
              </w:rPr>
              <w:t>Unipart</w:t>
            </w:r>
          </w:p>
          <w:p w:rsidR="626734F5" w:rsidP="626734F5" w:rsidRDefault="626734F5" w14:paraId="7BC97164" w14:textId="2891A1A1">
            <w:pPr>
              <w:spacing w:line="259" w:lineRule="auto"/>
              <w:rPr>
                <w:rFonts w:ascii="Arial" w:hAnsi="Arial" w:eastAsia="Arial" w:cs="Arial"/>
                <w:color w:val="BFBFBF" w:themeColor="background1" w:themeShade="BF"/>
              </w:rPr>
            </w:pPr>
          </w:p>
          <w:p w:rsidR="22DF86A7" w:rsidP="626734F5" w:rsidRDefault="1F494E50" w14:paraId="05D07F55" w14:textId="69C69218">
            <w:pPr>
              <w:spacing w:line="259" w:lineRule="auto"/>
              <w:rPr>
                <w:rFonts w:ascii="Arial" w:hAnsi="Arial" w:eastAsia="Arial" w:cs="Arial"/>
                <w:color w:val="000000" w:themeColor="text1"/>
              </w:rPr>
            </w:pPr>
            <w:r w:rsidRPr="77BB7604">
              <w:rPr>
                <w:rFonts w:ascii="Arial" w:hAnsi="Arial" w:eastAsia="Arial" w:cs="Arial"/>
                <w:color w:val="000000" w:themeColor="text1"/>
              </w:rPr>
              <w:t>Site area:</w:t>
            </w:r>
            <w:r w:rsidRPr="77BB7604" w:rsidR="77B79F90">
              <w:rPr>
                <w:rFonts w:ascii="Arial" w:hAnsi="Arial" w:eastAsia="Arial" w:cs="Arial"/>
                <w:color w:val="000000" w:themeColor="text1"/>
              </w:rPr>
              <w:t xml:space="preserve"> 30.63 hectares</w:t>
            </w:r>
            <w:r w:rsidRPr="77BB7604">
              <w:rPr>
                <w:rFonts w:ascii="Arial" w:hAnsi="Arial" w:eastAsia="Arial" w:cs="Arial"/>
                <w:color w:val="000000" w:themeColor="text1"/>
              </w:rPr>
              <w:t xml:space="preserve">     </w:t>
            </w:r>
          </w:p>
          <w:p w:rsidR="22DF86A7" w:rsidP="626734F5" w:rsidRDefault="22DF86A7" w14:paraId="135633B7" w14:textId="45BD1C45">
            <w:pPr>
              <w:spacing w:line="259" w:lineRule="auto"/>
              <w:rPr>
                <w:rFonts w:ascii="Arial" w:hAnsi="Arial" w:eastAsia="Arial" w:cs="Arial"/>
                <w:color w:val="000000" w:themeColor="text1"/>
              </w:rPr>
            </w:pPr>
            <w:r w:rsidRPr="626734F5">
              <w:rPr>
                <w:rFonts w:ascii="Arial" w:hAnsi="Arial" w:eastAsia="Arial" w:cs="Arial"/>
                <w:color w:val="000000" w:themeColor="text1"/>
              </w:rPr>
              <w:t>Ward:</w:t>
            </w:r>
            <w:r w:rsidRPr="626734F5" w:rsidR="481527DB">
              <w:rPr>
                <w:rFonts w:ascii="Arial" w:hAnsi="Arial" w:eastAsia="Arial" w:cs="Arial"/>
                <w:color w:val="000000" w:themeColor="text1"/>
              </w:rPr>
              <w:t xml:space="preserve"> Lye Valley</w:t>
            </w:r>
            <w:r w:rsidRPr="626734F5">
              <w:rPr>
                <w:rFonts w:ascii="Arial" w:hAnsi="Arial" w:eastAsia="Arial" w:cs="Arial"/>
                <w:color w:val="000000" w:themeColor="text1"/>
              </w:rPr>
              <w:t xml:space="preserve">           </w:t>
            </w:r>
          </w:p>
          <w:p w:rsidR="22DF86A7" w:rsidP="626734F5" w:rsidRDefault="1A8E1892" w14:paraId="0FA2389D" w14:textId="11D90B35">
            <w:pPr>
              <w:spacing w:line="259" w:lineRule="auto"/>
              <w:rPr>
                <w:rFonts w:ascii="Arial" w:hAnsi="Arial" w:eastAsia="Arial" w:cs="Arial"/>
                <w:color w:val="000000" w:themeColor="text1"/>
              </w:rPr>
            </w:pPr>
            <w:r w:rsidRPr="4CC55A17">
              <w:rPr>
                <w:rFonts w:ascii="Arial" w:hAnsi="Arial" w:eastAsia="Arial" w:cs="Arial"/>
                <w:color w:val="000000" w:themeColor="text1"/>
              </w:rPr>
              <w:t>Landowner:</w:t>
            </w:r>
            <w:r w:rsidRPr="4CC55A17" w:rsidR="3CDA34E3">
              <w:rPr>
                <w:rFonts w:ascii="Arial" w:hAnsi="Arial" w:eastAsia="Arial" w:cs="Arial"/>
                <w:color w:val="000000" w:themeColor="text1"/>
              </w:rPr>
              <w:t xml:space="preserve"> </w:t>
            </w:r>
            <w:r w:rsidRPr="4CC55A17" w:rsidR="6F9F87F2">
              <w:rPr>
                <w:rFonts w:ascii="Arial" w:hAnsi="Arial" w:eastAsia="Arial" w:cs="Arial"/>
                <w:color w:val="000000" w:themeColor="text1"/>
              </w:rPr>
              <w:t>Logicor Europe</w:t>
            </w:r>
            <w:r w:rsidRPr="4CC55A17">
              <w:rPr>
                <w:rFonts w:ascii="Arial" w:hAnsi="Arial" w:eastAsia="Arial" w:cs="Arial"/>
                <w:color w:val="000000" w:themeColor="text1"/>
              </w:rPr>
              <w:t xml:space="preserve">  </w:t>
            </w:r>
          </w:p>
          <w:p w:rsidR="22DF86A7" w:rsidP="626734F5" w:rsidRDefault="79B50916" w14:paraId="62CFBA93" w14:textId="79996FE7">
            <w:pPr>
              <w:spacing w:line="259" w:lineRule="auto"/>
              <w:rPr>
                <w:rFonts w:ascii="Arial" w:hAnsi="Arial" w:eastAsia="Arial" w:cs="Arial"/>
                <w:color w:val="000000" w:themeColor="text1"/>
              </w:rPr>
            </w:pPr>
            <w:r w:rsidRPr="771EDBB9">
              <w:rPr>
                <w:rFonts w:ascii="Arial" w:hAnsi="Arial" w:eastAsia="Arial" w:cs="Arial"/>
                <w:color w:val="000000" w:themeColor="text1"/>
              </w:rPr>
              <w:t>Current use:</w:t>
            </w:r>
            <w:r w:rsidRPr="771EDBB9" w:rsidR="7DD41A43">
              <w:rPr>
                <w:rFonts w:ascii="Arial" w:hAnsi="Arial" w:eastAsia="Arial" w:cs="Arial"/>
                <w:color w:val="000000" w:themeColor="text1"/>
              </w:rPr>
              <w:t xml:space="preserve"> </w:t>
            </w:r>
            <w:r w:rsidRPr="771EDBB9" w:rsidR="40DF41BD">
              <w:rPr>
                <w:rFonts w:ascii="Arial" w:hAnsi="Arial" w:eastAsia="Arial" w:cs="Arial"/>
                <w:color w:val="000000" w:themeColor="text1"/>
              </w:rPr>
              <w:t>W</w:t>
            </w:r>
            <w:r w:rsidRPr="771EDBB9" w:rsidR="168D0C12">
              <w:rPr>
                <w:rFonts w:ascii="Arial" w:hAnsi="Arial" w:eastAsia="Arial" w:cs="Arial"/>
                <w:color w:val="000000" w:themeColor="text1"/>
              </w:rPr>
              <w:t>arehous</w:t>
            </w:r>
            <w:r w:rsidRPr="771EDBB9" w:rsidR="268A32CB">
              <w:rPr>
                <w:rFonts w:ascii="Arial" w:hAnsi="Arial" w:eastAsia="Arial" w:cs="Arial"/>
                <w:color w:val="000000" w:themeColor="text1"/>
              </w:rPr>
              <w:t>ing</w:t>
            </w:r>
            <w:r w:rsidRPr="771EDBB9" w:rsidR="168D0C12">
              <w:rPr>
                <w:rFonts w:ascii="Arial" w:hAnsi="Arial" w:eastAsia="Arial" w:cs="Arial"/>
                <w:color w:val="000000" w:themeColor="text1"/>
              </w:rPr>
              <w:t xml:space="preserve">, </w:t>
            </w:r>
            <w:r w:rsidRPr="771EDBB9" w:rsidR="2CDCBAA4">
              <w:rPr>
                <w:rFonts w:ascii="Arial" w:hAnsi="Arial" w:eastAsia="Arial" w:cs="Arial"/>
                <w:color w:val="000000" w:themeColor="text1"/>
              </w:rPr>
              <w:t>industrial</w:t>
            </w:r>
            <w:r w:rsidRPr="771EDBB9" w:rsidR="168D0C12">
              <w:rPr>
                <w:rFonts w:ascii="Arial" w:hAnsi="Arial" w:eastAsia="Arial" w:cs="Arial"/>
                <w:color w:val="000000" w:themeColor="text1"/>
              </w:rPr>
              <w:t xml:space="preserve"> uses</w:t>
            </w:r>
            <w:r w:rsidRPr="771EDBB9" w:rsidR="4526506E">
              <w:rPr>
                <w:rFonts w:ascii="Arial" w:hAnsi="Arial" w:eastAsia="Arial" w:cs="Arial"/>
                <w:color w:val="000000" w:themeColor="text1"/>
              </w:rPr>
              <w:t>, offices</w:t>
            </w:r>
          </w:p>
          <w:p w:rsidR="22DF86A7" w:rsidP="626734F5" w:rsidRDefault="22DF86A7" w14:paraId="3100699A" w14:textId="737B3D6F">
            <w:pPr>
              <w:spacing w:line="259" w:lineRule="auto"/>
              <w:rPr>
                <w:rFonts w:ascii="Arial" w:hAnsi="Arial" w:eastAsia="Arial" w:cs="Arial"/>
                <w:color w:val="000000" w:themeColor="text1"/>
                <w:highlight w:val="yellow"/>
              </w:rPr>
            </w:pPr>
            <w:r w:rsidRPr="626734F5">
              <w:rPr>
                <w:rFonts w:ascii="Arial" w:hAnsi="Arial" w:eastAsia="Arial" w:cs="Arial"/>
                <w:color w:val="000000" w:themeColor="text1"/>
              </w:rPr>
              <w:t>Flood Zone:</w:t>
            </w:r>
            <w:r w:rsidRPr="626734F5" w:rsidR="3146D603">
              <w:rPr>
                <w:rFonts w:ascii="Arial" w:hAnsi="Arial" w:eastAsia="Arial" w:cs="Arial"/>
                <w:color w:val="000000" w:themeColor="text1"/>
              </w:rPr>
              <w:t xml:space="preserve"> FZ1</w:t>
            </w:r>
            <w:r w:rsidRPr="626734F5">
              <w:rPr>
                <w:rFonts w:ascii="Arial" w:hAnsi="Arial" w:eastAsia="Arial" w:cs="Arial"/>
                <w:color w:val="000000" w:themeColor="text1"/>
              </w:rPr>
              <w:t xml:space="preserve">  </w:t>
            </w:r>
          </w:p>
          <w:p w:rsidR="626734F5" w:rsidP="626734F5" w:rsidRDefault="626734F5" w14:paraId="7FADD0F5" w14:textId="17437AB4">
            <w:pPr>
              <w:rPr>
                <w:rFonts w:ascii="Arial" w:hAnsi="Arial" w:eastAsia="Arial" w:cs="Arial"/>
              </w:rPr>
            </w:pPr>
          </w:p>
          <w:p w:rsidR="626734F5" w:rsidP="158C445C" w:rsidRDefault="7C3E3142" w14:paraId="5E6D77A7" w14:textId="4DDC7328">
            <w:pPr>
              <w:spacing w:line="259" w:lineRule="auto"/>
              <w:rPr>
                <w:rFonts w:ascii="Arial" w:hAnsi="Arial" w:eastAsia="Arial" w:cs="Arial"/>
                <w:color w:val="000000" w:themeColor="text1"/>
              </w:rPr>
            </w:pPr>
            <w:r>
              <w:rPr>
                <w:noProof/>
              </w:rPr>
              <w:drawing>
                <wp:inline distT="0" distB="0" distL="0" distR="0" wp14:anchorId="0A45B4D3" wp14:editId="666B207A">
                  <wp:extent cx="4572000" cy="3219450"/>
                  <wp:effectExtent l="0" t="0" r="0" b="0"/>
                  <wp:docPr id="2037660120" name="Picture 203766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626734F5" w:rsidP="158C445C" w:rsidRDefault="626734F5" w14:paraId="0F93F3A6" w14:textId="61AE40C7">
            <w:pPr>
              <w:spacing w:line="259" w:lineRule="auto"/>
              <w:rPr>
                <w:rFonts w:ascii="Arial" w:hAnsi="Arial" w:eastAsia="Arial" w:cs="Arial"/>
                <w:color w:val="000000" w:themeColor="text1"/>
              </w:rPr>
            </w:pPr>
          </w:p>
          <w:p w:rsidR="626734F5" w:rsidP="37F0E90C" w:rsidRDefault="352F2DF9" w14:paraId="5FFF16D8" w14:textId="004D7BC5">
            <w:pPr>
              <w:spacing w:line="259" w:lineRule="auto"/>
              <w:rPr>
                <w:rFonts w:ascii="Arial" w:hAnsi="Arial" w:eastAsia="Arial" w:cs="Arial"/>
                <w:color w:val="000000" w:themeColor="text1"/>
              </w:rPr>
            </w:pPr>
            <w:r w:rsidRPr="158C445C">
              <w:rPr>
                <w:rFonts w:ascii="Arial" w:hAnsi="Arial" w:eastAsia="Arial" w:cs="Arial"/>
                <w:color w:val="000000" w:themeColor="text1"/>
              </w:rPr>
              <w:t xml:space="preserve">This </w:t>
            </w:r>
            <w:r w:rsidRPr="158C445C" w:rsidR="17B8BC6A">
              <w:rPr>
                <w:rFonts w:ascii="Arial" w:hAnsi="Arial" w:eastAsia="Arial" w:cs="Arial"/>
                <w:color w:val="000000" w:themeColor="text1"/>
              </w:rPr>
              <w:t xml:space="preserve">site is identified as a </w:t>
            </w:r>
            <w:r w:rsidRPr="158C445C">
              <w:rPr>
                <w:rFonts w:ascii="Arial" w:hAnsi="Arial" w:eastAsia="Arial" w:cs="Arial"/>
                <w:color w:val="000000" w:themeColor="text1"/>
              </w:rPr>
              <w:t>Category 1 employment site</w:t>
            </w:r>
            <w:r w:rsidRPr="158C445C" w:rsidR="36BF85DD">
              <w:rPr>
                <w:rFonts w:ascii="Arial" w:hAnsi="Arial" w:eastAsia="Arial" w:cs="Arial"/>
                <w:color w:val="000000" w:themeColor="text1"/>
              </w:rPr>
              <w:t xml:space="preserve">, occupied by a significant employer in the city and comprises a large </w:t>
            </w:r>
            <w:r w:rsidRPr="158C445C" w:rsidR="0F6942D3">
              <w:rPr>
                <w:rFonts w:ascii="Arial" w:hAnsi="Arial" w:eastAsia="Arial" w:cs="Arial"/>
                <w:color w:val="000000" w:themeColor="text1"/>
              </w:rPr>
              <w:t>area of industrial land which makes an important contribution to the city’s employment land supply</w:t>
            </w:r>
            <w:r w:rsidRPr="158C445C" w:rsidR="00D2CCBF">
              <w:rPr>
                <w:rFonts w:ascii="Arial" w:hAnsi="Arial" w:eastAsia="Arial" w:cs="Arial"/>
                <w:color w:val="000000" w:themeColor="text1"/>
              </w:rPr>
              <w:t xml:space="preserve"> and can help </w:t>
            </w:r>
            <w:r w:rsidRPr="158C445C" w:rsidR="0DE76DFF">
              <w:rPr>
                <w:rFonts w:ascii="Arial" w:hAnsi="Arial" w:eastAsia="Arial" w:cs="Arial"/>
                <w:color w:val="000000" w:themeColor="text1"/>
              </w:rPr>
              <w:t xml:space="preserve">to </w:t>
            </w:r>
            <w:r w:rsidRPr="158C445C">
              <w:rPr>
                <w:rFonts w:ascii="Arial" w:hAnsi="Arial" w:eastAsia="Arial" w:cs="Arial"/>
                <w:color w:val="000000" w:themeColor="text1"/>
              </w:rPr>
              <w:t>deliver the objectives of the Local Plan 2040.</w:t>
            </w:r>
            <w:r w:rsidRPr="158C445C" w:rsidR="74BEAF39">
              <w:rPr>
                <w:rFonts w:ascii="Arial" w:hAnsi="Arial" w:eastAsia="Arial" w:cs="Arial"/>
                <w:color w:val="000000" w:themeColor="text1"/>
              </w:rPr>
              <w:t xml:space="preserve"> </w:t>
            </w:r>
            <w:r w:rsidRPr="158C445C">
              <w:rPr>
                <w:rFonts w:ascii="Arial" w:hAnsi="Arial" w:eastAsia="Arial" w:cs="Arial"/>
                <w:color w:val="000000" w:themeColor="text1"/>
              </w:rPr>
              <w:t xml:space="preserve"> </w:t>
            </w:r>
          </w:p>
          <w:p w:rsidR="626734F5" w:rsidP="37F0E90C" w:rsidRDefault="626734F5" w14:paraId="78627F83" w14:textId="43A83C27">
            <w:pPr>
              <w:spacing w:line="259" w:lineRule="auto"/>
              <w:rPr>
                <w:rFonts w:ascii="Arial" w:hAnsi="Arial" w:eastAsia="Arial" w:cs="Arial"/>
                <w:color w:val="000000" w:themeColor="text1"/>
              </w:rPr>
            </w:pPr>
          </w:p>
          <w:p w:rsidR="626734F5" w:rsidP="37F0E90C" w:rsidRDefault="2F15C3C7" w14:paraId="10F60A6B" w14:textId="64FB34AD">
            <w:pPr>
              <w:spacing w:line="259" w:lineRule="auto"/>
              <w:rPr>
                <w:rFonts w:ascii="Arial" w:hAnsi="Arial" w:eastAsia="Arial" w:cs="Arial"/>
                <w:color w:val="000000" w:themeColor="text1"/>
              </w:rPr>
            </w:pPr>
            <w:r w:rsidRPr="2E0DB053">
              <w:rPr>
                <w:rFonts w:ascii="Arial" w:hAnsi="Arial" w:eastAsia="Arial" w:cs="Arial"/>
                <w:color w:val="000000" w:themeColor="text1"/>
              </w:rPr>
              <w:t xml:space="preserve">The site comprises principally warehouses and industrial uses together with some office </w:t>
            </w:r>
            <w:r w:rsidRPr="2E0DB053" w:rsidR="77EB26B9">
              <w:rPr>
                <w:rFonts w:ascii="Arial" w:hAnsi="Arial" w:eastAsia="Arial" w:cs="Arial"/>
                <w:color w:val="000000" w:themeColor="text1"/>
              </w:rPr>
              <w:t>space but</w:t>
            </w:r>
            <w:r w:rsidRPr="2E0DB053" w:rsidR="72225AE9">
              <w:rPr>
                <w:rFonts w:ascii="Arial" w:hAnsi="Arial" w:eastAsia="Arial" w:cs="Arial"/>
                <w:color w:val="000000" w:themeColor="text1"/>
              </w:rPr>
              <w:t xml:space="preserve"> does not make efficient and effective use of the land.</w:t>
            </w:r>
            <w:r w:rsidRPr="2E0DB053">
              <w:rPr>
                <w:rFonts w:ascii="Arial" w:hAnsi="Arial" w:eastAsia="Arial" w:cs="Arial"/>
                <w:color w:val="000000" w:themeColor="text1"/>
              </w:rPr>
              <w:t xml:space="preserve"> </w:t>
            </w:r>
            <w:r w:rsidRPr="2E0DB053" w:rsidR="5756404A">
              <w:rPr>
                <w:rFonts w:ascii="Arial" w:hAnsi="Arial" w:eastAsia="Arial" w:cs="Arial"/>
                <w:color w:val="000000" w:themeColor="text1"/>
              </w:rPr>
              <w:t xml:space="preserve"> </w:t>
            </w:r>
            <w:r w:rsidRPr="2E0DB053" w:rsidR="2B501DCD">
              <w:rPr>
                <w:rFonts w:ascii="Arial" w:hAnsi="Arial" w:eastAsia="Arial" w:cs="Arial"/>
                <w:color w:val="000000" w:themeColor="text1"/>
              </w:rPr>
              <w:t xml:space="preserve">It </w:t>
            </w:r>
            <w:r w:rsidRPr="2E0DB053" w:rsidR="66A33A69">
              <w:rPr>
                <w:rFonts w:ascii="Arial" w:hAnsi="Arial" w:eastAsia="Arial" w:cs="Arial"/>
                <w:color w:val="000000" w:themeColor="text1"/>
              </w:rPr>
              <w:t>has</w:t>
            </w:r>
            <w:r w:rsidRPr="2E0DB053" w:rsidR="191AD7A2">
              <w:rPr>
                <w:rFonts w:ascii="Arial" w:hAnsi="Arial" w:eastAsia="Arial" w:cs="Arial"/>
                <w:color w:val="000000" w:themeColor="text1"/>
              </w:rPr>
              <w:t xml:space="preserve"> a</w:t>
            </w:r>
            <w:r w:rsidRPr="2E0DB053" w:rsidR="3AFB6B7F">
              <w:rPr>
                <w:rFonts w:ascii="Arial" w:hAnsi="Arial" w:eastAsia="Arial" w:cs="Arial"/>
                <w:color w:val="000000" w:themeColor="text1"/>
              </w:rPr>
              <w:t xml:space="preserve"> principal access from Transport Way to the south-east and </w:t>
            </w:r>
            <w:r w:rsidRPr="2E0DB053" w:rsidR="2B501DCD">
              <w:rPr>
                <w:rFonts w:ascii="Arial" w:hAnsi="Arial" w:eastAsia="Arial" w:cs="Arial"/>
                <w:color w:val="000000" w:themeColor="text1"/>
              </w:rPr>
              <w:t>includes significant areas of car parking with impermeable hard surface</w:t>
            </w:r>
            <w:r w:rsidRPr="2E0DB053" w:rsidR="702DCA7E">
              <w:rPr>
                <w:rFonts w:ascii="Arial" w:hAnsi="Arial" w:eastAsia="Arial" w:cs="Arial"/>
                <w:color w:val="000000" w:themeColor="text1"/>
              </w:rPr>
              <w:t xml:space="preserve">s, which restricts opportunities for ecology and </w:t>
            </w:r>
            <w:r w:rsidRPr="2E0DB053" w:rsidR="12CAF530">
              <w:rPr>
                <w:rFonts w:ascii="Arial" w:hAnsi="Arial" w:eastAsia="Arial" w:cs="Arial"/>
                <w:color w:val="000000" w:themeColor="text1"/>
              </w:rPr>
              <w:t>biodiversity</w:t>
            </w:r>
            <w:r w:rsidRPr="2E0DB053" w:rsidR="2BB4D905">
              <w:rPr>
                <w:rFonts w:ascii="Arial" w:hAnsi="Arial" w:eastAsia="Arial" w:cs="Arial"/>
                <w:color w:val="000000" w:themeColor="text1"/>
              </w:rPr>
              <w:t>.</w:t>
            </w:r>
            <w:r w:rsidRPr="2E0DB053" w:rsidR="792D7A74">
              <w:rPr>
                <w:rFonts w:ascii="Arial" w:hAnsi="Arial" w:eastAsia="Arial" w:cs="Arial"/>
                <w:color w:val="000000" w:themeColor="text1"/>
              </w:rPr>
              <w:t xml:space="preserve"> </w:t>
            </w:r>
            <w:r w:rsidRPr="2E0DB053" w:rsidR="2BB4D905">
              <w:rPr>
                <w:rFonts w:ascii="Arial" w:hAnsi="Arial" w:eastAsia="Arial" w:cs="Arial"/>
                <w:color w:val="000000" w:themeColor="text1"/>
              </w:rPr>
              <w:t xml:space="preserve"> </w:t>
            </w:r>
            <w:r w:rsidRPr="2E0DB053" w:rsidR="5320AFF0">
              <w:rPr>
                <w:rFonts w:ascii="Arial" w:hAnsi="Arial" w:eastAsia="Arial" w:cs="Arial"/>
                <w:color w:val="000000" w:themeColor="text1"/>
              </w:rPr>
              <w:t xml:space="preserve">There are very limited opportunities for wildlife to move across the site via wildlife corridors. </w:t>
            </w:r>
            <w:r w:rsidRPr="2E0DB053" w:rsidR="24964995">
              <w:rPr>
                <w:rFonts w:ascii="Arial" w:hAnsi="Arial" w:eastAsia="Arial" w:cs="Arial"/>
                <w:color w:val="000000" w:themeColor="text1"/>
              </w:rPr>
              <w:t xml:space="preserve"> </w:t>
            </w:r>
            <w:r w:rsidRPr="2E0DB053" w:rsidR="7F39BB9B">
              <w:rPr>
                <w:rFonts w:ascii="Arial" w:hAnsi="Arial" w:eastAsia="Arial" w:cs="Arial"/>
                <w:color w:val="000000" w:themeColor="text1"/>
              </w:rPr>
              <w:t xml:space="preserve">The site has a low-landscape value and poor accessibility through the site for walking and cycling. </w:t>
            </w:r>
            <w:r w:rsidRPr="2E0DB053" w:rsidR="5ECBB662">
              <w:rPr>
                <w:rFonts w:ascii="Arial" w:hAnsi="Arial" w:eastAsia="Arial" w:cs="Arial"/>
                <w:color w:val="000000" w:themeColor="text1"/>
              </w:rPr>
              <w:t xml:space="preserve"> </w:t>
            </w:r>
            <w:r w:rsidRPr="2E0DB053" w:rsidR="2BB4D905">
              <w:rPr>
                <w:rFonts w:ascii="Arial" w:hAnsi="Arial" w:eastAsia="Arial" w:cs="Arial"/>
                <w:color w:val="000000" w:themeColor="text1"/>
              </w:rPr>
              <w:t xml:space="preserve">Although public transport is available services are limited </w:t>
            </w:r>
            <w:r w:rsidRPr="2E0DB053" w:rsidR="1D7F155E">
              <w:rPr>
                <w:rFonts w:ascii="Arial" w:hAnsi="Arial" w:eastAsia="Arial" w:cs="Arial"/>
                <w:color w:val="000000" w:themeColor="text1"/>
              </w:rPr>
              <w:t xml:space="preserve">and the site is heavily car dominated. </w:t>
            </w:r>
            <w:r w:rsidRPr="2E0DB053" w:rsidR="702DCA7E">
              <w:rPr>
                <w:rFonts w:ascii="Arial" w:hAnsi="Arial" w:eastAsia="Arial" w:cs="Arial"/>
                <w:color w:val="000000" w:themeColor="text1"/>
              </w:rPr>
              <w:t xml:space="preserve"> </w:t>
            </w:r>
          </w:p>
          <w:p w:rsidR="4CC55A17" w:rsidP="4CC55A17" w:rsidRDefault="4CC55A17" w14:paraId="6ADACACA" w14:textId="2C4A4F06">
            <w:pPr>
              <w:spacing w:line="259" w:lineRule="auto"/>
              <w:rPr>
                <w:rFonts w:ascii="Arial" w:hAnsi="Arial" w:eastAsia="Arial" w:cs="Arial"/>
                <w:color w:val="000000" w:themeColor="text1"/>
              </w:rPr>
            </w:pPr>
          </w:p>
          <w:p w:rsidR="0B3025EC" w:rsidP="4CC55A17" w:rsidRDefault="62CE019C" w14:paraId="1F86CD7B" w14:textId="62EABD0E">
            <w:pPr>
              <w:spacing w:line="259" w:lineRule="auto"/>
              <w:rPr>
                <w:rFonts w:ascii="Arial" w:hAnsi="Arial" w:eastAsia="Arial" w:cs="Arial"/>
                <w:color w:val="000000" w:themeColor="text1"/>
              </w:rPr>
            </w:pPr>
            <w:r w:rsidRPr="2E0DB053">
              <w:rPr>
                <w:rFonts w:ascii="Arial" w:hAnsi="Arial" w:eastAsia="Arial" w:cs="Arial"/>
                <w:color w:val="000000" w:themeColor="text1"/>
              </w:rPr>
              <w:t xml:space="preserve">The site is largely comprised of brownfield developed land, but there is a small area of grassland, scrub and woodland in the north-east of the site that is likely to be of the greatest value ecologically. Consideration should be given to whether Open Mosaic Habitat is present (a range of diverse plant communities and substrates in close proximity to one another). Hollow Brook runs along the north-eastern boundary. Potential protected species constraints are likely to include breeding birds, foraging and commuting bats, reptiles, badgers, and water vole and otters (associated with Hollow Brook).  Development proposals would offer an opportunity to protect (Policy G4) and enhance any biodiversity (Policy G5) </w:t>
            </w:r>
            <w:r w:rsidRPr="2E0DB053" w:rsidR="5C738974">
              <w:rPr>
                <w:rFonts w:ascii="Arial" w:hAnsi="Arial" w:eastAsia="Arial" w:cs="Arial"/>
                <w:color w:val="000000" w:themeColor="text1"/>
              </w:rPr>
              <w:t xml:space="preserve">on the site </w:t>
            </w:r>
            <w:r w:rsidRPr="2E0DB053">
              <w:rPr>
                <w:rFonts w:ascii="Arial" w:hAnsi="Arial" w:eastAsia="Arial" w:cs="Arial"/>
                <w:color w:val="000000" w:themeColor="text1"/>
              </w:rPr>
              <w:t>and provide potential links and green corridors to the surrounding grassland areas.</w:t>
            </w:r>
          </w:p>
          <w:p w:rsidR="626734F5" w:rsidP="37F0E90C" w:rsidRDefault="626734F5" w14:paraId="6F2F885C" w14:textId="3738BDF8">
            <w:pPr>
              <w:spacing w:line="259" w:lineRule="auto"/>
              <w:rPr>
                <w:rFonts w:ascii="Arial" w:hAnsi="Arial" w:eastAsia="Arial" w:cs="Arial"/>
                <w:color w:val="000000" w:themeColor="text1"/>
              </w:rPr>
            </w:pPr>
          </w:p>
          <w:p w:rsidR="626734F5" w:rsidP="37F0E90C" w:rsidRDefault="6542D414" w14:paraId="7E92AECA" w14:textId="6F6A73DC">
            <w:pPr>
              <w:spacing w:line="259" w:lineRule="auto"/>
              <w:rPr>
                <w:rFonts w:ascii="Arial" w:hAnsi="Arial" w:eastAsia="Arial" w:cs="Arial"/>
                <w:color w:val="000000" w:themeColor="text1"/>
              </w:rPr>
            </w:pPr>
            <w:r w:rsidRPr="77BB7604">
              <w:rPr>
                <w:rFonts w:ascii="Arial" w:hAnsi="Arial" w:eastAsia="Arial" w:cs="Arial"/>
                <w:color w:val="000000" w:themeColor="text1"/>
              </w:rPr>
              <w:t>The potential redevelopment of this site offers significant opportunities for modernisation and intensification</w:t>
            </w:r>
            <w:r w:rsidRPr="77BB7604" w:rsidR="286E2705">
              <w:rPr>
                <w:rFonts w:ascii="Arial" w:hAnsi="Arial" w:eastAsia="Arial" w:cs="Arial"/>
                <w:color w:val="000000" w:themeColor="text1"/>
              </w:rPr>
              <w:t xml:space="preserve">, through a </w:t>
            </w:r>
            <w:r w:rsidRPr="77BB7604" w:rsidR="7A2EE41F">
              <w:rPr>
                <w:rFonts w:ascii="Arial" w:hAnsi="Arial" w:eastAsia="Arial" w:cs="Arial"/>
                <w:color w:val="000000" w:themeColor="text1"/>
              </w:rPr>
              <w:t xml:space="preserve">comprehensive </w:t>
            </w:r>
            <w:r w:rsidRPr="77BB7604" w:rsidR="286E2705">
              <w:rPr>
                <w:rFonts w:ascii="Arial" w:hAnsi="Arial" w:eastAsia="Arial" w:cs="Arial"/>
                <w:color w:val="000000" w:themeColor="text1"/>
              </w:rPr>
              <w:t xml:space="preserve">master plan, that could make </w:t>
            </w:r>
            <w:r w:rsidRPr="77BB7604" w:rsidR="1A28D572">
              <w:rPr>
                <w:rFonts w:ascii="Arial" w:hAnsi="Arial" w:eastAsia="Arial" w:cs="Arial"/>
                <w:color w:val="000000" w:themeColor="text1"/>
              </w:rPr>
              <w:t xml:space="preserve">more </w:t>
            </w:r>
            <w:r w:rsidRPr="77BB7604" w:rsidR="286E2705">
              <w:rPr>
                <w:rFonts w:ascii="Arial" w:hAnsi="Arial" w:eastAsia="Arial" w:cs="Arial"/>
                <w:color w:val="000000" w:themeColor="text1"/>
              </w:rPr>
              <w:t>efficient and effective use of this land</w:t>
            </w:r>
            <w:r w:rsidRPr="77BB7604" w:rsidR="251AEA86">
              <w:rPr>
                <w:rFonts w:ascii="Arial" w:hAnsi="Arial" w:eastAsia="Arial" w:cs="Arial"/>
                <w:color w:val="000000" w:themeColor="text1"/>
              </w:rPr>
              <w:t xml:space="preserve"> in a way that promotes sustainable development</w:t>
            </w:r>
            <w:r w:rsidRPr="77BB7604" w:rsidR="3076ACDB">
              <w:rPr>
                <w:rFonts w:ascii="Arial" w:hAnsi="Arial" w:eastAsia="Arial" w:cs="Arial"/>
                <w:color w:val="000000" w:themeColor="text1"/>
              </w:rPr>
              <w:t xml:space="preserve"> and introduces more opportunities for green infrastructure. </w:t>
            </w:r>
            <w:r w:rsidRPr="77BB7604" w:rsidR="635936EA">
              <w:rPr>
                <w:rFonts w:ascii="Arial" w:hAnsi="Arial" w:eastAsia="Arial" w:cs="Arial"/>
                <w:color w:val="000000" w:themeColor="text1"/>
              </w:rPr>
              <w:t xml:space="preserve"> </w:t>
            </w:r>
            <w:r w:rsidRPr="77BB7604" w:rsidR="5ED9C82D">
              <w:rPr>
                <w:rFonts w:ascii="Arial" w:hAnsi="Arial" w:eastAsia="Arial" w:cs="Arial"/>
                <w:color w:val="000000" w:themeColor="text1"/>
              </w:rPr>
              <w:t>Sustainable travel should be positively encouraged including public transport</w:t>
            </w:r>
            <w:r w:rsidRPr="77BB7604" w:rsidR="50302EDA">
              <w:rPr>
                <w:rFonts w:ascii="Arial" w:hAnsi="Arial" w:eastAsia="Arial" w:cs="Arial"/>
                <w:color w:val="000000" w:themeColor="text1"/>
              </w:rPr>
              <w:t xml:space="preserve">, walking and cycling improvements. </w:t>
            </w:r>
            <w:r w:rsidRPr="77BB7604" w:rsidR="0920A6D3">
              <w:rPr>
                <w:rFonts w:ascii="Arial" w:hAnsi="Arial" w:eastAsia="Arial" w:cs="Arial"/>
                <w:color w:val="000000" w:themeColor="text1"/>
              </w:rPr>
              <w:t xml:space="preserve"> </w:t>
            </w:r>
            <w:r w:rsidRPr="77BB7604" w:rsidR="50302EDA">
              <w:rPr>
                <w:rFonts w:ascii="Arial" w:hAnsi="Arial" w:eastAsia="Arial" w:cs="Arial"/>
                <w:color w:val="000000" w:themeColor="text1"/>
              </w:rPr>
              <w:t xml:space="preserve">The re-opening of the Cowley Branch Line to passenger traffic </w:t>
            </w:r>
            <w:r w:rsidRPr="77BB7604" w:rsidR="32CC4A06">
              <w:rPr>
                <w:rFonts w:ascii="Arial" w:hAnsi="Arial" w:eastAsia="Arial" w:cs="Arial"/>
                <w:color w:val="000000" w:themeColor="text1"/>
              </w:rPr>
              <w:t>c</w:t>
            </w:r>
            <w:r w:rsidRPr="77BB7604" w:rsidR="263D65BC">
              <w:rPr>
                <w:rFonts w:ascii="Arial" w:hAnsi="Arial" w:eastAsia="Arial" w:cs="Arial"/>
                <w:color w:val="000000" w:themeColor="text1"/>
              </w:rPr>
              <w:t xml:space="preserve">ould make a </w:t>
            </w:r>
            <w:r w:rsidRPr="77BB7604" w:rsidR="7F6E71B3">
              <w:rPr>
                <w:rFonts w:ascii="Arial" w:hAnsi="Arial" w:eastAsia="Arial" w:cs="Arial"/>
                <w:color w:val="000000" w:themeColor="text1"/>
              </w:rPr>
              <w:t>significant</w:t>
            </w:r>
            <w:r w:rsidRPr="77BB7604" w:rsidR="263D65BC">
              <w:rPr>
                <w:rFonts w:ascii="Arial" w:hAnsi="Arial" w:eastAsia="Arial" w:cs="Arial"/>
                <w:color w:val="000000" w:themeColor="text1"/>
              </w:rPr>
              <w:t xml:space="preserve"> difference to travel options to and from the site to the city centre.</w:t>
            </w:r>
          </w:p>
          <w:p w:rsidR="626734F5" w:rsidP="37F0E90C" w:rsidRDefault="626734F5" w14:paraId="1B3382EF" w14:textId="18D44139">
            <w:pPr>
              <w:spacing w:line="259" w:lineRule="auto"/>
              <w:rPr>
                <w:rFonts w:ascii="Arial" w:hAnsi="Arial" w:eastAsia="Arial" w:cs="Arial"/>
                <w:color w:val="000000" w:themeColor="text1"/>
              </w:rPr>
            </w:pPr>
          </w:p>
          <w:p w:rsidR="626734F5" w:rsidP="2E0DB053" w:rsidRDefault="7859EF59" w14:paraId="55D37889" w14:textId="6698C254">
            <w:pPr>
              <w:spacing w:line="259" w:lineRule="auto"/>
              <w:rPr>
                <w:rFonts w:ascii="Arial" w:hAnsi="Arial" w:eastAsia="Arial" w:cs="Arial"/>
              </w:rPr>
            </w:pPr>
            <w:r w:rsidRPr="7C2098EC">
              <w:rPr>
                <w:rFonts w:ascii="Arial" w:hAnsi="Arial" w:eastAsia="Arial" w:cs="Arial"/>
                <w:color w:val="000000" w:themeColor="text1"/>
              </w:rPr>
              <w:t xml:space="preserve">The land at Northfield </w:t>
            </w:r>
            <w:r w:rsidRPr="7C2098EC" w:rsidR="7BB4437B">
              <w:rPr>
                <w:rFonts w:ascii="Arial" w:hAnsi="Arial" w:eastAsia="Arial" w:cs="Arial"/>
                <w:color w:val="000000" w:themeColor="text1"/>
              </w:rPr>
              <w:t xml:space="preserve">which </w:t>
            </w:r>
            <w:r w:rsidRPr="7C2098EC" w:rsidR="4DAB3E8F">
              <w:rPr>
                <w:rFonts w:ascii="Arial" w:hAnsi="Arial" w:eastAsia="Arial" w:cs="Arial"/>
                <w:color w:val="000000" w:themeColor="text1"/>
              </w:rPr>
              <w:t xml:space="preserve">lies </w:t>
            </w:r>
            <w:r w:rsidRPr="7C2098EC" w:rsidR="67104953">
              <w:rPr>
                <w:rFonts w:ascii="Arial" w:hAnsi="Arial" w:eastAsia="Arial" w:cs="Arial"/>
                <w:color w:val="000000" w:themeColor="text1"/>
              </w:rPr>
              <w:t>at the southern edge of</w:t>
            </w:r>
            <w:r w:rsidRPr="7C2098EC" w:rsidR="37BEDB31">
              <w:rPr>
                <w:rFonts w:ascii="Arial" w:hAnsi="Arial" w:eastAsia="Arial" w:cs="Arial"/>
                <w:color w:val="000000" w:themeColor="text1"/>
              </w:rPr>
              <w:t xml:space="preserve"> </w:t>
            </w:r>
            <w:r w:rsidRPr="7C2098EC" w:rsidR="4DAB3E8F">
              <w:rPr>
                <w:rFonts w:ascii="Arial" w:hAnsi="Arial" w:eastAsia="Arial" w:cs="Arial"/>
                <w:color w:val="000000" w:themeColor="text1"/>
              </w:rPr>
              <w:t>this site</w:t>
            </w:r>
            <w:r w:rsidRPr="7C2098EC" w:rsidR="21C16CA2">
              <w:rPr>
                <w:rFonts w:ascii="Arial" w:hAnsi="Arial" w:eastAsia="Arial" w:cs="Arial"/>
                <w:color w:val="000000" w:themeColor="text1"/>
              </w:rPr>
              <w:t xml:space="preserve"> is</w:t>
            </w:r>
            <w:r w:rsidRPr="7C2098EC" w:rsidR="2FF78FC2">
              <w:rPr>
                <w:rFonts w:ascii="Arial" w:hAnsi="Arial" w:eastAsia="Arial" w:cs="Arial"/>
              </w:rPr>
              <w:t xml:space="preserve"> a large new development site in South Oxfordshire</w:t>
            </w:r>
            <w:r w:rsidRPr="7C2098EC" w:rsidR="7870BADF">
              <w:rPr>
                <w:rFonts w:ascii="Arial" w:hAnsi="Arial" w:eastAsia="Arial" w:cs="Arial"/>
              </w:rPr>
              <w:t>,</w:t>
            </w:r>
            <w:r w:rsidRPr="7C2098EC" w:rsidR="2FF78FC2">
              <w:rPr>
                <w:rFonts w:ascii="Arial" w:hAnsi="Arial" w:eastAsia="Arial" w:cs="Arial"/>
              </w:rPr>
              <w:t xml:space="preserve"> allocated in their Local Plan</w:t>
            </w:r>
            <w:r w:rsidRPr="7C2098EC" w:rsidR="368DEA09">
              <w:rPr>
                <w:rFonts w:ascii="Arial" w:hAnsi="Arial" w:eastAsia="Arial" w:cs="Arial"/>
              </w:rPr>
              <w:t>.</w:t>
            </w:r>
            <w:r w:rsidRPr="7C2098EC" w:rsidR="2FF78FC2">
              <w:rPr>
                <w:rFonts w:ascii="Arial" w:hAnsi="Arial" w:eastAsia="Arial" w:cs="Arial"/>
              </w:rPr>
              <w:t xml:space="preserve"> </w:t>
            </w:r>
            <w:r w:rsidRPr="7C2098EC" w:rsidR="6099A715">
              <w:rPr>
                <w:rFonts w:ascii="Arial" w:hAnsi="Arial" w:eastAsia="Arial" w:cs="Arial"/>
              </w:rPr>
              <w:t>This</w:t>
            </w:r>
            <w:r w:rsidRPr="7C2098EC" w:rsidR="2FF78FC2">
              <w:rPr>
                <w:rFonts w:ascii="Arial" w:hAnsi="Arial" w:eastAsia="Arial" w:cs="Arial"/>
              </w:rPr>
              <w:t xml:space="preserve"> will </w:t>
            </w:r>
            <w:r w:rsidRPr="7C2098EC" w:rsidR="7E82E5E2">
              <w:rPr>
                <w:rFonts w:ascii="Arial" w:hAnsi="Arial" w:eastAsia="Arial" w:cs="Arial"/>
              </w:rPr>
              <w:t xml:space="preserve">significantly </w:t>
            </w:r>
            <w:r w:rsidRPr="7C2098EC" w:rsidR="2FF78FC2">
              <w:rPr>
                <w:rFonts w:ascii="Arial" w:hAnsi="Arial" w:eastAsia="Arial" w:cs="Arial"/>
              </w:rPr>
              <w:t xml:space="preserve">change the character of the </w:t>
            </w:r>
            <w:r w:rsidRPr="7C2098EC" w:rsidR="2DB741E7">
              <w:rPr>
                <w:rFonts w:ascii="Arial" w:hAnsi="Arial" w:eastAsia="Arial" w:cs="Arial"/>
              </w:rPr>
              <w:t>area and</w:t>
            </w:r>
            <w:r w:rsidRPr="7C2098EC" w:rsidR="2FF78FC2">
              <w:rPr>
                <w:rFonts w:ascii="Arial" w:hAnsi="Arial" w:eastAsia="Arial" w:cs="Arial"/>
              </w:rPr>
              <w:t xml:space="preserve"> will need to be responded to </w:t>
            </w:r>
            <w:r w:rsidRPr="7C2098EC" w:rsidR="75D54A75">
              <w:rPr>
                <w:rFonts w:ascii="Arial" w:hAnsi="Arial" w:eastAsia="Arial" w:cs="Arial"/>
              </w:rPr>
              <w:t xml:space="preserve">both </w:t>
            </w:r>
            <w:r w:rsidRPr="7C2098EC" w:rsidR="2FF78FC2">
              <w:rPr>
                <w:rFonts w:ascii="Arial" w:hAnsi="Arial" w:eastAsia="Arial" w:cs="Arial"/>
              </w:rPr>
              <w:t>in the design of</w:t>
            </w:r>
            <w:r w:rsidRPr="7C2098EC" w:rsidR="2DD6452F">
              <w:rPr>
                <w:rFonts w:ascii="Arial" w:hAnsi="Arial" w:eastAsia="Arial" w:cs="Arial"/>
              </w:rPr>
              <w:t xml:space="preserve"> the new</w:t>
            </w:r>
            <w:r w:rsidRPr="7C2098EC" w:rsidR="2FF78FC2">
              <w:rPr>
                <w:rFonts w:ascii="Arial" w:hAnsi="Arial" w:eastAsia="Arial" w:cs="Arial"/>
              </w:rPr>
              <w:t xml:space="preserve"> development at </w:t>
            </w:r>
            <w:r w:rsidRPr="7C2098EC" w:rsidR="21B89DEB">
              <w:rPr>
                <w:rFonts w:ascii="Arial" w:hAnsi="Arial" w:eastAsia="Arial" w:cs="Arial"/>
              </w:rPr>
              <w:t>Unipart</w:t>
            </w:r>
            <w:r w:rsidRPr="7C2098EC" w:rsidR="2EE1003E">
              <w:rPr>
                <w:rFonts w:ascii="Arial" w:hAnsi="Arial" w:eastAsia="Arial" w:cs="Arial"/>
              </w:rPr>
              <w:t xml:space="preserve"> and the links to future transport infrastructure provision. </w:t>
            </w:r>
          </w:p>
          <w:p w:rsidR="626734F5" w:rsidP="778C2C2A" w:rsidRDefault="626734F5" w14:paraId="4922A6F7" w14:textId="24A0E01A">
            <w:pPr>
              <w:spacing w:line="259" w:lineRule="auto"/>
              <w:rPr>
                <w:rFonts w:ascii="Arial" w:hAnsi="Arial" w:eastAsia="Arial" w:cs="Arial"/>
              </w:rPr>
            </w:pPr>
          </w:p>
          <w:p w:rsidR="79656310" w:rsidP="79AB8112" w:rsidRDefault="79656310" w14:paraId="0285EA32" w14:textId="0BB08787">
            <w:pPr>
              <w:rPr>
                <w:rFonts w:ascii="Calibri" w:hAnsi="Calibri" w:eastAsia="Calibri" w:cs="Calibri"/>
              </w:rPr>
            </w:pPr>
            <w:r w:rsidRPr="79AB8112">
              <w:rPr>
                <w:rFonts w:ascii="Arial" w:hAnsi="Arial" w:eastAsia="Arial" w:cs="Arial"/>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79AB8112" w:rsidP="79AB8112" w:rsidRDefault="79AB8112" w14:paraId="5DE97D0D" w14:textId="6E6C07CE">
            <w:pPr>
              <w:spacing w:line="259" w:lineRule="auto"/>
              <w:rPr>
                <w:rFonts w:ascii="Arial" w:hAnsi="Arial" w:eastAsia="Arial" w:cs="Arial"/>
              </w:rPr>
            </w:pPr>
          </w:p>
          <w:p w:rsidR="626734F5" w:rsidP="778C2C2A" w:rsidRDefault="6EFF5574" w14:paraId="7B5AFD11" w14:textId="5676AA6F">
            <w:pPr>
              <w:spacing w:line="259" w:lineRule="auto"/>
              <w:rPr>
                <w:rFonts w:ascii="Arial" w:hAnsi="Arial" w:eastAsia="Arial" w:cs="Arial"/>
              </w:rPr>
            </w:pPr>
            <w:r w:rsidRPr="4CC55A17">
              <w:rPr>
                <w:rFonts w:ascii="Arial" w:hAnsi="Arial" w:eastAsia="Arial" w:cs="Arial"/>
              </w:rPr>
              <w:t xml:space="preserve">This site is of archaeological interest as part of the access road is on the line of the Dorchester-Alchester Roman </w:t>
            </w:r>
            <w:r w:rsidRPr="4CC55A17" w:rsidR="37918469">
              <w:rPr>
                <w:rFonts w:ascii="Arial" w:hAnsi="Arial" w:eastAsia="Arial" w:cs="Arial"/>
              </w:rPr>
              <w:t>R</w:t>
            </w:r>
            <w:r w:rsidRPr="4CC55A17">
              <w:rPr>
                <w:rFonts w:ascii="Arial" w:hAnsi="Arial" w:eastAsia="Arial" w:cs="Arial"/>
              </w:rPr>
              <w:t>oad</w:t>
            </w:r>
            <w:r w:rsidRPr="4CC55A17" w:rsidR="74F91B25">
              <w:rPr>
                <w:rFonts w:ascii="Arial" w:hAnsi="Arial" w:eastAsia="Arial" w:cs="Arial"/>
              </w:rPr>
              <w:t xml:space="preserve"> and there is high potential for roadside settlement</w:t>
            </w:r>
            <w:r w:rsidRPr="4CC55A17">
              <w:rPr>
                <w:rFonts w:ascii="Arial" w:hAnsi="Arial" w:eastAsia="Arial" w:cs="Arial"/>
              </w:rPr>
              <w:t xml:space="preserve">.  </w:t>
            </w:r>
            <w:r w:rsidRPr="4CC55A17" w:rsidR="2FC4D228">
              <w:rPr>
                <w:rFonts w:ascii="Arial" w:hAnsi="Arial" w:eastAsia="Arial" w:cs="Arial"/>
              </w:rPr>
              <w:t>There is a</w:t>
            </w:r>
            <w:r w:rsidRPr="4CC55A17" w:rsidR="2A2A7323">
              <w:rPr>
                <w:rFonts w:ascii="Arial" w:hAnsi="Arial" w:eastAsia="Arial" w:cs="Arial"/>
              </w:rPr>
              <w:t>lso</w:t>
            </w:r>
            <w:r w:rsidRPr="4CC55A17" w:rsidR="2FC4D228">
              <w:rPr>
                <w:rFonts w:ascii="Arial" w:hAnsi="Arial" w:eastAsia="Arial" w:cs="Arial"/>
              </w:rPr>
              <w:t xml:space="preserve"> high potential for</w:t>
            </w:r>
            <w:r w:rsidRPr="4CC55A17" w:rsidR="753D70D2">
              <w:rPr>
                <w:rFonts w:ascii="Arial" w:hAnsi="Arial" w:eastAsia="Arial" w:cs="Arial"/>
              </w:rPr>
              <w:t xml:space="preserve"> other</w:t>
            </w:r>
            <w:r w:rsidRPr="4CC55A17" w:rsidR="2FC4D228">
              <w:rPr>
                <w:rFonts w:ascii="Arial" w:hAnsi="Arial" w:eastAsia="Arial" w:cs="Arial"/>
              </w:rPr>
              <w:t xml:space="preserve"> </w:t>
            </w:r>
            <w:r w:rsidRPr="4CC55A17" w:rsidR="729A4429">
              <w:rPr>
                <w:rFonts w:ascii="Arial" w:hAnsi="Arial" w:eastAsia="Arial" w:cs="Arial"/>
              </w:rPr>
              <w:t>p</w:t>
            </w:r>
            <w:r w:rsidRPr="4CC55A17" w:rsidR="49254AA4">
              <w:rPr>
                <w:rFonts w:ascii="Arial" w:hAnsi="Arial" w:eastAsia="Arial" w:cs="Arial"/>
              </w:rPr>
              <w:t>rehistoric</w:t>
            </w:r>
            <w:r w:rsidRPr="4CC55A17" w:rsidR="2FC4D228">
              <w:rPr>
                <w:rFonts w:ascii="Arial" w:hAnsi="Arial" w:eastAsia="Arial" w:cs="Arial"/>
              </w:rPr>
              <w:t xml:space="preserve"> and Roman remains (sites are recorded to the north &amp; south of the plot)</w:t>
            </w:r>
            <w:r w:rsidRPr="4CC55A17" w:rsidR="7681ABED">
              <w:rPr>
                <w:rFonts w:ascii="Arial" w:hAnsi="Arial" w:eastAsia="Arial" w:cs="Arial"/>
              </w:rPr>
              <w:t xml:space="preserve">. </w:t>
            </w:r>
            <w:r w:rsidRPr="4CC55A17" w:rsidR="2FC4D228">
              <w:rPr>
                <w:rFonts w:ascii="Arial" w:hAnsi="Arial" w:eastAsia="Arial" w:cs="Arial"/>
              </w:rPr>
              <w:t xml:space="preserve"> This will require further investigation as part of any </w:t>
            </w:r>
            <w:r w:rsidRPr="4CC55A17" w:rsidR="077A6AC8">
              <w:rPr>
                <w:rFonts w:ascii="Arial" w:hAnsi="Arial" w:eastAsia="Arial" w:cs="Arial"/>
              </w:rPr>
              <w:t>re</w:t>
            </w:r>
            <w:r w:rsidRPr="4CC55A17" w:rsidR="2FC4D228">
              <w:rPr>
                <w:rFonts w:ascii="Arial" w:hAnsi="Arial" w:eastAsia="Arial" w:cs="Arial"/>
              </w:rPr>
              <w:t>development.</w:t>
            </w:r>
          </w:p>
          <w:p w:rsidR="626734F5" w:rsidP="778C2C2A" w:rsidRDefault="2CEEA339" w14:paraId="712FE80F" w14:textId="4A6C517E">
            <w:pPr>
              <w:spacing w:after="160" w:line="259" w:lineRule="auto"/>
              <w:rPr>
                <w:rFonts w:ascii="Arial" w:hAnsi="Arial" w:eastAsia="Arial" w:cs="Arial"/>
              </w:rPr>
            </w:pPr>
            <w:r w:rsidRPr="778C2C2A">
              <w:rPr>
                <w:rFonts w:ascii="Arial" w:hAnsi="Arial" w:eastAsia="Arial" w:cs="Arial"/>
              </w:rPr>
              <w:t xml:space="preserve">  </w:t>
            </w:r>
          </w:p>
        </w:tc>
      </w:tr>
      <w:tr w:rsidR="626734F5" w:rsidTr="7D629369" w14:paraId="3C8A2580" w14:textId="77777777">
        <w:trPr>
          <w:gridAfter w:val="1"/>
          <w:wAfter w:w="420" w:type="dxa"/>
          <w:trHeight w:val="300"/>
        </w:trPr>
        <w:tc>
          <w:tcPr>
            <w:tcW w:w="9000" w:type="dxa"/>
            <w:shd w:val="clear" w:color="auto" w:fill="EAF1DD"/>
            <w:tcMar>
              <w:left w:w="105" w:type="dxa"/>
              <w:right w:w="105" w:type="dxa"/>
            </w:tcMar>
          </w:tcPr>
          <w:p w:rsidR="626734F5" w:rsidP="626734F5" w:rsidRDefault="3192630F" w14:paraId="0CAF4C32" w14:textId="45DD1414">
            <w:pPr>
              <w:pStyle w:val="Heading2"/>
              <w:spacing w:line="259" w:lineRule="auto"/>
              <w:rPr>
                <w:rFonts w:ascii="Arial" w:hAnsi="Arial" w:eastAsia="Arial" w:cs="Arial"/>
                <w:b/>
                <w:bCs/>
                <w:sz w:val="24"/>
                <w:szCs w:val="24"/>
              </w:rPr>
            </w:pPr>
            <w:bookmarkStart w:name="_Toc432247978" w:id="69"/>
            <w:bookmarkStart w:name="_Toc1142979425" w:id="70"/>
            <w:r w:rsidRPr="158C445C">
              <w:rPr>
                <w:rFonts w:ascii="Cambria" w:hAnsi="Cambria" w:eastAsia="Cambria" w:cs="Cambria"/>
                <w:color w:val="365F91"/>
              </w:rPr>
              <w:t>Policy SPS7: Unipart</w:t>
            </w:r>
            <w:bookmarkEnd w:id="69"/>
            <w:bookmarkEnd w:id="70"/>
            <w:r w:rsidRPr="158C445C">
              <w:rPr>
                <w:rFonts w:ascii="Arial" w:hAnsi="Arial" w:eastAsia="Arial" w:cs="Arial"/>
                <w:b/>
                <w:bCs/>
                <w:sz w:val="24"/>
                <w:szCs w:val="24"/>
              </w:rPr>
              <w:t xml:space="preserve"> </w:t>
            </w:r>
          </w:p>
          <w:p w:rsidR="4CC55A17" w:rsidP="4CC55A17" w:rsidRDefault="4CC55A17" w14:paraId="4AAD62F2" w14:textId="5F40AA0B">
            <w:pPr>
              <w:spacing w:line="259" w:lineRule="auto"/>
              <w:rPr>
                <w:rFonts w:ascii="Arial" w:hAnsi="Arial" w:eastAsia="Arial" w:cs="Arial"/>
                <w:b/>
                <w:bCs/>
                <w:sz w:val="24"/>
                <w:szCs w:val="24"/>
              </w:rPr>
            </w:pPr>
          </w:p>
          <w:p w:rsidR="626734F5" w:rsidP="37F0E90C" w:rsidRDefault="4D11A288" w14:paraId="05E98A86" w14:textId="05435702">
            <w:pPr>
              <w:spacing w:line="259" w:lineRule="auto"/>
              <w:rPr>
                <w:rFonts w:ascii="Arial" w:hAnsi="Arial" w:eastAsia="Arial" w:cs="Arial"/>
                <w:b/>
                <w:bCs/>
              </w:rPr>
            </w:pPr>
            <w:r w:rsidRPr="778C2C2A">
              <w:rPr>
                <w:rFonts w:ascii="Arial" w:hAnsi="Arial" w:eastAsia="Arial" w:cs="Arial"/>
                <w:b/>
                <w:bCs/>
              </w:rPr>
              <w:t>Planning permission will be granted for new development, modernisation and intensification of office (Class E), warehousing (Class B8) and general industrial (Class B2) employment uses.</w:t>
            </w:r>
            <w:r w:rsidRPr="778C2C2A" w:rsidR="76EC67E7">
              <w:rPr>
                <w:rFonts w:ascii="Arial" w:hAnsi="Arial" w:eastAsia="Arial" w:cs="Arial"/>
                <w:b/>
                <w:bCs/>
              </w:rPr>
              <w:t xml:space="preserve">  </w:t>
            </w:r>
            <w:r w:rsidRPr="778C2C2A" w:rsidR="1C11C080">
              <w:rPr>
                <w:rFonts w:ascii="Arial" w:hAnsi="Arial" w:eastAsia="Arial" w:cs="Arial"/>
                <w:b/>
                <w:bCs/>
              </w:rPr>
              <w:t xml:space="preserve">New development needs to make the most efficient and effective use of the land in accordance with Policy E1 (employment sites) and in recognition of its importance as a </w:t>
            </w:r>
            <w:r w:rsidRPr="778C2C2A" w:rsidR="3B6EE946">
              <w:rPr>
                <w:rFonts w:ascii="Arial" w:hAnsi="Arial" w:eastAsia="Arial" w:cs="Arial"/>
                <w:b/>
                <w:bCs/>
              </w:rPr>
              <w:t>C</w:t>
            </w:r>
            <w:r w:rsidRPr="778C2C2A" w:rsidR="1C11C080">
              <w:rPr>
                <w:rFonts w:ascii="Arial" w:hAnsi="Arial" w:eastAsia="Arial" w:cs="Arial"/>
                <w:b/>
                <w:bCs/>
              </w:rPr>
              <w:t>ategory 1 employment site.</w:t>
            </w:r>
            <w:r w:rsidRPr="778C2C2A" w:rsidR="46B3AFE3">
              <w:rPr>
                <w:rFonts w:ascii="Arial" w:hAnsi="Arial" w:eastAsia="Arial" w:cs="Arial"/>
                <w:b/>
                <w:bCs/>
              </w:rPr>
              <w:t xml:space="preserve"> </w:t>
            </w:r>
            <w:r w:rsidRPr="778C2C2A" w:rsidR="1C11C080">
              <w:rPr>
                <w:rFonts w:ascii="Arial" w:hAnsi="Arial" w:eastAsia="Arial" w:cs="Arial"/>
                <w:b/>
                <w:bCs/>
              </w:rPr>
              <w:t xml:space="preserve"> </w:t>
            </w:r>
            <w:r w:rsidRPr="778C2C2A">
              <w:rPr>
                <w:rFonts w:ascii="Arial" w:hAnsi="Arial" w:eastAsia="Arial" w:cs="Arial"/>
                <w:b/>
                <w:bCs/>
              </w:rPr>
              <w:t>Other complementary uses will be considered on their merits.</w:t>
            </w:r>
            <w:r w:rsidRPr="778C2C2A" w:rsidR="52167E8A">
              <w:rPr>
                <w:rFonts w:ascii="Arial" w:hAnsi="Arial" w:eastAsia="Arial" w:cs="Arial"/>
                <w:b/>
                <w:bCs/>
              </w:rPr>
              <w:t xml:space="preserve">  </w:t>
            </w:r>
            <w:r w:rsidRPr="778C2C2A" w:rsidR="0A888416">
              <w:rPr>
                <w:rFonts w:ascii="Arial" w:hAnsi="Arial" w:eastAsia="Arial" w:cs="Arial"/>
                <w:b/>
                <w:bCs/>
              </w:rPr>
              <w:t xml:space="preserve">An element of residential development within the defined threshold as specified in Policy E1 will be supported.  </w:t>
            </w:r>
          </w:p>
          <w:p w:rsidR="626734F5" w:rsidP="4CC55A17" w:rsidRDefault="626734F5" w14:paraId="0AE250E3" w14:textId="26A6AA6C">
            <w:pPr>
              <w:spacing w:line="259" w:lineRule="auto"/>
              <w:rPr>
                <w:rFonts w:ascii="Arial" w:hAnsi="Arial" w:eastAsia="Arial" w:cs="Arial"/>
                <w:b/>
                <w:bCs/>
                <w:u w:val="single"/>
              </w:rPr>
            </w:pPr>
          </w:p>
          <w:p w:rsidR="404E7446" w:rsidP="4CC55A17" w:rsidRDefault="37973B75" w14:paraId="13522039" w14:textId="2CFFDDC0">
            <w:pPr>
              <w:spacing w:line="259" w:lineRule="auto"/>
              <w:rPr>
                <w:rFonts w:ascii="Arial" w:hAnsi="Arial" w:eastAsia="Arial" w:cs="Arial"/>
                <w:b/>
                <w:bCs/>
                <w:sz w:val="24"/>
                <w:szCs w:val="24"/>
                <w:u w:val="single"/>
              </w:rPr>
            </w:pPr>
            <w:r w:rsidRPr="7AC0CF9D">
              <w:rPr>
                <w:rFonts w:ascii="Arial" w:hAnsi="Arial" w:eastAsia="Arial" w:cs="Arial"/>
                <w:b/>
                <w:bCs/>
                <w:sz w:val="24"/>
                <w:szCs w:val="24"/>
                <w:u w:val="single"/>
              </w:rPr>
              <w:t>Open space, nature and flood risk</w:t>
            </w:r>
          </w:p>
          <w:p w:rsidR="30813126" w:rsidP="7AC0CF9D" w:rsidRDefault="728F6BDF" w14:paraId="5F4D0817" w14:textId="01E635A9">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4BFBCE36">
              <w:rPr>
                <w:rFonts w:ascii="Arial" w:hAnsi="Arial" w:eastAsia="Arial" w:cs="Arial"/>
                <w:b/>
                <w:bCs/>
              </w:rPr>
              <w:t>The new development should provide greening opportunities to contribute to the biodiversity on this site</w:t>
            </w:r>
            <w:r w:rsidRPr="7AC0CF9D" w:rsidR="63F22170">
              <w:rPr>
                <w:rFonts w:ascii="Arial" w:hAnsi="Arial" w:eastAsia="Arial" w:cs="Arial"/>
                <w:b/>
                <w:bCs/>
              </w:rPr>
              <w:t xml:space="preserve">, which will be best determined and explained </w:t>
            </w:r>
            <w:r w:rsidRPr="7AC0CF9D" w:rsidR="4BFBCE36">
              <w:rPr>
                <w:rFonts w:ascii="Arial" w:hAnsi="Arial" w:eastAsia="Arial" w:cs="Arial"/>
                <w:b/>
                <w:bCs/>
              </w:rPr>
              <w:t xml:space="preserve">with a landscaping scheme. The use of large roofscapes for solar panels or green roofs will be encouraged.  Planting of native trees to screen buildings and or the use of green walls to soften the industrial activity would be supported and help to reduce the sensitivity of the site’s borders. </w:t>
            </w:r>
          </w:p>
          <w:p w:rsidR="4CC55A17" w:rsidP="4CC55A17" w:rsidRDefault="4CC55A17" w14:paraId="4FBD3B9C" w14:textId="426FB77F">
            <w:pPr>
              <w:rPr>
                <w:rFonts w:ascii="Arial" w:hAnsi="Arial" w:eastAsia="Arial" w:cs="Arial"/>
                <w:b/>
                <w:bCs/>
              </w:rPr>
            </w:pPr>
          </w:p>
          <w:p w:rsidR="30813126" w:rsidP="4CC55A17" w:rsidRDefault="30813126" w14:paraId="1A53E698" w14:textId="0DB1F728">
            <w:pPr>
              <w:rPr>
                <w:rFonts w:ascii="Arial" w:hAnsi="Arial" w:eastAsia="Arial" w:cs="Arial"/>
                <w:b/>
                <w:bCs/>
              </w:rPr>
            </w:pPr>
            <w:r w:rsidRPr="4CC55A17">
              <w:rPr>
                <w:rFonts w:ascii="Arial" w:hAnsi="Arial" w:eastAsia="Arial" w:cs="Arial"/>
                <w:b/>
                <w:bCs/>
              </w:rPr>
              <w:t xml:space="preserve">An assessment should be undertaken of the quality and condition of existing trees and hedgerows on the site with the aim of retaining high-quality trees and medium or low-quality trees wherever feasible.  Opportunities should be taken to plant new trees to contribute to public amenity, good design and to improve connectivity within the green infrastructure network.  </w:t>
            </w:r>
          </w:p>
          <w:p w:rsidR="4CC55A17" w:rsidP="4CC55A17" w:rsidRDefault="4CC55A17" w14:paraId="72EF669A" w14:textId="40347FBA">
            <w:pPr>
              <w:rPr>
                <w:rFonts w:ascii="Arial" w:hAnsi="Arial" w:eastAsia="Arial" w:cs="Arial"/>
                <w:b/>
                <w:bCs/>
              </w:rPr>
            </w:pPr>
          </w:p>
          <w:p w:rsidR="30813126" w:rsidP="4CC55A17" w:rsidRDefault="30813126" w14:paraId="5E641F83" w14:textId="7FFEB28F">
            <w:pPr>
              <w:spacing w:line="259" w:lineRule="auto"/>
              <w:rPr>
                <w:rFonts w:ascii="Arial" w:hAnsi="Arial" w:eastAsia="Arial" w:cs="Arial"/>
                <w:b/>
                <w:bCs/>
              </w:rPr>
            </w:pPr>
            <w:r w:rsidRPr="4CC55A17">
              <w:rPr>
                <w:rFonts w:ascii="Arial" w:hAnsi="Arial" w:eastAsia="Arial" w:cs="Arial"/>
                <w:b/>
                <w:bCs/>
              </w:rPr>
              <w:t>Surveys will be required to determine any species or habitats of value around the edges of the site and within the area of scrub to the north-east in advance of any redevelopment. Opportunities for wildlife corridors along the railway line and within the site that link to open areas within the industrial area should be fully considered and provided where feasible.</w:t>
            </w:r>
          </w:p>
          <w:p w:rsidR="4CC55A17" w:rsidP="4CC55A17" w:rsidRDefault="4CC55A17" w14:paraId="5466CCA9" w14:textId="7FFEB28F">
            <w:pPr>
              <w:spacing w:line="259" w:lineRule="auto"/>
              <w:rPr>
                <w:rFonts w:ascii="Arial" w:hAnsi="Arial" w:eastAsia="Arial" w:cs="Arial"/>
                <w:b/>
                <w:bCs/>
              </w:rPr>
            </w:pPr>
          </w:p>
          <w:p w:rsidR="0862E754" w:rsidP="4CC55A17" w:rsidRDefault="0862E754" w14:paraId="59BD5110" w14:textId="78C8ADF1">
            <w:pPr>
              <w:spacing w:line="259" w:lineRule="auto"/>
              <w:rPr>
                <w:rFonts w:ascii="Arial" w:hAnsi="Arial" w:eastAsia="Arial" w:cs="Arial"/>
                <w:b w:val="1"/>
                <w:bCs w:val="1"/>
              </w:rPr>
            </w:pPr>
            <w:r w:rsidRPr="7D629369" w:rsidR="641B0F18">
              <w:rPr>
                <w:rFonts w:ascii="Arial" w:hAnsi="Arial" w:eastAsia="Arial" w:cs="Arial"/>
                <w:b w:val="1"/>
                <w:bCs w:val="1"/>
              </w:rPr>
              <w:t xml:space="preserve">There should be a reduction in hard surfacing and car parks on this site which could release land for landscaping. This </w:t>
            </w:r>
            <w:r w:rsidRPr="7D629369" w:rsidR="641B0F18">
              <w:rPr>
                <w:rFonts w:ascii="Arial" w:hAnsi="Arial" w:eastAsia="Arial" w:cs="Arial"/>
                <w:b w:val="1"/>
                <w:bCs w:val="1"/>
              </w:rPr>
              <w:t>provides</w:t>
            </w:r>
            <w:r w:rsidRPr="7D629369" w:rsidR="641B0F18">
              <w:rPr>
                <w:rFonts w:ascii="Arial" w:hAnsi="Arial" w:eastAsia="Arial" w:cs="Arial"/>
                <w:b w:val="1"/>
                <w:bCs w:val="1"/>
              </w:rPr>
              <w:t xml:space="preserve"> an opportunity to implement a </w:t>
            </w:r>
            <w:r w:rsidRPr="7D629369" w:rsidR="641B0F18">
              <w:rPr>
                <w:rFonts w:ascii="Arial" w:hAnsi="Arial" w:eastAsia="Arial" w:cs="Arial"/>
                <w:b w:val="1"/>
                <w:bCs w:val="1"/>
              </w:rPr>
              <w:t>SuDs</w:t>
            </w:r>
            <w:r w:rsidRPr="7D629369" w:rsidR="641B0F18">
              <w:rPr>
                <w:rFonts w:ascii="Arial" w:hAnsi="Arial" w:eastAsia="Arial" w:cs="Arial"/>
                <w:b w:val="1"/>
                <w:bCs w:val="1"/>
              </w:rPr>
              <w:t xml:space="preserve"> programme to reduce surface water run-off and improve climate resilience.</w:t>
            </w:r>
          </w:p>
          <w:p w:rsidR="7D629369" w:rsidP="7D629369" w:rsidRDefault="7D629369" w14:paraId="29DA7FAC" w14:textId="130988DE">
            <w:pPr>
              <w:pStyle w:val="Normal"/>
              <w:spacing w:line="259" w:lineRule="auto"/>
              <w:rPr>
                <w:rFonts w:ascii="Arial" w:hAnsi="Arial" w:eastAsia="Arial" w:cs="Arial"/>
                <w:b w:val="1"/>
                <w:bCs w:val="1"/>
              </w:rPr>
            </w:pPr>
          </w:p>
          <w:p w:rsidR="5DA2F6D9" w:rsidP="7D629369" w:rsidRDefault="5DA2F6D9" w14:paraId="120EB69D" w14:textId="7663FD57">
            <w:pPr>
              <w:rPr>
                <w:rFonts w:ascii="Arial" w:hAnsi="Arial" w:eastAsia="Arial" w:cs="Arial"/>
                <w:b w:val="1"/>
                <w:bCs w:val="1"/>
              </w:rPr>
            </w:pPr>
            <w:r w:rsidRPr="7D629369" w:rsidR="5DA2F6D9">
              <w:rPr>
                <w:rFonts w:ascii="Arial" w:hAnsi="Arial" w:eastAsia="Arial" w:cs="Arial"/>
                <w:b w:val="1"/>
                <w:bCs w:val="1"/>
              </w:rPr>
              <w:t>A</w:t>
            </w:r>
            <w:r w:rsidRPr="7D629369" w:rsidR="5DA2F6D9">
              <w:rPr>
                <w:rFonts w:ascii="Arial" w:hAnsi="Arial" w:eastAsia="Arial" w:cs="Arial"/>
                <w:b w:val="1"/>
                <w:bCs w:val="1"/>
              </w:rPr>
              <w:t xml:space="preserve"> undeveloped buffer zone of at least 10m width should be left alongside </w:t>
            </w:r>
            <w:r w:rsidRPr="7D629369" w:rsidR="59F9C670">
              <w:rPr>
                <w:rFonts w:ascii="Arial" w:hAnsi="Arial" w:eastAsia="Arial" w:cs="Arial"/>
                <w:b w:val="1"/>
                <w:bCs w:val="1"/>
              </w:rPr>
              <w:t xml:space="preserve">the </w:t>
            </w:r>
            <w:r w:rsidRPr="7D629369" w:rsidR="5DA2F6D9">
              <w:rPr>
                <w:rFonts w:ascii="Arial" w:hAnsi="Arial" w:eastAsia="Arial" w:cs="Arial"/>
                <w:b w:val="1"/>
                <w:bCs w:val="1"/>
              </w:rPr>
              <w:t>watercourse</w:t>
            </w:r>
            <w:r w:rsidRPr="7D629369" w:rsidR="2ACA0A8A">
              <w:rPr>
                <w:rFonts w:ascii="Arial" w:hAnsi="Arial" w:eastAsia="Arial" w:cs="Arial"/>
                <w:b w:val="1"/>
                <w:bCs w:val="1"/>
              </w:rPr>
              <w:t xml:space="preserve"> </w:t>
            </w:r>
            <w:r w:rsidRPr="7D629369" w:rsidR="2ACA0A8A">
              <w:rPr>
                <w:rFonts w:ascii="Arial" w:hAnsi="Arial" w:eastAsia="Arial" w:cs="Arial"/>
                <w:b w:val="1"/>
                <w:bCs w:val="1"/>
              </w:rPr>
              <w:t>in accordance with</w:t>
            </w:r>
            <w:r w:rsidRPr="7D629369" w:rsidR="2ACA0A8A">
              <w:rPr>
                <w:rFonts w:ascii="Arial" w:hAnsi="Arial" w:eastAsia="Arial" w:cs="Arial"/>
                <w:b w:val="1"/>
                <w:bCs w:val="1"/>
              </w:rPr>
              <w:t xml:space="preserve"> Policy G2. </w:t>
            </w:r>
          </w:p>
          <w:p w:rsidR="4CC55A17" w:rsidP="4CC55A17" w:rsidRDefault="4CC55A17" w14:paraId="6C5B5DB6" w14:textId="5F0DD099">
            <w:pPr>
              <w:spacing w:line="259" w:lineRule="auto"/>
              <w:rPr>
                <w:rFonts w:ascii="Arial" w:hAnsi="Arial" w:eastAsia="Arial" w:cs="Arial"/>
                <w:b/>
                <w:bCs/>
              </w:rPr>
            </w:pPr>
          </w:p>
          <w:p w:rsidR="30813126" w:rsidP="4CC55A17" w:rsidRDefault="0D35DC18" w14:paraId="56AAAD71" w14:textId="1EE6321B">
            <w:pPr>
              <w:spacing w:line="259" w:lineRule="auto"/>
              <w:rPr>
                <w:rFonts w:ascii="Arial" w:hAnsi="Arial" w:eastAsia="Arial" w:cs="Arial"/>
                <w:b/>
                <w:bCs/>
                <w:sz w:val="24"/>
                <w:szCs w:val="24"/>
                <w:u w:val="single"/>
              </w:rPr>
            </w:pPr>
            <w:r w:rsidRPr="7AC0CF9D">
              <w:rPr>
                <w:rFonts w:ascii="Arial" w:hAnsi="Arial" w:eastAsia="Arial" w:cs="Arial"/>
                <w:b/>
                <w:bCs/>
                <w:sz w:val="24"/>
                <w:szCs w:val="24"/>
                <w:u w:val="single"/>
              </w:rPr>
              <w:t>Urban design and heritage</w:t>
            </w:r>
          </w:p>
          <w:p w:rsidR="58F2BD15" w:rsidP="7AC0CF9D" w:rsidRDefault="1084E001" w14:paraId="623403DC" w14:textId="22059020">
            <w:pPr>
              <w:spacing w:line="259" w:lineRule="auto"/>
              <w:rPr>
                <w:rFonts w:ascii="Arial" w:hAnsi="Arial" w:eastAsia="Arial" w:cs="Arial"/>
                <w:b/>
                <w:bCs/>
              </w:rPr>
            </w:pPr>
            <w:r w:rsidRPr="7AC0CF9D">
              <w:rPr>
                <w:rFonts w:ascii="Arial" w:hAnsi="Arial" w:eastAsia="Arial" w:cs="Arial"/>
                <w:b/>
                <w:bCs/>
              </w:rPr>
              <w:t xml:space="preserve">Policy HD7 requires high quality design and the following sets out key considerations for achieving that on this site. </w:t>
            </w:r>
            <w:r w:rsidRPr="7AC0CF9D" w:rsidR="42C62FAD">
              <w:rPr>
                <w:rFonts w:ascii="Arial" w:hAnsi="Arial" w:eastAsia="Arial" w:cs="Arial"/>
                <w:b/>
                <w:bCs/>
              </w:rPr>
              <w:t xml:space="preserve">The site would benefit from a comprehensive masterplan to co-ordinate its development and provide a framework for the future modernisation and intensification of this site and </w:t>
            </w:r>
            <w:r w:rsidRPr="7AC0CF9D" w:rsidR="29A4AE9E">
              <w:rPr>
                <w:rFonts w:ascii="Arial" w:hAnsi="Arial" w:eastAsia="Arial" w:cs="Arial"/>
                <w:b/>
                <w:bCs/>
              </w:rPr>
              <w:t xml:space="preserve">should </w:t>
            </w:r>
            <w:r w:rsidRPr="7AC0CF9D" w:rsidR="42C62FAD">
              <w:rPr>
                <w:rFonts w:ascii="Arial" w:hAnsi="Arial" w:eastAsia="Arial" w:cs="Arial"/>
                <w:b/>
                <w:bCs/>
              </w:rPr>
              <w:t xml:space="preserve">positively promote sustainable development.  The future development of this site needs to consider its relationship to the new major housing development at Northfield and the treatment of sensitive boundaries and take account of potential linkages with </w:t>
            </w:r>
            <w:r w:rsidRPr="7AC0CF9D" w:rsidR="5CA4230C">
              <w:rPr>
                <w:rFonts w:ascii="Arial" w:hAnsi="Arial" w:eastAsia="Arial" w:cs="Arial"/>
                <w:b/>
                <w:bCs/>
              </w:rPr>
              <w:t xml:space="preserve">the </w:t>
            </w:r>
            <w:r w:rsidRPr="7AC0CF9D" w:rsidR="63BDC760">
              <w:rPr>
                <w:rFonts w:ascii="Arial" w:hAnsi="Arial" w:eastAsia="Arial" w:cs="Arial"/>
                <w:b/>
                <w:bCs/>
              </w:rPr>
              <w:t>`</w:t>
            </w:r>
            <w:r w:rsidRPr="7AC0CF9D" w:rsidR="42C62FAD">
              <w:rPr>
                <w:rFonts w:ascii="Arial" w:hAnsi="Arial" w:eastAsia="Arial" w:cs="Arial"/>
                <w:b/>
                <w:bCs/>
              </w:rPr>
              <w:t>proposed infrastructure provision in the area.</w:t>
            </w:r>
          </w:p>
          <w:p w:rsidR="4CC55A17" w:rsidP="4CC55A17" w:rsidRDefault="4CC55A17" w14:paraId="01E21F00" w14:textId="01101BD6">
            <w:pPr>
              <w:spacing w:line="259" w:lineRule="auto"/>
              <w:rPr>
                <w:rFonts w:ascii="Arial" w:hAnsi="Arial" w:eastAsia="Arial" w:cs="Arial"/>
                <w:b/>
                <w:bCs/>
              </w:rPr>
            </w:pPr>
          </w:p>
          <w:p w:rsidR="0DCACB85" w:rsidP="4CC55A17" w:rsidRDefault="0DCACB85" w14:paraId="52CB295F" w14:textId="058DBE33">
            <w:pPr>
              <w:spacing w:after="160" w:line="259" w:lineRule="auto"/>
              <w:rPr>
                <w:rFonts w:ascii="Arial" w:hAnsi="Arial" w:eastAsia="Arial" w:cs="Arial"/>
              </w:rPr>
            </w:pPr>
            <w:r w:rsidRPr="4CC55A17">
              <w:rPr>
                <w:rStyle w:val="normaltextrun"/>
                <w:rFonts w:ascii="Arial" w:hAnsi="Arial" w:eastAsia="Arial" w:cs="Arial"/>
                <w:b/>
                <w:bCs/>
                <w:color w:val="000000" w:themeColor="text1"/>
              </w:rPr>
              <w:t>Development must take into consideration the potential presence of prehistoric and Roman archaeological remains.</w:t>
            </w:r>
            <w:r w:rsidRPr="4CC55A17">
              <w:rPr>
                <w:rStyle w:val="eop"/>
                <w:rFonts w:ascii="Arial" w:hAnsi="Arial" w:eastAsia="Arial" w:cs="Arial"/>
                <w:color w:val="000000" w:themeColor="text1"/>
              </w:rPr>
              <w:t> </w:t>
            </w:r>
            <w:r w:rsidRPr="4CC55A17">
              <w:rPr>
                <w:rFonts w:ascii="Arial" w:hAnsi="Arial" w:eastAsia="Arial" w:cs="Arial"/>
                <w:b/>
                <w:bCs/>
                <w:color w:val="000000" w:themeColor="text1"/>
              </w:rPr>
              <w:t xml:space="preserve"> Due to this potential, development should demonstrate compliance with Policy HD5.</w:t>
            </w:r>
          </w:p>
          <w:p w:rsidR="5CAFCB50" w:rsidP="79AB8112" w:rsidRDefault="441878EE" w14:paraId="76E5CA18" w14:textId="0421C617">
            <w:pPr>
              <w:spacing w:line="259" w:lineRule="auto"/>
              <w:rPr>
                <w:rFonts w:ascii="Arial" w:hAnsi="Arial" w:eastAsia="Arial" w:cs="Arial"/>
                <w:b/>
                <w:bCs/>
                <w:u w:val="single"/>
              </w:rPr>
            </w:pPr>
            <w:r w:rsidRPr="79AB8112">
              <w:rPr>
                <w:rFonts w:ascii="Arial" w:hAnsi="Arial" w:eastAsia="Arial" w:cs="Arial"/>
                <w:b/>
                <w:bCs/>
                <w:u w:val="single"/>
              </w:rPr>
              <w:t>Movement and access</w:t>
            </w:r>
          </w:p>
          <w:p w:rsidR="210C2F7D" w:rsidP="4CC55A17" w:rsidRDefault="537B5A5E" w14:paraId="7BD7DF99" w14:textId="562F77FE">
            <w:pPr>
              <w:spacing w:line="259" w:lineRule="auto"/>
              <w:rPr>
                <w:rFonts w:ascii="Arial" w:hAnsi="Arial" w:eastAsia="Arial" w:cs="Arial"/>
                <w:b/>
                <w:bCs/>
              </w:rPr>
            </w:pPr>
            <w:r w:rsidRPr="7C2098EC">
              <w:rPr>
                <w:rFonts w:ascii="Arial" w:hAnsi="Arial" w:eastAsia="Arial" w:cs="Arial"/>
                <w:b/>
                <w:bCs/>
              </w:rPr>
              <w:t xml:space="preserve">This site is located within the geographical area of the </w:t>
            </w:r>
            <w:r w:rsidRPr="7C2098EC" w:rsidR="65091E82">
              <w:rPr>
                <w:rFonts w:ascii="Arial" w:hAnsi="Arial" w:eastAsia="Arial" w:cs="Arial"/>
                <w:b/>
                <w:bCs/>
              </w:rPr>
              <w:t>E</w:t>
            </w:r>
            <w:r w:rsidRPr="7C2098EC">
              <w:rPr>
                <w:rFonts w:ascii="Arial" w:hAnsi="Arial" w:eastAsia="Arial" w:cs="Arial"/>
                <w:b/>
                <w:bCs/>
              </w:rPr>
              <w:t xml:space="preserve">astern </w:t>
            </w:r>
            <w:r w:rsidRPr="7C2098EC" w:rsidR="73BB940D">
              <w:rPr>
                <w:rFonts w:ascii="Arial" w:hAnsi="Arial" w:eastAsia="Arial" w:cs="Arial"/>
                <w:b/>
                <w:bCs/>
              </w:rPr>
              <w:t>A</w:t>
            </w:r>
            <w:r w:rsidRPr="7C2098EC">
              <w:rPr>
                <w:rFonts w:ascii="Arial" w:hAnsi="Arial" w:eastAsia="Arial" w:cs="Arial"/>
                <w:b/>
                <w:bCs/>
              </w:rPr>
              <w:t xml:space="preserve">rc.  This is an area where it has been identified that future travel demand will be focused. Opportunities should be taken through the development of this site to support sustainable travel by providing greater public transport links and services, including the re-opening of the Cowley Branch Line to passengers.  Support should be provided for improved pedestrian and cycle links and enhancements to the existing network and better connections to both existing and planned major developments in the area.  </w:t>
            </w:r>
          </w:p>
          <w:p w:rsidR="76AEDCE5" w:rsidP="37F0E90C" w:rsidRDefault="76AEDCE5" w14:paraId="12B38FDC" w14:textId="636CCFB4">
            <w:pPr>
              <w:spacing w:line="259" w:lineRule="auto"/>
              <w:rPr>
                <w:rFonts w:ascii="Arial" w:hAnsi="Arial" w:eastAsia="Arial" w:cs="Arial"/>
                <w:b/>
                <w:bCs/>
              </w:rPr>
            </w:pPr>
          </w:p>
          <w:p w:rsidR="626734F5" w:rsidP="4CC55A17" w:rsidRDefault="67D13317" w14:paraId="65FC79AB" w14:textId="619C2FBE">
            <w:pPr>
              <w:spacing w:line="259" w:lineRule="auto"/>
              <w:rPr>
                <w:rFonts w:ascii="Arial" w:hAnsi="Arial" w:eastAsia="Arial" w:cs="Arial"/>
                <w:b/>
                <w:bCs/>
                <w:u w:val="single"/>
              </w:rPr>
            </w:pPr>
            <w:r w:rsidRPr="4CC55A17">
              <w:rPr>
                <w:rFonts w:ascii="Arial" w:hAnsi="Arial" w:eastAsia="Arial" w:cs="Arial"/>
                <w:b/>
                <w:bCs/>
                <w:u w:val="single"/>
              </w:rPr>
              <w:t>Natural resources</w:t>
            </w:r>
          </w:p>
          <w:p w:rsidR="626734F5" w:rsidP="4CC55A17" w:rsidRDefault="0AF209DC" w14:paraId="4FC7085A" w14:textId="445BE13F">
            <w:pPr>
              <w:spacing w:line="259" w:lineRule="auto"/>
              <w:rPr>
                <w:rFonts w:ascii="Arial" w:hAnsi="Arial" w:eastAsia="Arial" w:cs="Arial"/>
                <w:b/>
                <w:bCs/>
              </w:rPr>
            </w:pPr>
            <w:r w:rsidRPr="04935075">
              <w:rPr>
                <w:rFonts w:ascii="Arial" w:hAnsi="Arial" w:eastAsia="Arial" w:cs="Arial"/>
                <w:b/>
                <w:bCs/>
              </w:rPr>
              <w:t xml:space="preserve">Because </w:t>
            </w:r>
            <w:r w:rsidRPr="04935075" w:rsidR="0F8AE3A8">
              <w:rPr>
                <w:rFonts w:ascii="Arial" w:hAnsi="Arial" w:eastAsia="Arial" w:cs="Arial"/>
                <w:b/>
                <w:bCs/>
              </w:rPr>
              <w:t>o</w:t>
            </w:r>
            <w:r w:rsidRPr="04935075">
              <w:rPr>
                <w:rFonts w:ascii="Arial" w:hAnsi="Arial" w:eastAsia="Arial" w:cs="Arial"/>
                <w:b/>
                <w:bCs/>
              </w:rPr>
              <w:t xml:space="preserve">f the </w:t>
            </w:r>
            <w:r w:rsidRPr="04935075" w:rsidR="0265D57D">
              <w:rPr>
                <w:rFonts w:ascii="Arial" w:hAnsi="Arial" w:eastAsia="Arial" w:cs="Arial"/>
                <w:b/>
                <w:bCs/>
              </w:rPr>
              <w:t xml:space="preserve">existing </w:t>
            </w:r>
            <w:r w:rsidRPr="04935075">
              <w:rPr>
                <w:rFonts w:ascii="Arial" w:hAnsi="Arial" w:eastAsia="Arial" w:cs="Arial"/>
                <w:b/>
                <w:bCs/>
              </w:rPr>
              <w:t xml:space="preserve">use of the site, some areas of potential contamination are present on the site, so site investigation will be required, </w:t>
            </w:r>
            <w:r w:rsidRPr="04935075" w:rsidR="0BBC1B08">
              <w:rPr>
                <w:rFonts w:ascii="Arial" w:hAnsi="Arial" w:eastAsia="Arial" w:cs="Arial"/>
                <w:b/>
                <w:bCs/>
              </w:rPr>
              <w:t>and remedial works are likely to be necessary</w:t>
            </w:r>
            <w:r w:rsidRPr="04935075" w:rsidR="455EADB9">
              <w:rPr>
                <w:rFonts w:ascii="Arial" w:hAnsi="Arial" w:eastAsia="Arial" w:cs="Arial"/>
                <w:b/>
                <w:bCs/>
              </w:rPr>
              <w:t xml:space="preserve"> in compliance with Policy </w:t>
            </w:r>
            <w:r w:rsidRPr="04935075" w:rsidR="015325C0">
              <w:rPr>
                <w:rFonts w:ascii="Arial" w:hAnsi="Arial" w:eastAsia="Arial" w:cs="Arial"/>
                <w:b/>
                <w:bCs/>
              </w:rPr>
              <w:t>R5</w:t>
            </w:r>
            <w:r w:rsidRPr="04935075" w:rsidR="0BBC1B08">
              <w:rPr>
                <w:rFonts w:ascii="Arial" w:hAnsi="Arial" w:eastAsia="Arial" w:cs="Arial"/>
                <w:b/>
                <w:bCs/>
              </w:rPr>
              <w:t>.</w:t>
            </w:r>
          </w:p>
          <w:p w:rsidR="04935075" w:rsidP="04935075" w:rsidRDefault="04935075" w14:paraId="5ACF22B0" w14:textId="53B0B651">
            <w:pPr>
              <w:spacing w:after="160" w:line="259" w:lineRule="auto"/>
              <w:rPr>
                <w:rFonts w:ascii="Arial" w:hAnsi="Arial" w:eastAsia="Arial" w:cs="Arial"/>
                <w:b/>
                <w:bCs/>
              </w:rPr>
            </w:pPr>
          </w:p>
          <w:p w:rsidR="626734F5" w:rsidP="7C2098EC" w:rsidRDefault="601F7D97" w14:paraId="38929D82" w14:textId="3E9D4705">
            <w:pPr>
              <w:spacing w:after="160" w:line="259" w:lineRule="auto"/>
              <w:rPr>
                <w:rFonts w:ascii="Arial" w:hAnsi="Arial" w:eastAsia="Arial" w:cs="Arial"/>
                <w:b/>
                <w:bCs/>
              </w:rPr>
            </w:pPr>
            <w:r w:rsidRPr="04935075">
              <w:rPr>
                <w:rFonts w:ascii="Arial" w:hAnsi="Arial" w:eastAsia="Arial" w:cs="Arial"/>
                <w:b/>
                <w:bCs/>
              </w:rPr>
              <w:t xml:space="preserve">Development proposals must include an acoustic design </w:t>
            </w:r>
            <w:r w:rsidRPr="04935075" w:rsidR="0EDB42D7">
              <w:rPr>
                <w:rFonts w:ascii="Arial" w:hAnsi="Arial" w:eastAsia="Arial" w:cs="Arial"/>
                <w:b/>
                <w:bCs/>
              </w:rPr>
              <w:t>statement to be submitted in</w:t>
            </w:r>
            <w:r w:rsidRPr="04935075" w:rsidR="524CF032">
              <w:rPr>
                <w:rFonts w:ascii="Arial" w:hAnsi="Arial" w:eastAsia="Arial" w:cs="Arial"/>
                <w:b/>
                <w:bCs/>
              </w:rPr>
              <w:t xml:space="preserve"> compliance with Policy R7 </w:t>
            </w:r>
            <w:r w:rsidRPr="04935075">
              <w:rPr>
                <w:rFonts w:ascii="Arial" w:hAnsi="Arial" w:eastAsia="Arial" w:cs="Arial"/>
                <w:b/>
                <w:bCs/>
              </w:rPr>
              <w:t>as this site is part of an area which is subject to significant environmental noise from</w:t>
            </w:r>
            <w:r w:rsidRPr="04935075" w:rsidR="05AF3F37">
              <w:rPr>
                <w:rFonts w:ascii="Arial" w:hAnsi="Arial" w:eastAsia="Arial" w:cs="Arial"/>
                <w:b/>
                <w:bCs/>
              </w:rPr>
              <w:t xml:space="preserve"> traffic using </w:t>
            </w:r>
            <w:r w:rsidRPr="04935075" w:rsidR="4761456B">
              <w:rPr>
                <w:rFonts w:ascii="Arial" w:hAnsi="Arial" w:eastAsia="Arial" w:cs="Arial"/>
                <w:b/>
                <w:bCs/>
              </w:rPr>
              <w:t>the surrounding</w:t>
            </w:r>
            <w:r w:rsidRPr="04935075">
              <w:rPr>
                <w:rFonts w:ascii="Arial" w:hAnsi="Arial" w:eastAsia="Arial" w:cs="Arial"/>
                <w:b/>
                <w:bCs/>
              </w:rPr>
              <w:t xml:space="preserve"> roads.</w:t>
            </w:r>
            <w:r w:rsidRPr="04935075" w:rsidR="49A12AB1">
              <w:rPr>
                <w:rFonts w:ascii="Arial" w:hAnsi="Arial" w:eastAsia="Arial" w:cs="Arial"/>
                <w:b/>
                <w:bCs/>
              </w:rPr>
              <w:t xml:space="preserve"> </w:t>
            </w:r>
          </w:p>
        </w:tc>
      </w:tr>
    </w:tbl>
    <w:p w:rsidR="398FC39C" w:rsidP="37F0E90C" w:rsidRDefault="398FC39C" w14:paraId="447999A6" w14:textId="71DF2F2A">
      <w:pPr>
        <w:rPr>
          <w:rFonts w:ascii="Arial" w:hAnsi="Arial" w:eastAsia="Arial" w:cs="Arial"/>
          <w:b/>
          <w:bCs/>
          <w:sz w:val="24"/>
          <w:szCs w:val="24"/>
          <w:u w:val="single"/>
        </w:rPr>
      </w:pPr>
    </w:p>
    <w:p w:rsidR="50C037DA" w:rsidP="7C2098EC" w:rsidRDefault="6D11F3FF" w14:paraId="1FE85883" w14:textId="4F4A8F36">
      <w:pPr>
        <w:pStyle w:val="Heading3"/>
        <w:rPr>
          <w:rFonts w:ascii="Arial" w:hAnsi="Arial" w:eastAsia="Arial" w:cs="Arial"/>
          <w:b/>
          <w:bCs/>
          <w:sz w:val="28"/>
          <w:szCs w:val="28"/>
          <w:u w:val="single"/>
        </w:rPr>
      </w:pPr>
      <w:bookmarkStart w:name="_Toc2042795187" w:id="71"/>
      <w:r w:rsidRPr="158C445C">
        <w:rPr>
          <w:b/>
          <w:bCs/>
          <w:sz w:val="28"/>
          <w:szCs w:val="28"/>
          <w:u w:val="single"/>
        </w:rPr>
        <w:t xml:space="preserve">South area </w:t>
      </w:r>
      <w:r w:rsidRPr="158C445C" w:rsidR="1F391F66">
        <w:rPr>
          <w:b/>
          <w:bCs/>
          <w:sz w:val="28"/>
          <w:szCs w:val="28"/>
          <w:u w:val="single"/>
        </w:rPr>
        <w:t>site allocation policies</w:t>
      </w:r>
      <w:r w:rsidRPr="158C445C">
        <w:rPr>
          <w:b/>
          <w:bCs/>
          <w:sz w:val="28"/>
          <w:szCs w:val="28"/>
          <w:u w:val="single"/>
        </w:rPr>
        <w:t xml:space="preserve"> outside of the </w:t>
      </w:r>
      <w:r w:rsidRPr="158C445C" w:rsidR="04425654">
        <w:rPr>
          <w:b/>
          <w:bCs/>
          <w:sz w:val="28"/>
          <w:szCs w:val="28"/>
          <w:u w:val="single"/>
        </w:rPr>
        <w:t>A</w:t>
      </w:r>
      <w:r w:rsidRPr="158C445C">
        <w:rPr>
          <w:b/>
          <w:bCs/>
          <w:sz w:val="28"/>
          <w:szCs w:val="28"/>
          <w:u w:val="single"/>
        </w:rPr>
        <w:t xml:space="preserve">rea of </w:t>
      </w:r>
      <w:r w:rsidRPr="158C445C" w:rsidR="60D762F1">
        <w:rPr>
          <w:b/>
          <w:bCs/>
          <w:sz w:val="28"/>
          <w:szCs w:val="28"/>
          <w:u w:val="single"/>
        </w:rPr>
        <w:t>F</w:t>
      </w:r>
      <w:r w:rsidRPr="158C445C">
        <w:rPr>
          <w:b/>
          <w:bCs/>
          <w:sz w:val="28"/>
          <w:szCs w:val="28"/>
          <w:u w:val="single"/>
        </w:rPr>
        <w:t>ocus</w:t>
      </w:r>
      <w:bookmarkEnd w:id="71"/>
    </w:p>
    <w:p w:rsidR="0043C2F3" w:rsidP="003A3105" w:rsidRDefault="0043C2F3" w14:paraId="39335F1A" w14:textId="33BBFA21">
      <w:pPr>
        <w:pStyle w:val="ListParagraph"/>
        <w:numPr>
          <w:ilvl w:val="0"/>
          <w:numId w:val="15"/>
        </w:numPr>
        <w:rPr>
          <w:rFonts w:ascii="Arial" w:hAnsi="Arial" w:eastAsia="Arial" w:cs="Arial"/>
          <w:sz w:val="24"/>
          <w:szCs w:val="24"/>
        </w:rPr>
      </w:pPr>
      <w:r w:rsidRPr="681D23C3">
        <w:rPr>
          <w:rFonts w:ascii="Arial" w:hAnsi="Arial" w:eastAsia="Arial" w:cs="Arial"/>
          <w:sz w:val="24"/>
          <w:szCs w:val="24"/>
        </w:rPr>
        <w:t xml:space="preserve">Bertie Place </w:t>
      </w:r>
    </w:p>
    <w:p w:rsidR="0043C2F3" w:rsidP="003A3105" w:rsidRDefault="0043C2F3" w14:paraId="24AA1C58" w14:textId="01910BC4">
      <w:pPr>
        <w:pStyle w:val="ListParagraph"/>
        <w:numPr>
          <w:ilvl w:val="0"/>
          <w:numId w:val="15"/>
        </w:numPr>
        <w:rPr>
          <w:rFonts w:ascii="Arial" w:hAnsi="Arial" w:eastAsia="Arial" w:cs="Arial"/>
          <w:sz w:val="24"/>
          <w:szCs w:val="24"/>
        </w:rPr>
      </w:pPr>
      <w:r w:rsidRPr="681D23C3">
        <w:rPr>
          <w:rFonts w:ascii="Arial" w:hAnsi="Arial" w:eastAsia="Arial" w:cs="Arial"/>
          <w:sz w:val="24"/>
          <w:szCs w:val="24"/>
        </w:rPr>
        <w:t>Blackbird Leys Central Area</w:t>
      </w:r>
    </w:p>
    <w:p w:rsidR="0043C2F3" w:rsidP="003A3105" w:rsidRDefault="0043C2F3" w14:paraId="1598AE97" w14:textId="52D0A4E4">
      <w:pPr>
        <w:pStyle w:val="ListParagraph"/>
        <w:numPr>
          <w:ilvl w:val="0"/>
          <w:numId w:val="15"/>
        </w:numPr>
        <w:rPr>
          <w:rFonts w:ascii="Arial" w:hAnsi="Arial" w:eastAsia="Arial" w:cs="Arial"/>
          <w:sz w:val="24"/>
          <w:szCs w:val="24"/>
        </w:rPr>
      </w:pPr>
      <w:r w:rsidRPr="681D23C3">
        <w:rPr>
          <w:rFonts w:ascii="Arial" w:hAnsi="Arial" w:eastAsia="Arial" w:cs="Arial"/>
          <w:sz w:val="24"/>
          <w:szCs w:val="24"/>
        </w:rPr>
        <w:t>Knights Road</w:t>
      </w:r>
    </w:p>
    <w:p w:rsidR="0043C2F3" w:rsidP="003A3105" w:rsidRDefault="0043C2F3" w14:paraId="46DDF493" w14:textId="2398A5C5">
      <w:pPr>
        <w:pStyle w:val="ListParagraph"/>
        <w:numPr>
          <w:ilvl w:val="0"/>
          <w:numId w:val="15"/>
        </w:numPr>
        <w:rPr>
          <w:rFonts w:ascii="Arial" w:hAnsi="Arial" w:eastAsia="Arial" w:cs="Arial"/>
          <w:sz w:val="24"/>
          <w:szCs w:val="24"/>
        </w:rPr>
      </w:pPr>
      <w:r w:rsidRPr="681D23C3">
        <w:rPr>
          <w:rFonts w:ascii="Arial" w:hAnsi="Arial" w:eastAsia="Arial" w:cs="Arial"/>
          <w:sz w:val="24"/>
          <w:szCs w:val="24"/>
        </w:rPr>
        <w:t>Cowley Marsh Depot</w:t>
      </w:r>
    </w:p>
    <w:p w:rsidR="0043C2F3" w:rsidP="003A3105" w:rsidRDefault="0043C2F3" w14:paraId="2001D024" w14:textId="6ADF9B85">
      <w:pPr>
        <w:pStyle w:val="ListParagraph"/>
        <w:numPr>
          <w:ilvl w:val="0"/>
          <w:numId w:val="15"/>
        </w:numPr>
        <w:rPr>
          <w:rFonts w:ascii="Arial" w:hAnsi="Arial" w:eastAsia="Arial" w:cs="Arial"/>
          <w:sz w:val="24"/>
          <w:szCs w:val="24"/>
        </w:rPr>
      </w:pPr>
      <w:r w:rsidRPr="681D23C3">
        <w:rPr>
          <w:rFonts w:ascii="Arial" w:hAnsi="Arial" w:eastAsia="Arial" w:cs="Arial"/>
          <w:sz w:val="24"/>
          <w:szCs w:val="24"/>
        </w:rPr>
        <w:t>Cowley Centre and Templars Square</w:t>
      </w:r>
    </w:p>
    <w:p w:rsidR="06B12C53" w:rsidP="003A3105" w:rsidRDefault="06B12C53" w14:paraId="72047926" w14:textId="14E892A6">
      <w:pPr>
        <w:pStyle w:val="ListParagraph"/>
        <w:numPr>
          <w:ilvl w:val="0"/>
          <w:numId w:val="15"/>
        </w:numPr>
        <w:rPr>
          <w:rFonts w:ascii="Arial" w:hAnsi="Arial" w:eastAsia="Arial" w:cs="Arial"/>
          <w:sz w:val="24"/>
          <w:szCs w:val="24"/>
        </w:rPr>
      </w:pPr>
      <w:r w:rsidRPr="681D23C3">
        <w:rPr>
          <w:rFonts w:ascii="Arial" w:hAnsi="Arial" w:eastAsia="Arial" w:cs="Arial"/>
          <w:sz w:val="24"/>
          <w:szCs w:val="24"/>
        </w:rPr>
        <w:t>Land at Meadow Lane</w:t>
      </w:r>
    </w:p>
    <w:p w:rsidR="06B12C53" w:rsidP="003A3105" w:rsidRDefault="06B12C53" w14:paraId="43F1DA45" w14:textId="0064D2C8">
      <w:pPr>
        <w:pStyle w:val="ListParagraph"/>
        <w:numPr>
          <w:ilvl w:val="0"/>
          <w:numId w:val="15"/>
        </w:numPr>
        <w:rPr>
          <w:rFonts w:ascii="Arial" w:hAnsi="Arial" w:eastAsia="Arial" w:cs="Arial"/>
          <w:sz w:val="24"/>
          <w:szCs w:val="24"/>
        </w:rPr>
      </w:pPr>
      <w:r w:rsidRPr="04935075">
        <w:rPr>
          <w:rFonts w:ascii="Arial" w:hAnsi="Arial" w:eastAsia="Arial" w:cs="Arial"/>
          <w:sz w:val="24"/>
          <w:szCs w:val="24"/>
        </w:rPr>
        <w:t>Former Iffley Mead Playing Fields</w:t>
      </w:r>
    </w:p>
    <w:p w:rsidR="06B12C53" w:rsidP="003A3105" w:rsidRDefault="06B12C53" w14:paraId="201420BE" w14:textId="4A45B5D0">
      <w:pPr>
        <w:pStyle w:val="ListParagraph"/>
        <w:numPr>
          <w:ilvl w:val="0"/>
          <w:numId w:val="15"/>
        </w:numPr>
        <w:rPr>
          <w:rFonts w:ascii="Arial" w:hAnsi="Arial" w:eastAsia="Arial" w:cs="Arial"/>
          <w:sz w:val="24"/>
          <w:szCs w:val="24"/>
        </w:rPr>
      </w:pPr>
      <w:r w:rsidRPr="04935075">
        <w:rPr>
          <w:rFonts w:ascii="Arial" w:hAnsi="Arial" w:eastAsia="Arial" w:cs="Arial"/>
          <w:sz w:val="24"/>
          <w:szCs w:val="24"/>
        </w:rPr>
        <w:t>Redbridge Paddock</w:t>
      </w:r>
    </w:p>
    <w:p w:rsidR="06B12C53" w:rsidP="003A3105" w:rsidRDefault="06B12C53" w14:paraId="4DFCB377" w14:textId="6D8E232B">
      <w:pPr>
        <w:pStyle w:val="ListParagraph"/>
        <w:numPr>
          <w:ilvl w:val="0"/>
          <w:numId w:val="15"/>
        </w:numPr>
        <w:rPr>
          <w:rFonts w:ascii="Arial" w:hAnsi="Arial" w:eastAsia="Arial" w:cs="Arial"/>
          <w:sz w:val="24"/>
          <w:szCs w:val="24"/>
        </w:rPr>
      </w:pPr>
      <w:r w:rsidRPr="04935075">
        <w:rPr>
          <w:rFonts w:ascii="Arial" w:hAnsi="Arial" w:eastAsia="Arial" w:cs="Arial"/>
          <w:sz w:val="24"/>
          <w:szCs w:val="24"/>
        </w:rPr>
        <w:t>Crescent Hall</w:t>
      </w:r>
    </w:p>
    <w:p w:rsidR="06B12C53" w:rsidP="003A3105" w:rsidRDefault="06B12C53" w14:paraId="16C01CFE" w14:textId="168CC9F0">
      <w:pPr>
        <w:pStyle w:val="ListParagraph"/>
        <w:numPr>
          <w:ilvl w:val="0"/>
          <w:numId w:val="15"/>
        </w:numPr>
        <w:rPr>
          <w:rFonts w:ascii="Arial" w:hAnsi="Arial" w:eastAsia="Arial" w:cs="Arial"/>
          <w:sz w:val="24"/>
          <w:szCs w:val="24"/>
        </w:rPr>
      </w:pPr>
      <w:r w:rsidRPr="04935075">
        <w:rPr>
          <w:rFonts w:ascii="Arial" w:hAnsi="Arial" w:eastAsia="Arial" w:cs="Arial"/>
          <w:sz w:val="24"/>
          <w:szCs w:val="24"/>
        </w:rPr>
        <w:t>Oxford Academy Edge of Playing Fields</w:t>
      </w:r>
    </w:p>
    <w:p w:rsidR="06B12C53" w:rsidP="003A3105" w:rsidRDefault="06B12C53" w14:paraId="4B363A96" w14:textId="373607CC">
      <w:pPr>
        <w:pStyle w:val="ListParagraph"/>
        <w:numPr>
          <w:ilvl w:val="0"/>
          <w:numId w:val="15"/>
        </w:numPr>
        <w:rPr>
          <w:rFonts w:ascii="Arial" w:hAnsi="Arial" w:eastAsia="Arial" w:cs="Arial"/>
          <w:sz w:val="24"/>
          <w:szCs w:val="24"/>
        </w:rPr>
      </w:pPr>
      <w:r w:rsidRPr="04935075">
        <w:rPr>
          <w:rFonts w:ascii="Arial" w:hAnsi="Arial" w:eastAsia="Arial" w:cs="Arial"/>
          <w:sz w:val="24"/>
          <w:szCs w:val="24"/>
        </w:rPr>
        <w:t>474 Cowley Road</w:t>
      </w:r>
    </w:p>
    <w:tbl>
      <w:tblPr>
        <w:tblStyle w:val="TableGrid"/>
        <w:tblW w:w="0" w:type="auto"/>
        <w:tblLayout w:type="fixed"/>
        <w:tblLook w:val="04A0" w:firstRow="1" w:lastRow="0" w:firstColumn="1" w:lastColumn="0" w:noHBand="0" w:noVBand="1"/>
      </w:tblPr>
      <w:tblGrid>
        <w:gridCol w:w="9000"/>
      </w:tblGrid>
      <w:tr w:rsidR="50C037DA" w:rsidTr="7D629369" w14:paraId="62315693" w14:textId="77777777">
        <w:trPr>
          <w:trHeight w:val="300"/>
        </w:trPr>
        <w:tc>
          <w:tcPr>
            <w:tcW w:w="9000" w:type="dxa"/>
            <w:shd w:val="clear" w:color="auto" w:fill="F2DBDB"/>
            <w:tcMar>
              <w:left w:w="105" w:type="dxa"/>
              <w:right w:w="105" w:type="dxa"/>
            </w:tcMar>
          </w:tcPr>
          <w:p w:rsidR="50C037DA" w:rsidP="37F0E90C" w:rsidRDefault="456A2D3C" w14:paraId="365EAC97" w14:textId="49CFFAA4">
            <w:pPr>
              <w:rPr>
                <w:rFonts w:ascii="Arial" w:hAnsi="Arial" w:eastAsia="Arial" w:cs="Arial"/>
                <w:b/>
                <w:bCs/>
                <w:u w:val="single"/>
              </w:rPr>
            </w:pPr>
            <w:r w:rsidRPr="2E0DB053">
              <w:rPr>
                <w:rFonts w:ascii="Arial" w:hAnsi="Arial" w:eastAsia="Arial" w:cs="Arial"/>
                <w:b/>
                <w:bCs/>
                <w:u w:val="single"/>
              </w:rPr>
              <w:t>Bertie Place</w:t>
            </w:r>
            <w:r w:rsidRPr="2E0DB053" w:rsidR="533552C7">
              <w:rPr>
                <w:rFonts w:ascii="Arial" w:hAnsi="Arial" w:eastAsia="Arial" w:cs="Arial"/>
                <w:b/>
                <w:bCs/>
                <w:u w:val="single"/>
              </w:rPr>
              <w:t xml:space="preserve"> Recreation Ground</w:t>
            </w:r>
          </w:p>
          <w:p w:rsidR="50C037DA" w:rsidP="50C037DA" w:rsidRDefault="50C037DA" w14:paraId="29266B7D" w14:textId="1A47A07F">
            <w:pPr>
              <w:rPr>
                <w:rFonts w:ascii="Arial" w:hAnsi="Arial" w:eastAsia="Arial" w:cs="Arial"/>
                <w:color w:val="BFBFBF" w:themeColor="background1" w:themeShade="BF"/>
              </w:rPr>
            </w:pPr>
          </w:p>
          <w:p w:rsidR="50C037DA" w:rsidP="605660DC" w:rsidRDefault="6EAB6504" w14:paraId="086F1B2E" w14:textId="369359B5">
            <w:pPr>
              <w:rPr>
                <w:rFonts w:ascii="Arial" w:hAnsi="Arial" w:eastAsia="Arial" w:cs="Arial"/>
              </w:rPr>
            </w:pPr>
            <w:r w:rsidRPr="2E0DB053">
              <w:rPr>
                <w:rFonts w:ascii="Arial" w:hAnsi="Arial" w:eastAsia="Arial" w:cs="Arial"/>
              </w:rPr>
              <w:t>Site area:     0.67</w:t>
            </w:r>
            <w:r w:rsidRPr="2E0DB053" w:rsidR="103C5BBC">
              <w:rPr>
                <w:rFonts w:ascii="Arial" w:hAnsi="Arial" w:eastAsia="Arial" w:cs="Arial"/>
              </w:rPr>
              <w:t xml:space="preserve"> hectares</w:t>
            </w:r>
          </w:p>
          <w:p w:rsidR="50C037DA" w:rsidP="605660DC" w:rsidRDefault="6D3859AA" w14:paraId="21C1FF82" w14:textId="4D3A49B6">
            <w:pPr>
              <w:rPr>
                <w:rFonts w:ascii="Arial" w:hAnsi="Arial" w:eastAsia="Arial" w:cs="Arial"/>
              </w:rPr>
            </w:pPr>
            <w:r w:rsidRPr="605660DC">
              <w:rPr>
                <w:rFonts w:ascii="Arial" w:hAnsi="Arial" w:eastAsia="Arial" w:cs="Arial"/>
              </w:rPr>
              <w:t>Ward:           Hinksey Park</w:t>
            </w:r>
          </w:p>
          <w:p w:rsidR="50C037DA" w:rsidP="605660DC" w:rsidRDefault="6D3859AA" w14:paraId="04BF219C" w14:textId="158526DE">
            <w:pPr>
              <w:rPr>
                <w:rFonts w:ascii="Arial" w:hAnsi="Arial" w:eastAsia="Arial" w:cs="Arial"/>
              </w:rPr>
            </w:pPr>
            <w:r w:rsidRPr="605660DC">
              <w:rPr>
                <w:rFonts w:ascii="Arial" w:hAnsi="Arial" w:eastAsia="Arial" w:cs="Arial"/>
              </w:rPr>
              <w:t>Landowner:  Oxford City Council</w:t>
            </w:r>
          </w:p>
          <w:p w:rsidR="50C037DA" w:rsidP="605660DC" w:rsidRDefault="6D3859AA" w14:paraId="29840132" w14:textId="4EF118FB">
            <w:pPr>
              <w:rPr>
                <w:rFonts w:ascii="Arial" w:hAnsi="Arial" w:eastAsia="Arial" w:cs="Arial"/>
              </w:rPr>
            </w:pPr>
            <w:r w:rsidRPr="605660DC">
              <w:rPr>
                <w:rFonts w:ascii="Arial" w:hAnsi="Arial" w:eastAsia="Arial" w:cs="Arial"/>
              </w:rPr>
              <w:t>Current use: Recreation Ground</w:t>
            </w:r>
          </w:p>
          <w:p w:rsidR="50C037DA" w:rsidP="605660DC" w:rsidRDefault="1877B9B9" w14:paraId="10D88EF4" w14:textId="348F59FF">
            <w:pPr>
              <w:rPr>
                <w:rFonts w:ascii="Arial" w:hAnsi="Arial" w:eastAsia="Arial" w:cs="Arial"/>
              </w:rPr>
            </w:pPr>
            <w:r w:rsidRPr="424FCB6E" w:rsidR="1CFB5A61">
              <w:rPr>
                <w:rFonts w:ascii="Arial" w:hAnsi="Arial" w:eastAsia="Arial" w:cs="Arial"/>
              </w:rPr>
              <w:t>Flood Zone:  FZ</w:t>
            </w:r>
            <w:r w:rsidRPr="424FCB6E" w:rsidR="4C05E201">
              <w:rPr>
                <w:rFonts w:ascii="Arial" w:hAnsi="Arial" w:eastAsia="Arial" w:cs="Arial"/>
              </w:rPr>
              <w:t>3</w:t>
            </w:r>
            <w:r w:rsidRPr="424FCB6E" w:rsidR="6AFBFB60">
              <w:rPr>
                <w:rFonts w:ascii="Arial" w:hAnsi="Arial" w:eastAsia="Arial" w:cs="Arial"/>
              </w:rPr>
              <w:t>b</w:t>
            </w:r>
            <w:r w:rsidRPr="424FCB6E" w:rsidR="4C05E201">
              <w:rPr>
                <w:rFonts w:ascii="Arial" w:hAnsi="Arial" w:eastAsia="Arial" w:cs="Arial"/>
              </w:rPr>
              <w:t xml:space="preserve"> </w:t>
            </w:r>
            <w:r w:rsidRPr="424FCB6E" w:rsidR="382F14CD">
              <w:rPr>
                <w:rFonts w:ascii="Arial" w:hAnsi="Arial" w:eastAsia="Arial" w:cs="Arial"/>
              </w:rPr>
              <w:t xml:space="preserve">but FZ2 </w:t>
            </w:r>
            <w:r w:rsidRPr="424FCB6E" w:rsidR="4C05E201">
              <w:rPr>
                <w:rFonts w:ascii="Arial" w:hAnsi="Arial" w:eastAsia="Arial" w:cs="Arial"/>
              </w:rPr>
              <w:t>for sequential test</w:t>
            </w:r>
          </w:p>
          <w:p w:rsidR="605660DC" w:rsidP="605660DC" w:rsidRDefault="605660DC" w14:paraId="10A6C383" w14:textId="31DBA01F">
            <w:pPr>
              <w:rPr>
                <w:rFonts w:ascii="Arial" w:hAnsi="Arial" w:eastAsia="Arial" w:cs="Arial"/>
              </w:rPr>
            </w:pPr>
          </w:p>
          <w:p w:rsidR="50C037DA" w:rsidP="158C445C" w:rsidRDefault="152ADA02" w14:paraId="1FD93E3C" w14:textId="487CF15E">
            <w:pPr>
              <w:rPr>
                <w:rFonts w:ascii="Arial" w:hAnsi="Arial" w:eastAsia="Arial" w:cs="Arial"/>
                <w:lang w:val="en-US"/>
              </w:rPr>
            </w:pPr>
            <w:r>
              <w:rPr>
                <w:noProof/>
              </w:rPr>
              <w:drawing>
                <wp:inline distT="0" distB="0" distL="0" distR="0" wp14:anchorId="456D6685" wp14:editId="21D66E83">
                  <wp:extent cx="4572000" cy="3219450"/>
                  <wp:effectExtent l="0" t="0" r="0" b="0"/>
                  <wp:docPr id="1157376782" name="Picture 115737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70CA4937" w14:textId="46EC94C1">
            <w:pPr>
              <w:rPr>
                <w:rFonts w:ascii="Arial" w:hAnsi="Arial" w:eastAsia="Arial" w:cs="Arial"/>
              </w:rPr>
            </w:pPr>
          </w:p>
          <w:p w:rsidR="50C037DA" w:rsidP="0AAFE3B8" w:rsidRDefault="6C58F59B" w14:paraId="078AFA87" w14:textId="7890BFE7">
            <w:pPr>
              <w:rPr>
                <w:rFonts w:ascii="Arial" w:hAnsi="Arial" w:eastAsia="Arial" w:cs="Arial"/>
                <w:lang w:val="en-US"/>
              </w:rPr>
            </w:pPr>
            <w:r w:rsidRPr="158C445C">
              <w:rPr>
                <w:rFonts w:ascii="Arial" w:hAnsi="Arial" w:eastAsia="Arial" w:cs="Arial"/>
              </w:rPr>
              <w:t>The site is currently a public recreation ground.</w:t>
            </w:r>
            <w:r w:rsidRPr="158C445C" w:rsidR="08CA7D81">
              <w:rPr>
                <w:rFonts w:ascii="Arial" w:hAnsi="Arial" w:eastAsia="Arial" w:cs="Arial"/>
              </w:rPr>
              <w:t xml:space="preserve"> </w:t>
            </w:r>
            <w:r w:rsidRPr="158C445C">
              <w:rPr>
                <w:rFonts w:ascii="Arial" w:hAnsi="Arial" w:eastAsia="Arial" w:cs="Arial"/>
              </w:rPr>
              <w:t xml:space="preserve"> It is considered suitable for residential development because there is potential for the landowner (the City Council) to replace the function of the site partially within the site and partially elsewhere in the local area</w:t>
            </w:r>
            <w:r w:rsidRPr="158C445C" w:rsidR="2E48787F">
              <w:rPr>
                <w:rFonts w:ascii="Arial" w:hAnsi="Arial" w:eastAsia="Arial" w:cs="Arial"/>
              </w:rPr>
              <w:t>.</w:t>
            </w:r>
            <w:r w:rsidRPr="158C445C" w:rsidR="4CC273EF">
              <w:rPr>
                <w:rFonts w:ascii="Arial" w:hAnsi="Arial" w:eastAsia="Arial" w:cs="Arial"/>
                <w:lang w:val="en-US"/>
              </w:rPr>
              <w:t xml:space="preserve"> </w:t>
            </w:r>
          </w:p>
          <w:p w:rsidR="50C037DA" w:rsidP="0AAFE3B8" w:rsidRDefault="50C037DA" w14:paraId="459238CB" w14:textId="0EB0A389">
            <w:pPr>
              <w:rPr>
                <w:rFonts w:ascii="Arial" w:hAnsi="Arial" w:eastAsia="Arial" w:cs="Arial"/>
                <w:lang w:val="en-US"/>
              </w:rPr>
            </w:pPr>
          </w:p>
          <w:p w:rsidR="50C037DA" w:rsidP="0AAFE3B8" w:rsidRDefault="32519282" w14:paraId="0ED6736F" w14:textId="2490B846">
            <w:pPr>
              <w:rPr>
                <w:rFonts w:ascii="Arial" w:hAnsi="Arial" w:eastAsia="Arial" w:cs="Arial"/>
                <w:lang w:val="en-US"/>
              </w:rPr>
            </w:pPr>
            <w:r w:rsidRPr="158C445C">
              <w:rPr>
                <w:rFonts w:ascii="Arial" w:hAnsi="Arial" w:eastAsia="Arial" w:cs="Arial"/>
                <w:lang w:val="en-US"/>
              </w:rPr>
              <w:t xml:space="preserve">Preliminary analysis suggests that the presence of various green infrastructure features on the site at present means it is likely to score above the minimum thresholds for green surface cover as required by Policy G3; as such proposals will need to ensure that this score is retained (no net loss), demonstrated through submission of the Urban Greening Factor assessment. New development on the site will need to consider how existing green features, particularly higher scoring elements, can be retained including the treed/ small wooded areas to the east, south and west of the site. Where green elements are proposed to be removed, sufficient replacements will need to be incorporated into the new design, or enhancement of existing green infrastructure that is being retained, in order to preserve the baseline UGF score as a minimum. </w:t>
            </w:r>
            <w:r w:rsidRPr="158C445C" w:rsidR="4152C6F0">
              <w:rPr>
                <w:rFonts w:ascii="Arial" w:hAnsi="Arial" w:eastAsia="Arial" w:cs="Arial"/>
                <w:lang w:val="en-US"/>
              </w:rPr>
              <w:t>Retention of trees around the edge of the site, in addition to greater use of permeable surfaces and additional high</w:t>
            </w:r>
            <w:r w:rsidRPr="158C445C" w:rsidR="76D9748D">
              <w:rPr>
                <w:rFonts w:ascii="Arial" w:hAnsi="Arial" w:eastAsia="Arial" w:cs="Arial"/>
                <w:lang w:val="en-US"/>
              </w:rPr>
              <w:t>-</w:t>
            </w:r>
            <w:r w:rsidRPr="158C445C" w:rsidR="4152C6F0">
              <w:rPr>
                <w:rFonts w:ascii="Arial" w:hAnsi="Arial" w:eastAsia="Arial" w:cs="Arial"/>
                <w:lang w:val="en-US"/>
              </w:rPr>
              <w:t>quality planting</w:t>
            </w:r>
            <w:r w:rsidRPr="158C445C" w:rsidR="0A868768">
              <w:rPr>
                <w:rFonts w:ascii="Arial" w:hAnsi="Arial" w:eastAsia="Arial" w:cs="Arial"/>
                <w:lang w:val="en-US"/>
              </w:rPr>
              <w:t xml:space="preserve"> as part of the landscaping through the site, will help ensure the requirements are achieved</w:t>
            </w:r>
            <w:r w:rsidRPr="158C445C">
              <w:rPr>
                <w:rFonts w:ascii="Arial" w:hAnsi="Arial" w:eastAsia="Arial" w:cs="Arial"/>
                <w:lang w:val="en-US"/>
              </w:rPr>
              <w:t>.</w:t>
            </w:r>
          </w:p>
          <w:p w:rsidR="7C2098EC" w:rsidP="7C2098EC" w:rsidRDefault="7C2098EC" w14:paraId="245F1C10" w14:textId="1F8D18AE">
            <w:pPr>
              <w:rPr>
                <w:rFonts w:ascii="Arial" w:hAnsi="Arial" w:eastAsia="Arial" w:cs="Arial"/>
                <w:lang w:val="en-US"/>
              </w:rPr>
            </w:pPr>
          </w:p>
          <w:p w:rsidR="4A6B2A93" w:rsidP="7C2098EC" w:rsidRDefault="4A6B2A93" w14:paraId="4543629B" w14:textId="3B35C585">
            <w:pPr>
              <w:rPr>
                <w:rFonts w:ascii="Arial" w:hAnsi="Arial" w:eastAsia="Arial" w:cs="Arial"/>
              </w:rPr>
            </w:pPr>
            <w:r w:rsidRPr="424FCB6E" w:rsidR="2B31868C">
              <w:rPr>
                <w:rFonts w:ascii="Arial" w:hAnsi="Arial" w:eastAsia="Arial" w:cs="Arial"/>
              </w:rPr>
              <w:t>Th</w:t>
            </w:r>
            <w:r w:rsidRPr="424FCB6E" w:rsidR="055C96BF">
              <w:rPr>
                <w:rFonts w:ascii="Arial" w:hAnsi="Arial" w:eastAsia="Arial" w:cs="Arial"/>
              </w:rPr>
              <w:t xml:space="preserve">is site is within the catchment of the </w:t>
            </w:r>
            <w:r w:rsidRPr="424FCB6E" w:rsidR="2B31868C">
              <w:rPr>
                <w:rFonts w:ascii="Arial" w:hAnsi="Arial" w:eastAsia="Arial" w:cs="Arial"/>
              </w:rPr>
              <w:t>Iffley Meadows SSSI</w:t>
            </w:r>
            <w:r w:rsidRPr="424FCB6E" w:rsidR="30D675D7">
              <w:rPr>
                <w:rFonts w:ascii="Arial" w:hAnsi="Arial" w:eastAsia="Arial" w:cs="Arial"/>
              </w:rPr>
              <w:t>, which</w:t>
            </w:r>
            <w:r w:rsidRPr="424FCB6E" w:rsidR="2B31868C">
              <w:rPr>
                <w:rFonts w:ascii="Arial" w:hAnsi="Arial" w:eastAsia="Arial" w:cs="Arial"/>
              </w:rPr>
              <w:t xml:space="preserve"> is sensitive to changes in the flows and quality of water in the two arms of the River Thames due to being in its floodplain</w:t>
            </w:r>
            <w:r w:rsidRPr="424FCB6E" w:rsidR="74B48E15">
              <w:rPr>
                <w:rFonts w:ascii="Arial" w:hAnsi="Arial" w:eastAsia="Arial" w:cs="Arial"/>
              </w:rPr>
              <w:t>.  A</w:t>
            </w:r>
            <w:r w:rsidRPr="424FCB6E" w:rsidR="2B31868C">
              <w:rPr>
                <w:rFonts w:ascii="Arial" w:hAnsi="Arial" w:eastAsia="Arial" w:cs="Arial"/>
              </w:rPr>
              <w:t>s such it can be impacted by contamination through surface water runoffs.</w:t>
            </w:r>
          </w:p>
          <w:p w:rsidR="771EDBB9" w:rsidP="771EDBB9" w:rsidRDefault="771EDBB9" w14:paraId="0267225C" w14:textId="5625D527">
            <w:pPr>
              <w:rPr>
                <w:rFonts w:ascii="Arial" w:hAnsi="Arial" w:eastAsia="Arial" w:cs="Arial"/>
                <w:lang w:val="en-US"/>
              </w:rPr>
            </w:pPr>
          </w:p>
          <w:p w:rsidR="771EDBB9" w:rsidP="771EDBB9" w:rsidRDefault="771EDBB9" w14:paraId="3BFB7713" w14:textId="4A4C5685">
            <w:pPr>
              <w:rPr>
                <w:rFonts w:ascii="Arial" w:hAnsi="Arial" w:eastAsia="Arial" w:cs="Arial"/>
                <w:b w:val="0"/>
                <w:bCs w:val="0"/>
                <w:lang w:val="en-US"/>
              </w:rPr>
            </w:pPr>
            <w:r w:rsidRPr="424FCB6E" w:rsidR="55A16C85">
              <w:rPr>
                <w:rFonts w:ascii="Arial" w:hAnsi="Arial" w:eastAsia="Arial" w:cs="Arial"/>
                <w:b w:val="0"/>
                <w:bCs w:val="0"/>
              </w:rPr>
              <w:t xml:space="preserve">Residential development at this site in Flood Zone 3a has been justified through the sequential test. A Level 2 Strategic Flood Risk Assessment was carried out for this site to examine part b) of the Exception Test (which relates to whether the development is safe). The Level 2 SFRA considered the proposed development was </w:t>
            </w:r>
            <w:r w:rsidRPr="424FCB6E" w:rsidR="55A16C85">
              <w:rPr>
                <w:rFonts w:ascii="Arial" w:hAnsi="Arial" w:eastAsia="Arial" w:cs="Arial"/>
                <w:b w:val="0"/>
                <w:bCs w:val="0"/>
              </w:rPr>
              <w:t>appropriate</w:t>
            </w:r>
            <w:r w:rsidRPr="424FCB6E" w:rsidR="55A16C85">
              <w:rPr>
                <w:rFonts w:ascii="Arial" w:hAnsi="Arial" w:eastAsia="Arial" w:cs="Arial"/>
                <w:b w:val="0"/>
                <w:bCs w:val="0"/>
              </w:rPr>
              <w:t xml:space="preserve"> and </w:t>
            </w:r>
            <w:r w:rsidRPr="424FCB6E" w:rsidR="55A16C85">
              <w:rPr>
                <w:rFonts w:ascii="Arial" w:hAnsi="Arial" w:eastAsia="Arial" w:cs="Arial"/>
                <w:b w:val="0"/>
                <w:bCs w:val="0"/>
              </w:rPr>
              <w:t>additional</w:t>
            </w:r>
            <w:r w:rsidRPr="424FCB6E" w:rsidR="55A16C85">
              <w:rPr>
                <w:rFonts w:ascii="Arial" w:hAnsi="Arial" w:eastAsia="Arial" w:cs="Arial"/>
                <w:b w:val="0"/>
                <w:bCs w:val="0"/>
              </w:rPr>
              <w:t xml:space="preserve"> mitigation and/ or analysis may be </w:t>
            </w:r>
            <w:r w:rsidRPr="424FCB6E" w:rsidR="55A16C85">
              <w:rPr>
                <w:rFonts w:ascii="Arial" w:hAnsi="Arial" w:eastAsia="Arial" w:cs="Arial"/>
                <w:b w:val="0"/>
                <w:bCs w:val="0"/>
              </w:rPr>
              <w:t>required</w:t>
            </w:r>
            <w:r w:rsidRPr="424FCB6E" w:rsidR="55A16C85">
              <w:rPr>
                <w:rFonts w:ascii="Arial" w:hAnsi="Arial" w:eastAsia="Arial" w:cs="Arial"/>
                <w:b w:val="0"/>
                <w:bCs w:val="0"/>
              </w:rPr>
              <w:t xml:space="preserve"> to </w:t>
            </w:r>
            <w:r w:rsidRPr="424FCB6E" w:rsidR="55A16C85">
              <w:rPr>
                <w:rFonts w:ascii="Arial" w:hAnsi="Arial" w:eastAsia="Arial" w:cs="Arial"/>
                <w:b w:val="0"/>
                <w:bCs w:val="0"/>
              </w:rPr>
              <w:t>demonstrate</w:t>
            </w:r>
            <w:r w:rsidRPr="424FCB6E" w:rsidR="55A16C85">
              <w:rPr>
                <w:rFonts w:ascii="Arial" w:hAnsi="Arial" w:eastAsia="Arial" w:cs="Arial"/>
                <w:b w:val="0"/>
                <w:bCs w:val="0"/>
              </w:rPr>
              <w:t xml:space="preserve"> compliance with the Exception Test at the planning application stage. This is to be undertaken through a site-specific FRA supporting the planning application. The </w:t>
            </w:r>
            <w:r w:rsidRPr="424FCB6E" w:rsidR="55A16C85">
              <w:rPr>
                <w:rFonts w:ascii="Arial" w:hAnsi="Arial" w:eastAsia="Arial" w:cs="Arial"/>
                <w:b w:val="0"/>
                <w:bCs w:val="0"/>
              </w:rPr>
              <w:t>site</w:t>
            </w:r>
            <w:r w:rsidRPr="424FCB6E" w:rsidR="3F061D85">
              <w:rPr>
                <w:rFonts w:ascii="Arial" w:hAnsi="Arial" w:eastAsia="Arial" w:cs="Arial"/>
                <w:b w:val="0"/>
                <w:bCs w:val="0"/>
              </w:rPr>
              <w:t>-</w:t>
            </w:r>
            <w:r w:rsidRPr="424FCB6E" w:rsidR="55A16C85">
              <w:rPr>
                <w:rFonts w:ascii="Arial" w:hAnsi="Arial" w:eastAsia="Arial" w:cs="Arial"/>
                <w:b w:val="0"/>
                <w:bCs w:val="0"/>
              </w:rPr>
              <w:t>specific</w:t>
            </w:r>
            <w:r w:rsidRPr="424FCB6E" w:rsidR="55A16C85">
              <w:rPr>
                <w:rFonts w:ascii="Arial" w:hAnsi="Arial" w:eastAsia="Arial" w:cs="Arial"/>
                <w:b w:val="0"/>
                <w:bCs w:val="0"/>
              </w:rPr>
              <w:t xml:space="preserve"> flood risk assessment must </w:t>
            </w:r>
            <w:r w:rsidRPr="424FCB6E" w:rsidR="55A16C85">
              <w:rPr>
                <w:rFonts w:ascii="Arial" w:hAnsi="Arial" w:eastAsia="Arial" w:cs="Arial"/>
                <w:b w:val="0"/>
                <w:bCs w:val="0"/>
              </w:rPr>
              <w:t>demonstrate</w:t>
            </w:r>
            <w:r w:rsidRPr="424FCB6E" w:rsidR="55A16C85">
              <w:rPr>
                <w:rFonts w:ascii="Arial" w:hAnsi="Arial" w:eastAsia="Arial" w:cs="Arial"/>
                <w:b w:val="0"/>
                <w:bCs w:val="0"/>
              </w:rPr>
              <w:t xml:space="preserve"> how the development will be safe otherwise planning permission will not be granted.</w:t>
            </w:r>
          </w:p>
          <w:p w:rsidR="50C037DA" w:rsidP="605660DC" w:rsidRDefault="50C037DA" w14:paraId="34CF95B6" w14:textId="1787D238">
            <w:pPr>
              <w:rPr>
                <w:rFonts w:ascii="Arial" w:hAnsi="Arial" w:eastAsia="Arial" w:cs="Arial"/>
              </w:rPr>
            </w:pPr>
          </w:p>
          <w:p w:rsidR="7C7F24C1" w:rsidP="77BB7604" w:rsidRDefault="3CE5CCE4" w14:paraId="4C3F2CF3" w14:textId="3A3AD7AF">
            <w:pPr>
              <w:rPr>
                <w:rFonts w:ascii="Arial" w:hAnsi="Arial" w:eastAsia="Arial" w:cs="Arial"/>
              </w:rPr>
            </w:pPr>
            <w:r w:rsidRPr="771EDBB9">
              <w:rPr>
                <w:rFonts w:ascii="Arial" w:hAnsi="Arial" w:eastAsia="Arial" w:cs="Arial"/>
              </w:rPr>
              <w:t>The minimum housing number uses a density assumption of 50 dwellings per hectare, and assumes a replacement playground will be pro</w:t>
            </w:r>
            <w:r w:rsidRPr="771EDBB9" w:rsidR="19307681">
              <w:rPr>
                <w:rFonts w:ascii="Arial" w:hAnsi="Arial" w:eastAsia="Arial" w:cs="Arial"/>
              </w:rPr>
              <w:t>v</w:t>
            </w:r>
            <w:r w:rsidRPr="771EDBB9">
              <w:rPr>
                <w:rFonts w:ascii="Arial" w:hAnsi="Arial" w:eastAsia="Arial" w:cs="Arial"/>
              </w:rPr>
              <w:t>ided</w:t>
            </w:r>
            <w:r w:rsidRPr="771EDBB9" w:rsidR="76D80BBC">
              <w:rPr>
                <w:rFonts w:ascii="Arial" w:hAnsi="Arial" w:eastAsia="Arial" w:cs="Arial"/>
              </w:rPr>
              <w:t>, potentially using part of the small area of the site within high risk flood zones. The capacity assessment also assumes</w:t>
            </w:r>
            <w:r w:rsidRPr="771EDBB9">
              <w:rPr>
                <w:rFonts w:ascii="Arial" w:hAnsi="Arial" w:eastAsia="Arial" w:cs="Arial"/>
              </w:rPr>
              <w:t xml:space="preserve"> existing trees along the boundary retained</w:t>
            </w:r>
            <w:r w:rsidRPr="771EDBB9" w:rsidR="632CC1F2">
              <w:rPr>
                <w:rFonts w:ascii="Arial" w:hAnsi="Arial" w:eastAsia="Arial" w:cs="Arial"/>
              </w:rPr>
              <w:t xml:space="preserve">. </w:t>
            </w:r>
          </w:p>
          <w:p w:rsidR="50C037DA" w:rsidP="37F0E90C" w:rsidRDefault="50C037DA" w14:paraId="398CE22D" w14:textId="7201DEED">
            <w:pPr>
              <w:rPr>
                <w:rFonts w:ascii="Arial" w:hAnsi="Arial" w:eastAsia="Arial" w:cs="Arial"/>
              </w:rPr>
            </w:pPr>
          </w:p>
        </w:tc>
      </w:tr>
      <w:tr w:rsidR="50C037DA" w:rsidTr="7D629369" w14:paraId="5FFDCF54" w14:textId="77777777">
        <w:trPr>
          <w:trHeight w:val="300"/>
        </w:trPr>
        <w:tc>
          <w:tcPr>
            <w:tcW w:w="9000" w:type="dxa"/>
            <w:shd w:val="clear" w:color="auto" w:fill="EAF1DD"/>
            <w:tcMar>
              <w:left w:w="105" w:type="dxa"/>
              <w:right w:w="105" w:type="dxa"/>
            </w:tcMar>
          </w:tcPr>
          <w:p w:rsidR="76111428" w:rsidP="50C037DA" w:rsidRDefault="296F3122" w14:paraId="0846F546" w14:textId="097164F9">
            <w:pPr>
              <w:pStyle w:val="Heading2"/>
              <w:rPr>
                <w:rFonts w:ascii="Cambria" w:hAnsi="Cambria" w:eastAsia="Cambria" w:cs="Cambria"/>
                <w:color w:val="365F91"/>
              </w:rPr>
            </w:pPr>
            <w:bookmarkStart w:name="_Toc1785909608" w:id="75"/>
            <w:bookmarkStart w:name="_Toc821009970" w:id="76"/>
            <w:bookmarkStart w:name="_Toc543269576" w:id="77"/>
            <w:bookmarkStart w:name="_Toc1636194347" w:id="78"/>
            <w:r w:rsidRPr="158C445C">
              <w:rPr>
                <w:rFonts w:ascii="Cambria" w:hAnsi="Cambria" w:eastAsia="Cambria" w:cs="Cambria"/>
                <w:color w:val="365F91"/>
              </w:rPr>
              <w:t>Policy SPS</w:t>
            </w:r>
            <w:r w:rsidRPr="158C445C" w:rsidR="33A442B5">
              <w:rPr>
                <w:rFonts w:ascii="Cambria" w:hAnsi="Cambria" w:eastAsia="Cambria" w:cs="Cambria"/>
                <w:color w:val="365F91"/>
              </w:rPr>
              <w:t>8</w:t>
            </w:r>
            <w:r w:rsidRPr="158C445C">
              <w:rPr>
                <w:rFonts w:ascii="Cambria" w:hAnsi="Cambria" w:eastAsia="Cambria" w:cs="Cambria"/>
                <w:color w:val="365F91"/>
              </w:rPr>
              <w:t>: Bertie Place</w:t>
            </w:r>
            <w:r w:rsidRPr="158C445C" w:rsidR="542590D8">
              <w:rPr>
                <w:rFonts w:ascii="Cambria" w:hAnsi="Cambria" w:eastAsia="Cambria" w:cs="Cambria"/>
                <w:color w:val="365F91"/>
              </w:rPr>
              <w:t xml:space="preserve"> Recreation Ground</w:t>
            </w:r>
            <w:bookmarkEnd w:id="75"/>
            <w:bookmarkEnd w:id="76"/>
            <w:bookmarkEnd w:id="77"/>
            <w:bookmarkEnd w:id="78"/>
            <w:r w:rsidRPr="158C445C">
              <w:rPr>
                <w:rFonts w:ascii="Cambria" w:hAnsi="Cambria" w:eastAsia="Cambria" w:cs="Cambria"/>
                <w:color w:val="365F91"/>
              </w:rPr>
              <w:t xml:space="preserve"> </w:t>
            </w:r>
          </w:p>
          <w:p w:rsidR="50C037DA" w:rsidP="50C037DA" w:rsidRDefault="50C037DA" w14:paraId="0CAB9339" w14:textId="69A06154">
            <w:pPr>
              <w:rPr>
                <w:rFonts w:ascii="Arial" w:hAnsi="Arial" w:eastAsia="Arial" w:cs="Arial"/>
                <w:sz w:val="24"/>
                <w:szCs w:val="24"/>
              </w:rPr>
            </w:pPr>
          </w:p>
          <w:p w:rsidR="0225EFE8" w:rsidP="605660DC" w:rsidRDefault="0313C0F5" w14:paraId="00239890" w14:textId="3FC1B771">
            <w:pPr>
              <w:rPr>
                <w:rFonts w:ascii="Arial" w:hAnsi="Arial" w:eastAsia="Arial" w:cs="Arial"/>
                <w:b/>
                <w:bCs/>
              </w:rPr>
            </w:pPr>
            <w:r w:rsidRPr="4CC55A17">
              <w:rPr>
                <w:rFonts w:ascii="Arial" w:hAnsi="Arial" w:eastAsia="Arial" w:cs="Arial"/>
                <w:b/>
                <w:bCs/>
              </w:rPr>
              <w:t xml:space="preserve">Planning permission will be granted for residential development. The minimum number of homes to be delivered is 30. Other complementary uses will be considered on their merits. </w:t>
            </w:r>
          </w:p>
          <w:p w:rsidR="4CC55A17" w:rsidP="4CC55A17" w:rsidRDefault="4CC55A17" w14:paraId="6E347E1B" w14:textId="2A4A6824">
            <w:pPr>
              <w:rPr>
                <w:rFonts w:ascii="Arial" w:hAnsi="Arial" w:eastAsia="Arial" w:cs="Arial"/>
                <w:b/>
                <w:bCs/>
              </w:rPr>
            </w:pPr>
          </w:p>
          <w:p w:rsidR="1E4DB2C4" w:rsidP="4CC55A17" w:rsidRDefault="209E9C2A" w14:paraId="694D91E4" w14:textId="081CCE14">
            <w:pPr>
              <w:rPr>
                <w:rFonts w:ascii="Arial" w:hAnsi="Arial" w:eastAsia="Arial" w:cs="Arial"/>
                <w:b/>
                <w:bCs/>
              </w:rPr>
            </w:pPr>
            <w:r w:rsidRPr="7AC0CF9D">
              <w:rPr>
                <w:rFonts w:ascii="Arial" w:hAnsi="Arial" w:eastAsia="Arial" w:cs="Arial"/>
                <w:b/>
                <w:bCs/>
                <w:u w:val="single"/>
              </w:rPr>
              <w:t>Open space, nature and flood risk</w:t>
            </w:r>
          </w:p>
          <w:p w:rsidR="0225EFE8" w:rsidP="7C2098EC" w:rsidRDefault="3C201126" w14:paraId="21B062F3" w14:textId="1F059E8C">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w:t>
            </w:r>
            <w:r w:rsidRPr="7AC0CF9D" w:rsidR="209F8CA7">
              <w:rPr>
                <w:rFonts w:ascii="Arial" w:hAnsi="Arial" w:eastAsia="Arial" w:cs="Arial"/>
                <w:b/>
                <w:bCs/>
              </w:rPr>
              <w:t>The following sets out the key considerations for achieving these requirements on this site</w:t>
            </w:r>
            <w:r w:rsidRPr="7AC0CF9D">
              <w:rPr>
                <w:rFonts w:ascii="Arial" w:hAnsi="Arial" w:eastAsia="Arial" w:cs="Arial"/>
                <w:b/>
                <w:bCs/>
              </w:rPr>
              <w:t>.</w:t>
            </w:r>
            <w:r w:rsidRPr="7AC0CF9D">
              <w:rPr>
                <w:rFonts w:ascii="Arial" w:hAnsi="Arial" w:eastAsia="Arial" w:cs="Arial"/>
                <w:b/>
                <w:bCs/>
                <w:color w:val="000000" w:themeColor="text1"/>
              </w:rPr>
              <w:t xml:space="preserve"> </w:t>
            </w:r>
          </w:p>
          <w:p w:rsidR="0225EFE8" w:rsidP="7C2098EC" w:rsidRDefault="0225EFE8" w14:paraId="22857853" w14:textId="30A06996">
            <w:pPr>
              <w:rPr>
                <w:rFonts w:ascii="Arial" w:hAnsi="Arial" w:eastAsia="Arial" w:cs="Arial"/>
                <w:b/>
                <w:bCs/>
              </w:rPr>
            </w:pPr>
          </w:p>
          <w:p w:rsidR="0225EFE8" w:rsidP="605660DC" w:rsidRDefault="2B299592" w14:paraId="2746C342" w14:textId="7C9B0B92">
            <w:pPr>
              <w:rPr>
                <w:rFonts w:ascii="Arial" w:hAnsi="Arial" w:eastAsia="Arial" w:cs="Arial"/>
                <w:b/>
                <w:bCs/>
              </w:rPr>
            </w:pPr>
            <w:r w:rsidRPr="7C2098EC">
              <w:rPr>
                <w:rFonts w:ascii="Arial" w:hAnsi="Arial" w:eastAsia="Arial" w:cs="Arial"/>
                <w:b/>
                <w:bCs/>
              </w:rPr>
              <w:t>T</w:t>
            </w:r>
            <w:r w:rsidRPr="7C2098EC" w:rsidR="18DCCD0B">
              <w:rPr>
                <w:rFonts w:ascii="Arial" w:hAnsi="Arial" w:eastAsia="Arial" w:cs="Arial"/>
                <w:b/>
                <w:bCs/>
              </w:rPr>
              <w:t>here</w:t>
            </w:r>
            <w:r w:rsidRPr="7C2098EC" w:rsidR="3B77B967">
              <w:rPr>
                <w:rFonts w:ascii="Arial" w:hAnsi="Arial" w:eastAsia="Arial" w:cs="Arial"/>
                <w:b/>
                <w:bCs/>
              </w:rPr>
              <w:t xml:space="preserve"> must be adequate re-provision of the current recreation facilities to meet the needs of those who currently use the facilities (and the new residents). The playground should be re-provided within the site. Replacement of</w:t>
            </w:r>
            <w:r w:rsidRPr="7C2098EC" w:rsidR="0900D6AD">
              <w:rPr>
                <w:rFonts w:ascii="Arial" w:hAnsi="Arial" w:eastAsia="Arial" w:cs="Arial"/>
                <w:b/>
                <w:bCs/>
              </w:rPr>
              <w:t xml:space="preserve"> the</w:t>
            </w:r>
            <w:r w:rsidRPr="7C2098EC" w:rsidR="3B77B967">
              <w:rPr>
                <w:rFonts w:ascii="Arial" w:hAnsi="Arial" w:eastAsia="Arial" w:cs="Arial"/>
                <w:b/>
                <w:bCs/>
              </w:rPr>
              <w:t xml:space="preserve"> Multi Use Games Area could be with an alternative </w:t>
            </w:r>
            <w:r w:rsidRPr="7C2098EC" w:rsidR="718BCFFD">
              <w:rPr>
                <w:rFonts w:ascii="Arial" w:hAnsi="Arial" w:eastAsia="Arial" w:cs="Arial"/>
                <w:b/>
                <w:bCs/>
              </w:rPr>
              <w:t>type of facility or by</w:t>
            </w:r>
            <w:r w:rsidRPr="7C2098EC" w:rsidR="3B77B967">
              <w:rPr>
                <w:rFonts w:ascii="Arial" w:hAnsi="Arial" w:eastAsia="Arial" w:cs="Arial"/>
                <w:b/>
                <w:bCs/>
              </w:rPr>
              <w:t xml:space="preserve"> improvements to </w:t>
            </w:r>
            <w:r w:rsidRPr="7C2098EC" w:rsidR="72922288">
              <w:rPr>
                <w:rFonts w:ascii="Arial" w:hAnsi="Arial" w:eastAsia="Arial" w:cs="Arial"/>
                <w:b/>
                <w:bCs/>
              </w:rPr>
              <w:t xml:space="preserve">the capacity of an existing </w:t>
            </w:r>
            <w:r w:rsidRPr="7C2098EC" w:rsidR="3B77B967">
              <w:rPr>
                <w:rFonts w:ascii="Arial" w:hAnsi="Arial" w:eastAsia="Arial" w:cs="Arial"/>
                <w:b/>
                <w:bCs/>
              </w:rPr>
              <w:t xml:space="preserve">one, provided </w:t>
            </w:r>
            <w:r w:rsidRPr="7C2098EC" w:rsidR="6F1741E9">
              <w:rPr>
                <w:rFonts w:ascii="Arial" w:hAnsi="Arial" w:eastAsia="Arial" w:cs="Arial"/>
                <w:b/>
                <w:bCs/>
              </w:rPr>
              <w:t xml:space="preserve">the re-provision </w:t>
            </w:r>
            <w:r w:rsidRPr="7C2098EC" w:rsidR="3B77B967">
              <w:rPr>
                <w:rFonts w:ascii="Arial" w:hAnsi="Arial" w:eastAsia="Arial" w:cs="Arial"/>
                <w:b/>
                <w:bCs/>
              </w:rPr>
              <w:t xml:space="preserve">is in the neighbourhood and meets the recreation needs of teenagers. </w:t>
            </w:r>
            <w:r w:rsidRPr="7C2098EC" w:rsidR="54DE4C6A">
              <w:rPr>
                <w:rFonts w:ascii="Arial" w:hAnsi="Arial" w:eastAsia="Arial" w:cs="Arial"/>
                <w:b/>
                <w:bCs/>
              </w:rPr>
              <w:t>The nature area to the west of Wytham stre</w:t>
            </w:r>
            <w:r w:rsidRPr="7C2098EC" w:rsidR="5A57C8E5">
              <w:rPr>
                <w:rFonts w:ascii="Arial" w:hAnsi="Arial" w:eastAsia="Arial" w:cs="Arial"/>
                <w:b/>
                <w:bCs/>
              </w:rPr>
              <w:t xml:space="preserve">et provides an opportunity in close proximity to the site, if accessibility and useability of that area is enhanced. </w:t>
            </w:r>
          </w:p>
          <w:p w:rsidR="0AAFE3B8" w:rsidP="0AAFE3B8" w:rsidRDefault="0AAFE3B8" w14:paraId="1DD934B7" w14:textId="27F82B0D">
            <w:pPr>
              <w:rPr>
                <w:rFonts w:ascii="Arial" w:hAnsi="Arial" w:eastAsia="Arial" w:cs="Arial"/>
                <w:b/>
                <w:bCs/>
              </w:rPr>
            </w:pPr>
          </w:p>
          <w:p w:rsidR="3B2AC0A3" w:rsidP="0AAFE3B8" w:rsidRDefault="67AFA95C" w14:paraId="20950B30" w14:textId="3BFBBC4C">
            <w:pPr>
              <w:rPr>
                <w:rFonts w:ascii="Arial" w:hAnsi="Arial" w:eastAsia="Arial" w:cs="Arial"/>
                <w:b w:val="1"/>
                <w:bCs w:val="1"/>
              </w:rPr>
            </w:pPr>
            <w:r w:rsidRPr="424FCB6E" w:rsidR="31A393A4">
              <w:rPr>
                <w:rFonts w:ascii="Arial" w:hAnsi="Arial" w:eastAsia="Arial" w:cs="Arial"/>
                <w:b w:val="1"/>
                <w:bCs w:val="1"/>
              </w:rPr>
              <w:t xml:space="preserve">The trees at the edges of the site should be </w:t>
            </w:r>
            <w:r w:rsidRPr="424FCB6E" w:rsidR="31A393A4">
              <w:rPr>
                <w:rFonts w:ascii="Arial" w:hAnsi="Arial" w:eastAsia="Arial" w:cs="Arial"/>
                <w:b w:val="1"/>
                <w:bCs w:val="1"/>
              </w:rPr>
              <w:t>retained</w:t>
            </w:r>
            <w:r w:rsidRPr="424FCB6E" w:rsidR="31A393A4">
              <w:rPr>
                <w:rFonts w:ascii="Arial" w:hAnsi="Arial" w:eastAsia="Arial" w:cs="Arial"/>
                <w:b w:val="1"/>
                <w:bCs w:val="1"/>
              </w:rPr>
              <w:t xml:space="preserve"> as far as </w:t>
            </w:r>
            <w:r w:rsidRPr="424FCB6E" w:rsidR="74DBFC7A">
              <w:rPr>
                <w:rFonts w:ascii="Arial" w:hAnsi="Arial" w:eastAsia="Arial" w:cs="Arial"/>
                <w:b w:val="1"/>
                <w:bCs w:val="1"/>
              </w:rPr>
              <w:t>possible or</w:t>
            </w:r>
            <w:r w:rsidRPr="424FCB6E" w:rsidR="31A393A4">
              <w:rPr>
                <w:rFonts w:ascii="Arial" w:hAnsi="Arial" w:eastAsia="Arial" w:cs="Arial"/>
                <w:b w:val="1"/>
                <w:bCs w:val="1"/>
              </w:rPr>
              <w:t xml:space="preserve"> replaced where necessary and </w:t>
            </w:r>
            <w:r w:rsidRPr="424FCB6E" w:rsidR="31A393A4">
              <w:rPr>
                <w:rFonts w:ascii="Arial" w:hAnsi="Arial" w:eastAsia="Arial" w:cs="Arial"/>
                <w:b w:val="1"/>
                <w:bCs w:val="1"/>
              </w:rPr>
              <w:t>in accordance with</w:t>
            </w:r>
            <w:r w:rsidRPr="424FCB6E" w:rsidR="31A393A4">
              <w:rPr>
                <w:rFonts w:ascii="Arial" w:hAnsi="Arial" w:eastAsia="Arial" w:cs="Arial"/>
                <w:b w:val="1"/>
                <w:bCs w:val="1"/>
              </w:rPr>
              <w:t xml:space="preserve"> Policy G</w:t>
            </w:r>
            <w:r w:rsidRPr="424FCB6E" w:rsidR="7BD4C09A">
              <w:rPr>
                <w:rFonts w:ascii="Arial" w:hAnsi="Arial" w:eastAsia="Arial" w:cs="Arial"/>
                <w:b w:val="1"/>
                <w:bCs w:val="1"/>
              </w:rPr>
              <w:t>1</w:t>
            </w:r>
            <w:r w:rsidRPr="424FCB6E" w:rsidR="31A393A4">
              <w:rPr>
                <w:rFonts w:ascii="Arial" w:hAnsi="Arial" w:eastAsia="Arial" w:cs="Arial"/>
                <w:b w:val="1"/>
                <w:bCs w:val="1"/>
              </w:rPr>
              <w:t xml:space="preserve">. </w:t>
            </w:r>
            <w:r w:rsidRPr="424FCB6E" w:rsidR="558A9E78">
              <w:rPr>
                <w:rFonts w:ascii="Arial" w:hAnsi="Arial" w:eastAsia="Arial" w:cs="Arial"/>
                <w:b w:val="1"/>
                <w:bCs w:val="1"/>
              </w:rPr>
              <w:t xml:space="preserve">High quality planting in landscaping features and use of permeable surfaces will be important to help achieve the requirements of Policy G3. </w:t>
            </w:r>
            <w:r w:rsidRPr="424FCB6E" w:rsidR="4DB8FDAC">
              <w:rPr>
                <w:rFonts w:ascii="Arial" w:hAnsi="Arial" w:eastAsia="Arial" w:cs="Arial"/>
                <w:b w:val="1"/>
                <w:bCs w:val="1"/>
              </w:rPr>
              <w:t xml:space="preserve">A green buffer should be </w:t>
            </w:r>
            <w:r w:rsidRPr="424FCB6E" w:rsidR="4DB8FDAC">
              <w:rPr>
                <w:rFonts w:ascii="Arial" w:hAnsi="Arial" w:eastAsia="Arial" w:cs="Arial"/>
                <w:b w:val="1"/>
                <w:bCs w:val="1"/>
              </w:rPr>
              <w:t>retained</w:t>
            </w:r>
            <w:r w:rsidRPr="424FCB6E" w:rsidR="4DB8FDAC">
              <w:rPr>
                <w:rFonts w:ascii="Arial" w:hAnsi="Arial" w:eastAsia="Arial" w:cs="Arial"/>
                <w:b w:val="1"/>
                <w:bCs w:val="1"/>
              </w:rPr>
              <w:t xml:space="preserve"> alongside the stream to the west of the site.</w:t>
            </w:r>
          </w:p>
          <w:p w:rsidR="7AC0CF9D" w:rsidP="7AC0CF9D" w:rsidRDefault="7AC0CF9D" w14:paraId="546A11DF" w14:textId="58D62AFE">
            <w:pPr>
              <w:rPr>
                <w:rFonts w:ascii="Arial" w:hAnsi="Arial" w:eastAsia="Arial" w:cs="Arial"/>
                <w:b/>
                <w:bCs/>
              </w:rPr>
            </w:pPr>
          </w:p>
          <w:p w:rsidR="6D731F65" w:rsidP="7AC0CF9D" w:rsidRDefault="6D731F65" w14:paraId="00275C00" w14:textId="5F707ED9">
            <w:pPr>
              <w:rPr>
                <w:rFonts w:ascii="Arial" w:hAnsi="Arial" w:eastAsia="Arial" w:cs="Arial"/>
                <w:color w:val="000000" w:themeColor="text1"/>
              </w:rPr>
            </w:pPr>
            <w:r w:rsidRPr="7AC0CF9D">
              <w:rPr>
                <w:rFonts w:ascii="Arial" w:hAnsi="Arial" w:eastAsia="Arial" w:cs="Arial"/>
                <w:b/>
                <w:bCs/>
                <w:color w:val="000000" w:themeColor="text1"/>
              </w:rPr>
              <w:t xml:space="preserve">Planning permission will only be granted if it can be demonstrated that there would be no adverse impacts on the integrity of the Iffley Meadows SSSI.   To minimise the impact upon the Iffley Meadows SSSI development proposals will be expected to incorporate </w:t>
            </w:r>
            <w:r w:rsidRPr="7AC0CF9D">
              <w:rPr>
                <w:rFonts w:ascii="Arial" w:hAnsi="Arial" w:eastAsia="Arial" w:cs="Arial"/>
                <w:b/>
                <w:bCs/>
              </w:rPr>
              <w:t xml:space="preserve">SuDS and, depending on the details of the proposals, may be required to be accompanied by a groundwater study. </w:t>
            </w:r>
          </w:p>
          <w:p w:rsidR="7AC0CF9D" w:rsidP="7AC0CF9D" w:rsidRDefault="7AC0CF9D" w14:paraId="414EF888" w14:textId="73004323">
            <w:pPr>
              <w:rPr>
                <w:rFonts w:ascii="Arial" w:hAnsi="Arial" w:eastAsia="Arial" w:cs="Arial"/>
                <w:b/>
                <w:bCs/>
              </w:rPr>
            </w:pPr>
          </w:p>
          <w:p w:rsidR="066092D3" w:rsidP="424FCB6E" w:rsidRDefault="066092D3" w14:paraId="69A8ABD0" w14:textId="24E6DA29">
            <w:pPr>
              <w:pStyle w:val="Normal"/>
              <w:bidi w:val="0"/>
              <w:spacing w:before="0" w:beforeAutospacing="off" w:after="0" w:afterAutospacing="off" w:line="259" w:lineRule="auto"/>
              <w:ind w:left="0" w:right="0"/>
              <w:jc w:val="left"/>
              <w:rPr>
                <w:rFonts w:ascii="Arial" w:hAnsi="Arial" w:eastAsia="Arial" w:cs="Arial"/>
                <w:b w:val="1"/>
                <w:bCs w:val="1"/>
              </w:rPr>
            </w:pPr>
            <w:r w:rsidRPr="7D629369" w:rsidR="3BF4358C">
              <w:rPr>
                <w:rFonts w:ascii="Arial" w:hAnsi="Arial" w:eastAsia="Arial" w:cs="Arial"/>
                <w:b w:val="1"/>
                <w:bCs w:val="1"/>
              </w:rPr>
              <w:t xml:space="preserve">A site-specific FRA will be </w:t>
            </w:r>
            <w:r w:rsidRPr="7D629369" w:rsidR="3BF4358C">
              <w:rPr>
                <w:rFonts w:ascii="Arial" w:hAnsi="Arial" w:eastAsia="Arial" w:cs="Arial"/>
                <w:b w:val="1"/>
                <w:bCs w:val="1"/>
              </w:rPr>
              <w:t>required</w:t>
            </w:r>
            <w:r w:rsidRPr="7D629369" w:rsidR="3BF4358C">
              <w:rPr>
                <w:rFonts w:ascii="Arial" w:hAnsi="Arial" w:eastAsia="Arial" w:cs="Arial"/>
                <w:b w:val="1"/>
                <w:bCs w:val="1"/>
              </w:rPr>
              <w:t xml:space="preserve">. </w:t>
            </w:r>
            <w:r w:rsidRPr="7D629369" w:rsidR="69F11576">
              <w:rPr>
                <w:rFonts w:ascii="Arial" w:hAnsi="Arial" w:eastAsia="Arial" w:cs="Arial"/>
                <w:b w:val="1"/>
                <w:bCs w:val="1"/>
              </w:rPr>
              <w:t xml:space="preserve">A sequential approach should be taken to </w:t>
            </w:r>
            <w:r w:rsidRPr="7D629369" w:rsidR="69F11576">
              <w:rPr>
                <w:rFonts w:ascii="Arial" w:hAnsi="Arial" w:eastAsia="Arial" w:cs="Arial"/>
                <w:b w:val="1"/>
                <w:bCs w:val="1"/>
              </w:rPr>
              <w:t>locating</w:t>
            </w:r>
            <w:r w:rsidRPr="7D629369" w:rsidR="69F11576">
              <w:rPr>
                <w:rFonts w:ascii="Arial" w:hAnsi="Arial" w:eastAsia="Arial" w:cs="Arial"/>
                <w:b w:val="1"/>
                <w:bCs w:val="1"/>
              </w:rPr>
              <w:t xml:space="preserve"> development on the site</w:t>
            </w:r>
            <w:r w:rsidRPr="7D629369" w:rsidR="5367EC8D">
              <w:rPr>
                <w:rFonts w:ascii="Arial" w:hAnsi="Arial" w:eastAsia="Arial" w:cs="Arial"/>
                <w:b w:val="1"/>
                <w:bCs w:val="1"/>
              </w:rPr>
              <w:t>, with more vulnerable uses away from the highest flood risk</w:t>
            </w:r>
            <w:r w:rsidRPr="7D629369" w:rsidR="69F11576">
              <w:rPr>
                <w:rFonts w:ascii="Arial" w:hAnsi="Arial" w:eastAsia="Arial" w:cs="Arial"/>
                <w:b w:val="1"/>
                <w:bCs w:val="1"/>
              </w:rPr>
              <w:t xml:space="preserve">. A drainage strategy will be </w:t>
            </w:r>
            <w:r w:rsidRPr="7D629369" w:rsidR="69F11576">
              <w:rPr>
                <w:rFonts w:ascii="Arial" w:hAnsi="Arial" w:eastAsia="Arial" w:cs="Arial"/>
                <w:b w:val="1"/>
                <w:bCs w:val="1"/>
              </w:rPr>
              <w:t>required</w:t>
            </w:r>
            <w:r w:rsidRPr="7D629369" w:rsidR="69F11576">
              <w:rPr>
                <w:rFonts w:ascii="Arial" w:hAnsi="Arial" w:eastAsia="Arial" w:cs="Arial"/>
                <w:b w:val="1"/>
                <w:bCs w:val="1"/>
              </w:rPr>
              <w:t xml:space="preserve"> to manage run-off and may need a raised floor level for some of the site</w:t>
            </w:r>
            <w:r w:rsidRPr="7D629369" w:rsidR="6D8D67D8">
              <w:rPr>
                <w:rFonts w:ascii="Arial" w:hAnsi="Arial" w:eastAsia="Arial" w:cs="Arial"/>
                <w:b w:val="1"/>
                <w:bCs w:val="1"/>
              </w:rPr>
              <w:t>, to be informed by the FR</w:t>
            </w:r>
            <w:r w:rsidRPr="7D629369" w:rsidR="054F2669">
              <w:rPr>
                <w:rFonts w:ascii="Arial" w:hAnsi="Arial" w:eastAsia="Arial" w:cs="Arial"/>
                <w:b w:val="1"/>
                <w:bCs w:val="1"/>
              </w:rPr>
              <w:t>A</w:t>
            </w:r>
            <w:r w:rsidRPr="7D629369" w:rsidR="48BD15D4">
              <w:rPr>
                <w:rFonts w:ascii="Arial" w:hAnsi="Arial" w:eastAsia="Arial" w:cs="Arial"/>
                <w:b w:val="1"/>
                <w:bCs w:val="1"/>
              </w:rPr>
              <w:t>.</w:t>
            </w:r>
          </w:p>
          <w:p w:rsidR="7D629369" w:rsidP="7D629369" w:rsidRDefault="7D629369" w14:paraId="47D1EA34" w14:textId="11EA8F1D">
            <w:pPr>
              <w:pStyle w:val="Normal"/>
              <w:bidi w:val="0"/>
              <w:spacing w:before="0" w:beforeAutospacing="off" w:after="0" w:afterAutospacing="off" w:line="259" w:lineRule="auto"/>
              <w:ind w:left="0" w:right="0"/>
              <w:jc w:val="left"/>
              <w:rPr>
                <w:rFonts w:ascii="Arial" w:hAnsi="Arial" w:eastAsia="Arial" w:cs="Arial"/>
                <w:b w:val="1"/>
                <w:bCs w:val="1"/>
              </w:rPr>
            </w:pPr>
          </w:p>
          <w:p w:rsidR="7013F001" w:rsidP="7D629369" w:rsidRDefault="7013F001" w14:paraId="31C69890" w14:textId="32D208B4">
            <w:pPr>
              <w:rPr>
                <w:rFonts w:ascii="Arial" w:hAnsi="Arial" w:eastAsia="Arial" w:cs="Arial"/>
                <w:b w:val="1"/>
                <w:bCs w:val="1"/>
              </w:rPr>
            </w:pPr>
            <w:r w:rsidRPr="7D629369" w:rsidR="7013F001">
              <w:rPr>
                <w:rFonts w:ascii="Arial" w:hAnsi="Arial" w:eastAsia="Arial" w:cs="Arial"/>
                <w:b w:val="1"/>
                <w:bCs w:val="1"/>
              </w:rPr>
              <w:t xml:space="preserve">A undeveloped buffer zone of at least 10m width should be left alongside the watercourse in accordance with Policy G2. </w:t>
            </w:r>
          </w:p>
          <w:p w:rsidR="7AC0CF9D" w:rsidP="7AC0CF9D" w:rsidRDefault="7AC0CF9D" w14:paraId="1500B1E7" w14:textId="209B812C">
            <w:pPr>
              <w:rPr>
                <w:rFonts w:ascii="Arial" w:hAnsi="Arial" w:eastAsia="Arial" w:cs="Arial"/>
                <w:b/>
                <w:bCs/>
              </w:rPr>
            </w:pPr>
          </w:p>
          <w:p w:rsidR="2C2FA02C" w:rsidP="7AC0CF9D" w:rsidRDefault="6414D1A9" w14:paraId="6BE035E4" w14:textId="648F11F5">
            <w:pPr>
              <w:rPr>
                <w:rFonts w:ascii="Arial" w:hAnsi="Arial" w:eastAsia="Arial" w:cs="Arial"/>
                <w:b w:val="1"/>
                <w:bCs w:val="1"/>
              </w:rPr>
            </w:pPr>
            <w:r w:rsidRPr="7D629369" w:rsidR="4CA89D01">
              <w:rPr>
                <w:rFonts w:ascii="Arial" w:hAnsi="Arial" w:eastAsia="Arial" w:cs="Arial"/>
                <w:b w:val="1"/>
                <w:bCs w:val="1"/>
                <w:u w:val="single"/>
              </w:rPr>
              <w:t>Urban design and heritage</w:t>
            </w:r>
          </w:p>
          <w:p w:rsidR="1EC8D58B" w:rsidP="7AC0CF9D" w:rsidRDefault="085F24DB" w14:paraId="1C96E854" w14:textId="3CEE0971">
            <w:pPr>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62ECB1C4">
              <w:rPr>
                <w:rFonts w:ascii="Arial" w:hAnsi="Arial" w:eastAsia="Arial" w:cs="Arial"/>
                <w:b/>
                <w:bCs/>
              </w:rPr>
              <w:t xml:space="preserve"> </w:t>
            </w:r>
            <w:r w:rsidRPr="7AC0CF9D" w:rsidR="040758EF">
              <w:rPr>
                <w:rFonts w:ascii="Arial" w:hAnsi="Arial" w:eastAsia="Arial" w:cs="Arial"/>
                <w:b/>
                <w:bCs/>
              </w:rPr>
              <w:t xml:space="preserve">The site is surrounded by low-rise residential development and </w:t>
            </w:r>
            <w:r w:rsidRPr="7AC0CF9D" w:rsidR="6892933C">
              <w:rPr>
                <w:rFonts w:ascii="Arial" w:hAnsi="Arial" w:eastAsia="Arial" w:cs="Arial"/>
                <w:b/>
                <w:bCs/>
              </w:rPr>
              <w:t xml:space="preserve">a </w:t>
            </w:r>
            <w:r w:rsidRPr="7AC0CF9D" w:rsidR="040758EF">
              <w:rPr>
                <w:rFonts w:ascii="Arial" w:hAnsi="Arial" w:eastAsia="Arial" w:cs="Arial"/>
                <w:b/>
                <w:bCs/>
              </w:rPr>
              <w:t>green corridor. It is a constrained site and suitable for low-rise development of a typical suburban density</w:t>
            </w:r>
            <w:r w:rsidRPr="7AC0CF9D" w:rsidR="4543E742">
              <w:rPr>
                <w:rFonts w:ascii="Arial" w:hAnsi="Arial" w:eastAsia="Arial" w:cs="Arial"/>
                <w:b/>
                <w:bCs/>
              </w:rPr>
              <w:t xml:space="preserve">. </w:t>
            </w:r>
            <w:r w:rsidRPr="7AC0CF9D" w:rsidR="7569E65A">
              <w:rPr>
                <w:rFonts w:ascii="Arial" w:hAnsi="Arial" w:eastAsia="Arial" w:cs="Arial"/>
                <w:b/>
                <w:bCs/>
              </w:rPr>
              <w:t>The surrounding streets are terraces and semi-detached</w:t>
            </w:r>
            <w:r w:rsidRPr="7AC0CF9D" w:rsidR="3B63A4B9">
              <w:rPr>
                <w:rFonts w:ascii="Arial" w:hAnsi="Arial" w:eastAsia="Arial" w:cs="Arial"/>
                <w:b/>
                <w:bCs/>
              </w:rPr>
              <w:t xml:space="preserve"> houses. The position of the site amongst these homes and next to the green corridor means that buildings should be kept relatively low, otherwise it would be difficult to avoid overshadowing, overbearing and overlooking of neigh</w:t>
            </w:r>
            <w:r w:rsidRPr="7AC0CF9D" w:rsidR="6C5FFDC8">
              <w:rPr>
                <w:rFonts w:ascii="Arial" w:hAnsi="Arial" w:eastAsia="Arial" w:cs="Arial"/>
                <w:b/>
                <w:bCs/>
              </w:rPr>
              <w:t xml:space="preserve">bouring properties. </w:t>
            </w:r>
          </w:p>
          <w:p w:rsidR="4CC55A17" w:rsidP="4CC55A17" w:rsidRDefault="4CC55A17" w14:paraId="2BD85E92" w14:textId="706576A7">
            <w:pPr>
              <w:rPr>
                <w:rFonts w:ascii="Arial" w:hAnsi="Arial" w:eastAsia="Arial" w:cs="Arial"/>
                <w:b/>
                <w:bCs/>
              </w:rPr>
            </w:pPr>
          </w:p>
          <w:p w:rsidR="06AE743B" w:rsidP="605660DC" w:rsidRDefault="6B3C91A2" w14:paraId="2D88D206" w14:textId="68188227">
            <w:pPr>
              <w:rPr>
                <w:rFonts w:ascii="Arial" w:hAnsi="Arial" w:eastAsia="Arial" w:cs="Arial"/>
                <w:b/>
                <w:bCs/>
              </w:rPr>
            </w:pPr>
            <w:r w:rsidRPr="4CC55A17">
              <w:rPr>
                <w:rFonts w:ascii="Arial" w:hAnsi="Arial" w:eastAsia="Arial" w:cs="Arial"/>
                <w:b/>
                <w:bCs/>
                <w:u w:val="single"/>
              </w:rPr>
              <w:t>Movement and access</w:t>
            </w:r>
          </w:p>
          <w:p w:rsidR="0225EFE8" w:rsidP="605660DC" w:rsidRDefault="0F24E0A3" w14:paraId="4734813D" w14:textId="3D1DCFB3">
            <w:pPr>
              <w:rPr>
                <w:rFonts w:ascii="Arial" w:hAnsi="Arial" w:eastAsia="Arial" w:cs="Arial"/>
                <w:b/>
                <w:bCs/>
              </w:rPr>
            </w:pPr>
            <w:r w:rsidRPr="605660DC">
              <w:rPr>
                <w:rFonts w:ascii="Arial" w:hAnsi="Arial" w:eastAsia="Arial" w:cs="Arial"/>
                <w:b/>
                <w:bCs/>
              </w:rPr>
              <w:t xml:space="preserve">Vehicular access should be taken via Bertie Place, and a suitable turning head will need to be provided within the development. Pedestrian access to the site should be provided from Bertie Place, from the pathway at the northern end of the site off Wytham Street, and from the alleyway between 378 and 380 Abingdon Road. The National Cycle Network Route 5 currently passes through the site and development proposals should either provide for its retention or replacement by a suitable alternative route. </w:t>
            </w:r>
          </w:p>
          <w:p w:rsidR="06AE743B" w:rsidP="605660DC" w:rsidRDefault="06AE743B" w14:paraId="2FA48CD1" w14:textId="3D1DCFB3">
            <w:pPr>
              <w:rPr>
                <w:rFonts w:ascii="Arial" w:hAnsi="Arial" w:eastAsia="Arial" w:cs="Arial"/>
                <w:b/>
                <w:bCs/>
              </w:rPr>
            </w:pPr>
          </w:p>
          <w:p w:rsidR="146FFDFC" w:rsidP="605660DC" w:rsidRDefault="16756BFD" w14:paraId="7B8DB60B" w14:textId="1C4E67D7">
            <w:pPr>
              <w:rPr>
                <w:rFonts w:ascii="Arial" w:hAnsi="Arial" w:eastAsia="Arial" w:cs="Arial"/>
                <w:b/>
                <w:bCs/>
              </w:rPr>
            </w:pPr>
            <w:r w:rsidRPr="77BB7604">
              <w:rPr>
                <w:rFonts w:ascii="Arial" w:hAnsi="Arial" w:eastAsia="Arial" w:cs="Arial"/>
                <w:b/>
                <w:bCs/>
              </w:rPr>
              <w:t xml:space="preserve">Because the vehicular access will need to be on a no-through-road that allows </w:t>
            </w:r>
            <w:r w:rsidRPr="77BB7604" w:rsidR="69577554">
              <w:rPr>
                <w:rFonts w:ascii="Arial" w:hAnsi="Arial" w:eastAsia="Arial" w:cs="Arial"/>
                <w:b/>
                <w:bCs/>
              </w:rPr>
              <w:t>circulation</w:t>
            </w:r>
            <w:r w:rsidRPr="77BB7604">
              <w:rPr>
                <w:rFonts w:ascii="Arial" w:hAnsi="Arial" w:eastAsia="Arial" w:cs="Arial"/>
                <w:b/>
                <w:bCs/>
              </w:rPr>
              <w:t xml:space="preserve"> around the site</w:t>
            </w:r>
            <w:r w:rsidRPr="77BB7604" w:rsidR="10D1EE46">
              <w:rPr>
                <w:rFonts w:ascii="Arial" w:hAnsi="Arial" w:eastAsia="Arial" w:cs="Arial"/>
                <w:b/>
                <w:bCs/>
              </w:rPr>
              <w:t xml:space="preserve">, </w:t>
            </w:r>
            <w:r w:rsidRPr="77BB7604" w:rsidR="42851369">
              <w:rPr>
                <w:rFonts w:ascii="Arial" w:hAnsi="Arial" w:eastAsia="Arial" w:cs="Arial"/>
                <w:b/>
                <w:bCs/>
              </w:rPr>
              <w:t xml:space="preserve">development should line </w:t>
            </w:r>
            <w:r w:rsidRPr="77BB7604" w:rsidR="5D6655C5">
              <w:rPr>
                <w:rFonts w:ascii="Arial" w:hAnsi="Arial" w:eastAsia="Arial" w:cs="Arial"/>
                <w:b/>
                <w:bCs/>
              </w:rPr>
              <w:t xml:space="preserve">and face this </w:t>
            </w:r>
            <w:r w:rsidRPr="77BB7604" w:rsidR="42851369">
              <w:rPr>
                <w:rFonts w:ascii="Arial" w:hAnsi="Arial" w:eastAsia="Arial" w:cs="Arial"/>
                <w:b/>
                <w:bCs/>
              </w:rPr>
              <w:t xml:space="preserve">this so that it </w:t>
            </w:r>
            <w:r w:rsidRPr="77BB7604" w:rsidR="6AB472A2">
              <w:rPr>
                <w:rFonts w:ascii="Arial" w:hAnsi="Arial" w:eastAsia="Arial" w:cs="Arial"/>
                <w:b/>
                <w:bCs/>
              </w:rPr>
              <w:t xml:space="preserve">works well </w:t>
            </w:r>
            <w:r w:rsidRPr="77BB7604" w:rsidR="42851369">
              <w:rPr>
                <w:rFonts w:ascii="Arial" w:hAnsi="Arial" w:eastAsia="Arial" w:cs="Arial"/>
                <w:b/>
                <w:bCs/>
              </w:rPr>
              <w:t>as a street</w:t>
            </w:r>
            <w:r w:rsidRPr="77BB7604" w:rsidR="00AB0D95">
              <w:rPr>
                <w:rFonts w:ascii="Arial" w:hAnsi="Arial" w:eastAsia="Arial" w:cs="Arial"/>
                <w:b/>
                <w:bCs/>
              </w:rPr>
              <w:t xml:space="preserve"> and so that gardens are back-to-back with the existing gardens that back on to the site</w:t>
            </w:r>
            <w:r w:rsidRPr="77BB7604" w:rsidR="50C6780F">
              <w:rPr>
                <w:rFonts w:ascii="Arial" w:hAnsi="Arial" w:eastAsia="Arial" w:cs="Arial"/>
                <w:b/>
                <w:bCs/>
              </w:rPr>
              <w:t>, and continuing as far as possible the street line of Bertie Place</w:t>
            </w:r>
            <w:r w:rsidRPr="77BB7604" w:rsidR="4980BBAD">
              <w:rPr>
                <w:rFonts w:ascii="Arial" w:hAnsi="Arial" w:eastAsia="Arial" w:cs="Arial"/>
                <w:b/>
                <w:bCs/>
              </w:rPr>
              <w:t>.</w:t>
            </w:r>
            <w:r w:rsidRPr="77BB7604" w:rsidR="42851369">
              <w:rPr>
                <w:rFonts w:ascii="Arial" w:hAnsi="Arial" w:eastAsia="Arial" w:cs="Arial"/>
                <w:b/>
                <w:bCs/>
              </w:rPr>
              <w:t xml:space="preserve"> The playground should be sited so that it is well overlooked by the new development. </w:t>
            </w:r>
          </w:p>
          <w:p w:rsidR="06AE743B" w:rsidP="605660DC" w:rsidRDefault="06AE743B" w14:paraId="68032817" w14:textId="3D1DCFB3">
            <w:pPr>
              <w:rPr>
                <w:rFonts w:ascii="Arial" w:hAnsi="Arial" w:eastAsia="Arial" w:cs="Arial"/>
                <w:b/>
                <w:bCs/>
              </w:rPr>
            </w:pPr>
          </w:p>
          <w:p w:rsidR="0225EFE8" w:rsidP="605660DC" w:rsidRDefault="42C91E59" w14:paraId="7320D9E9" w14:textId="5BF52DDE">
            <w:pPr>
              <w:rPr>
                <w:rFonts w:ascii="Arial" w:hAnsi="Arial" w:eastAsia="Arial" w:cs="Arial"/>
                <w:b/>
                <w:bCs/>
              </w:rPr>
            </w:pPr>
            <w:r w:rsidRPr="4CC55A17">
              <w:rPr>
                <w:rFonts w:ascii="Arial" w:hAnsi="Arial" w:eastAsia="Arial" w:cs="Arial"/>
                <w:b/>
                <w:bCs/>
                <w:u w:val="single"/>
              </w:rPr>
              <w:t>Natural resources</w:t>
            </w:r>
            <w:r w:rsidRPr="4CC55A17" w:rsidR="0313C0F5">
              <w:rPr>
                <w:rFonts w:ascii="Arial" w:hAnsi="Arial" w:eastAsia="Arial" w:cs="Arial"/>
                <w:b/>
                <w:bCs/>
              </w:rPr>
              <w:t xml:space="preserve"> </w:t>
            </w:r>
          </w:p>
          <w:p w:rsidR="551722DF" w:rsidP="4CC55A17" w:rsidRDefault="3A138146" w14:paraId="49920E1D" w14:textId="65E7EF7B">
            <w:pPr>
              <w:tabs>
                <w:tab w:val="left" w:pos="1085"/>
              </w:tabs>
              <w:spacing w:line="259" w:lineRule="auto"/>
            </w:pPr>
            <w:r w:rsidRPr="04935075">
              <w:rPr>
                <w:rFonts w:ascii="Arial" w:hAnsi="Arial" w:eastAsia="Arial" w:cs="Arial"/>
                <w:b/>
                <w:bCs/>
              </w:rPr>
              <w:t>Development proposals will be required to include an appropriate site contamination investigation and applications will be required to demonstrate how contamination issues will be resolved</w:t>
            </w:r>
            <w:r w:rsidRPr="04935075" w:rsidR="711778C9">
              <w:rPr>
                <w:rFonts w:ascii="Arial" w:hAnsi="Arial" w:eastAsia="Arial" w:cs="Arial"/>
                <w:b/>
                <w:bCs/>
              </w:rPr>
              <w:t xml:space="preserve"> in compliance with </w:t>
            </w:r>
            <w:r w:rsidRPr="04935075" w:rsidR="1560F4A7">
              <w:rPr>
                <w:rFonts w:ascii="Arial" w:hAnsi="Arial" w:eastAsia="Arial" w:cs="Arial"/>
                <w:b/>
                <w:bCs/>
              </w:rPr>
              <w:t>Policy R5</w:t>
            </w:r>
            <w:r w:rsidRPr="04935075">
              <w:rPr>
                <w:rFonts w:ascii="Arial" w:hAnsi="Arial" w:eastAsia="Arial" w:cs="Arial"/>
                <w:b/>
                <w:bCs/>
              </w:rPr>
              <w:t xml:space="preserve">. </w:t>
            </w:r>
          </w:p>
          <w:p w:rsidR="37F0E90C" w:rsidP="37F0E90C" w:rsidRDefault="37F0E90C" w14:paraId="2EC1A211" w14:textId="45DF1C50">
            <w:pPr>
              <w:rPr>
                <w:rFonts w:ascii="Arial" w:hAnsi="Arial" w:eastAsia="Arial" w:cs="Arial"/>
                <w:b/>
                <w:bCs/>
                <w:highlight w:val="yellow"/>
              </w:rPr>
            </w:pPr>
          </w:p>
          <w:p w:rsidR="1F8654DD" w:rsidP="7C2098EC" w:rsidRDefault="5CD92ACA" w14:paraId="6BB4F948" w14:textId="44FE9846">
            <w:pPr>
              <w:rPr>
                <w:rFonts w:ascii="Arial" w:hAnsi="Arial" w:eastAsia="Arial" w:cs="Arial"/>
                <w:b/>
                <w:bCs/>
              </w:rPr>
            </w:pPr>
            <w:r w:rsidRPr="04935075">
              <w:rPr>
                <w:rFonts w:ascii="Arial" w:hAnsi="Arial" w:eastAsia="Arial" w:cs="Arial"/>
                <w:b/>
                <w:bCs/>
              </w:rPr>
              <w:t>Development proposals must include an acoustic design statement</w:t>
            </w:r>
            <w:r w:rsidRPr="04935075" w:rsidR="592D4611">
              <w:rPr>
                <w:rFonts w:ascii="Arial" w:hAnsi="Arial" w:eastAsia="Arial" w:cs="Arial"/>
                <w:b/>
                <w:bCs/>
              </w:rPr>
              <w:t xml:space="preserve"> in compliance with Policy R7</w:t>
            </w:r>
            <w:r w:rsidRPr="04935075">
              <w:rPr>
                <w:rFonts w:ascii="Arial" w:hAnsi="Arial" w:eastAsia="Arial" w:cs="Arial"/>
                <w:b/>
                <w:bCs/>
              </w:rPr>
              <w:t xml:space="preserve"> as this site is part of an area which is subject to significant environmental noise from</w:t>
            </w:r>
            <w:r w:rsidRPr="04935075" w:rsidR="59A2B10C">
              <w:rPr>
                <w:rFonts w:ascii="Arial" w:hAnsi="Arial" w:eastAsia="Arial" w:cs="Arial"/>
                <w:b/>
                <w:bCs/>
              </w:rPr>
              <w:t xml:space="preserve"> traffic using </w:t>
            </w:r>
            <w:r w:rsidRPr="04935075" w:rsidR="49944DCC">
              <w:rPr>
                <w:rFonts w:ascii="Arial" w:hAnsi="Arial" w:eastAsia="Arial" w:cs="Arial"/>
                <w:b/>
                <w:bCs/>
              </w:rPr>
              <w:t>the surrounding</w:t>
            </w:r>
            <w:r w:rsidRPr="04935075">
              <w:rPr>
                <w:rFonts w:ascii="Arial" w:hAnsi="Arial" w:eastAsia="Arial" w:cs="Arial"/>
                <w:b/>
                <w:bCs/>
              </w:rPr>
              <w:t xml:space="preserve"> roads.</w:t>
            </w:r>
          </w:p>
          <w:p w:rsidR="7C2098EC" w:rsidP="7C2098EC" w:rsidRDefault="7C2098EC" w14:paraId="64C802C1" w14:textId="7B902C9B">
            <w:pPr>
              <w:rPr>
                <w:rFonts w:ascii="Arial" w:hAnsi="Arial" w:eastAsia="Arial" w:cs="Arial"/>
                <w:b/>
                <w:bCs/>
                <w:highlight w:val="yellow"/>
              </w:rPr>
            </w:pPr>
          </w:p>
          <w:p w:rsidR="50C037DA" w:rsidP="32D26275" w:rsidRDefault="270CB867" w14:paraId="669767F1" w14:textId="69521550">
            <w:pPr>
              <w:rPr>
                <w:rFonts w:ascii="Arial" w:hAnsi="Arial" w:eastAsia="Arial" w:cs="Arial"/>
                <w:sz w:val="24"/>
                <w:szCs w:val="24"/>
              </w:rPr>
            </w:pPr>
            <w:r w:rsidRPr="32D26275">
              <w:rPr>
                <w:rFonts w:ascii="Arial" w:hAnsi="Arial" w:eastAsia="Arial" w:cs="Arial"/>
                <w:sz w:val="24"/>
                <w:szCs w:val="24"/>
              </w:rPr>
              <w:t xml:space="preserve"> </w:t>
            </w:r>
          </w:p>
        </w:tc>
      </w:tr>
    </w:tbl>
    <w:p w:rsidR="50C037DA" w:rsidP="681D23C3" w:rsidRDefault="50C037DA" w14:paraId="714E7A7C" w14:textId="66D4C0EB"/>
    <w:tbl>
      <w:tblPr>
        <w:tblStyle w:val="TableGrid"/>
        <w:tblW w:w="0" w:type="auto"/>
        <w:tblLayout w:type="fixed"/>
        <w:tblLook w:val="04A0" w:firstRow="1" w:lastRow="0" w:firstColumn="1" w:lastColumn="0" w:noHBand="0" w:noVBand="1"/>
      </w:tblPr>
      <w:tblGrid>
        <w:gridCol w:w="9000"/>
      </w:tblGrid>
      <w:tr w:rsidR="50C037DA" w:rsidTr="7D629369" w14:paraId="5A420ED6" w14:textId="77777777">
        <w:trPr>
          <w:trHeight w:val="300"/>
        </w:trPr>
        <w:tc>
          <w:tcPr>
            <w:tcW w:w="9000" w:type="dxa"/>
            <w:shd w:val="clear" w:color="auto" w:fill="F2DBDB"/>
            <w:tcMar>
              <w:left w:w="105" w:type="dxa"/>
              <w:right w:w="105" w:type="dxa"/>
            </w:tcMar>
          </w:tcPr>
          <w:p w:rsidR="50C037DA" w:rsidP="37F0E90C" w:rsidRDefault="2106ABC9" w14:paraId="5E7E21F2" w14:textId="644FBC4C">
            <w:pPr>
              <w:spacing w:line="259" w:lineRule="auto"/>
              <w:rPr>
                <w:rFonts w:ascii="Arial" w:hAnsi="Arial" w:eastAsia="Arial" w:cs="Arial"/>
                <w:b/>
                <w:bCs/>
                <w:sz w:val="24"/>
                <w:szCs w:val="24"/>
                <w:u w:val="single"/>
              </w:rPr>
            </w:pPr>
            <w:r w:rsidRPr="37F0E90C">
              <w:rPr>
                <w:rFonts w:ascii="Arial" w:hAnsi="Arial" w:eastAsia="Arial" w:cs="Arial"/>
                <w:b/>
                <w:bCs/>
                <w:sz w:val="24"/>
                <w:szCs w:val="24"/>
                <w:u w:val="single"/>
              </w:rPr>
              <w:t>Blackbird Leys Central Area</w:t>
            </w:r>
          </w:p>
          <w:p w:rsidR="50C037DA" w:rsidP="50C037DA" w:rsidRDefault="50C037DA" w14:paraId="786AA2F9" w14:textId="1A47A07F">
            <w:pPr>
              <w:rPr>
                <w:rFonts w:ascii="Arial" w:hAnsi="Arial" w:eastAsia="Arial" w:cs="Arial"/>
                <w:color w:val="BFBFBF" w:themeColor="background1" w:themeShade="BF"/>
              </w:rPr>
            </w:pPr>
          </w:p>
          <w:p w:rsidR="50C037DA" w:rsidP="29CD781D" w:rsidRDefault="0705A68C" w14:paraId="4F163666" w14:textId="5F5D0982">
            <w:pPr>
              <w:rPr>
                <w:rFonts w:ascii="Arial" w:hAnsi="Arial" w:eastAsia="Arial" w:cs="Arial"/>
              </w:rPr>
            </w:pPr>
            <w:r w:rsidRPr="2E0DB053">
              <w:rPr>
                <w:rFonts w:ascii="Arial" w:hAnsi="Arial" w:eastAsia="Arial" w:cs="Arial"/>
              </w:rPr>
              <w:t xml:space="preserve">Site area: </w:t>
            </w:r>
            <w:r w:rsidRPr="2E0DB053" w:rsidR="3019E44D">
              <w:rPr>
                <w:rFonts w:ascii="Arial" w:hAnsi="Arial" w:eastAsia="Arial" w:cs="Arial"/>
              </w:rPr>
              <w:t>6.5</w:t>
            </w:r>
            <w:r w:rsidRPr="2E0DB053" w:rsidR="5B123D9A">
              <w:rPr>
                <w:rFonts w:ascii="Arial" w:hAnsi="Arial" w:eastAsia="Arial" w:cs="Arial"/>
              </w:rPr>
              <w:t>4</w:t>
            </w:r>
            <w:r w:rsidRPr="2E0DB053">
              <w:rPr>
                <w:rFonts w:ascii="Arial" w:hAnsi="Arial" w:eastAsia="Arial" w:cs="Arial"/>
              </w:rPr>
              <w:t xml:space="preserve"> hectares </w:t>
            </w:r>
          </w:p>
          <w:p w:rsidR="50C037DA" w:rsidP="29CD781D" w:rsidRDefault="611EC81D" w14:paraId="76CC0A18" w14:textId="1D34E1BD">
            <w:pPr>
              <w:rPr>
                <w:rFonts w:ascii="Arial" w:hAnsi="Arial" w:eastAsia="Arial" w:cs="Arial"/>
              </w:rPr>
            </w:pPr>
            <w:r w:rsidRPr="29CD781D">
              <w:rPr>
                <w:rFonts w:ascii="Arial" w:hAnsi="Arial" w:eastAsia="Arial" w:cs="Arial"/>
              </w:rPr>
              <w:t xml:space="preserve">Ward: Blackbird Leys </w:t>
            </w:r>
          </w:p>
          <w:p w:rsidR="50C037DA" w:rsidP="29CD781D" w:rsidRDefault="611EC81D" w14:paraId="0FA1094E" w14:textId="10EBEFCD">
            <w:pPr>
              <w:rPr>
                <w:rFonts w:ascii="Arial" w:hAnsi="Arial" w:eastAsia="Arial" w:cs="Arial"/>
              </w:rPr>
            </w:pPr>
            <w:r w:rsidRPr="29CD781D">
              <w:rPr>
                <w:rFonts w:ascii="Arial" w:hAnsi="Arial" w:eastAsia="Arial" w:cs="Arial"/>
              </w:rPr>
              <w:t xml:space="preserve">Landowner: Various including Oxford City Council, Oxfordshire Council and Oxford and Cherwell Valley College </w:t>
            </w:r>
          </w:p>
          <w:p w:rsidR="50C037DA" w:rsidP="29CD781D" w:rsidRDefault="611EC81D" w14:paraId="4B012282" w14:textId="3955D8F8">
            <w:pPr>
              <w:rPr>
                <w:rFonts w:ascii="Arial" w:hAnsi="Arial" w:eastAsia="Arial" w:cs="Arial"/>
              </w:rPr>
            </w:pPr>
            <w:r w:rsidRPr="29CD781D">
              <w:rPr>
                <w:rFonts w:ascii="Arial" w:hAnsi="Arial" w:eastAsia="Arial" w:cs="Arial"/>
              </w:rPr>
              <w:t xml:space="preserve">Current use: Mixed use </w:t>
            </w:r>
          </w:p>
          <w:p w:rsidR="50C037DA" w:rsidP="29CD781D" w:rsidRDefault="611EC81D" w14:paraId="3A7C42A5" w14:textId="09ED2D35">
            <w:pPr>
              <w:rPr>
                <w:rFonts w:ascii="Arial" w:hAnsi="Arial" w:eastAsia="Arial" w:cs="Arial"/>
              </w:rPr>
            </w:pPr>
            <w:r w:rsidRPr="29CD781D">
              <w:rPr>
                <w:rFonts w:ascii="Arial" w:hAnsi="Arial" w:eastAsia="Arial" w:cs="Arial"/>
              </w:rPr>
              <w:t>Flood Zone: FZ1</w:t>
            </w:r>
          </w:p>
          <w:p w:rsidR="29CD781D" w:rsidP="29CD781D" w:rsidRDefault="29CD781D" w14:paraId="4D6F2BFA" w14:textId="6BAFDD4D">
            <w:pPr>
              <w:rPr>
                <w:rFonts w:ascii="Arial" w:hAnsi="Arial" w:eastAsia="Arial" w:cs="Arial"/>
              </w:rPr>
            </w:pPr>
          </w:p>
          <w:p w:rsidR="7093F168" w:rsidP="158C445C" w:rsidRDefault="7063FF46" w14:paraId="36884C47" w14:textId="1EAC0D15">
            <w:pPr>
              <w:rPr>
                <w:rFonts w:ascii="Arial" w:hAnsi="Arial" w:eastAsia="Arial" w:cs="Arial"/>
              </w:rPr>
            </w:pPr>
            <w:r>
              <w:rPr>
                <w:noProof/>
              </w:rPr>
              <w:drawing>
                <wp:inline distT="0" distB="0" distL="0" distR="0" wp14:anchorId="5A9761D6" wp14:editId="7BB8A588">
                  <wp:extent cx="4572000" cy="3219450"/>
                  <wp:effectExtent l="0" t="0" r="0" b="0"/>
                  <wp:docPr id="925366138" name="Picture 925366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7093F168" w:rsidP="158C445C" w:rsidRDefault="7093F168" w14:paraId="0E2C3E91" w14:textId="6F021EA0">
            <w:pPr>
              <w:rPr>
                <w:rFonts w:ascii="Arial" w:hAnsi="Arial" w:eastAsia="Arial" w:cs="Arial"/>
              </w:rPr>
            </w:pPr>
          </w:p>
          <w:p w:rsidR="7093F168" w:rsidP="4CC55A17" w:rsidRDefault="2C247DB8" w14:paraId="696A3C34" w14:textId="22458ED2">
            <w:pPr>
              <w:rPr>
                <w:rFonts w:ascii="Arial" w:hAnsi="Arial" w:eastAsia="Arial" w:cs="Arial"/>
              </w:rPr>
            </w:pPr>
            <w:r w:rsidRPr="158C445C">
              <w:rPr>
                <w:rFonts w:ascii="Arial" w:hAnsi="Arial" w:eastAsia="Arial" w:cs="Arial"/>
              </w:rPr>
              <w:t xml:space="preserve">Blackbird Leys District Centre is located to the south of the city in the heart of Blackbird Leys. </w:t>
            </w:r>
            <w:r w:rsidRPr="158C445C" w:rsidR="03D120A0">
              <w:rPr>
                <w:rFonts w:ascii="Arial" w:hAnsi="Arial" w:eastAsia="Arial" w:cs="Arial"/>
              </w:rPr>
              <w:t xml:space="preserve"> </w:t>
            </w:r>
            <w:r w:rsidRPr="158C445C">
              <w:rPr>
                <w:rFonts w:ascii="Arial" w:hAnsi="Arial" w:eastAsia="Arial" w:cs="Arial"/>
              </w:rPr>
              <w:t>It is well served by public transport to and from the Cowley Centre and Oxford city centre, as well as by local cycle and pedestrian routes. It is important for the Blackbird Leys community and includes facilities such as the community centre, library and leisure centre.</w:t>
            </w:r>
            <w:r w:rsidRPr="158C445C" w:rsidR="5E49E031">
              <w:rPr>
                <w:rFonts w:ascii="Arial" w:hAnsi="Arial" w:eastAsia="Arial" w:cs="Arial"/>
              </w:rPr>
              <w:t xml:space="preserve">  </w:t>
            </w:r>
            <w:r w:rsidRPr="158C445C">
              <w:rPr>
                <w:rFonts w:ascii="Arial" w:hAnsi="Arial" w:eastAsia="Arial" w:cs="Arial"/>
              </w:rPr>
              <w:t>Blackbird Leys is one of Oxford’s district centres</w:t>
            </w:r>
            <w:r w:rsidRPr="158C445C" w:rsidR="29A8807F">
              <w:rPr>
                <w:rFonts w:ascii="Arial" w:hAnsi="Arial" w:eastAsia="Arial" w:cs="Arial"/>
              </w:rPr>
              <w:t xml:space="preserve"> and a regeneration </w:t>
            </w:r>
            <w:r w:rsidRPr="158C445C" w:rsidR="4126C619">
              <w:rPr>
                <w:rFonts w:ascii="Arial" w:hAnsi="Arial" w:eastAsia="Arial" w:cs="Arial"/>
              </w:rPr>
              <w:t>area, improved</w:t>
            </w:r>
            <w:r w:rsidRPr="158C445C" w:rsidR="66947494">
              <w:rPr>
                <w:rFonts w:ascii="Arial" w:hAnsi="Arial" w:eastAsia="Arial" w:cs="Arial"/>
              </w:rPr>
              <w:t xml:space="preserve"> local facilities, shops, new housing, educational and employment opportunities are </w:t>
            </w:r>
            <w:r w:rsidRPr="158C445C" w:rsidR="6B5EA209">
              <w:rPr>
                <w:rFonts w:ascii="Arial" w:hAnsi="Arial" w:eastAsia="Arial" w:cs="Arial"/>
              </w:rPr>
              <w:t>appropriate and supported in this location.</w:t>
            </w:r>
          </w:p>
          <w:p w:rsidR="29CD781D" w:rsidP="29CD781D" w:rsidRDefault="29CD781D" w14:paraId="05A5C7A3" w14:textId="0DA9C18D">
            <w:pPr>
              <w:rPr>
                <w:rFonts w:ascii="Arial" w:hAnsi="Arial" w:eastAsia="Arial" w:cs="Arial"/>
              </w:rPr>
            </w:pPr>
          </w:p>
          <w:p w:rsidR="7093F168" w:rsidP="77BB7604" w:rsidRDefault="3E0276E2" w14:paraId="7E4179A4" w14:textId="051682FD">
            <w:pPr>
              <w:rPr>
                <w:rFonts w:ascii="Arial" w:hAnsi="Arial" w:eastAsia="Arial" w:cs="Arial"/>
              </w:rPr>
            </w:pPr>
            <w:r w:rsidRPr="79AB8112">
              <w:rPr>
                <w:rFonts w:ascii="Arial" w:hAnsi="Arial" w:eastAsia="Arial" w:cs="Arial"/>
              </w:rPr>
              <w:t xml:space="preserve">To ensure that the development makes the best use of the site, delivers the policy requirements and is well designed, it is expected that the site will be developed as part of a comprehensive regeneration plan for the area. With a number of different landowners within the site this would help delivery and ensure that piecemeal development does not prejudice the overall aim of a comprehensive regeneration of the site. </w:t>
            </w:r>
          </w:p>
          <w:p w:rsidR="7093F168" w:rsidP="77BB7604" w:rsidRDefault="7093F168" w14:paraId="31F9F154" w14:textId="56B162A3">
            <w:pPr>
              <w:rPr>
                <w:rFonts w:ascii="Arial" w:hAnsi="Arial" w:eastAsia="Arial" w:cs="Arial"/>
              </w:rPr>
            </w:pPr>
          </w:p>
          <w:p w:rsidR="7093F168" w:rsidP="77BB7604" w:rsidRDefault="0AA94101" w14:paraId="0A3402AF" w14:textId="7AD465F2">
            <w:pPr>
              <w:rPr>
                <w:rFonts w:ascii="Arial" w:hAnsi="Arial" w:eastAsia="Arial" w:cs="Arial"/>
              </w:rPr>
            </w:pPr>
            <w:r w:rsidRPr="77BB7604">
              <w:rPr>
                <w:rFonts w:ascii="Arial" w:hAnsi="Arial" w:eastAsia="Arial" w:cs="Arial"/>
              </w:rPr>
              <w:t xml:space="preserve">The site includes the tower block sites where there may be potential to develop residential on the land around the base of the towers. </w:t>
            </w:r>
          </w:p>
          <w:p w:rsidR="7093F168" w:rsidP="77BB7604" w:rsidRDefault="7093F168" w14:paraId="6A678273" w14:textId="2ABA2D57">
            <w:pPr>
              <w:rPr>
                <w:rFonts w:ascii="Arial" w:hAnsi="Arial" w:eastAsia="Arial" w:cs="Arial"/>
              </w:rPr>
            </w:pPr>
          </w:p>
          <w:p w:rsidR="7093F168" w:rsidP="77BB7604" w:rsidRDefault="0AA94101" w14:paraId="7A728169" w14:textId="3EA8DD56">
            <w:pPr>
              <w:rPr>
                <w:rFonts w:ascii="Arial" w:hAnsi="Arial" w:eastAsia="Arial" w:cs="Arial"/>
                <w:highlight w:val="yellow"/>
              </w:rPr>
            </w:pPr>
            <w:r w:rsidRPr="424FCB6E" w:rsidR="3DC7434A">
              <w:rPr>
                <w:rFonts w:ascii="Arial" w:hAnsi="Arial" w:eastAsia="Arial" w:cs="Arial"/>
              </w:rPr>
              <w:t xml:space="preserve">The site includes the Grade II listed Church of the Holy Family, and consideration should be given to the impacts of development on the significance of this building. </w:t>
            </w:r>
            <w:r w:rsidRPr="424FCB6E" w:rsidR="4241989F">
              <w:rPr>
                <w:rFonts w:ascii="Arial" w:hAnsi="Arial" w:eastAsia="Arial" w:cs="Arial"/>
              </w:rPr>
              <w:t xml:space="preserve">Consideration should be given to potential impacts on the Oxford Stadium Conservation Area and views out from St Mary’s Tower. </w:t>
            </w:r>
          </w:p>
          <w:p w:rsidR="77BB7604" w:rsidP="778C2C2A" w:rsidRDefault="77BB7604" w14:paraId="57ED7E76" w14:textId="01D651D6">
            <w:pPr>
              <w:rPr>
                <w:rFonts w:ascii="Arial" w:hAnsi="Arial" w:eastAsia="Arial" w:cs="Arial"/>
                <w:highlight w:val="yellow"/>
              </w:rPr>
            </w:pPr>
          </w:p>
          <w:p w:rsidR="3C712591" w:rsidP="79AB8112" w:rsidRDefault="3C712591" w14:paraId="62B2D8EA" w14:textId="31907BA1">
            <w:pPr>
              <w:rPr>
                <w:rFonts w:ascii="Arial" w:hAnsi="Arial" w:eastAsia="Arial" w:cs="Arial"/>
              </w:rPr>
            </w:pPr>
            <w:r w:rsidRPr="79AB8112">
              <w:rPr>
                <w:rFonts w:ascii="Arial" w:hAnsi="Arial" w:eastAsia="Arial" w:cs="Arial"/>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50C037DA" w:rsidP="77BB7604" w:rsidRDefault="50C037DA" w14:paraId="58CCF8F2" w14:textId="199C15E9">
            <w:pPr>
              <w:rPr>
                <w:rFonts w:ascii="Arial" w:hAnsi="Arial" w:eastAsia="Arial" w:cs="Arial"/>
              </w:rPr>
            </w:pPr>
          </w:p>
        </w:tc>
      </w:tr>
      <w:tr w:rsidR="50C037DA" w:rsidTr="7D629369" w14:paraId="32909BE9" w14:textId="77777777">
        <w:trPr>
          <w:trHeight w:val="300"/>
        </w:trPr>
        <w:tc>
          <w:tcPr>
            <w:tcW w:w="9000" w:type="dxa"/>
            <w:shd w:val="clear" w:color="auto" w:fill="EAF1DD"/>
            <w:tcMar>
              <w:left w:w="105" w:type="dxa"/>
              <w:right w:w="105" w:type="dxa"/>
            </w:tcMar>
          </w:tcPr>
          <w:p w:rsidR="50C037DA" w:rsidP="50C037DA" w:rsidRDefault="3E83B26D" w14:paraId="371C0566" w14:textId="4F993877">
            <w:pPr>
              <w:pStyle w:val="Heading2"/>
              <w:rPr>
                <w:rFonts w:ascii="Cambria" w:hAnsi="Cambria" w:eastAsia="Cambria" w:cs="Cambria"/>
                <w:color w:val="365F91"/>
              </w:rPr>
            </w:pPr>
            <w:bookmarkStart w:name="_Toc1285856355" w:id="79"/>
            <w:bookmarkStart w:name="_Toc445945336" w:id="80"/>
            <w:bookmarkStart w:name="_Toc880231634" w:id="81"/>
            <w:bookmarkStart w:name="_Toc1265579765" w:id="82"/>
            <w:r w:rsidRPr="158C445C">
              <w:rPr>
                <w:rFonts w:ascii="Cambria" w:hAnsi="Cambria" w:eastAsia="Cambria" w:cs="Cambria"/>
                <w:color w:val="365F91"/>
              </w:rPr>
              <w:t>Policy SPS</w:t>
            </w:r>
            <w:r w:rsidRPr="158C445C" w:rsidR="39B33155">
              <w:rPr>
                <w:rFonts w:ascii="Cambria" w:hAnsi="Cambria" w:eastAsia="Cambria" w:cs="Cambria"/>
                <w:color w:val="365F91"/>
              </w:rPr>
              <w:t>9</w:t>
            </w:r>
            <w:r w:rsidRPr="158C445C">
              <w:rPr>
                <w:rFonts w:ascii="Cambria" w:hAnsi="Cambria" w:eastAsia="Cambria" w:cs="Cambria"/>
                <w:color w:val="365F91"/>
              </w:rPr>
              <w:t>: B</w:t>
            </w:r>
            <w:r w:rsidRPr="158C445C" w:rsidR="2B9E7E18">
              <w:rPr>
                <w:rFonts w:ascii="Cambria" w:hAnsi="Cambria" w:eastAsia="Cambria" w:cs="Cambria"/>
                <w:color w:val="365F91"/>
              </w:rPr>
              <w:t>lackbird Leys Central Area</w:t>
            </w:r>
            <w:bookmarkEnd w:id="79"/>
            <w:bookmarkEnd w:id="80"/>
            <w:bookmarkEnd w:id="81"/>
            <w:bookmarkEnd w:id="82"/>
            <w:r w:rsidRPr="158C445C">
              <w:rPr>
                <w:rFonts w:ascii="Cambria" w:hAnsi="Cambria" w:eastAsia="Cambria" w:cs="Cambria"/>
                <w:color w:val="365F91"/>
              </w:rPr>
              <w:t xml:space="preserve"> </w:t>
            </w:r>
          </w:p>
          <w:p w:rsidR="32D26275" w:rsidP="37F0E90C" w:rsidRDefault="32D26275" w14:paraId="2579D45B" w14:textId="33AB1222"/>
          <w:p w:rsidR="20B6A81B" w:rsidP="37F0E90C" w:rsidRDefault="00075E36" w14:paraId="02F0E0CE" w14:textId="6C405E61">
            <w:pPr>
              <w:rPr>
                <w:rFonts w:ascii="Arial" w:hAnsi="Arial" w:eastAsia="Arial" w:cs="Arial"/>
                <w:b/>
                <w:bCs/>
              </w:rPr>
            </w:pPr>
            <w:r w:rsidRPr="79AB8112">
              <w:rPr>
                <w:rFonts w:ascii="Arial" w:hAnsi="Arial" w:eastAsia="Arial" w:cs="Arial"/>
                <w:b/>
                <w:bCs/>
              </w:rPr>
              <w:t xml:space="preserve">Planning permission will be granted for a </w:t>
            </w:r>
            <w:r w:rsidRPr="79AB8112" w:rsidR="69071477">
              <w:rPr>
                <w:rFonts w:ascii="Arial" w:hAnsi="Arial" w:eastAsia="Arial" w:cs="Arial"/>
                <w:b/>
                <w:bCs/>
              </w:rPr>
              <w:t>mixed-use</w:t>
            </w:r>
            <w:r w:rsidRPr="79AB8112">
              <w:rPr>
                <w:rFonts w:ascii="Arial" w:hAnsi="Arial" w:eastAsia="Arial" w:cs="Arial"/>
                <w:b/>
                <w:bCs/>
              </w:rPr>
              <w:t xml:space="preserve"> development that includes </w:t>
            </w:r>
            <w:r w:rsidRPr="79AB8112" w:rsidR="4F0287D5">
              <w:rPr>
                <w:rFonts w:ascii="Arial" w:hAnsi="Arial" w:eastAsia="Arial" w:cs="Arial"/>
                <w:b/>
                <w:bCs/>
              </w:rPr>
              <w:t>town centre uses</w:t>
            </w:r>
            <w:r w:rsidRPr="79AB8112">
              <w:rPr>
                <w:rFonts w:ascii="Arial" w:hAnsi="Arial" w:eastAsia="Arial" w:cs="Arial"/>
                <w:b/>
                <w:bCs/>
              </w:rPr>
              <w:t>, start-up employment units, residential development and community</w:t>
            </w:r>
            <w:r w:rsidRPr="79AB8112" w:rsidR="0DB0BA6F">
              <w:rPr>
                <w:rFonts w:ascii="Arial" w:hAnsi="Arial" w:eastAsia="Arial" w:cs="Arial"/>
                <w:b/>
                <w:bCs/>
              </w:rPr>
              <w:t xml:space="preserve"> and </w:t>
            </w:r>
            <w:r w:rsidRPr="79AB8112" w:rsidR="088B47CC">
              <w:rPr>
                <w:rFonts w:ascii="Arial" w:hAnsi="Arial" w:eastAsia="Arial" w:cs="Arial"/>
                <w:b/>
                <w:bCs/>
              </w:rPr>
              <w:t>educational facilities</w:t>
            </w:r>
            <w:r w:rsidRPr="79AB8112">
              <w:rPr>
                <w:rFonts w:ascii="Arial" w:hAnsi="Arial" w:eastAsia="Arial" w:cs="Arial"/>
                <w:b/>
                <w:bCs/>
              </w:rPr>
              <w:t xml:space="preserve"> at the Blackbird Leys Central Area site. The minimum number of homes to be delivered is 200. </w:t>
            </w:r>
            <w:r w:rsidRPr="79AB8112" w:rsidR="77C5CBFD">
              <w:rPr>
                <w:rFonts w:ascii="Arial" w:hAnsi="Arial" w:eastAsia="Arial" w:cs="Arial"/>
                <w:b/>
                <w:bCs/>
              </w:rPr>
              <w:t xml:space="preserve"> </w:t>
            </w:r>
            <w:r w:rsidRPr="79AB8112">
              <w:rPr>
                <w:rFonts w:ascii="Arial" w:hAnsi="Arial" w:eastAsia="Arial" w:cs="Arial"/>
                <w:b/>
                <w:bCs/>
              </w:rPr>
              <w:t xml:space="preserve"> Other complementary uses will be considered on their merits. </w:t>
            </w:r>
          </w:p>
          <w:p w:rsidR="29CD781D" w:rsidP="37F0E90C" w:rsidRDefault="29CD781D" w14:paraId="1BAA1979" w14:textId="64F6CA73">
            <w:pPr>
              <w:rPr>
                <w:rFonts w:ascii="Arial" w:hAnsi="Arial" w:eastAsia="Arial" w:cs="Arial"/>
                <w:b/>
                <w:bCs/>
              </w:rPr>
            </w:pPr>
          </w:p>
          <w:p w:rsidR="20B6A81B" w:rsidP="37F0E90C" w:rsidRDefault="41DDEFC5" w14:paraId="4DFDF0ED" w14:textId="5681CDF5">
            <w:pPr>
              <w:rPr>
                <w:rFonts w:ascii="Arial" w:hAnsi="Arial" w:eastAsia="Arial" w:cs="Arial"/>
                <w:b/>
                <w:bCs/>
              </w:rPr>
            </w:pPr>
            <w:r w:rsidRPr="4CC55A17">
              <w:rPr>
                <w:rFonts w:ascii="Arial" w:hAnsi="Arial" w:eastAsia="Arial" w:cs="Arial"/>
                <w:b/>
                <w:bCs/>
              </w:rPr>
              <w:t>Planning permission will not be granted for development that prejudices the comprehensive development of the whole site. Regard should be had for any regeneration plan for the Blackbird Leys area.</w:t>
            </w:r>
          </w:p>
          <w:p w:rsidR="4CC55A17" w:rsidP="4CC55A17" w:rsidRDefault="4CC55A17" w14:paraId="486B1365" w14:textId="396BDE3F">
            <w:pPr>
              <w:rPr>
                <w:rFonts w:ascii="Arial" w:hAnsi="Arial" w:eastAsia="Arial" w:cs="Arial"/>
                <w:b/>
                <w:bCs/>
              </w:rPr>
            </w:pPr>
          </w:p>
          <w:p w:rsidR="66057BB9" w:rsidP="4CC55A17" w:rsidRDefault="5EACBDF1" w14:paraId="1779C148" w14:textId="70BC0785">
            <w:pPr>
              <w:rPr>
                <w:rFonts w:ascii="Arial" w:hAnsi="Arial" w:eastAsia="Arial" w:cs="Arial"/>
                <w:b/>
                <w:bCs/>
                <w:u w:val="single"/>
              </w:rPr>
            </w:pPr>
            <w:r w:rsidRPr="7AC0CF9D">
              <w:rPr>
                <w:rFonts w:ascii="Arial" w:hAnsi="Arial" w:eastAsia="Arial" w:cs="Arial"/>
                <w:b/>
                <w:bCs/>
                <w:u w:val="single"/>
              </w:rPr>
              <w:t>Open space, nature and flood risk</w:t>
            </w:r>
          </w:p>
          <w:p w:rsidR="1AB62487" w:rsidP="79AB8112" w:rsidRDefault="51089259" w14:paraId="5B357D3C" w14:textId="11D98884">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418407CD">
              <w:rPr>
                <w:rFonts w:ascii="Arial" w:hAnsi="Arial" w:eastAsia="Arial" w:cs="Arial"/>
                <w:b/>
                <w:bCs/>
              </w:rPr>
              <w:t xml:space="preserve">Development proposals should seek to incorporate new green features throughout the site, including establishing new green </w:t>
            </w:r>
            <w:r w:rsidRPr="7AC0CF9D" w:rsidR="29DCDF2C">
              <w:rPr>
                <w:rFonts w:ascii="Arial" w:hAnsi="Arial" w:eastAsia="Arial" w:cs="Arial"/>
                <w:b/>
                <w:bCs/>
              </w:rPr>
              <w:t>corridors</w:t>
            </w:r>
            <w:r w:rsidRPr="7AC0CF9D" w:rsidR="418407CD">
              <w:rPr>
                <w:rFonts w:ascii="Arial" w:hAnsi="Arial" w:eastAsia="Arial" w:cs="Arial"/>
                <w:b/>
                <w:bCs/>
              </w:rPr>
              <w:t xml:space="preserve"> through street tree planting and</w:t>
            </w:r>
            <w:r w:rsidRPr="7AC0CF9D" w:rsidR="35DF6780">
              <w:rPr>
                <w:rFonts w:ascii="Arial" w:hAnsi="Arial" w:eastAsia="Arial" w:cs="Arial"/>
                <w:b/>
                <w:bCs/>
              </w:rPr>
              <w:t xml:space="preserve"> hedges.</w:t>
            </w:r>
            <w:r w:rsidRPr="7AC0CF9D" w:rsidR="418407CD">
              <w:rPr>
                <w:rFonts w:ascii="Arial" w:hAnsi="Arial" w:eastAsia="Arial" w:cs="Arial"/>
                <w:b/>
                <w:bCs/>
              </w:rPr>
              <w:t xml:space="preserve">  If existing trees are to be removed</w:t>
            </w:r>
            <w:r w:rsidRPr="7AC0CF9D" w:rsidR="13417CB1">
              <w:rPr>
                <w:rFonts w:ascii="Arial" w:hAnsi="Arial" w:eastAsia="Arial" w:cs="Arial"/>
                <w:b/>
                <w:bCs/>
              </w:rPr>
              <w:t>,</w:t>
            </w:r>
            <w:r w:rsidRPr="7AC0CF9D" w:rsidR="418407CD">
              <w:rPr>
                <w:rFonts w:ascii="Arial" w:hAnsi="Arial" w:eastAsia="Arial" w:cs="Arial"/>
                <w:b/>
                <w:bCs/>
              </w:rPr>
              <w:t xml:space="preserve"> new trees should be planted to fully mitigate the impact on tree canopy cover and to support the introduction of more of green infrastructure on this site.</w:t>
            </w:r>
          </w:p>
          <w:p w:rsidR="1AB62487" w:rsidP="79AB8112" w:rsidRDefault="1AB62487" w14:paraId="29B01C13" w14:textId="18377DFA">
            <w:pPr>
              <w:rPr>
                <w:rFonts w:ascii="Arial" w:hAnsi="Arial" w:eastAsia="Arial" w:cs="Arial"/>
                <w:b/>
                <w:bCs/>
              </w:rPr>
            </w:pPr>
          </w:p>
          <w:p w:rsidR="1AB62487" w:rsidP="79AB8112" w:rsidRDefault="19321848" w14:paraId="0E8E629A" w14:textId="798691C0">
            <w:pPr>
              <w:rPr>
                <w:rFonts w:ascii="Arial" w:hAnsi="Arial" w:eastAsia="Arial" w:cs="Arial"/>
                <w:b/>
                <w:bCs/>
              </w:rPr>
            </w:pPr>
            <w:r w:rsidRPr="79AB8112">
              <w:rPr>
                <w:rFonts w:ascii="Arial" w:hAnsi="Arial" w:eastAsia="Arial" w:cs="Arial"/>
                <w:b/>
                <w:bCs/>
              </w:rPr>
              <w:t>There is an opportunity to incorporate a network of pocket parks and green spaces through the site as part of the open space provision. These spaces should include areas of more natural plan</w:t>
            </w:r>
            <w:r w:rsidRPr="79AB8112" w:rsidR="0A8B340E">
              <w:rPr>
                <w:rFonts w:ascii="Arial" w:hAnsi="Arial" w:eastAsia="Arial" w:cs="Arial"/>
                <w:b/>
                <w:bCs/>
              </w:rPr>
              <w:t>ting to support biodiversity</w:t>
            </w:r>
            <w:r w:rsidRPr="79AB8112" w:rsidR="40FE083F">
              <w:rPr>
                <w:rFonts w:ascii="Arial" w:hAnsi="Arial" w:eastAsia="Arial" w:cs="Arial"/>
                <w:b/>
                <w:bCs/>
              </w:rPr>
              <w:t xml:space="preserve"> as well as opportunities for new play facilities for younger people</w:t>
            </w:r>
            <w:r w:rsidRPr="79AB8112" w:rsidR="0A8B340E">
              <w:rPr>
                <w:rFonts w:ascii="Arial" w:hAnsi="Arial" w:eastAsia="Arial" w:cs="Arial"/>
                <w:b/>
                <w:bCs/>
              </w:rPr>
              <w:t>.</w:t>
            </w:r>
          </w:p>
          <w:p w:rsidR="4CC55A17" w:rsidP="4CC55A17" w:rsidRDefault="4CC55A17" w14:paraId="2A8B7CAC" w14:textId="5163D395">
            <w:pPr>
              <w:rPr>
                <w:rFonts w:ascii="Arial" w:hAnsi="Arial" w:eastAsia="Arial" w:cs="Arial"/>
                <w:b/>
                <w:bCs/>
              </w:rPr>
            </w:pPr>
          </w:p>
          <w:p w:rsidR="66057BB9" w:rsidP="4CC55A17" w:rsidRDefault="40ECC2E9" w14:paraId="1F215F00" w14:textId="225E4D36">
            <w:pPr>
              <w:rPr>
                <w:rFonts w:ascii="Arial" w:hAnsi="Arial" w:eastAsia="Arial" w:cs="Arial"/>
                <w:b/>
                <w:bCs/>
                <w:u w:val="single"/>
              </w:rPr>
            </w:pPr>
            <w:r w:rsidRPr="7C2098EC">
              <w:rPr>
                <w:rFonts w:ascii="Arial" w:hAnsi="Arial" w:eastAsia="Arial" w:cs="Arial"/>
                <w:b/>
                <w:bCs/>
                <w:u w:val="single"/>
              </w:rPr>
              <w:t>Urban design and heritage</w:t>
            </w:r>
          </w:p>
          <w:p w:rsidR="417AE933" w:rsidP="4CC55A17" w:rsidRDefault="67856E7D" w14:paraId="60E78EBA" w14:textId="6200B8E0">
            <w:pPr>
              <w:rPr>
                <w:rFonts w:ascii="Arial" w:hAnsi="Arial" w:eastAsia="Arial" w:cs="Arial"/>
                <w:b w:val="1"/>
                <w:bCs w:val="1"/>
              </w:rPr>
            </w:pPr>
            <w:r w:rsidRPr="7D629369" w:rsidR="5B702505">
              <w:rPr>
                <w:rFonts w:ascii="Arial" w:hAnsi="Arial" w:eastAsia="Arial" w:cs="Arial"/>
                <w:b w:val="1"/>
                <w:bCs w:val="1"/>
              </w:rPr>
              <w:t xml:space="preserve">Development </w:t>
            </w:r>
            <w:r w:rsidRPr="7D629369" w:rsidR="0C37A0F2">
              <w:rPr>
                <w:rFonts w:ascii="Arial" w:hAnsi="Arial" w:eastAsia="Arial" w:cs="Arial"/>
                <w:b w:val="1"/>
                <w:bCs w:val="1"/>
              </w:rPr>
              <w:t>proposals</w:t>
            </w:r>
            <w:r w:rsidRPr="7D629369" w:rsidR="5B702505">
              <w:rPr>
                <w:rFonts w:ascii="Arial" w:hAnsi="Arial" w:eastAsia="Arial" w:cs="Arial"/>
                <w:b w:val="1"/>
                <w:bCs w:val="1"/>
              </w:rPr>
              <w:t xml:space="preserve"> must be designed with consideration of their impact on the setting of the Oxford Stadium </w:t>
            </w:r>
            <w:r w:rsidRPr="7D629369" w:rsidR="1E1A8943">
              <w:rPr>
                <w:rFonts w:ascii="Arial" w:hAnsi="Arial" w:eastAsia="Arial" w:cs="Arial"/>
                <w:b w:val="1"/>
                <w:bCs w:val="1"/>
              </w:rPr>
              <w:t xml:space="preserve">conservation </w:t>
            </w:r>
            <w:r w:rsidRPr="7D629369" w:rsidR="18E7C7BF">
              <w:rPr>
                <w:rFonts w:ascii="Arial" w:hAnsi="Arial" w:eastAsia="Arial" w:cs="Arial"/>
                <w:b w:val="1"/>
                <w:bCs w:val="1"/>
              </w:rPr>
              <w:t xml:space="preserve">area </w:t>
            </w:r>
            <w:r w:rsidRPr="7D629369" w:rsidR="5B956145">
              <w:rPr>
                <w:rFonts w:ascii="Arial" w:hAnsi="Arial" w:eastAsia="Arial" w:cs="Arial"/>
                <w:b w:val="1"/>
                <w:bCs w:val="1"/>
              </w:rPr>
              <w:t xml:space="preserve">and the Grade II listed Church of the Holy </w:t>
            </w:r>
            <w:r w:rsidRPr="7D629369" w:rsidR="5B956145">
              <w:rPr>
                <w:rFonts w:ascii="Arial" w:hAnsi="Arial" w:eastAsia="Arial" w:cs="Arial"/>
                <w:b w:val="1"/>
                <w:bCs w:val="1"/>
              </w:rPr>
              <w:t xml:space="preserve">Family, </w:t>
            </w:r>
            <w:r w:rsidRPr="7D629369" w:rsidR="1E1A8943">
              <w:rPr>
                <w:rFonts w:ascii="Arial" w:hAnsi="Arial" w:eastAsia="Arial" w:cs="Arial"/>
                <w:b w:val="1"/>
                <w:bCs w:val="1"/>
              </w:rPr>
              <w:t>and</w:t>
            </w:r>
            <w:r w:rsidRPr="7D629369" w:rsidR="5B702505">
              <w:rPr>
                <w:rFonts w:ascii="Arial" w:hAnsi="Arial" w:eastAsia="Arial" w:cs="Arial"/>
                <w:b w:val="1"/>
                <w:bCs w:val="1"/>
              </w:rPr>
              <w:t xml:space="preserve"> demonstrate compliance with policy HD1</w:t>
            </w:r>
            <w:r w:rsidRPr="7D629369" w:rsidR="7879BF33">
              <w:rPr>
                <w:rFonts w:ascii="Arial" w:hAnsi="Arial" w:eastAsia="Arial" w:cs="Arial"/>
                <w:b w:val="1"/>
                <w:bCs w:val="1"/>
              </w:rPr>
              <w:t xml:space="preserve"> and HD2</w:t>
            </w:r>
            <w:r w:rsidRPr="7D629369" w:rsidR="5B702505">
              <w:rPr>
                <w:rFonts w:ascii="Arial" w:hAnsi="Arial" w:eastAsia="Arial" w:cs="Arial"/>
                <w:b w:val="1"/>
                <w:bCs w:val="1"/>
              </w:rPr>
              <w:t>.</w:t>
            </w:r>
          </w:p>
          <w:p w:rsidR="4CC55A17" w:rsidP="04935075" w:rsidRDefault="4CC55A17" w14:paraId="229BBB76" w14:textId="2B4A8142">
            <w:pPr>
              <w:rPr>
                <w:rFonts w:ascii="Arial" w:hAnsi="Arial" w:eastAsia="Arial" w:cs="Arial"/>
                <w:b/>
                <w:bCs/>
              </w:rPr>
            </w:pPr>
          </w:p>
          <w:p w:rsidR="04935075" w:rsidP="04935075" w:rsidRDefault="04935075" w14:paraId="52C55793" w14:textId="0F65B6A7">
            <w:pPr>
              <w:rPr>
                <w:rFonts w:ascii="Arial" w:hAnsi="Arial" w:eastAsia="Arial" w:cs="Arial"/>
                <w:b w:val="1"/>
                <w:bCs w:val="1"/>
              </w:rPr>
            </w:pPr>
            <w:r w:rsidRPr="424FCB6E" w:rsidR="5C215164">
              <w:rPr>
                <w:rFonts w:ascii="Arial" w:hAnsi="Arial" w:eastAsia="Arial" w:cs="Arial"/>
                <w:b w:val="1"/>
                <w:bCs w:val="1"/>
              </w:rPr>
              <w:t xml:space="preserve">Opportunities should be </w:t>
            </w:r>
            <w:r w:rsidRPr="424FCB6E" w:rsidR="5C215164">
              <w:rPr>
                <w:rFonts w:ascii="Arial" w:hAnsi="Arial" w:eastAsia="Arial" w:cs="Arial"/>
                <w:b w:val="1"/>
                <w:bCs w:val="1"/>
              </w:rPr>
              <w:t>sought</w:t>
            </w:r>
            <w:r w:rsidRPr="424FCB6E" w:rsidR="5C215164">
              <w:rPr>
                <w:rFonts w:ascii="Arial" w:hAnsi="Arial" w:eastAsia="Arial" w:cs="Arial"/>
                <w:b w:val="1"/>
                <w:bCs w:val="1"/>
              </w:rPr>
              <w:t xml:space="preserve"> to enhance the quality of open space across the site which could include</w:t>
            </w:r>
            <w:r w:rsidRPr="424FCB6E" w:rsidR="33F0A7CD">
              <w:rPr>
                <w:rFonts w:ascii="Arial" w:hAnsi="Arial" w:eastAsia="Arial" w:cs="Arial"/>
                <w:b w:val="1"/>
                <w:bCs w:val="1"/>
              </w:rPr>
              <w:t xml:space="preserve"> public realm enhancements such as</w:t>
            </w:r>
            <w:r w:rsidRPr="424FCB6E" w:rsidR="14CD797F">
              <w:rPr>
                <w:rFonts w:ascii="Arial" w:hAnsi="Arial" w:eastAsia="Arial" w:cs="Arial"/>
                <w:b w:val="1"/>
                <w:bCs w:val="1"/>
              </w:rPr>
              <w:t xml:space="preserve"> a</w:t>
            </w:r>
            <w:r w:rsidRPr="424FCB6E" w:rsidR="5C215164">
              <w:rPr>
                <w:rFonts w:ascii="Arial" w:hAnsi="Arial" w:eastAsia="Arial" w:cs="Arial"/>
                <w:b w:val="1"/>
                <w:bCs w:val="1"/>
              </w:rPr>
              <w:t xml:space="preserve"> public square</w:t>
            </w:r>
            <w:r w:rsidRPr="424FCB6E" w:rsidR="36168EA6">
              <w:rPr>
                <w:rFonts w:ascii="Arial" w:hAnsi="Arial" w:eastAsia="Arial" w:cs="Arial"/>
                <w:b w:val="1"/>
                <w:bCs w:val="1"/>
              </w:rPr>
              <w:t>, tree and landscape</w:t>
            </w:r>
            <w:r w:rsidRPr="424FCB6E" w:rsidR="5C215164">
              <w:rPr>
                <w:rFonts w:ascii="Arial" w:hAnsi="Arial" w:eastAsia="Arial" w:cs="Arial"/>
                <w:b w:val="1"/>
                <w:bCs w:val="1"/>
              </w:rPr>
              <w:t xml:space="preserve"> planting</w:t>
            </w:r>
            <w:r w:rsidRPr="424FCB6E" w:rsidR="4B1A6602">
              <w:rPr>
                <w:rFonts w:ascii="Arial" w:hAnsi="Arial" w:eastAsia="Arial" w:cs="Arial"/>
                <w:b w:val="1"/>
                <w:bCs w:val="1"/>
              </w:rPr>
              <w:t>,</w:t>
            </w:r>
            <w:r w:rsidRPr="424FCB6E" w:rsidR="60BE1879">
              <w:rPr>
                <w:rFonts w:ascii="Arial" w:hAnsi="Arial" w:eastAsia="Arial" w:cs="Arial"/>
                <w:b w:val="1"/>
                <w:bCs w:val="1"/>
              </w:rPr>
              <w:t xml:space="preserve"> public</w:t>
            </w:r>
            <w:r w:rsidRPr="424FCB6E" w:rsidR="4B1A6602">
              <w:rPr>
                <w:rFonts w:ascii="Arial" w:hAnsi="Arial" w:eastAsia="Arial" w:cs="Arial"/>
                <w:b w:val="1"/>
                <w:bCs w:val="1"/>
              </w:rPr>
              <w:t xml:space="preserve"> </w:t>
            </w:r>
            <w:r w:rsidRPr="424FCB6E" w:rsidR="4B1A6602">
              <w:rPr>
                <w:rFonts w:ascii="Arial" w:hAnsi="Arial" w:eastAsia="Arial" w:cs="Arial"/>
                <w:b w:val="1"/>
                <w:bCs w:val="1"/>
              </w:rPr>
              <w:t>seating</w:t>
            </w:r>
            <w:r w:rsidRPr="424FCB6E" w:rsidR="34F86EAC">
              <w:rPr>
                <w:rFonts w:ascii="Arial" w:hAnsi="Arial" w:eastAsia="Arial" w:cs="Arial"/>
                <w:b w:val="1"/>
                <w:bCs w:val="1"/>
              </w:rPr>
              <w:t xml:space="preserve"> </w:t>
            </w:r>
            <w:r w:rsidRPr="424FCB6E" w:rsidR="55139421">
              <w:rPr>
                <w:rFonts w:ascii="Arial" w:hAnsi="Arial" w:eastAsia="Arial" w:cs="Arial"/>
                <w:b w:val="1"/>
                <w:bCs w:val="1"/>
              </w:rPr>
              <w:t>and pocket</w:t>
            </w:r>
            <w:r w:rsidRPr="424FCB6E" w:rsidR="4B1A6602">
              <w:rPr>
                <w:rFonts w:ascii="Arial" w:hAnsi="Arial" w:eastAsia="Arial" w:cs="Arial"/>
                <w:b w:val="1"/>
                <w:bCs w:val="1"/>
              </w:rPr>
              <w:t xml:space="preserve"> parks</w:t>
            </w:r>
            <w:r w:rsidRPr="424FCB6E" w:rsidR="6A526A9F">
              <w:rPr>
                <w:rFonts w:ascii="Arial" w:hAnsi="Arial" w:eastAsia="Arial" w:cs="Arial"/>
                <w:b w:val="1"/>
                <w:bCs w:val="1"/>
              </w:rPr>
              <w:t>.</w:t>
            </w:r>
          </w:p>
          <w:p w:rsidR="424FCB6E" w:rsidP="424FCB6E" w:rsidRDefault="424FCB6E" w14:paraId="25721915" w14:textId="680DA9DE">
            <w:pPr>
              <w:pStyle w:val="Normal"/>
              <w:rPr>
                <w:rFonts w:ascii="Arial" w:hAnsi="Arial" w:eastAsia="Arial" w:cs="Arial"/>
                <w:b w:val="1"/>
                <w:bCs w:val="1"/>
              </w:rPr>
            </w:pPr>
          </w:p>
          <w:p w:rsidR="618499E2" w:rsidP="4CC55A17" w:rsidRDefault="3099F0BC" w14:paraId="2E1BA3C0" w14:textId="57F344C9">
            <w:pPr>
              <w:rPr>
                <w:rFonts w:ascii="Arial" w:hAnsi="Arial" w:eastAsia="Arial" w:cs="Arial"/>
                <w:b/>
                <w:bCs/>
              </w:rPr>
            </w:pPr>
            <w:r w:rsidRPr="79AB8112">
              <w:rPr>
                <w:rFonts w:ascii="Arial" w:hAnsi="Arial" w:eastAsia="Arial" w:cs="Arial"/>
                <w:b/>
                <w:bCs/>
              </w:rPr>
              <w:t>Development proposals that exceed the height that the High Buildings TAN states may have an impact on the historic core</w:t>
            </w:r>
            <w:r w:rsidRPr="79AB8112" w:rsidR="5A368F91">
              <w:rPr>
                <w:rFonts w:ascii="Arial" w:hAnsi="Arial" w:eastAsia="Arial" w:cs="Arial"/>
                <w:b/>
                <w:bCs/>
              </w:rPr>
              <w:t>,</w:t>
            </w:r>
            <w:r w:rsidRPr="79AB8112">
              <w:rPr>
                <w:rFonts w:ascii="Arial" w:hAnsi="Arial" w:eastAsia="Arial" w:cs="Arial"/>
                <w:b/>
                <w:bCs/>
              </w:rPr>
              <w:t xml:space="preserve"> (which from this area says skylining impacts may be possible from 15m and above) will be required to provide extensive information so that the full impacts can be understood and assessed as listed in Policy HD9.  Development proposals will be expected to mitigate impacts to the sensitive skyline and surrounding area by avoiding built forms with excessively overbearing scale and massing, and avoiding roofscapes that are excessively uniform.</w:t>
            </w:r>
          </w:p>
          <w:p w:rsidR="4CC55A17" w:rsidP="4CC55A17" w:rsidRDefault="4CC55A17" w14:paraId="27E2983B" w14:textId="7C388173">
            <w:pPr>
              <w:rPr>
                <w:rFonts w:ascii="Arial" w:hAnsi="Arial" w:eastAsia="Arial" w:cs="Arial"/>
                <w:b/>
                <w:bCs/>
              </w:rPr>
            </w:pPr>
            <w:r w:rsidRPr="4CC55A17">
              <w:rPr>
                <w:rFonts w:ascii="Arial" w:hAnsi="Arial" w:eastAsia="Arial" w:cs="Arial"/>
                <w:b/>
                <w:bCs/>
              </w:rPr>
              <w:t xml:space="preserve"> </w:t>
            </w:r>
          </w:p>
          <w:p w:rsidR="66057BB9" w:rsidP="4CC55A17" w:rsidRDefault="40ECC2E9" w14:paraId="63306644" w14:textId="6D204DEF">
            <w:pPr>
              <w:rPr>
                <w:rFonts w:ascii="Arial" w:hAnsi="Arial" w:eastAsia="Arial" w:cs="Arial"/>
                <w:b/>
                <w:bCs/>
                <w:u w:val="single"/>
              </w:rPr>
            </w:pPr>
            <w:r w:rsidRPr="7C2098EC">
              <w:rPr>
                <w:rFonts w:ascii="Arial" w:hAnsi="Arial" w:eastAsia="Arial" w:cs="Arial"/>
                <w:b/>
                <w:bCs/>
                <w:u w:val="single"/>
              </w:rPr>
              <w:t>Movement and access</w:t>
            </w:r>
          </w:p>
          <w:p w:rsidR="279AF41B" w:rsidP="4CC55A17" w:rsidRDefault="279AF41B" w14:paraId="50AAAE01" w14:textId="724D0B34">
            <w:pPr>
              <w:rPr>
                <w:rFonts w:ascii="Arial" w:hAnsi="Arial" w:eastAsia="Arial" w:cs="Arial"/>
                <w:b/>
                <w:bCs/>
              </w:rPr>
            </w:pPr>
            <w:r w:rsidRPr="4CC55A17">
              <w:rPr>
                <w:rFonts w:ascii="Arial" w:hAnsi="Arial" w:eastAsia="Arial" w:cs="Arial"/>
                <w:b/>
                <w:bCs/>
              </w:rPr>
              <w:t xml:space="preserve">The site is well served by public </w:t>
            </w:r>
            <w:r w:rsidRPr="4CC55A17" w:rsidR="7FAF5FEC">
              <w:rPr>
                <w:rFonts w:ascii="Arial" w:hAnsi="Arial" w:eastAsia="Arial" w:cs="Arial"/>
                <w:b/>
                <w:bCs/>
              </w:rPr>
              <w:t>transport,</w:t>
            </w:r>
            <w:r w:rsidRPr="4CC55A17">
              <w:rPr>
                <w:rFonts w:ascii="Arial" w:hAnsi="Arial" w:eastAsia="Arial" w:cs="Arial"/>
                <w:b/>
                <w:bCs/>
              </w:rPr>
              <w:t xml:space="preserve"> and this should be complemented by ensuring that</w:t>
            </w:r>
            <w:r w:rsidRPr="4CC55A17" w:rsidR="47024875">
              <w:rPr>
                <w:rFonts w:ascii="Arial" w:hAnsi="Arial" w:eastAsia="Arial" w:cs="Arial"/>
                <w:b/>
                <w:bCs/>
              </w:rPr>
              <w:t xml:space="preserve"> improvements </w:t>
            </w:r>
            <w:r w:rsidRPr="4CC55A17" w:rsidR="0D137E84">
              <w:rPr>
                <w:rFonts w:ascii="Arial" w:hAnsi="Arial" w:eastAsia="Arial" w:cs="Arial"/>
                <w:b/>
                <w:bCs/>
              </w:rPr>
              <w:t>to pedestrian</w:t>
            </w:r>
            <w:r w:rsidRPr="4CC55A17">
              <w:rPr>
                <w:rFonts w:ascii="Arial" w:hAnsi="Arial" w:eastAsia="Arial" w:cs="Arial"/>
                <w:b/>
                <w:bCs/>
              </w:rPr>
              <w:t xml:space="preserve"> and cycling </w:t>
            </w:r>
            <w:r w:rsidRPr="4CC55A17" w:rsidR="0179CB1C">
              <w:rPr>
                <w:rFonts w:ascii="Arial" w:hAnsi="Arial" w:eastAsia="Arial" w:cs="Arial"/>
                <w:b/>
                <w:bCs/>
              </w:rPr>
              <w:t>links are designed in the development and implemented.</w:t>
            </w:r>
          </w:p>
          <w:p w:rsidR="4CC55A17" w:rsidP="4CC55A17" w:rsidRDefault="4CC55A17" w14:paraId="36CD26B4" w14:textId="050AC0DC">
            <w:pPr>
              <w:rPr>
                <w:rFonts w:ascii="Arial" w:hAnsi="Arial" w:eastAsia="Arial" w:cs="Arial"/>
                <w:b/>
                <w:bCs/>
                <w:u w:val="single"/>
              </w:rPr>
            </w:pPr>
          </w:p>
          <w:p w:rsidR="66057BB9" w:rsidP="4CC55A17" w:rsidRDefault="40ECC2E9" w14:paraId="1F9B51CB" w14:textId="0BDAA135">
            <w:pPr>
              <w:rPr>
                <w:rFonts w:ascii="Arial" w:hAnsi="Arial" w:eastAsia="Arial" w:cs="Arial"/>
                <w:b/>
                <w:bCs/>
                <w:u w:val="single"/>
              </w:rPr>
            </w:pPr>
            <w:r w:rsidRPr="7C2098EC">
              <w:rPr>
                <w:rFonts w:ascii="Arial" w:hAnsi="Arial" w:eastAsia="Arial" w:cs="Arial"/>
                <w:b/>
                <w:bCs/>
                <w:u w:val="single"/>
              </w:rPr>
              <w:t>Natural resources</w:t>
            </w:r>
          </w:p>
          <w:p w:rsidR="50C037DA" w:rsidP="79AB8112" w:rsidRDefault="172CC006" w14:paraId="7480C7CF" w14:textId="0C524F5B">
            <w:pPr>
              <w:tabs>
                <w:tab w:val="left" w:pos="1085"/>
              </w:tabs>
              <w:spacing w:line="259" w:lineRule="auto"/>
              <w:rPr>
                <w:rFonts w:ascii="Arial" w:hAnsi="Arial" w:eastAsia="Arial" w:cs="Arial"/>
                <w:b/>
                <w:bCs/>
              </w:rPr>
            </w:pPr>
            <w:r w:rsidRPr="04935075">
              <w:rPr>
                <w:rFonts w:ascii="Arial" w:hAnsi="Arial" w:eastAsia="Arial" w:cs="Arial"/>
                <w:b/>
                <w:bCs/>
              </w:rPr>
              <w:t>Development proposals will be required to include an appropriate site contamination investigation and applications will be required to demonstrate how contamination issues will be resolved</w:t>
            </w:r>
            <w:r w:rsidRPr="04935075" w:rsidR="4BE224E0">
              <w:rPr>
                <w:rFonts w:ascii="Arial" w:hAnsi="Arial" w:eastAsia="Arial" w:cs="Arial"/>
                <w:b/>
                <w:bCs/>
              </w:rPr>
              <w:t xml:space="preserve"> in compliance with </w:t>
            </w:r>
            <w:r w:rsidRPr="04935075" w:rsidR="13239BEF">
              <w:rPr>
                <w:rFonts w:ascii="Arial" w:hAnsi="Arial" w:eastAsia="Arial" w:cs="Arial"/>
                <w:b/>
                <w:bCs/>
              </w:rPr>
              <w:t>Policy R5</w:t>
            </w:r>
            <w:r w:rsidRPr="04935075">
              <w:rPr>
                <w:rFonts w:ascii="Arial" w:hAnsi="Arial" w:eastAsia="Arial" w:cs="Arial"/>
                <w:b/>
                <w:bCs/>
              </w:rPr>
              <w:t xml:space="preserve">. </w:t>
            </w:r>
          </w:p>
          <w:p w:rsidR="50C037DA" w:rsidP="79AB8112" w:rsidRDefault="50C037DA" w14:paraId="275B9E2D" w14:textId="5CA7042D">
            <w:pPr>
              <w:rPr>
                <w:rFonts w:ascii="Arial" w:hAnsi="Arial" w:eastAsia="Arial" w:cs="Arial"/>
                <w:b/>
                <w:bCs/>
              </w:rPr>
            </w:pPr>
          </w:p>
        </w:tc>
      </w:tr>
      <w:tr w:rsidR="50C037DA" w:rsidTr="7D629369" w14:paraId="6CC2627E" w14:textId="77777777">
        <w:trPr>
          <w:trHeight w:val="300"/>
        </w:trPr>
        <w:tc>
          <w:tcPr>
            <w:tcW w:w="9000" w:type="dxa"/>
            <w:shd w:val="clear" w:color="auto" w:fill="F2DBDB"/>
            <w:tcMar>
              <w:left w:w="105" w:type="dxa"/>
              <w:right w:w="105" w:type="dxa"/>
            </w:tcMar>
          </w:tcPr>
          <w:p w:rsidR="362223D5" w:rsidP="37F0E90C" w:rsidRDefault="0CAF8C6A" w14:paraId="0A150CCC" w14:textId="463C0A54">
            <w:pPr>
              <w:rPr>
                <w:rFonts w:ascii="Arial" w:hAnsi="Arial" w:eastAsia="Arial" w:cs="Arial"/>
                <w:u w:val="single"/>
              </w:rPr>
            </w:pPr>
            <w:r w:rsidRPr="77BB7604">
              <w:rPr>
                <w:rFonts w:ascii="Arial" w:hAnsi="Arial" w:eastAsia="Arial" w:cs="Arial"/>
                <w:b/>
                <w:bCs/>
                <w:u w:val="single"/>
              </w:rPr>
              <w:t>Knights Road</w:t>
            </w:r>
          </w:p>
          <w:p w:rsidR="0DEE9F3A" w:rsidP="0DEE9F3A" w:rsidRDefault="0DEE9F3A" w14:paraId="669F872F" w14:textId="5ADA5FC5">
            <w:pPr>
              <w:rPr>
                <w:rFonts w:ascii="Arial" w:hAnsi="Arial" w:eastAsia="Arial" w:cs="Arial"/>
              </w:rPr>
            </w:pPr>
          </w:p>
          <w:p w:rsidR="50C037DA" w:rsidP="0DEE9F3A" w:rsidRDefault="121B22B8" w14:paraId="71369D58" w14:textId="61604602">
            <w:pPr>
              <w:rPr>
                <w:rFonts w:ascii="Arial" w:hAnsi="Arial" w:eastAsia="Arial" w:cs="Arial"/>
                <w:color w:val="000000" w:themeColor="text1"/>
              </w:rPr>
            </w:pPr>
            <w:r w:rsidRPr="77BB7604">
              <w:rPr>
                <w:rFonts w:ascii="Arial" w:hAnsi="Arial" w:eastAsia="Arial" w:cs="Arial"/>
                <w:color w:val="000000" w:themeColor="text1"/>
              </w:rPr>
              <w:t>Site area: 2.25 hectares</w:t>
            </w:r>
          </w:p>
          <w:p w:rsidR="50C037DA" w:rsidP="0DEE9F3A" w:rsidRDefault="50C037DA" w14:paraId="20AE3E12" w14:textId="23EBF61B">
            <w:pPr>
              <w:rPr>
                <w:rFonts w:ascii="Arial" w:hAnsi="Arial" w:eastAsia="Arial" w:cs="Arial"/>
                <w:color w:val="000000" w:themeColor="text1"/>
              </w:rPr>
            </w:pPr>
            <w:r w:rsidRPr="0DEE9F3A">
              <w:rPr>
                <w:rFonts w:ascii="Arial" w:hAnsi="Arial" w:eastAsia="Arial" w:cs="Arial"/>
                <w:color w:val="000000" w:themeColor="text1"/>
              </w:rPr>
              <w:t>Ward: Northfield Brook</w:t>
            </w:r>
          </w:p>
          <w:p w:rsidR="50C037DA" w:rsidP="0DEE9F3A" w:rsidRDefault="50C037DA" w14:paraId="2247C3A8" w14:textId="79653B0D">
            <w:pPr>
              <w:rPr>
                <w:rFonts w:ascii="Arial" w:hAnsi="Arial" w:eastAsia="Arial" w:cs="Arial"/>
                <w:color w:val="000000" w:themeColor="text1"/>
              </w:rPr>
            </w:pPr>
            <w:r w:rsidRPr="0DEE9F3A">
              <w:rPr>
                <w:rFonts w:ascii="Arial" w:hAnsi="Arial" w:eastAsia="Arial" w:cs="Arial"/>
                <w:color w:val="000000" w:themeColor="text1"/>
              </w:rPr>
              <w:t>Landowner: Oxford City Council</w:t>
            </w:r>
          </w:p>
          <w:p w:rsidR="50C037DA" w:rsidP="0DEE9F3A" w:rsidRDefault="50C037DA" w14:paraId="1C02E92C" w14:textId="5A64B18A">
            <w:pPr>
              <w:rPr>
                <w:rFonts w:ascii="Arial" w:hAnsi="Arial" w:eastAsia="Arial" w:cs="Arial"/>
                <w:color w:val="000000" w:themeColor="text1"/>
              </w:rPr>
            </w:pPr>
            <w:r w:rsidRPr="0DEE9F3A">
              <w:rPr>
                <w:rFonts w:ascii="Arial" w:hAnsi="Arial" w:eastAsia="Arial" w:cs="Arial"/>
                <w:color w:val="000000" w:themeColor="text1"/>
              </w:rPr>
              <w:t>Current use: Open space</w:t>
            </w:r>
          </w:p>
          <w:p w:rsidR="50C037DA" w:rsidP="0DEE9F3A" w:rsidRDefault="50C037DA" w14:paraId="53E43B77" w14:textId="5522D275">
            <w:pPr>
              <w:rPr>
                <w:rFonts w:ascii="Arial" w:hAnsi="Arial" w:eastAsia="Arial" w:cs="Arial"/>
                <w:color w:val="000000" w:themeColor="text1"/>
              </w:rPr>
            </w:pPr>
            <w:r w:rsidRPr="0DEE9F3A">
              <w:rPr>
                <w:rFonts w:ascii="Arial" w:hAnsi="Arial" w:eastAsia="Arial" w:cs="Arial"/>
                <w:color w:val="000000" w:themeColor="text1"/>
              </w:rPr>
              <w:t>Flood Zone: FZ3b but FZ1 for sequential test</w:t>
            </w:r>
          </w:p>
          <w:p w:rsidR="50C037DA" w:rsidP="37F0E90C" w:rsidRDefault="50C037DA" w14:paraId="2393F6E2" w14:textId="4D9ED4D2">
            <w:pPr>
              <w:rPr>
                <w:rFonts w:ascii="Arial" w:hAnsi="Arial" w:eastAsia="Arial" w:cs="Arial"/>
              </w:rPr>
            </w:pPr>
          </w:p>
          <w:p w:rsidR="29CD781D" w:rsidP="158C445C" w:rsidRDefault="4469EA45" w14:paraId="2E3DFE38" w14:textId="6E137EA9">
            <w:pPr>
              <w:rPr>
                <w:rFonts w:ascii="Arial" w:hAnsi="Arial" w:eastAsia="Arial" w:cs="Arial"/>
              </w:rPr>
            </w:pPr>
            <w:r>
              <w:rPr>
                <w:noProof/>
              </w:rPr>
              <w:drawing>
                <wp:inline distT="0" distB="0" distL="0" distR="0" wp14:anchorId="43BD8677" wp14:editId="7F9EE795">
                  <wp:extent cx="4572000" cy="3219450"/>
                  <wp:effectExtent l="0" t="0" r="0" b="0"/>
                  <wp:docPr id="1610604851" name="Picture 161060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29CD781D" w:rsidP="158C445C" w:rsidRDefault="29CD781D" w14:paraId="2F8E8F0A" w14:textId="567F4FBE">
            <w:pPr>
              <w:rPr>
                <w:rFonts w:ascii="Arial" w:hAnsi="Arial" w:eastAsia="Arial" w:cs="Arial"/>
              </w:rPr>
            </w:pPr>
          </w:p>
          <w:p w:rsidR="29CD781D" w:rsidP="79AB8112" w:rsidRDefault="49557FDF" w14:paraId="7E9A749A" w14:textId="14CDA94C">
            <w:pPr>
              <w:rPr>
                <w:rFonts w:ascii="Arial" w:hAnsi="Arial" w:eastAsia="Arial" w:cs="Arial"/>
              </w:rPr>
            </w:pPr>
            <w:r w:rsidRPr="158C445C">
              <w:rPr>
                <w:rFonts w:ascii="Arial" w:hAnsi="Arial" w:eastAsia="Arial" w:cs="Arial"/>
              </w:rPr>
              <w:t>This site comprises</w:t>
            </w:r>
            <w:r w:rsidRPr="158C445C" w:rsidR="35DCDA50">
              <w:rPr>
                <w:rFonts w:ascii="Arial" w:hAnsi="Arial" w:eastAsia="Arial" w:cs="Arial"/>
              </w:rPr>
              <w:t xml:space="preserve"> a mix of informal playing fields and </w:t>
            </w:r>
            <w:r w:rsidRPr="158C445C" w:rsidR="5286D59E">
              <w:rPr>
                <w:rFonts w:ascii="Arial" w:hAnsi="Arial" w:eastAsia="Arial" w:cs="Arial"/>
              </w:rPr>
              <w:t>scrubland</w:t>
            </w:r>
            <w:r w:rsidRPr="158C445C" w:rsidR="35DCDA50">
              <w:rPr>
                <w:rFonts w:ascii="Arial" w:hAnsi="Arial" w:eastAsia="Arial" w:cs="Arial"/>
              </w:rPr>
              <w:t xml:space="preserve"> with self-seeded trees and ground made up </w:t>
            </w:r>
            <w:r w:rsidRPr="158C445C" w:rsidR="4F29368F">
              <w:rPr>
                <w:rFonts w:ascii="Arial" w:hAnsi="Arial" w:eastAsia="Arial" w:cs="Arial"/>
              </w:rPr>
              <w:t>mainly from spoil fr</w:t>
            </w:r>
            <w:r w:rsidRPr="158C445C" w:rsidR="434EE070">
              <w:rPr>
                <w:rFonts w:ascii="Arial" w:hAnsi="Arial" w:eastAsia="Arial" w:cs="Arial"/>
              </w:rPr>
              <w:t>o</w:t>
            </w:r>
            <w:r w:rsidRPr="158C445C" w:rsidR="4F29368F">
              <w:rPr>
                <w:rFonts w:ascii="Arial" w:hAnsi="Arial" w:eastAsia="Arial" w:cs="Arial"/>
              </w:rPr>
              <w:t xml:space="preserve">m the construction of the Kassam stadium. The site lies on the southwestern edge </w:t>
            </w:r>
            <w:r w:rsidRPr="158C445C" w:rsidR="78287602">
              <w:rPr>
                <w:rFonts w:ascii="Arial" w:hAnsi="Arial" w:eastAsia="Arial" w:cs="Arial"/>
              </w:rPr>
              <w:t xml:space="preserve">of the Blackbird Leys </w:t>
            </w:r>
            <w:r w:rsidRPr="158C445C" w:rsidR="47609943">
              <w:rPr>
                <w:rFonts w:ascii="Arial" w:hAnsi="Arial" w:eastAsia="Arial" w:cs="Arial"/>
              </w:rPr>
              <w:t>estate</w:t>
            </w:r>
            <w:r w:rsidRPr="158C445C" w:rsidR="78287602">
              <w:rPr>
                <w:rFonts w:ascii="Arial" w:hAnsi="Arial" w:eastAsia="Arial" w:cs="Arial"/>
              </w:rPr>
              <w:t xml:space="preserve"> and is</w:t>
            </w:r>
            <w:r w:rsidRPr="158C445C">
              <w:rPr>
                <w:rFonts w:ascii="Arial" w:hAnsi="Arial" w:eastAsia="Arial" w:cs="Arial"/>
              </w:rPr>
              <w:t xml:space="preserve"> adjacent </w:t>
            </w:r>
            <w:r w:rsidRPr="158C445C" w:rsidR="4A14160E">
              <w:rPr>
                <w:rFonts w:ascii="Arial" w:hAnsi="Arial" w:eastAsia="Arial" w:cs="Arial"/>
              </w:rPr>
              <w:t>to the</w:t>
            </w:r>
            <w:r w:rsidRPr="158C445C" w:rsidR="32A2CF88">
              <w:rPr>
                <w:rFonts w:ascii="Arial" w:hAnsi="Arial" w:eastAsia="Arial" w:cs="Arial"/>
              </w:rPr>
              <w:t xml:space="preserve"> </w:t>
            </w:r>
            <w:r w:rsidRPr="158C445C">
              <w:rPr>
                <w:rFonts w:ascii="Arial" w:hAnsi="Arial" w:eastAsia="Arial" w:cs="Arial"/>
              </w:rPr>
              <w:t>Spindleberry Nature Park</w:t>
            </w:r>
            <w:r w:rsidRPr="158C445C" w:rsidR="27532115">
              <w:rPr>
                <w:rFonts w:ascii="Arial" w:hAnsi="Arial" w:eastAsia="Arial" w:cs="Arial"/>
              </w:rPr>
              <w:t>,</w:t>
            </w:r>
            <w:r w:rsidRPr="158C445C" w:rsidR="3B71746C">
              <w:rPr>
                <w:rFonts w:ascii="Arial" w:hAnsi="Arial" w:eastAsia="Arial" w:cs="Arial"/>
              </w:rPr>
              <w:t xml:space="preserve"> an Oxford City Wildlife Site, </w:t>
            </w:r>
            <w:r w:rsidRPr="158C445C" w:rsidR="27532115">
              <w:rPr>
                <w:rFonts w:ascii="Arial" w:hAnsi="Arial" w:eastAsia="Arial" w:cs="Arial"/>
              </w:rPr>
              <w:t xml:space="preserve">which wraps around the southern/southeastern boundary of the site.  </w:t>
            </w:r>
            <w:r w:rsidRPr="158C445C" w:rsidR="10816334">
              <w:rPr>
                <w:rFonts w:ascii="Arial" w:hAnsi="Arial" w:eastAsia="Arial" w:cs="Arial"/>
              </w:rPr>
              <w:t>The Kassam Stadium</w:t>
            </w:r>
            <w:r w:rsidRPr="158C445C" w:rsidR="225BE7BB">
              <w:rPr>
                <w:rFonts w:ascii="Arial" w:hAnsi="Arial" w:eastAsia="Arial" w:cs="Arial"/>
              </w:rPr>
              <w:t xml:space="preserve"> lies to the southwestern corner of the site across the Northfield Brook.  </w:t>
            </w:r>
            <w:r w:rsidRPr="158C445C">
              <w:rPr>
                <w:rFonts w:ascii="Arial" w:hAnsi="Arial" w:eastAsia="Arial" w:cs="Arial"/>
              </w:rPr>
              <w:t xml:space="preserve"> </w:t>
            </w:r>
          </w:p>
          <w:p w:rsidR="4CC55A17" w:rsidP="4CC55A17" w:rsidRDefault="4CC55A17" w14:paraId="03C53D72" w14:textId="3BBA9A0C">
            <w:pPr>
              <w:rPr>
                <w:rFonts w:ascii="Arial" w:hAnsi="Arial" w:eastAsia="Arial" w:cs="Arial"/>
              </w:rPr>
            </w:pPr>
          </w:p>
          <w:p w:rsidR="50C037DA" w:rsidP="424FCB6E" w:rsidRDefault="6BCB9500" w14:paraId="692FCB90" w14:textId="7C7E01DF">
            <w:pPr>
              <w:rPr>
                <w:rFonts w:ascii="Arial" w:hAnsi="Arial" w:eastAsia="Arial" w:cs="Arial"/>
              </w:rPr>
            </w:pPr>
            <w:r w:rsidRPr="424FCB6E" w:rsidR="3B092641">
              <w:rPr>
                <w:rFonts w:ascii="Arial" w:hAnsi="Arial" w:eastAsia="Arial" w:cs="Arial"/>
              </w:rPr>
              <w:t xml:space="preserve">The </w:t>
            </w:r>
            <w:r w:rsidRPr="424FCB6E" w:rsidR="26706682">
              <w:rPr>
                <w:rFonts w:ascii="Arial" w:hAnsi="Arial" w:eastAsia="Arial" w:cs="Arial"/>
              </w:rPr>
              <w:t>w</w:t>
            </w:r>
            <w:r w:rsidRPr="424FCB6E" w:rsidR="10776FE3">
              <w:rPr>
                <w:rFonts w:ascii="Arial" w:hAnsi="Arial" w:eastAsia="Arial" w:cs="Arial"/>
              </w:rPr>
              <w:t>est</w:t>
            </w:r>
            <w:r w:rsidRPr="424FCB6E" w:rsidR="51CFA241">
              <w:rPr>
                <w:rFonts w:ascii="Arial" w:hAnsi="Arial" w:eastAsia="Arial" w:cs="Arial"/>
              </w:rPr>
              <w:t>ern</w:t>
            </w:r>
            <w:r w:rsidRPr="424FCB6E" w:rsidR="10776FE3">
              <w:rPr>
                <w:rFonts w:ascii="Arial" w:hAnsi="Arial" w:eastAsia="Arial" w:cs="Arial"/>
              </w:rPr>
              <w:t xml:space="preserve"> side of site</w:t>
            </w:r>
            <w:r w:rsidRPr="424FCB6E" w:rsidR="5BCD95EB">
              <w:rPr>
                <w:rFonts w:ascii="Arial" w:hAnsi="Arial" w:eastAsia="Arial" w:cs="Arial"/>
              </w:rPr>
              <w:t xml:space="preserve"> is covered with some scrubby </w:t>
            </w:r>
            <w:r w:rsidRPr="424FCB6E" w:rsidR="5046A6F3">
              <w:rPr>
                <w:rFonts w:ascii="Arial" w:hAnsi="Arial" w:eastAsia="Arial" w:cs="Arial"/>
              </w:rPr>
              <w:t>woodland and</w:t>
            </w:r>
            <w:r w:rsidRPr="424FCB6E" w:rsidR="5BCD95EB">
              <w:rPr>
                <w:rFonts w:ascii="Arial" w:hAnsi="Arial" w:eastAsia="Arial" w:cs="Arial"/>
              </w:rPr>
              <w:t xml:space="preserve"> abuts against </w:t>
            </w:r>
            <w:r w:rsidRPr="424FCB6E" w:rsidR="1B4A7283">
              <w:rPr>
                <w:rFonts w:ascii="Arial" w:hAnsi="Arial" w:eastAsia="Arial" w:cs="Arial"/>
              </w:rPr>
              <w:t>the boundary of Orion Academy special school</w:t>
            </w:r>
            <w:r w:rsidRPr="424FCB6E" w:rsidR="1B4A7283">
              <w:rPr>
                <w:rFonts w:ascii="Arial" w:hAnsi="Arial" w:eastAsia="Arial" w:cs="Arial"/>
              </w:rPr>
              <w:t xml:space="preserve">.  </w:t>
            </w:r>
            <w:r w:rsidRPr="424FCB6E" w:rsidR="2E4C6F72">
              <w:rPr>
                <w:rFonts w:ascii="Arial" w:hAnsi="Arial" w:eastAsia="Arial" w:cs="Arial"/>
              </w:rPr>
              <w:t xml:space="preserve"> A public footpath runs</w:t>
            </w:r>
            <w:r w:rsidRPr="424FCB6E" w:rsidR="7C23DA1F">
              <w:rPr>
                <w:rFonts w:ascii="Arial" w:hAnsi="Arial" w:eastAsia="Arial" w:cs="Arial"/>
              </w:rPr>
              <w:t xml:space="preserve"> north</w:t>
            </w:r>
            <w:r w:rsidRPr="424FCB6E" w:rsidR="3CD1974B">
              <w:rPr>
                <w:rFonts w:ascii="Arial" w:hAnsi="Arial" w:eastAsia="Arial" w:cs="Arial"/>
              </w:rPr>
              <w:t>/</w:t>
            </w:r>
            <w:r w:rsidRPr="424FCB6E" w:rsidR="106164DD">
              <w:rPr>
                <w:rFonts w:ascii="Arial" w:hAnsi="Arial" w:eastAsia="Arial" w:cs="Arial"/>
              </w:rPr>
              <w:t>south</w:t>
            </w:r>
            <w:r w:rsidRPr="424FCB6E" w:rsidR="7C23DA1F">
              <w:rPr>
                <w:rFonts w:ascii="Arial" w:hAnsi="Arial" w:eastAsia="Arial" w:cs="Arial"/>
              </w:rPr>
              <w:t xml:space="preserve"> along the edge of this area of </w:t>
            </w:r>
            <w:r w:rsidRPr="424FCB6E" w:rsidR="768CCF62">
              <w:rPr>
                <w:rFonts w:ascii="Arial" w:hAnsi="Arial" w:eastAsia="Arial" w:cs="Arial"/>
              </w:rPr>
              <w:t>scrub</w:t>
            </w:r>
            <w:r w:rsidRPr="424FCB6E" w:rsidR="7C23DA1F">
              <w:rPr>
                <w:rFonts w:ascii="Arial" w:hAnsi="Arial" w:eastAsia="Arial" w:cs="Arial"/>
              </w:rPr>
              <w:t xml:space="preserve">/woodland and connects </w:t>
            </w:r>
            <w:r w:rsidRPr="424FCB6E" w:rsidR="35190718">
              <w:rPr>
                <w:rFonts w:ascii="Arial" w:hAnsi="Arial" w:eastAsia="Arial" w:cs="Arial"/>
              </w:rPr>
              <w:t xml:space="preserve">to and </w:t>
            </w:r>
            <w:r w:rsidRPr="424FCB6E" w:rsidR="43C97CFF">
              <w:rPr>
                <w:rFonts w:ascii="Arial" w:hAnsi="Arial" w:eastAsia="Arial" w:cs="Arial"/>
              </w:rPr>
              <w:t>from the</w:t>
            </w:r>
            <w:r w:rsidRPr="424FCB6E" w:rsidR="7C23DA1F">
              <w:rPr>
                <w:rFonts w:ascii="Arial" w:hAnsi="Arial" w:eastAsia="Arial" w:cs="Arial"/>
              </w:rPr>
              <w:t xml:space="preserve"> Kassam stadium</w:t>
            </w:r>
            <w:r w:rsidRPr="424FCB6E" w:rsidR="7C23DA1F">
              <w:rPr>
                <w:rFonts w:ascii="Arial" w:hAnsi="Arial" w:eastAsia="Arial" w:cs="Arial"/>
              </w:rPr>
              <w:t xml:space="preserve">.  </w:t>
            </w:r>
          </w:p>
          <w:p w:rsidR="50C037DA" w:rsidP="424FCB6E" w:rsidRDefault="6BCB9500" w14:paraId="5AB22DA4" w14:textId="19AA57B5">
            <w:pPr>
              <w:rPr>
                <w:rFonts w:ascii="Arial" w:hAnsi="Arial" w:eastAsia="Arial" w:cs="Arial"/>
              </w:rPr>
            </w:pPr>
          </w:p>
          <w:p w:rsidR="50C037DA" w:rsidP="424FCB6E" w:rsidRDefault="6BCB9500" w14:paraId="0D041ECE" w14:textId="2A54BB16">
            <w:pPr>
              <w:pStyle w:val="Normal"/>
              <w:rPr>
                <w:rFonts w:ascii="Arial" w:hAnsi="Arial" w:eastAsia="Arial" w:cs="Arial"/>
                <w:b w:val="0"/>
                <w:bCs w:val="0"/>
                <w:i w:val="0"/>
                <w:iCs w:val="0"/>
                <w:caps w:val="0"/>
                <w:smallCaps w:val="0"/>
                <w:noProof w:val="0"/>
                <w:color w:val="000000" w:themeColor="text1" w:themeTint="FF" w:themeShade="FF"/>
                <w:sz w:val="22"/>
                <w:szCs w:val="22"/>
                <w:lang w:val="en-GB"/>
              </w:rPr>
            </w:pPr>
            <w:r w:rsidRPr="424FCB6E" w:rsidR="6F54D355">
              <w:rPr>
                <w:rFonts w:ascii="Arial" w:hAnsi="Arial" w:eastAsia="Arial" w:cs="Arial"/>
                <w:b w:val="0"/>
                <w:bCs w:val="0"/>
                <w:i w:val="0"/>
                <w:iCs w:val="0"/>
                <w:caps w:val="0"/>
                <w:smallCaps w:val="0"/>
                <w:noProof w:val="0"/>
                <w:color w:val="000000" w:themeColor="text1" w:themeTint="FF" w:themeShade="FF"/>
                <w:sz w:val="22"/>
                <w:szCs w:val="22"/>
                <w:lang w:val="en-GB"/>
              </w:rPr>
              <w:t>The majority of</w:t>
            </w:r>
            <w:r w:rsidRPr="424FCB6E" w:rsidR="6F54D355">
              <w:rPr>
                <w:rFonts w:ascii="Arial" w:hAnsi="Arial" w:eastAsia="Arial" w:cs="Arial"/>
                <w:b w:val="0"/>
                <w:bCs w:val="0"/>
                <w:i w:val="0"/>
                <w:iCs w:val="0"/>
                <w:caps w:val="0"/>
                <w:smallCaps w:val="0"/>
                <w:noProof w:val="0"/>
                <w:color w:val="000000" w:themeColor="text1" w:themeTint="FF" w:themeShade="FF"/>
                <w:sz w:val="22"/>
                <w:szCs w:val="22"/>
                <w:lang w:val="en-GB"/>
              </w:rPr>
              <w:t xml:space="preserve"> the site is at </w:t>
            </w:r>
            <w:r w:rsidRPr="424FCB6E" w:rsidR="6F54D355">
              <w:rPr>
                <w:rFonts w:ascii="Arial" w:hAnsi="Arial" w:eastAsia="Arial" w:cs="Arial"/>
                <w:b w:val="0"/>
                <w:bCs w:val="0"/>
                <w:i w:val="0"/>
                <w:iCs w:val="0"/>
                <w:caps w:val="0"/>
                <w:smallCaps w:val="0"/>
                <w:noProof w:val="0"/>
                <w:color w:val="000000" w:themeColor="text1" w:themeTint="FF" w:themeShade="FF"/>
                <w:sz w:val="22"/>
                <w:szCs w:val="22"/>
                <w:lang w:val="en-GB"/>
              </w:rPr>
              <w:t>low risk</w:t>
            </w:r>
            <w:r w:rsidRPr="424FCB6E" w:rsidR="6F54D355">
              <w:rPr>
                <w:rFonts w:ascii="Arial" w:hAnsi="Arial" w:eastAsia="Arial" w:cs="Arial"/>
                <w:b w:val="0"/>
                <w:bCs w:val="0"/>
                <w:i w:val="0"/>
                <w:iCs w:val="0"/>
                <w:caps w:val="0"/>
                <w:smallCaps w:val="0"/>
                <w:noProof w:val="0"/>
                <w:color w:val="000000" w:themeColor="text1" w:themeTint="FF" w:themeShade="FF"/>
                <w:sz w:val="22"/>
                <w:szCs w:val="22"/>
                <w:lang w:val="en-GB"/>
              </w:rPr>
              <w:t xml:space="preserve"> of flooding, but the site’s boundary includes the Northfield Brook and small areas of Flood Zone 2 and an almost negligible area in Flood Zone 3b. Any proposal should therefore include a </w:t>
            </w:r>
            <w:r w:rsidRPr="424FCB6E" w:rsidR="24F11149">
              <w:rPr>
                <w:rFonts w:ascii="Arial" w:hAnsi="Arial" w:eastAsia="Arial" w:cs="Arial"/>
                <w:b w:val="0"/>
                <w:bCs w:val="0"/>
                <w:i w:val="0"/>
                <w:iCs w:val="0"/>
                <w:caps w:val="0"/>
                <w:smallCaps w:val="0"/>
                <w:noProof w:val="0"/>
                <w:color w:val="000000" w:themeColor="text1" w:themeTint="FF" w:themeShade="FF"/>
                <w:sz w:val="22"/>
                <w:szCs w:val="22"/>
                <w:lang w:val="en-GB"/>
              </w:rPr>
              <w:t xml:space="preserve">flood </w:t>
            </w:r>
            <w:r w:rsidRPr="424FCB6E" w:rsidR="6F54D355">
              <w:rPr>
                <w:rFonts w:ascii="Arial" w:hAnsi="Arial" w:eastAsia="Arial" w:cs="Arial"/>
                <w:b w:val="0"/>
                <w:bCs w:val="0"/>
                <w:i w:val="0"/>
                <w:iCs w:val="0"/>
                <w:caps w:val="0"/>
                <w:smallCaps w:val="0"/>
                <w:noProof w:val="0"/>
                <w:color w:val="000000" w:themeColor="text1" w:themeTint="FF" w:themeShade="FF"/>
                <w:sz w:val="22"/>
                <w:szCs w:val="22"/>
                <w:lang w:val="en-GB"/>
              </w:rPr>
              <w:t>risk assessment and design the development to avoid the areas at flood risk</w:t>
            </w:r>
            <w:r w:rsidRPr="424FCB6E" w:rsidR="2DF9B887">
              <w:rPr>
                <w:rFonts w:ascii="Arial" w:hAnsi="Arial" w:eastAsia="Arial" w:cs="Arial"/>
                <w:b w:val="0"/>
                <w:bCs w:val="0"/>
                <w:i w:val="0"/>
                <w:iCs w:val="0"/>
                <w:caps w:val="0"/>
                <w:smallCaps w:val="0"/>
                <w:noProof w:val="0"/>
                <w:color w:val="000000" w:themeColor="text1" w:themeTint="FF" w:themeShade="FF"/>
                <w:sz w:val="22"/>
                <w:szCs w:val="22"/>
                <w:lang w:val="en-GB"/>
              </w:rPr>
              <w:t>.</w:t>
            </w:r>
          </w:p>
          <w:p w:rsidR="50C037DA" w:rsidP="424FCB6E" w:rsidRDefault="6BCB9500" w14:paraId="45C478BF" w14:textId="53B0BA4B">
            <w:pPr>
              <w:pStyle w:val="Normal"/>
              <w:rPr>
                <w:rFonts w:ascii="Arial" w:hAnsi="Arial" w:eastAsia="Arial" w:cs="Arial"/>
                <w:b w:val="0"/>
                <w:bCs w:val="0"/>
                <w:i w:val="0"/>
                <w:iCs w:val="0"/>
                <w:caps w:val="0"/>
                <w:smallCaps w:val="0"/>
                <w:noProof w:val="0"/>
                <w:color w:val="000000" w:themeColor="text1" w:themeTint="FF" w:themeShade="FF"/>
                <w:sz w:val="22"/>
                <w:szCs w:val="22"/>
                <w:lang w:val="en-GB"/>
              </w:rPr>
            </w:pPr>
            <w:r w:rsidRPr="424FCB6E" w:rsidR="2E4C6F72">
              <w:rPr>
                <w:rFonts w:ascii="Arial" w:hAnsi="Arial" w:eastAsia="Arial" w:cs="Arial"/>
              </w:rPr>
              <w:t xml:space="preserve"> </w:t>
            </w:r>
            <w:r w:rsidRPr="424FCB6E" w:rsidR="10776FE3">
              <w:rPr>
                <w:rFonts w:ascii="Arial" w:hAnsi="Arial" w:eastAsia="Arial" w:cs="Arial"/>
              </w:rPr>
              <w:t xml:space="preserve"> </w:t>
            </w:r>
          </w:p>
          <w:p w:rsidR="50C037DA" w:rsidP="79AB8112" w:rsidRDefault="6039F1FD" w14:paraId="5659661F" w14:textId="3FD73AAD">
            <w:pPr>
              <w:rPr>
                <w:rFonts w:ascii="Arial" w:hAnsi="Arial" w:eastAsia="Arial" w:cs="Arial"/>
                <w:lang w:val="en-US"/>
              </w:rPr>
            </w:pPr>
            <w:r w:rsidRPr="79AB8112">
              <w:rPr>
                <w:rFonts w:ascii="Arial" w:hAnsi="Arial" w:eastAsia="Arial" w:cs="Arial"/>
                <w:lang w:val="en-US"/>
              </w:rPr>
              <w:t>Preliminary analysis suggests that the presence of various green infrastructure features on the site at present means it is likely to score above the minimum thresholds for green surface cover as required by Policy G3</w:t>
            </w:r>
            <w:r w:rsidRPr="79AB8112" w:rsidR="4E3FE6FC">
              <w:rPr>
                <w:rFonts w:ascii="Arial" w:hAnsi="Arial" w:eastAsia="Arial" w:cs="Arial"/>
                <w:lang w:val="en-US"/>
              </w:rPr>
              <w:t>;</w:t>
            </w:r>
            <w:r w:rsidRPr="79AB8112">
              <w:rPr>
                <w:rFonts w:ascii="Arial" w:hAnsi="Arial" w:eastAsia="Arial" w:cs="Arial"/>
                <w:lang w:val="en-US"/>
              </w:rPr>
              <w:t xml:space="preserve"> as such proposals will need to ensure that this score is retained (no net loss)</w:t>
            </w:r>
            <w:r w:rsidRPr="79AB8112" w:rsidR="347D0BA9">
              <w:rPr>
                <w:rFonts w:ascii="Arial" w:hAnsi="Arial" w:eastAsia="Arial" w:cs="Arial"/>
                <w:lang w:val="en-US"/>
              </w:rPr>
              <w:t xml:space="preserve">, </w:t>
            </w:r>
            <w:r w:rsidRPr="79AB8112">
              <w:rPr>
                <w:rFonts w:ascii="Arial" w:hAnsi="Arial" w:eastAsia="Arial" w:cs="Arial"/>
                <w:lang w:val="en-US"/>
              </w:rPr>
              <w:t>demonstrated through submission of the Urban Greening Factor assessment. The site is likely to be able to accommodate a considerable amount of new native tree planting to compensate for the loss of those trees removed</w:t>
            </w:r>
            <w:r w:rsidRPr="79AB8112" w:rsidR="148182FD">
              <w:rPr>
                <w:rFonts w:ascii="Arial" w:hAnsi="Arial" w:eastAsia="Arial" w:cs="Arial"/>
                <w:lang w:val="en-US"/>
              </w:rPr>
              <w:t xml:space="preserve">. Sufficient replacements will need to be incorporated into the new design, or enhancement of existing green infrastructure that is being retained, </w:t>
            </w:r>
            <w:r w:rsidRPr="79AB8112" w:rsidR="7ABD1540">
              <w:rPr>
                <w:rFonts w:ascii="Arial" w:hAnsi="Arial" w:eastAsia="Arial" w:cs="Arial"/>
                <w:lang w:val="en-US"/>
              </w:rPr>
              <w:t>to</w:t>
            </w:r>
            <w:r w:rsidRPr="79AB8112" w:rsidR="148182FD">
              <w:rPr>
                <w:rFonts w:ascii="Arial" w:hAnsi="Arial" w:eastAsia="Arial" w:cs="Arial"/>
                <w:lang w:val="en-US"/>
              </w:rPr>
              <w:t xml:space="preserve"> preserve the baseline UGF score as a minimum.</w:t>
            </w:r>
          </w:p>
          <w:p w:rsidR="4CC55A17" w:rsidP="4CC55A17" w:rsidRDefault="4CC55A17" w14:paraId="5DF94AEA" w14:textId="5C328C3D">
            <w:pPr>
              <w:rPr>
                <w:rFonts w:ascii="Arial" w:hAnsi="Arial" w:eastAsia="Arial" w:cs="Arial"/>
                <w:lang w:val="en-US"/>
              </w:rPr>
            </w:pPr>
          </w:p>
          <w:p w:rsidR="50C037DA" w:rsidP="4CC55A17" w:rsidRDefault="295EF126" w14:paraId="6E34D79D" w14:textId="47045083">
            <w:pPr>
              <w:rPr>
                <w:rFonts w:ascii="Arial" w:hAnsi="Arial" w:eastAsia="Arial" w:cs="Arial"/>
              </w:rPr>
            </w:pPr>
            <w:r w:rsidRPr="2E0DB053">
              <w:rPr>
                <w:rFonts w:ascii="Arial" w:hAnsi="Arial" w:eastAsia="Arial" w:cs="Arial"/>
              </w:rPr>
              <w:t>The site is suitable for residential use</w:t>
            </w:r>
            <w:r w:rsidRPr="2E0DB053" w:rsidR="60330BA2">
              <w:rPr>
                <w:rFonts w:ascii="Arial" w:hAnsi="Arial" w:eastAsia="Arial" w:cs="Arial"/>
              </w:rPr>
              <w:t xml:space="preserve"> and the density assumptions </w:t>
            </w:r>
            <w:r w:rsidRPr="2E0DB053" w:rsidR="6D1319F1">
              <w:rPr>
                <w:rFonts w:ascii="Arial" w:hAnsi="Arial" w:eastAsia="Arial" w:cs="Arial"/>
              </w:rPr>
              <w:t>for the site are based upon suburban typology of 50-60dph.  New d</w:t>
            </w:r>
            <w:r w:rsidRPr="2E0DB053">
              <w:rPr>
                <w:rFonts w:ascii="Arial" w:hAnsi="Arial" w:eastAsia="Arial" w:cs="Arial"/>
              </w:rPr>
              <w:t>evelopment should enhance the quality and safety of the area</w:t>
            </w:r>
            <w:r w:rsidRPr="2E0DB053" w:rsidR="4A200C63">
              <w:rPr>
                <w:rFonts w:ascii="Arial" w:hAnsi="Arial" w:eastAsia="Arial" w:cs="Arial"/>
              </w:rPr>
              <w:t xml:space="preserve"> in that the design should relate well to the existing development along Knights Road, ensure that it does not conflict with the adjacent school uses and</w:t>
            </w:r>
            <w:r w:rsidRPr="2E0DB053" w:rsidR="6B713773">
              <w:rPr>
                <w:rFonts w:ascii="Arial" w:hAnsi="Arial" w:eastAsia="Arial" w:cs="Arial"/>
              </w:rPr>
              <w:t xml:space="preserve"> ensure footpaths are well lit and overlooked to provide informal </w:t>
            </w:r>
            <w:r w:rsidRPr="2E0DB053" w:rsidR="64699AB4">
              <w:rPr>
                <w:rFonts w:ascii="Arial" w:hAnsi="Arial" w:eastAsia="Arial" w:cs="Arial"/>
              </w:rPr>
              <w:t>surveillance.</w:t>
            </w:r>
            <w:r w:rsidRPr="2E0DB053" w:rsidR="4A200C63">
              <w:rPr>
                <w:rFonts w:ascii="Arial" w:hAnsi="Arial" w:eastAsia="Arial" w:cs="Arial"/>
              </w:rPr>
              <w:t xml:space="preserve"> </w:t>
            </w:r>
            <w:r w:rsidRPr="2E0DB053" w:rsidR="12E73A97">
              <w:rPr>
                <w:rFonts w:ascii="Arial" w:hAnsi="Arial" w:eastAsia="Arial" w:cs="Arial"/>
              </w:rPr>
              <w:t xml:space="preserve">In </w:t>
            </w:r>
            <w:r w:rsidRPr="2E0DB053" w:rsidR="29960736">
              <w:rPr>
                <w:rFonts w:ascii="Arial" w:hAnsi="Arial" w:eastAsia="Arial" w:cs="Arial"/>
              </w:rPr>
              <w:t>addition,</w:t>
            </w:r>
            <w:r w:rsidRPr="2E0DB053" w:rsidR="12E73A97">
              <w:rPr>
                <w:rFonts w:ascii="Arial" w:hAnsi="Arial" w:eastAsia="Arial" w:cs="Arial"/>
              </w:rPr>
              <w:t xml:space="preserve"> new development should provide good access opportunities to Spindleberry Park.</w:t>
            </w:r>
          </w:p>
          <w:p w:rsidR="50C037DA" w:rsidP="4CC55A17" w:rsidRDefault="50C037DA" w14:paraId="63656921" w14:textId="30557106">
            <w:pPr>
              <w:rPr>
                <w:rFonts w:ascii="Arial" w:hAnsi="Arial" w:eastAsia="Arial" w:cs="Arial"/>
              </w:rPr>
            </w:pPr>
          </w:p>
          <w:p w:rsidR="005E49B6" w:rsidP="4CC55A17" w:rsidRDefault="73438A7D" w14:paraId="7E4222A7" w14:textId="086F90EB">
            <w:pPr>
              <w:rPr>
                <w:rFonts w:ascii="Arial" w:hAnsi="Arial" w:eastAsia="Arial" w:cs="Arial"/>
              </w:rPr>
            </w:pPr>
            <w:r w:rsidRPr="424FCB6E" w:rsidR="26B62ED9">
              <w:rPr>
                <w:rFonts w:ascii="Arial" w:hAnsi="Arial" w:eastAsia="Arial" w:cs="Arial"/>
              </w:rPr>
              <w:t xml:space="preserve">There </w:t>
            </w:r>
            <w:r w:rsidRPr="424FCB6E" w:rsidR="08DF4057">
              <w:rPr>
                <w:rFonts w:ascii="Arial" w:hAnsi="Arial" w:eastAsia="Arial" w:cs="Arial"/>
              </w:rPr>
              <w:t>is evidence</w:t>
            </w:r>
            <w:r w:rsidRPr="424FCB6E" w:rsidR="26B62ED9">
              <w:rPr>
                <w:rFonts w:ascii="Arial" w:hAnsi="Arial" w:eastAsia="Arial" w:cs="Arial"/>
              </w:rPr>
              <w:t xml:space="preserve"> of badger activ</w:t>
            </w:r>
            <w:r w:rsidRPr="424FCB6E" w:rsidR="4A98AB4D">
              <w:rPr>
                <w:rFonts w:ascii="Arial" w:hAnsi="Arial" w:eastAsia="Arial" w:cs="Arial"/>
              </w:rPr>
              <w:t>a</w:t>
            </w:r>
            <w:r w:rsidRPr="424FCB6E" w:rsidR="26B62ED9">
              <w:rPr>
                <w:rFonts w:ascii="Arial" w:hAnsi="Arial" w:eastAsia="Arial" w:cs="Arial"/>
              </w:rPr>
              <w:t>ity on the site</w:t>
            </w:r>
            <w:r w:rsidRPr="424FCB6E" w:rsidR="26B62ED9">
              <w:rPr>
                <w:rFonts w:ascii="Arial" w:hAnsi="Arial" w:eastAsia="Arial" w:cs="Arial"/>
              </w:rPr>
              <w:t xml:space="preserve">.  </w:t>
            </w:r>
            <w:r w:rsidRPr="424FCB6E" w:rsidR="324C7E3E">
              <w:rPr>
                <w:rFonts w:ascii="Arial" w:hAnsi="Arial" w:eastAsia="Arial" w:cs="Arial"/>
              </w:rPr>
              <w:t xml:space="preserve">As such any proposed </w:t>
            </w:r>
            <w:r w:rsidRPr="424FCB6E" w:rsidR="1E81BDCF">
              <w:rPr>
                <w:rFonts w:ascii="Arial" w:hAnsi="Arial" w:eastAsia="Arial" w:cs="Arial"/>
              </w:rPr>
              <w:t>d</w:t>
            </w:r>
            <w:r w:rsidRPr="424FCB6E" w:rsidR="26B62ED9">
              <w:rPr>
                <w:rFonts w:ascii="Arial" w:hAnsi="Arial" w:eastAsia="Arial" w:cs="Arial"/>
              </w:rPr>
              <w:t>eve</w:t>
            </w:r>
            <w:r w:rsidRPr="424FCB6E" w:rsidR="7CBA2E7A">
              <w:rPr>
                <w:rFonts w:ascii="Arial" w:hAnsi="Arial" w:eastAsia="Arial" w:cs="Arial"/>
              </w:rPr>
              <w:t>l</w:t>
            </w:r>
            <w:r w:rsidRPr="424FCB6E" w:rsidR="26B62ED9">
              <w:rPr>
                <w:rFonts w:ascii="Arial" w:hAnsi="Arial" w:eastAsia="Arial" w:cs="Arial"/>
              </w:rPr>
              <w:t>opment on the site wi</w:t>
            </w:r>
            <w:r w:rsidRPr="424FCB6E" w:rsidR="26B62ED9">
              <w:rPr>
                <w:rFonts w:ascii="Arial" w:hAnsi="Arial" w:eastAsia="Arial" w:cs="Arial"/>
              </w:rPr>
              <w:t>l</w:t>
            </w:r>
            <w:r w:rsidRPr="424FCB6E" w:rsidR="26B62ED9">
              <w:rPr>
                <w:rFonts w:ascii="Arial" w:hAnsi="Arial" w:eastAsia="Arial" w:cs="Arial"/>
              </w:rPr>
              <w:t>l</w:t>
            </w:r>
            <w:r w:rsidRPr="424FCB6E" w:rsidR="26B62ED9">
              <w:rPr>
                <w:rFonts w:ascii="Arial" w:hAnsi="Arial" w:eastAsia="Arial" w:cs="Arial"/>
              </w:rPr>
              <w:t xml:space="preserve"> require a detai</w:t>
            </w:r>
            <w:r w:rsidRPr="424FCB6E" w:rsidR="26B62ED9">
              <w:rPr>
                <w:rFonts w:ascii="Arial" w:hAnsi="Arial" w:eastAsia="Arial" w:cs="Arial"/>
              </w:rPr>
              <w:t>l</w:t>
            </w:r>
            <w:r w:rsidRPr="424FCB6E" w:rsidR="26B62ED9">
              <w:rPr>
                <w:rFonts w:ascii="Arial" w:hAnsi="Arial" w:eastAsia="Arial" w:cs="Arial"/>
              </w:rPr>
              <w:t xml:space="preserve">ed assessment as to how badgers use the site and surrounding </w:t>
            </w:r>
            <w:r w:rsidRPr="424FCB6E" w:rsidR="26B62ED9">
              <w:rPr>
                <w:rFonts w:ascii="Arial" w:hAnsi="Arial" w:eastAsia="Arial" w:cs="Arial"/>
              </w:rPr>
              <w:t>l</w:t>
            </w:r>
            <w:r w:rsidRPr="424FCB6E" w:rsidR="26B62ED9">
              <w:rPr>
                <w:rFonts w:ascii="Arial" w:hAnsi="Arial" w:eastAsia="Arial" w:cs="Arial"/>
              </w:rPr>
              <w:t>and, to inform a package of mitigation and compensation measures that ensures that there are no residua</w:t>
            </w:r>
            <w:r w:rsidRPr="424FCB6E" w:rsidR="26B62ED9">
              <w:rPr>
                <w:rFonts w:ascii="Arial" w:hAnsi="Arial" w:eastAsia="Arial" w:cs="Arial"/>
              </w:rPr>
              <w:t>l</w:t>
            </w:r>
            <w:r w:rsidRPr="424FCB6E" w:rsidR="26B62ED9">
              <w:rPr>
                <w:rFonts w:ascii="Arial" w:hAnsi="Arial" w:eastAsia="Arial" w:cs="Arial"/>
              </w:rPr>
              <w:t xml:space="preserve"> impacts on the prote</w:t>
            </w:r>
            <w:r w:rsidRPr="424FCB6E" w:rsidR="3FBAE536">
              <w:rPr>
                <w:rFonts w:ascii="Arial" w:hAnsi="Arial" w:eastAsia="Arial" w:cs="Arial"/>
              </w:rPr>
              <w:t>cted species.</w:t>
            </w:r>
          </w:p>
          <w:p w:rsidR="005E49B6" w:rsidP="4CC55A17" w:rsidRDefault="005E49B6" w14:paraId="3BBB99E2" w14:textId="2B88FE6C">
            <w:pPr>
              <w:rPr>
                <w:rFonts w:ascii="Arial" w:hAnsi="Arial" w:eastAsia="Arial" w:cs="Arial"/>
              </w:rPr>
            </w:pPr>
          </w:p>
          <w:p w:rsidR="005E49B6" w:rsidP="4CC55A17" w:rsidRDefault="1C96967A" w14:paraId="64D38465" w14:textId="3647E4AB">
            <w:pPr>
              <w:rPr>
                <w:rFonts w:ascii="Arial" w:hAnsi="Arial" w:eastAsia="Arial" w:cs="Arial"/>
                <w:color w:val="000000" w:themeColor="text1"/>
              </w:rPr>
            </w:pPr>
            <w:r w:rsidRPr="4CC55A17">
              <w:rPr>
                <w:rFonts w:ascii="Arial" w:hAnsi="Arial" w:eastAsia="Arial" w:cs="Arial"/>
                <w:color w:val="000000" w:themeColor="text1"/>
              </w:rPr>
              <w:t>T</w:t>
            </w:r>
            <w:r w:rsidRPr="4CC55A17" w:rsidR="0026CD64">
              <w:rPr>
                <w:rFonts w:ascii="Arial" w:hAnsi="Arial" w:eastAsia="Arial" w:cs="Arial"/>
                <w:color w:val="000000" w:themeColor="text1"/>
              </w:rPr>
              <w:t>here are records of peat deposits that follow the line of the Northfield Brook, and the potential for additional unrecorded deposits in the area, which will need to be assessed and avoided.</w:t>
            </w:r>
          </w:p>
          <w:p w:rsidR="50C037DA" w:rsidP="79AB8112" w:rsidRDefault="50C037DA" w14:paraId="4CD9BDF4" w14:textId="2ED8274C">
            <w:pPr>
              <w:rPr>
                <w:rFonts w:ascii="Arial" w:hAnsi="Arial" w:eastAsia="Arial" w:cs="Arial"/>
                <w:color w:val="000000" w:themeColor="text1"/>
              </w:rPr>
            </w:pPr>
          </w:p>
        </w:tc>
      </w:tr>
      <w:tr w:rsidR="50C037DA" w:rsidTr="7D629369" w14:paraId="47EB018E" w14:textId="77777777">
        <w:trPr>
          <w:trHeight w:val="300"/>
        </w:trPr>
        <w:tc>
          <w:tcPr>
            <w:tcW w:w="9000" w:type="dxa"/>
            <w:shd w:val="clear" w:color="auto" w:fill="EAF1DD"/>
            <w:tcMar>
              <w:left w:w="105" w:type="dxa"/>
              <w:right w:w="105" w:type="dxa"/>
            </w:tcMar>
          </w:tcPr>
          <w:p w:rsidR="186D0C09" w:rsidP="50C037DA" w:rsidRDefault="42578499" w14:paraId="4FAB743F" w14:textId="709CECB4">
            <w:pPr>
              <w:pStyle w:val="Heading2"/>
              <w:rPr>
                <w:rFonts w:ascii="Cambria" w:hAnsi="Cambria" w:eastAsia="Cambria" w:cs="Cambria"/>
                <w:color w:val="365F91"/>
              </w:rPr>
            </w:pPr>
            <w:bookmarkStart w:name="_Toc650004382" w:id="83"/>
            <w:bookmarkStart w:name="_Toc289244605" w:id="84"/>
            <w:bookmarkStart w:name="_Toc470932488" w:id="85"/>
            <w:bookmarkStart w:name="_Toc663829542" w:id="86"/>
            <w:r w:rsidRPr="158C445C">
              <w:rPr>
                <w:rFonts w:ascii="Cambria" w:hAnsi="Cambria" w:eastAsia="Cambria" w:cs="Cambria"/>
                <w:color w:val="365F91"/>
              </w:rPr>
              <w:t>Policy SPS1</w:t>
            </w:r>
            <w:r w:rsidRPr="158C445C" w:rsidR="3F87E728">
              <w:rPr>
                <w:rFonts w:ascii="Cambria" w:hAnsi="Cambria" w:eastAsia="Cambria" w:cs="Cambria"/>
                <w:color w:val="365F91"/>
              </w:rPr>
              <w:t>0</w:t>
            </w:r>
            <w:r w:rsidRPr="158C445C">
              <w:rPr>
                <w:rFonts w:ascii="Cambria" w:hAnsi="Cambria" w:eastAsia="Cambria" w:cs="Cambria"/>
                <w:color w:val="365F91"/>
              </w:rPr>
              <w:t>: Knights Road</w:t>
            </w:r>
            <w:bookmarkEnd w:id="83"/>
            <w:bookmarkEnd w:id="84"/>
            <w:bookmarkEnd w:id="85"/>
            <w:bookmarkEnd w:id="86"/>
          </w:p>
          <w:p w:rsidR="50C037DA" w:rsidP="29CD781D" w:rsidRDefault="50C037DA" w14:paraId="0ED96DF8" w14:textId="6C4EB9DD">
            <w:pPr>
              <w:rPr>
                <w:rFonts w:ascii="Arial" w:hAnsi="Arial" w:eastAsia="Arial" w:cs="Arial"/>
                <w:sz w:val="24"/>
                <w:szCs w:val="24"/>
              </w:rPr>
            </w:pPr>
          </w:p>
          <w:p w:rsidR="50C037DA" w:rsidP="37F0E90C" w:rsidRDefault="5C8DF616" w14:paraId="3194F915" w14:textId="268DD119">
            <w:pPr>
              <w:rPr>
                <w:rFonts w:ascii="Arial" w:hAnsi="Arial" w:eastAsia="Arial" w:cs="Arial"/>
                <w:b/>
                <w:bCs/>
              </w:rPr>
            </w:pPr>
            <w:r w:rsidRPr="778C2C2A">
              <w:rPr>
                <w:rFonts w:ascii="Arial" w:hAnsi="Arial" w:eastAsia="Arial" w:cs="Arial"/>
                <w:b/>
                <w:bCs/>
              </w:rPr>
              <w:t xml:space="preserve">Planning permission will be granted for residential-led development and public open space. The minimum number of homes to be delivered is 80. </w:t>
            </w:r>
            <w:r w:rsidRPr="778C2C2A" w:rsidR="07F5CCFA">
              <w:rPr>
                <w:rFonts w:ascii="Arial" w:hAnsi="Arial" w:eastAsia="Arial" w:cs="Arial"/>
                <w:b/>
                <w:bCs/>
              </w:rPr>
              <w:t xml:space="preserve"> </w:t>
            </w:r>
            <w:r w:rsidRPr="778C2C2A">
              <w:rPr>
                <w:rFonts w:ascii="Arial" w:hAnsi="Arial" w:eastAsia="Arial" w:cs="Arial"/>
                <w:b/>
                <w:bCs/>
              </w:rPr>
              <w:t>Other complementary uses will be considered on their merits.</w:t>
            </w:r>
          </w:p>
          <w:p w:rsidR="50C037DA" w:rsidP="37F0E90C" w:rsidRDefault="50C037DA" w14:paraId="16F8CF31" w14:textId="3A59C174">
            <w:pPr>
              <w:rPr>
                <w:rFonts w:ascii="Arial" w:hAnsi="Arial" w:eastAsia="Arial" w:cs="Arial"/>
                <w:b/>
                <w:bCs/>
              </w:rPr>
            </w:pPr>
          </w:p>
          <w:p w:rsidR="50C037DA" w:rsidP="79AB8112" w:rsidRDefault="56862DA1" w14:paraId="30EF41C7" w14:textId="72D3FC09">
            <w:pPr>
              <w:rPr>
                <w:rFonts w:ascii="Arial" w:hAnsi="Arial" w:eastAsia="Arial" w:cs="Arial"/>
                <w:b/>
                <w:bCs/>
                <w:u w:val="single"/>
              </w:rPr>
            </w:pPr>
            <w:r w:rsidRPr="7AC0CF9D">
              <w:rPr>
                <w:rFonts w:ascii="Arial" w:hAnsi="Arial" w:eastAsia="Arial" w:cs="Arial"/>
                <w:b/>
                <w:bCs/>
                <w:u w:val="single"/>
              </w:rPr>
              <w:t>Open space, nature and flood risk</w:t>
            </w:r>
          </w:p>
          <w:p w:rsidR="3EAE8964" w:rsidP="7C2098EC" w:rsidRDefault="19A1A271" w14:paraId="0034408B" w14:textId="344E8E6B">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31C13AA2">
              <w:rPr>
                <w:rFonts w:ascii="Arial" w:hAnsi="Arial" w:eastAsia="Arial" w:cs="Arial"/>
                <w:b/>
                <w:bCs/>
              </w:rPr>
              <w:t>A biodiversity survey will be expected to assess the biodiversity value of the site and it should be demonstrated how harm will be avoided, mitigated or compensate</w:t>
            </w:r>
            <w:r w:rsidRPr="7AC0CF9D" w:rsidR="52AD3A50">
              <w:rPr>
                <w:rFonts w:ascii="Arial" w:hAnsi="Arial" w:eastAsia="Arial" w:cs="Arial"/>
                <w:b/>
                <w:bCs/>
              </w:rPr>
              <w:t xml:space="preserve">d.  </w:t>
            </w:r>
            <w:r w:rsidRPr="7AC0CF9D" w:rsidR="6D7143AC">
              <w:rPr>
                <w:rFonts w:ascii="Arial" w:hAnsi="Arial" w:eastAsia="Arial" w:cs="Arial"/>
                <w:b/>
                <w:bCs/>
              </w:rPr>
              <w:t>Any proposed development on the site will require a detailed assessment as to how badgers use the site and surrounding land, to inform a package of mitigation and compensation measures that ensures that there are no residual impacts on the protected species.</w:t>
            </w:r>
          </w:p>
          <w:p w:rsidR="7C2098EC" w:rsidP="7C2098EC" w:rsidRDefault="7C2098EC" w14:paraId="469F6825" w14:textId="50976A2F">
            <w:pPr>
              <w:rPr>
                <w:rFonts w:ascii="Arial" w:hAnsi="Arial" w:eastAsia="Arial" w:cs="Arial"/>
                <w:b/>
                <w:bCs/>
              </w:rPr>
            </w:pPr>
          </w:p>
          <w:p w:rsidR="7B9B9D58" w:rsidP="4CC55A17" w:rsidRDefault="1DBFCCE1" w14:paraId="0847268A" w14:textId="61D5AF7E">
            <w:pPr>
              <w:rPr>
                <w:rFonts w:ascii="Arial" w:hAnsi="Arial" w:eastAsia="Arial" w:cs="Arial"/>
              </w:rPr>
            </w:pPr>
            <w:r w:rsidRPr="79AB8112">
              <w:rPr>
                <w:rFonts w:ascii="Arial" w:hAnsi="Arial" w:eastAsia="Arial" w:cs="Arial"/>
                <w:b/>
                <w:bCs/>
              </w:rPr>
              <w:t>The opportunity to enhance</w:t>
            </w:r>
            <w:r w:rsidRPr="79AB8112" w:rsidR="0DC7F6F9">
              <w:rPr>
                <w:rFonts w:ascii="Arial" w:hAnsi="Arial" w:eastAsia="Arial" w:cs="Arial"/>
                <w:b/>
                <w:bCs/>
              </w:rPr>
              <w:t xml:space="preserve"> the vegetation across the site</w:t>
            </w:r>
            <w:r w:rsidRPr="79AB8112">
              <w:rPr>
                <w:rFonts w:ascii="Arial" w:hAnsi="Arial" w:eastAsia="Arial" w:cs="Arial"/>
                <w:b/>
                <w:bCs/>
              </w:rPr>
              <w:t xml:space="preserve"> with enhanced planting, screening and landscaping should be taken. </w:t>
            </w:r>
            <w:r w:rsidRPr="79AB8112" w:rsidR="6B248C7D">
              <w:rPr>
                <w:rFonts w:ascii="Arial" w:hAnsi="Arial" w:eastAsia="Arial" w:cs="Arial"/>
                <w:b/>
                <w:bCs/>
              </w:rPr>
              <w:t xml:space="preserve">Native hedgerows and trees could be planted </w:t>
            </w:r>
            <w:r w:rsidRPr="79AB8112" w:rsidR="4C219270">
              <w:rPr>
                <w:rFonts w:ascii="Arial" w:hAnsi="Arial" w:eastAsia="Arial" w:cs="Arial"/>
                <w:b/>
                <w:bCs/>
              </w:rPr>
              <w:t xml:space="preserve">to </w:t>
            </w:r>
            <w:r w:rsidRPr="79AB8112">
              <w:rPr>
                <w:rFonts w:ascii="Arial" w:hAnsi="Arial" w:eastAsia="Arial" w:cs="Arial"/>
                <w:b/>
                <w:bCs/>
              </w:rPr>
              <w:t xml:space="preserve">help to ensure that there is no decrease from the baseline level of the </w:t>
            </w:r>
            <w:r w:rsidRPr="79AB8112" w:rsidR="6F9C93A2">
              <w:rPr>
                <w:rFonts w:ascii="Arial" w:hAnsi="Arial" w:eastAsia="Arial" w:cs="Arial"/>
                <w:b/>
                <w:bCs/>
              </w:rPr>
              <w:t>U</w:t>
            </w:r>
            <w:r w:rsidRPr="79AB8112" w:rsidR="654A99B8">
              <w:rPr>
                <w:rFonts w:ascii="Arial" w:hAnsi="Arial" w:eastAsia="Arial" w:cs="Arial"/>
                <w:b/>
                <w:bCs/>
              </w:rPr>
              <w:t xml:space="preserve">rban </w:t>
            </w:r>
            <w:r w:rsidRPr="79AB8112" w:rsidR="6A8B3694">
              <w:rPr>
                <w:rFonts w:ascii="Arial" w:hAnsi="Arial" w:eastAsia="Arial" w:cs="Arial"/>
                <w:b/>
                <w:bCs/>
              </w:rPr>
              <w:t>G</w:t>
            </w:r>
            <w:r w:rsidRPr="79AB8112" w:rsidR="654A99B8">
              <w:rPr>
                <w:rFonts w:ascii="Arial" w:hAnsi="Arial" w:eastAsia="Arial" w:cs="Arial"/>
                <w:b/>
                <w:bCs/>
              </w:rPr>
              <w:t xml:space="preserve">reening </w:t>
            </w:r>
            <w:r w:rsidRPr="79AB8112" w:rsidR="50E6B2C3">
              <w:rPr>
                <w:rFonts w:ascii="Arial" w:hAnsi="Arial" w:eastAsia="Arial" w:cs="Arial"/>
                <w:b/>
                <w:bCs/>
              </w:rPr>
              <w:t>F</w:t>
            </w:r>
            <w:r w:rsidRPr="79AB8112" w:rsidR="654A99B8">
              <w:rPr>
                <w:rFonts w:ascii="Arial" w:hAnsi="Arial" w:eastAsia="Arial" w:cs="Arial"/>
                <w:b/>
                <w:bCs/>
              </w:rPr>
              <w:t>actor</w:t>
            </w:r>
            <w:r w:rsidRPr="79AB8112">
              <w:rPr>
                <w:rFonts w:ascii="Arial" w:hAnsi="Arial" w:eastAsia="Arial" w:cs="Arial"/>
                <w:b/>
                <w:bCs/>
              </w:rPr>
              <w:t xml:space="preserve">. </w:t>
            </w:r>
            <w:r w:rsidRPr="79AB8112">
              <w:rPr>
                <w:rFonts w:ascii="Arial" w:hAnsi="Arial" w:eastAsia="Arial" w:cs="Arial"/>
                <w:color w:val="000000" w:themeColor="text1"/>
              </w:rPr>
              <w:t xml:space="preserve"> </w:t>
            </w:r>
            <w:r w:rsidRPr="79AB8112">
              <w:rPr>
                <w:rFonts w:ascii="Arial" w:hAnsi="Arial" w:eastAsia="Arial" w:cs="Arial"/>
              </w:rPr>
              <w:t xml:space="preserve"> </w:t>
            </w:r>
          </w:p>
          <w:p w:rsidR="4CC55A17" w:rsidP="4CC55A17" w:rsidRDefault="4CC55A17" w14:paraId="34B425DA" w14:textId="676D2237">
            <w:pPr>
              <w:rPr>
                <w:rFonts w:ascii="Arial" w:hAnsi="Arial" w:eastAsia="Arial" w:cs="Arial"/>
              </w:rPr>
            </w:pPr>
          </w:p>
          <w:p w:rsidR="18718984" w:rsidP="4CC55A17" w:rsidRDefault="18718984" w14:paraId="60F65729" w14:textId="3E4B11FB">
            <w:pPr>
              <w:rPr>
                <w:rFonts w:ascii="Arial" w:hAnsi="Arial" w:eastAsia="Arial" w:cs="Arial"/>
                <w:b w:val="1"/>
                <w:bCs w:val="1"/>
              </w:rPr>
            </w:pPr>
            <w:r w:rsidRPr="7D629369" w:rsidR="6DEE1600">
              <w:rPr>
                <w:rFonts w:ascii="Arial" w:hAnsi="Arial" w:eastAsia="Arial" w:cs="Arial"/>
                <w:b w:val="1"/>
                <w:bCs w:val="1"/>
              </w:rPr>
              <w:t xml:space="preserve">A </w:t>
            </w:r>
            <w:r w:rsidRPr="7D629369" w:rsidR="769B6EC1">
              <w:rPr>
                <w:rFonts w:ascii="Arial" w:hAnsi="Arial" w:eastAsia="Arial" w:cs="Arial"/>
                <w:b w:val="1"/>
                <w:bCs w:val="1"/>
              </w:rPr>
              <w:t>Flood Risk Assessment will be required</w:t>
            </w:r>
            <w:r w:rsidRPr="7D629369" w:rsidR="6DEE1600">
              <w:rPr>
                <w:rFonts w:ascii="Arial" w:hAnsi="Arial" w:eastAsia="Arial" w:cs="Arial"/>
                <w:b w:val="1"/>
                <w:bCs w:val="1"/>
              </w:rPr>
              <w:t>.</w:t>
            </w:r>
          </w:p>
          <w:p w:rsidR="4CC55A17" w:rsidP="4CC55A17" w:rsidRDefault="4CC55A17" w14:paraId="4BCBF09B" w14:textId="26D9D555">
            <w:pPr>
              <w:rPr>
                <w:rFonts w:ascii="Arial" w:hAnsi="Arial" w:eastAsia="Arial" w:cs="Arial"/>
              </w:rPr>
            </w:pPr>
          </w:p>
          <w:p w:rsidR="276121FC" w:rsidP="4CC55A17" w:rsidRDefault="276121FC" w14:paraId="74204F73" w14:textId="62A3FA15">
            <w:pPr>
              <w:spacing w:after="160" w:line="259" w:lineRule="auto"/>
              <w:rPr>
                <w:rFonts w:ascii="Arial" w:hAnsi="Arial" w:eastAsia="Arial" w:cs="Arial"/>
                <w:b/>
                <w:bCs/>
              </w:rPr>
            </w:pPr>
            <w:r w:rsidRPr="4CC55A17">
              <w:rPr>
                <w:rFonts w:ascii="Arial" w:hAnsi="Arial" w:eastAsia="Arial" w:cs="Arial"/>
                <w:b/>
                <w:bCs/>
              </w:rPr>
              <w:t>Opportunities should be taken to protect and enhance the Northfield Brook and a 10 m buffer should be retained between the edge of the watercourse and the built development.</w:t>
            </w:r>
          </w:p>
          <w:p w:rsidR="44806976" w:rsidP="79AB8112" w:rsidRDefault="6D68D8B5" w14:paraId="1BC693C8" w14:textId="6DFC530B">
            <w:pPr>
              <w:rPr>
                <w:rFonts w:ascii="Arial" w:hAnsi="Arial" w:eastAsia="Arial" w:cs="Arial"/>
                <w:b/>
                <w:bCs/>
                <w:u w:val="single"/>
              </w:rPr>
            </w:pPr>
            <w:r w:rsidRPr="7AC0CF9D">
              <w:rPr>
                <w:rFonts w:ascii="Arial" w:hAnsi="Arial" w:eastAsia="Arial" w:cs="Arial"/>
                <w:b/>
                <w:bCs/>
                <w:u w:val="single"/>
              </w:rPr>
              <w:t>Urban Design and Heritage</w:t>
            </w:r>
          </w:p>
          <w:p w:rsidR="055DA7DE" w:rsidP="7AC0CF9D" w:rsidRDefault="1033B342" w14:paraId="6C2BDD4E" w14:textId="02A56317">
            <w:pPr>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7B4FE48F">
              <w:rPr>
                <w:rFonts w:ascii="Arial" w:hAnsi="Arial" w:eastAsia="Arial" w:cs="Arial"/>
                <w:b/>
                <w:bCs/>
              </w:rPr>
              <w:t xml:space="preserve"> </w:t>
            </w:r>
            <w:r w:rsidRPr="7AC0CF9D" w:rsidR="2FE6CDB6">
              <w:rPr>
                <w:rFonts w:ascii="Arial" w:hAnsi="Arial" w:eastAsia="Arial" w:cs="Arial"/>
                <w:b/>
                <w:bCs/>
              </w:rPr>
              <w:t>Development proposals must ensure the design enhances the area and should seek to integrate well into the ex</w:t>
            </w:r>
            <w:r w:rsidRPr="7AC0CF9D" w:rsidR="33D97F10">
              <w:rPr>
                <w:rFonts w:ascii="Arial" w:hAnsi="Arial" w:eastAsia="Arial" w:cs="Arial"/>
                <w:b/>
                <w:bCs/>
              </w:rPr>
              <w:t xml:space="preserve">isting residential area.  Development should not overlook the Orion Academy and good permeability through the site should be retained to ensure </w:t>
            </w:r>
            <w:r w:rsidRPr="7AC0CF9D" w:rsidR="67F01954">
              <w:rPr>
                <w:rFonts w:ascii="Arial" w:hAnsi="Arial" w:eastAsia="Arial" w:cs="Arial"/>
                <w:b/>
                <w:bCs/>
              </w:rPr>
              <w:t>pedestrians can reach the Kassam Stadium and the surrounding area.</w:t>
            </w:r>
          </w:p>
          <w:p w:rsidR="4CC55A17" w:rsidP="4CC55A17" w:rsidRDefault="4CC55A17" w14:paraId="094F2631" w14:textId="099E61CE">
            <w:pPr>
              <w:rPr>
                <w:rFonts w:ascii="Arial" w:hAnsi="Arial" w:eastAsia="Arial" w:cs="Arial"/>
                <w:b/>
                <w:bCs/>
              </w:rPr>
            </w:pPr>
          </w:p>
          <w:p w:rsidR="44806976" w:rsidP="79AB8112" w:rsidRDefault="5DAED063" w14:paraId="6FB222AF" w14:textId="41D156CB">
            <w:pPr>
              <w:rPr>
                <w:rFonts w:ascii="Arial" w:hAnsi="Arial" w:eastAsia="Arial" w:cs="Arial"/>
                <w:b/>
                <w:bCs/>
                <w:u w:val="single"/>
              </w:rPr>
            </w:pPr>
            <w:r w:rsidRPr="79AB8112">
              <w:rPr>
                <w:rFonts w:ascii="Arial" w:hAnsi="Arial" w:eastAsia="Arial" w:cs="Arial"/>
                <w:b/>
                <w:bCs/>
                <w:u w:val="single"/>
              </w:rPr>
              <w:t>Movement and access</w:t>
            </w:r>
          </w:p>
          <w:p w:rsidR="3CB02C3D" w:rsidP="4CC55A17" w:rsidRDefault="3CB02C3D" w14:paraId="115BF0C5" w14:textId="50E017AB">
            <w:pPr>
              <w:rPr>
                <w:rFonts w:ascii="Arial" w:hAnsi="Arial" w:eastAsia="Arial" w:cs="Arial"/>
                <w:b/>
                <w:bCs/>
              </w:rPr>
            </w:pPr>
            <w:r w:rsidRPr="4CC55A17">
              <w:rPr>
                <w:rFonts w:ascii="Arial" w:hAnsi="Arial" w:eastAsia="Arial" w:cs="Arial"/>
                <w:b/>
                <w:bCs/>
              </w:rPr>
              <w:t>Opportunities should be taken to develop and link in</w:t>
            </w:r>
            <w:r w:rsidRPr="4CC55A17" w:rsidR="6CD2E2EF">
              <w:rPr>
                <w:rFonts w:ascii="Arial" w:hAnsi="Arial" w:eastAsia="Arial" w:cs="Arial"/>
                <w:b/>
                <w:bCs/>
              </w:rPr>
              <w:t>to existing pedestrian</w:t>
            </w:r>
            <w:r w:rsidRPr="4CC55A17">
              <w:rPr>
                <w:rFonts w:ascii="Arial" w:hAnsi="Arial" w:eastAsia="Arial" w:cs="Arial"/>
                <w:b/>
                <w:bCs/>
              </w:rPr>
              <w:t xml:space="preserve"> and cycling </w:t>
            </w:r>
            <w:r w:rsidRPr="4CC55A17" w:rsidR="511D424A">
              <w:rPr>
                <w:rFonts w:ascii="Arial" w:hAnsi="Arial" w:eastAsia="Arial" w:cs="Arial"/>
                <w:b/>
                <w:bCs/>
              </w:rPr>
              <w:t>ways</w:t>
            </w:r>
            <w:r w:rsidRPr="4CC55A17">
              <w:rPr>
                <w:rFonts w:ascii="Arial" w:hAnsi="Arial" w:eastAsia="Arial" w:cs="Arial"/>
                <w:b/>
                <w:bCs/>
              </w:rPr>
              <w:t xml:space="preserve"> to and through the development.</w:t>
            </w:r>
          </w:p>
          <w:p w:rsidR="4CC55A17" w:rsidP="4CC55A17" w:rsidRDefault="4CC55A17" w14:paraId="2970B415" w14:textId="1D1F4099">
            <w:pPr>
              <w:rPr>
                <w:rFonts w:ascii="Arial" w:hAnsi="Arial" w:eastAsia="Arial" w:cs="Arial"/>
                <w:b/>
                <w:bCs/>
                <w:u w:val="single"/>
              </w:rPr>
            </w:pPr>
          </w:p>
          <w:p w:rsidR="3692859E" w:rsidP="79AB8112" w:rsidRDefault="319CC3F8" w14:paraId="581401C7" w14:textId="2F24ACF2">
            <w:pPr>
              <w:rPr>
                <w:rFonts w:ascii="Arial" w:hAnsi="Arial" w:eastAsia="Arial" w:cs="Arial"/>
                <w:b/>
                <w:bCs/>
                <w:u w:val="single"/>
              </w:rPr>
            </w:pPr>
            <w:r w:rsidRPr="79AB8112">
              <w:rPr>
                <w:rFonts w:ascii="Arial" w:hAnsi="Arial" w:eastAsia="Arial" w:cs="Arial"/>
                <w:b/>
                <w:bCs/>
                <w:u w:val="single"/>
              </w:rPr>
              <w:t>Natural resources</w:t>
            </w:r>
          </w:p>
          <w:p w:rsidR="50C037DA" w:rsidP="4CC55A17" w:rsidRDefault="40A72D0D" w14:paraId="38C7F5DA" w14:textId="602C4F1F">
            <w:pPr>
              <w:spacing w:after="160" w:line="259" w:lineRule="auto"/>
              <w:rPr>
                <w:rFonts w:ascii="Arial" w:hAnsi="Arial" w:eastAsia="Arial" w:cs="Arial"/>
                <w:b/>
                <w:bCs/>
              </w:rPr>
            </w:pPr>
            <w:r w:rsidRPr="7AC0CF9D">
              <w:rPr>
                <w:rFonts w:ascii="Arial" w:hAnsi="Arial" w:eastAsia="Arial" w:cs="Arial"/>
                <w:b/>
                <w:bCs/>
                <w:color w:val="000000" w:themeColor="text1"/>
              </w:rPr>
              <w:t>Due to the site’s proximity to recorded peat reserves along Northfield Brook and the potential for further deposits in the area, any development on currently undeveloped parts of the site will only be permitted where it can be demonstrated that there will be no harm or loss of peat deposits in accordance with the requirements of policy R6. This may mean that where there is the potential for causing removal of peat, site layout has been designed accordingl</w:t>
            </w:r>
            <w:r w:rsidRPr="7AC0CF9D">
              <w:rPr>
                <w:rFonts w:ascii="Arial" w:hAnsi="Arial" w:eastAsia="Arial" w:cs="Arial"/>
                <w:b/>
                <w:bCs/>
              </w:rPr>
              <w:t xml:space="preserve">y to protect and mitigate any harm to </w:t>
            </w:r>
            <w:r w:rsidRPr="7AC0CF9D" w:rsidR="47CE8FA7">
              <w:rPr>
                <w:rFonts w:ascii="Arial" w:hAnsi="Arial" w:eastAsia="Arial" w:cs="Arial"/>
                <w:b/>
                <w:bCs/>
              </w:rPr>
              <w:t xml:space="preserve">identified </w:t>
            </w:r>
            <w:r w:rsidRPr="7AC0CF9D">
              <w:rPr>
                <w:rFonts w:ascii="Arial" w:hAnsi="Arial" w:eastAsia="Arial" w:cs="Arial"/>
                <w:b/>
                <w:bCs/>
              </w:rPr>
              <w:t>peat deposits onsite.</w:t>
            </w:r>
          </w:p>
          <w:p w:rsidR="50C037DA" w:rsidP="4CC55A17" w:rsidRDefault="40E8E054" w14:paraId="1E82DCE2" w14:textId="08EECD2C">
            <w:pPr>
              <w:spacing w:after="160" w:line="259" w:lineRule="auto"/>
              <w:rPr>
                <w:rFonts w:ascii="Arial" w:hAnsi="Arial" w:eastAsia="Arial" w:cs="Arial"/>
                <w:b/>
                <w:bCs/>
              </w:rPr>
            </w:pPr>
            <w:r w:rsidRPr="04935075">
              <w:rPr>
                <w:rFonts w:ascii="Arial" w:hAnsi="Arial" w:eastAsia="Arial" w:cs="Arial"/>
                <w:b/>
                <w:bCs/>
              </w:rPr>
              <w:t>A</w:t>
            </w:r>
            <w:r w:rsidRPr="04935075" w:rsidR="689E3D3B">
              <w:rPr>
                <w:rFonts w:ascii="Arial" w:hAnsi="Arial" w:eastAsia="Arial" w:cs="Arial"/>
                <w:b/>
                <w:bCs/>
              </w:rPr>
              <w:t>reas of potential contamination are</w:t>
            </w:r>
            <w:r w:rsidRPr="04935075" w:rsidR="7716CB16">
              <w:rPr>
                <w:rFonts w:ascii="Arial" w:hAnsi="Arial" w:eastAsia="Arial" w:cs="Arial"/>
                <w:b/>
                <w:bCs/>
              </w:rPr>
              <w:t xml:space="preserve"> likely to </w:t>
            </w:r>
            <w:r w:rsidRPr="04935075" w:rsidR="1E3A9DBE">
              <w:rPr>
                <w:rFonts w:ascii="Arial" w:hAnsi="Arial" w:eastAsia="Arial" w:cs="Arial"/>
                <w:b/>
                <w:bCs/>
              </w:rPr>
              <w:t>be present</w:t>
            </w:r>
            <w:r w:rsidRPr="04935075" w:rsidR="689E3D3B">
              <w:rPr>
                <w:rFonts w:ascii="Arial" w:hAnsi="Arial" w:eastAsia="Arial" w:cs="Arial"/>
                <w:b/>
                <w:bCs/>
              </w:rPr>
              <w:t xml:space="preserve"> on the site, so site investigation will be required, and </w:t>
            </w:r>
            <w:r w:rsidRPr="04935075" w:rsidR="7613F085">
              <w:rPr>
                <w:rFonts w:ascii="Arial" w:hAnsi="Arial" w:eastAsia="Arial" w:cs="Arial"/>
                <w:b/>
                <w:bCs/>
              </w:rPr>
              <w:t>remedial works ar</w:t>
            </w:r>
            <w:r w:rsidRPr="04935075" w:rsidR="18862821">
              <w:rPr>
                <w:rFonts w:ascii="Arial" w:hAnsi="Arial" w:eastAsia="Arial" w:cs="Arial"/>
                <w:b/>
                <w:bCs/>
              </w:rPr>
              <w:t>e likely to be necessary</w:t>
            </w:r>
            <w:r w:rsidRPr="04935075" w:rsidR="15A1B472">
              <w:rPr>
                <w:rFonts w:ascii="Arial" w:hAnsi="Arial" w:eastAsia="Arial" w:cs="Arial"/>
                <w:b/>
                <w:bCs/>
              </w:rPr>
              <w:t xml:space="preserve"> </w:t>
            </w:r>
            <w:r w:rsidRPr="04935075" w:rsidR="2148FC38">
              <w:rPr>
                <w:rFonts w:ascii="Arial" w:hAnsi="Arial" w:eastAsia="Arial" w:cs="Arial"/>
                <w:b/>
                <w:bCs/>
              </w:rPr>
              <w:t xml:space="preserve">in compliance with </w:t>
            </w:r>
            <w:r w:rsidRPr="04935075" w:rsidR="15A1B472">
              <w:rPr>
                <w:rFonts w:ascii="Arial" w:hAnsi="Arial" w:eastAsia="Arial" w:cs="Arial"/>
                <w:b/>
                <w:bCs/>
              </w:rPr>
              <w:t>Policy R5</w:t>
            </w:r>
            <w:r w:rsidRPr="04935075" w:rsidR="7613F085">
              <w:rPr>
                <w:rFonts w:ascii="Arial" w:hAnsi="Arial" w:eastAsia="Arial" w:cs="Arial"/>
                <w:b/>
                <w:bCs/>
              </w:rPr>
              <w:t>.</w:t>
            </w:r>
          </w:p>
          <w:p w:rsidR="50C037DA" w:rsidP="79AB8112" w:rsidRDefault="3F7A2086" w14:paraId="09351322" w14:textId="4670877C">
            <w:pPr>
              <w:spacing w:after="160" w:line="259" w:lineRule="auto"/>
              <w:rPr>
                <w:rFonts w:ascii="Arial" w:hAnsi="Arial" w:eastAsia="Arial" w:cs="Arial"/>
                <w:b/>
                <w:bCs/>
              </w:rPr>
            </w:pPr>
            <w:r w:rsidRPr="04935075">
              <w:rPr>
                <w:rFonts w:ascii="Arial" w:hAnsi="Arial" w:eastAsia="Arial" w:cs="Arial"/>
                <w:b/>
                <w:bCs/>
              </w:rPr>
              <w:t>Development proposals must include an acoustic design statement</w:t>
            </w:r>
            <w:r w:rsidRPr="04935075" w:rsidR="3CE139D4">
              <w:rPr>
                <w:rFonts w:ascii="Arial" w:hAnsi="Arial" w:eastAsia="Arial" w:cs="Arial"/>
                <w:b/>
                <w:bCs/>
              </w:rPr>
              <w:t xml:space="preserve"> in compliance with Policy R7</w:t>
            </w:r>
            <w:r w:rsidRPr="04935075">
              <w:rPr>
                <w:rFonts w:ascii="Arial" w:hAnsi="Arial" w:eastAsia="Arial" w:cs="Arial"/>
                <w:b/>
                <w:bCs/>
              </w:rPr>
              <w:t xml:space="preserve"> as this site is part of an area which is subject to environmental noise from</w:t>
            </w:r>
            <w:r w:rsidRPr="04935075" w:rsidR="0D6FEBC9">
              <w:rPr>
                <w:rFonts w:ascii="Arial" w:hAnsi="Arial" w:eastAsia="Arial" w:cs="Arial"/>
                <w:b/>
                <w:bCs/>
              </w:rPr>
              <w:t xml:space="preserve"> traffic </w:t>
            </w:r>
            <w:r w:rsidRPr="04935075" w:rsidR="2B6C86DC">
              <w:rPr>
                <w:rFonts w:ascii="Arial" w:hAnsi="Arial" w:eastAsia="Arial" w:cs="Arial"/>
                <w:b/>
                <w:bCs/>
              </w:rPr>
              <w:t>using</w:t>
            </w:r>
            <w:r w:rsidRPr="04935075" w:rsidR="0D360D30">
              <w:rPr>
                <w:rFonts w:ascii="Arial" w:hAnsi="Arial" w:eastAsia="Arial" w:cs="Arial"/>
                <w:b/>
                <w:bCs/>
              </w:rPr>
              <w:t xml:space="preserve"> surrounding</w:t>
            </w:r>
            <w:r w:rsidRPr="04935075" w:rsidR="24EAB3D8">
              <w:rPr>
                <w:rFonts w:ascii="Arial" w:hAnsi="Arial" w:eastAsia="Arial" w:cs="Arial"/>
                <w:b/>
                <w:bCs/>
              </w:rPr>
              <w:t xml:space="preserve"> roads.</w:t>
            </w:r>
          </w:p>
        </w:tc>
      </w:tr>
    </w:tbl>
    <w:p w:rsidR="50C037DA" w:rsidP="37F0E90C" w:rsidRDefault="50C037DA" w14:paraId="7040299C" w14:textId="10C15C86">
      <w:pPr>
        <w:rPr>
          <w:rFonts w:ascii="Arial" w:hAnsi="Arial" w:eastAsia="Arial" w:cs="Arial"/>
          <w:b/>
          <w:bCs/>
          <w:sz w:val="24"/>
          <w:szCs w:val="24"/>
          <w:u w:val="single"/>
        </w:rPr>
      </w:pPr>
    </w:p>
    <w:tbl>
      <w:tblPr>
        <w:tblStyle w:val="TableGrid"/>
        <w:tblW w:w="9000" w:type="dxa"/>
        <w:tblLayout w:type="fixed"/>
        <w:tblLook w:val="04A0" w:firstRow="1" w:lastRow="0" w:firstColumn="1" w:lastColumn="0" w:noHBand="0" w:noVBand="1"/>
      </w:tblPr>
      <w:tblGrid>
        <w:gridCol w:w="9000"/>
      </w:tblGrid>
      <w:tr w:rsidR="50C037DA" w:rsidTr="7D629369" w14:paraId="44A78290" w14:textId="77777777">
        <w:trPr>
          <w:trHeight w:val="300"/>
        </w:trPr>
        <w:tc>
          <w:tcPr>
            <w:tcW w:w="9000" w:type="dxa"/>
            <w:shd w:val="clear" w:color="auto" w:fill="F2DBDB"/>
            <w:tcMar>
              <w:left w:w="105" w:type="dxa"/>
              <w:right w:w="105" w:type="dxa"/>
            </w:tcMar>
          </w:tcPr>
          <w:p w:rsidR="50C037DA" w:rsidP="37F0E90C" w:rsidRDefault="7C947FA9" w14:paraId="15252400" w14:textId="72C378DF">
            <w:pPr>
              <w:rPr>
                <w:rFonts w:ascii="Arial" w:hAnsi="Arial" w:eastAsia="Arial" w:cs="Arial"/>
                <w:b/>
                <w:bCs/>
                <w:u w:val="single"/>
              </w:rPr>
            </w:pPr>
            <w:r w:rsidRPr="2E0DB053">
              <w:rPr>
                <w:rFonts w:ascii="Arial" w:hAnsi="Arial" w:eastAsia="Arial" w:cs="Arial"/>
                <w:b/>
                <w:bCs/>
                <w:u w:val="single"/>
              </w:rPr>
              <w:t>Cowley Marsh Depot</w:t>
            </w:r>
          </w:p>
          <w:p w:rsidR="1B7CBFA1" w:rsidP="1B7CBFA1" w:rsidRDefault="1B7CBFA1" w14:paraId="395CC892" w14:textId="0966BFA3">
            <w:pPr>
              <w:rPr>
                <w:rFonts w:ascii="Arial" w:hAnsi="Arial" w:eastAsia="Arial" w:cs="Arial"/>
                <w:sz w:val="24"/>
                <w:szCs w:val="24"/>
              </w:rPr>
            </w:pPr>
          </w:p>
          <w:p w:rsidR="371814D5" w:rsidP="29CD781D" w:rsidRDefault="6A127AB9" w14:paraId="134AB19B" w14:textId="753F0B37">
            <w:pPr>
              <w:rPr>
                <w:rFonts w:ascii="Arial" w:hAnsi="Arial" w:eastAsia="Arial" w:cs="Arial"/>
              </w:rPr>
            </w:pPr>
            <w:r w:rsidRPr="0AAFE3B8">
              <w:rPr>
                <w:rFonts w:ascii="Arial" w:hAnsi="Arial" w:eastAsia="Arial" w:cs="Arial"/>
              </w:rPr>
              <w:t xml:space="preserve">Site area:     </w:t>
            </w:r>
            <w:r w:rsidRPr="0AAFE3B8" w:rsidR="2A8FDC4B">
              <w:rPr>
                <w:rFonts w:ascii="Arial" w:hAnsi="Arial" w:eastAsia="Arial" w:cs="Arial"/>
              </w:rPr>
              <w:t>1.7</w:t>
            </w:r>
            <w:r w:rsidRPr="0AAFE3B8" w:rsidR="4E792F12">
              <w:rPr>
                <w:rFonts w:ascii="Arial" w:hAnsi="Arial" w:eastAsia="Arial" w:cs="Arial"/>
              </w:rPr>
              <w:t xml:space="preserve"> </w:t>
            </w:r>
            <w:r w:rsidRPr="0AAFE3B8" w:rsidR="2A8FDC4B">
              <w:rPr>
                <w:rFonts w:ascii="Arial" w:hAnsi="Arial" w:eastAsia="Arial" w:cs="Arial"/>
              </w:rPr>
              <w:t>h</w:t>
            </w:r>
            <w:r w:rsidRPr="0AAFE3B8" w:rsidR="551261BF">
              <w:rPr>
                <w:rFonts w:ascii="Arial" w:hAnsi="Arial" w:eastAsia="Arial" w:cs="Arial"/>
              </w:rPr>
              <w:t>ectares</w:t>
            </w:r>
          </w:p>
          <w:p w:rsidR="371814D5" w:rsidP="29CD781D" w:rsidRDefault="371814D5" w14:paraId="5E6A0440" w14:textId="22C79FB5">
            <w:pPr>
              <w:rPr>
                <w:rFonts w:ascii="Arial" w:hAnsi="Arial" w:eastAsia="Arial" w:cs="Arial"/>
              </w:rPr>
            </w:pPr>
            <w:r w:rsidRPr="29CD781D">
              <w:rPr>
                <w:rFonts w:ascii="Arial" w:hAnsi="Arial" w:eastAsia="Arial" w:cs="Arial"/>
              </w:rPr>
              <w:t xml:space="preserve">Ward:           </w:t>
            </w:r>
            <w:r w:rsidRPr="29CD781D" w:rsidR="1CC7F5F7">
              <w:rPr>
                <w:rFonts w:ascii="Arial" w:hAnsi="Arial" w:eastAsia="Arial" w:cs="Arial"/>
              </w:rPr>
              <w:t>Temple Cowley</w:t>
            </w:r>
          </w:p>
          <w:p w:rsidR="371814D5" w:rsidP="29CD781D" w:rsidRDefault="371814D5" w14:paraId="5ECB2359" w14:textId="22CE9063">
            <w:pPr>
              <w:rPr>
                <w:rFonts w:ascii="Arial" w:hAnsi="Arial" w:eastAsia="Arial" w:cs="Arial"/>
              </w:rPr>
            </w:pPr>
            <w:r w:rsidRPr="29CD781D">
              <w:rPr>
                <w:rFonts w:ascii="Arial" w:hAnsi="Arial" w:eastAsia="Arial" w:cs="Arial"/>
              </w:rPr>
              <w:t xml:space="preserve">Landowner:  </w:t>
            </w:r>
            <w:r w:rsidRPr="29CD781D" w:rsidR="0A14BE50">
              <w:rPr>
                <w:rFonts w:ascii="Arial" w:hAnsi="Arial" w:eastAsia="Arial" w:cs="Arial"/>
              </w:rPr>
              <w:t>Oxford City Council</w:t>
            </w:r>
          </w:p>
          <w:p w:rsidR="371814D5" w:rsidP="29CD781D" w:rsidRDefault="371814D5" w14:paraId="091ACD29" w14:textId="5E2D2A07">
            <w:pPr>
              <w:rPr>
                <w:rFonts w:ascii="Arial" w:hAnsi="Arial" w:eastAsia="Arial" w:cs="Arial"/>
              </w:rPr>
            </w:pPr>
            <w:r w:rsidRPr="29CD781D">
              <w:rPr>
                <w:rFonts w:ascii="Arial" w:hAnsi="Arial" w:eastAsia="Arial" w:cs="Arial"/>
              </w:rPr>
              <w:t xml:space="preserve">Current use: </w:t>
            </w:r>
            <w:r w:rsidRPr="29CD781D" w:rsidR="419F97FD">
              <w:rPr>
                <w:rFonts w:ascii="Arial" w:hAnsi="Arial" w:eastAsia="Arial" w:cs="Arial"/>
              </w:rPr>
              <w:t>City works depot</w:t>
            </w:r>
          </w:p>
          <w:p w:rsidR="371814D5" w:rsidP="424FCB6E" w:rsidRDefault="371814D5" w14:paraId="26D11832" w14:textId="421E95B8">
            <w:pPr>
              <w:pStyle w:val="Normal"/>
              <w:rPr>
                <w:rFonts w:ascii="Arial" w:hAnsi="Arial" w:eastAsia="Arial" w:cs="Arial"/>
              </w:rPr>
            </w:pPr>
            <w:r w:rsidRPr="424FCB6E" w:rsidR="1A13C28F">
              <w:rPr>
                <w:rFonts w:ascii="Arial" w:hAnsi="Arial" w:eastAsia="Arial" w:cs="Arial"/>
              </w:rPr>
              <w:t xml:space="preserve">Flood Zone:  </w:t>
            </w:r>
            <w:r w:rsidRPr="424FCB6E" w:rsidR="58004E49">
              <w:rPr>
                <w:rFonts w:ascii="Arial" w:hAnsi="Arial" w:eastAsia="Arial" w:cs="Arial"/>
              </w:rPr>
              <w:t>FZ2 but</w:t>
            </w:r>
            <w:r w:rsidRPr="424FCB6E" w:rsidR="6A94795C">
              <w:rPr>
                <w:rFonts w:ascii="Arial" w:hAnsi="Arial" w:eastAsia="Arial" w:cs="Arial"/>
                <w:color w:val="000000" w:themeColor="text1" w:themeTint="FF" w:themeShade="FF"/>
              </w:rPr>
              <w:t xml:space="preserve"> FZ1 for sequential test</w:t>
            </w:r>
          </w:p>
          <w:p w:rsidR="29CD781D" w:rsidP="37F0E90C" w:rsidRDefault="29CD781D" w14:paraId="188CD30C" w14:textId="465761CA">
            <w:pPr>
              <w:rPr>
                <w:rFonts w:ascii="Arial" w:hAnsi="Arial" w:eastAsia="Arial" w:cs="Arial"/>
              </w:rPr>
            </w:pPr>
          </w:p>
          <w:p w:rsidR="50C037DA" w:rsidP="158C445C" w:rsidRDefault="3CC0CC41" w14:paraId="7AF6FC2E" w14:textId="71082CD9">
            <w:pPr>
              <w:rPr>
                <w:rFonts w:ascii="Arial" w:hAnsi="Arial" w:eastAsia="Arial" w:cs="Arial"/>
              </w:rPr>
            </w:pPr>
            <w:r>
              <w:rPr>
                <w:noProof/>
              </w:rPr>
              <w:drawing>
                <wp:inline distT="0" distB="0" distL="0" distR="0" wp14:anchorId="2B8DC732" wp14:editId="006B8474">
                  <wp:extent cx="4572000" cy="3219450"/>
                  <wp:effectExtent l="0" t="0" r="0" b="0"/>
                  <wp:docPr id="424133778" name="Picture 42413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3D9DAD1C" w14:textId="59958FBA">
            <w:pPr>
              <w:rPr>
                <w:rFonts w:ascii="Arial" w:hAnsi="Arial" w:eastAsia="Arial" w:cs="Arial"/>
              </w:rPr>
            </w:pPr>
          </w:p>
          <w:p w:rsidR="50C037DA" w:rsidP="37F0E90C" w:rsidRDefault="3A98D88D" w14:paraId="2F425AB7" w14:textId="673CDFE5">
            <w:pPr>
              <w:rPr>
                <w:rFonts w:ascii="Arial" w:hAnsi="Arial" w:eastAsia="Arial" w:cs="Arial"/>
              </w:rPr>
            </w:pPr>
            <w:r w:rsidRPr="158C445C">
              <w:rPr>
                <w:rFonts w:ascii="Arial" w:hAnsi="Arial" w:eastAsia="Arial" w:cs="Arial"/>
              </w:rPr>
              <w:t>The site is currently in use as a depot by the City Council, which is</w:t>
            </w:r>
            <w:r w:rsidRPr="158C445C" w:rsidR="3763410C">
              <w:rPr>
                <w:rFonts w:ascii="Arial" w:hAnsi="Arial" w:eastAsia="Arial" w:cs="Arial"/>
              </w:rPr>
              <w:t xml:space="preserve"> </w:t>
            </w:r>
            <w:r w:rsidRPr="158C445C" w:rsidR="5D9E767A">
              <w:rPr>
                <w:rFonts w:ascii="Arial" w:hAnsi="Arial" w:eastAsia="Arial" w:cs="Arial"/>
              </w:rPr>
              <w:t>expected</w:t>
            </w:r>
            <w:r w:rsidRPr="158C445C">
              <w:rPr>
                <w:rFonts w:ascii="Arial" w:hAnsi="Arial" w:eastAsia="Arial" w:cs="Arial"/>
              </w:rPr>
              <w:t xml:space="preserve"> to relocate during the Plan period. </w:t>
            </w:r>
            <w:r w:rsidRPr="158C445C" w:rsidR="7A538137">
              <w:rPr>
                <w:rFonts w:ascii="Arial" w:hAnsi="Arial" w:eastAsia="Arial" w:cs="Arial"/>
              </w:rPr>
              <w:t xml:space="preserve"> </w:t>
            </w:r>
            <w:r w:rsidRPr="158C445C">
              <w:rPr>
                <w:rFonts w:ascii="Arial" w:hAnsi="Arial" w:eastAsia="Arial" w:cs="Arial"/>
              </w:rPr>
              <w:t xml:space="preserve">The site </w:t>
            </w:r>
            <w:r w:rsidRPr="158C445C" w:rsidR="49B0D4DC">
              <w:rPr>
                <w:rFonts w:ascii="Arial" w:hAnsi="Arial" w:eastAsia="Arial" w:cs="Arial"/>
              </w:rPr>
              <w:t xml:space="preserve">is located in </w:t>
            </w:r>
            <w:r w:rsidRPr="158C445C">
              <w:rPr>
                <w:rFonts w:ascii="Arial" w:hAnsi="Arial" w:eastAsia="Arial" w:cs="Arial"/>
              </w:rPr>
              <w:t>a residential area, adjoining the Cowley Marsh Recreation Ground green open space, with good links to transport and facilities on Cowley Road as well as</w:t>
            </w:r>
            <w:r w:rsidRPr="158C445C" w:rsidR="426948AB">
              <w:rPr>
                <w:rFonts w:ascii="Arial" w:hAnsi="Arial" w:eastAsia="Arial" w:cs="Arial"/>
              </w:rPr>
              <w:t xml:space="preserve"> the</w:t>
            </w:r>
            <w:r w:rsidRPr="158C445C">
              <w:rPr>
                <w:rFonts w:ascii="Arial" w:hAnsi="Arial" w:eastAsia="Arial" w:cs="Arial"/>
              </w:rPr>
              <w:t xml:space="preserve"> </w:t>
            </w:r>
            <w:r w:rsidRPr="158C445C" w:rsidR="3C8D160C">
              <w:rPr>
                <w:rFonts w:ascii="Arial" w:hAnsi="Arial" w:eastAsia="Arial" w:cs="Arial"/>
              </w:rPr>
              <w:t>S</w:t>
            </w:r>
            <w:r w:rsidRPr="158C445C">
              <w:rPr>
                <w:rFonts w:ascii="Arial" w:hAnsi="Arial" w:eastAsia="Arial" w:cs="Arial"/>
              </w:rPr>
              <w:t xml:space="preserve">ustrans route along Boundary Brook. </w:t>
            </w:r>
          </w:p>
          <w:p w:rsidR="77BB7604" w:rsidP="77BB7604" w:rsidRDefault="77BB7604" w14:paraId="76B431A9" w14:textId="37859D95">
            <w:pPr>
              <w:rPr>
                <w:rFonts w:ascii="Arial" w:hAnsi="Arial" w:eastAsia="Arial" w:cs="Arial"/>
              </w:rPr>
            </w:pPr>
          </w:p>
          <w:p w:rsidR="50C037DA" w:rsidP="37F0E90C" w:rsidRDefault="51429D83" w14:paraId="46685AA0" w14:textId="428BBFA1">
            <w:pPr>
              <w:rPr>
                <w:rFonts w:ascii="Arial" w:hAnsi="Arial" w:eastAsia="Arial" w:cs="Arial"/>
              </w:rPr>
            </w:pPr>
            <w:r w:rsidRPr="37F0E90C">
              <w:rPr>
                <w:rFonts w:ascii="Arial" w:hAnsi="Arial" w:eastAsia="Arial" w:cs="Arial"/>
              </w:rPr>
              <w:t>The s</w:t>
            </w:r>
            <w:r w:rsidRPr="37F0E90C" w:rsidR="18672893">
              <w:rPr>
                <w:rFonts w:ascii="Arial" w:hAnsi="Arial" w:eastAsia="Arial" w:cs="Arial"/>
              </w:rPr>
              <w:t xml:space="preserve">ite is suitable for residential development of similar density and form to the surrounding residential area. </w:t>
            </w:r>
            <w:r w:rsidRPr="37F0E90C" w:rsidR="2412F5D5">
              <w:rPr>
                <w:rFonts w:ascii="Arial" w:hAnsi="Arial" w:eastAsia="Arial" w:cs="Arial"/>
              </w:rPr>
              <w:t xml:space="preserve"> </w:t>
            </w:r>
            <w:r w:rsidRPr="37F0E90C" w:rsidR="18672893">
              <w:rPr>
                <w:rFonts w:ascii="Arial" w:hAnsi="Arial" w:eastAsia="Arial" w:cs="Arial"/>
              </w:rPr>
              <w:t>Redevelopment would present opportunities to improve the permeability of the site and provide biodiversity enhancements.</w:t>
            </w:r>
          </w:p>
          <w:p w:rsidR="50C037DA" w:rsidP="37F0E90C" w:rsidRDefault="50C037DA" w14:paraId="0500DA8D" w14:textId="2A48AE43">
            <w:pPr>
              <w:rPr>
                <w:rFonts w:ascii="Arial" w:hAnsi="Arial" w:eastAsia="Arial" w:cs="Arial"/>
              </w:rPr>
            </w:pPr>
          </w:p>
          <w:p w:rsidR="50C037DA" w:rsidP="37F0E90C" w:rsidRDefault="5FBE158D" w14:paraId="5B1F8784" w14:textId="1DFEF6A9">
            <w:pPr>
              <w:rPr>
                <w:rFonts w:ascii="Arial" w:hAnsi="Arial" w:eastAsia="Arial" w:cs="Arial"/>
              </w:rPr>
            </w:pPr>
            <w:r w:rsidRPr="2E0DB053">
              <w:rPr>
                <w:rFonts w:ascii="Arial" w:hAnsi="Arial" w:eastAsia="Arial" w:cs="Arial"/>
              </w:rPr>
              <w:t xml:space="preserve">There are two residential properties within the site, at the corner between Marsh Road and the single track adjacent to the southern boundary, which are within the same landownership. </w:t>
            </w:r>
            <w:r w:rsidRPr="2E0DB053" w:rsidR="779E724C">
              <w:rPr>
                <w:rFonts w:ascii="Arial" w:hAnsi="Arial" w:eastAsia="Arial" w:cs="Arial"/>
              </w:rPr>
              <w:t xml:space="preserve"> </w:t>
            </w:r>
            <w:r w:rsidRPr="2E0DB053">
              <w:rPr>
                <w:rFonts w:ascii="Arial" w:hAnsi="Arial" w:eastAsia="Arial" w:cs="Arial"/>
              </w:rPr>
              <w:t>If the landowner chooses to retain these then the design of this corner will need a sensitive edge, or they could alternatively be redeveloped within a comprehensive scheme.</w:t>
            </w:r>
          </w:p>
          <w:p w:rsidR="1B7CBFA1" w:rsidP="37F0E90C" w:rsidRDefault="1B7CBFA1" w14:paraId="3FF54095" w14:textId="4B663F3D">
            <w:pPr>
              <w:rPr>
                <w:rFonts w:ascii="Arial" w:hAnsi="Arial" w:eastAsia="Arial" w:cs="Arial"/>
              </w:rPr>
            </w:pPr>
          </w:p>
          <w:p w:rsidR="585A609D" w:rsidP="37F0E90C" w:rsidRDefault="7F263811" w14:paraId="2954225A" w14:textId="75339654">
            <w:pPr>
              <w:rPr>
                <w:rFonts w:ascii="Arial" w:hAnsi="Arial" w:eastAsia="Arial" w:cs="Arial"/>
              </w:rPr>
            </w:pPr>
            <w:r w:rsidRPr="424FCB6E" w:rsidR="7251B4FB">
              <w:rPr>
                <w:rFonts w:ascii="Arial" w:hAnsi="Arial" w:eastAsia="Arial" w:cs="Arial"/>
              </w:rPr>
              <w:t xml:space="preserve">The </w:t>
            </w:r>
            <w:r w:rsidRPr="424FCB6E" w:rsidR="3F094F53">
              <w:rPr>
                <w:rFonts w:ascii="Arial" w:hAnsi="Arial" w:eastAsia="Arial" w:cs="Arial"/>
              </w:rPr>
              <w:t>site’s boundary</w:t>
            </w:r>
            <w:r w:rsidRPr="424FCB6E" w:rsidR="7F8864D1">
              <w:rPr>
                <w:rFonts w:ascii="Arial" w:hAnsi="Arial" w:eastAsia="Arial" w:cs="Arial"/>
              </w:rPr>
              <w:t xml:space="preserve"> includes </w:t>
            </w:r>
            <w:r w:rsidRPr="424FCB6E" w:rsidR="43440E04">
              <w:rPr>
                <w:rFonts w:ascii="Arial" w:hAnsi="Arial" w:eastAsia="Arial" w:cs="Arial"/>
              </w:rPr>
              <w:t xml:space="preserve">the Boundary Brook </w:t>
            </w:r>
            <w:r w:rsidRPr="424FCB6E" w:rsidR="7F8864D1">
              <w:rPr>
                <w:rFonts w:ascii="Arial" w:hAnsi="Arial" w:eastAsia="Arial" w:cs="Arial"/>
              </w:rPr>
              <w:t xml:space="preserve">and small areas of Flood Zone </w:t>
            </w:r>
            <w:r w:rsidRPr="424FCB6E" w:rsidR="57C208DA">
              <w:rPr>
                <w:rFonts w:ascii="Arial" w:hAnsi="Arial" w:eastAsia="Arial" w:cs="Arial"/>
              </w:rPr>
              <w:t>2</w:t>
            </w:r>
            <w:r w:rsidRPr="424FCB6E" w:rsidR="7F8864D1">
              <w:rPr>
                <w:rFonts w:ascii="Arial" w:hAnsi="Arial" w:eastAsia="Arial" w:cs="Arial"/>
              </w:rPr>
              <w:t>, so any proposal should include a site Flood Risk Assessment and design</w:t>
            </w:r>
            <w:r w:rsidRPr="424FCB6E" w:rsidR="2EF799FD">
              <w:rPr>
                <w:rFonts w:ascii="Arial" w:hAnsi="Arial" w:eastAsia="Arial" w:cs="Arial"/>
              </w:rPr>
              <w:t xml:space="preserve"> the </w:t>
            </w:r>
            <w:r w:rsidRPr="424FCB6E" w:rsidR="7F8864D1">
              <w:rPr>
                <w:rFonts w:ascii="Arial" w:hAnsi="Arial" w:eastAsia="Arial" w:cs="Arial"/>
              </w:rPr>
              <w:t>development to avoid the area</w:t>
            </w:r>
            <w:r w:rsidRPr="424FCB6E" w:rsidR="39CBFB50">
              <w:rPr>
                <w:rFonts w:ascii="Arial" w:hAnsi="Arial" w:eastAsia="Arial" w:cs="Arial"/>
              </w:rPr>
              <w:t>s at flood risk</w:t>
            </w:r>
            <w:r w:rsidRPr="424FCB6E" w:rsidR="39CBFB50">
              <w:rPr>
                <w:rFonts w:ascii="Arial" w:hAnsi="Arial" w:eastAsia="Arial" w:cs="Arial"/>
              </w:rPr>
              <w:t>.</w:t>
            </w:r>
            <w:r w:rsidRPr="424FCB6E" w:rsidR="7665E9AA">
              <w:rPr>
                <w:rFonts w:ascii="Arial" w:hAnsi="Arial" w:eastAsia="Arial" w:cs="Arial"/>
              </w:rPr>
              <w:t xml:space="preserve"> </w:t>
            </w:r>
            <w:r w:rsidRPr="424FCB6E" w:rsidR="0D58DBFE">
              <w:rPr>
                <w:rFonts w:ascii="Arial" w:hAnsi="Arial" w:eastAsia="Arial" w:cs="Arial"/>
              </w:rPr>
              <w:t>Th</w:t>
            </w:r>
            <w:r w:rsidRPr="424FCB6E" w:rsidR="0D58DBFE">
              <w:rPr>
                <w:rFonts w:ascii="Arial" w:hAnsi="Arial" w:eastAsia="Arial" w:cs="Arial"/>
              </w:rPr>
              <w:t>is should also consider th</w:t>
            </w:r>
            <w:r w:rsidRPr="424FCB6E" w:rsidR="12AD8894">
              <w:rPr>
                <w:rFonts w:ascii="Arial" w:hAnsi="Arial" w:eastAsia="Arial" w:cs="Arial"/>
              </w:rPr>
              <w:t>e</w:t>
            </w:r>
            <w:r w:rsidRPr="424FCB6E" w:rsidR="0D58DBFE">
              <w:rPr>
                <w:rFonts w:ascii="Arial" w:hAnsi="Arial" w:eastAsia="Arial" w:cs="Arial"/>
              </w:rPr>
              <w:t xml:space="preserve"> site’s a</w:t>
            </w:r>
            <w:r w:rsidRPr="424FCB6E" w:rsidR="0D58DBFE">
              <w:rPr>
                <w:rFonts w:ascii="Arial" w:hAnsi="Arial" w:eastAsia="Arial" w:cs="Arial"/>
              </w:rPr>
              <w:t>ccess</w:t>
            </w:r>
            <w:r w:rsidRPr="424FCB6E" w:rsidR="0D58DBFE">
              <w:rPr>
                <w:rFonts w:ascii="Arial" w:hAnsi="Arial" w:eastAsia="Arial" w:cs="Arial"/>
              </w:rPr>
              <w:t xml:space="preserve"> from Marsh Lane, part of which lies in </w:t>
            </w:r>
            <w:r w:rsidRPr="424FCB6E" w:rsidR="0D58DBFE">
              <w:rPr>
                <w:rFonts w:ascii="Arial" w:hAnsi="Arial" w:eastAsia="Arial" w:cs="Arial"/>
              </w:rPr>
              <w:t>Flood</w:t>
            </w:r>
            <w:r w:rsidRPr="424FCB6E" w:rsidR="0D58DBFE">
              <w:rPr>
                <w:rFonts w:ascii="Arial" w:hAnsi="Arial" w:eastAsia="Arial" w:cs="Arial"/>
              </w:rPr>
              <w:t xml:space="preserve"> Zone</w:t>
            </w:r>
            <w:r w:rsidRPr="424FCB6E" w:rsidR="0D58DBFE">
              <w:rPr>
                <w:rFonts w:ascii="Arial" w:hAnsi="Arial" w:eastAsia="Arial" w:cs="Arial"/>
              </w:rPr>
              <w:t xml:space="preserve"> 3b</w:t>
            </w:r>
            <w:r w:rsidRPr="424FCB6E" w:rsidR="0D58DBFE">
              <w:rPr>
                <w:rFonts w:ascii="Arial" w:hAnsi="Arial" w:eastAsia="Arial" w:cs="Arial"/>
              </w:rPr>
              <w:t>.</w:t>
            </w:r>
            <w:r w:rsidRPr="424FCB6E" w:rsidR="428C7C75">
              <w:rPr>
                <w:rFonts w:ascii="Arial" w:hAnsi="Arial" w:eastAsia="Arial" w:cs="Arial"/>
              </w:rPr>
              <w:t xml:space="preserve"> </w:t>
            </w:r>
            <w:r w:rsidRPr="424FCB6E" w:rsidR="24D05F6A">
              <w:rPr>
                <w:rFonts w:ascii="Arial" w:hAnsi="Arial" w:eastAsia="Arial" w:cs="Arial"/>
              </w:rPr>
              <w:t xml:space="preserve"> </w:t>
            </w:r>
            <w:r w:rsidRPr="424FCB6E" w:rsidR="39CBFB50">
              <w:rPr>
                <w:rFonts w:ascii="Arial" w:hAnsi="Arial" w:eastAsia="Arial" w:cs="Arial"/>
              </w:rPr>
              <w:t xml:space="preserve">For ecology, protective and enhancement measures should be incorporated for river and wetland restoration, as </w:t>
            </w:r>
            <w:r w:rsidRPr="424FCB6E" w:rsidR="0282333D">
              <w:rPr>
                <w:rFonts w:ascii="Arial" w:hAnsi="Arial" w:eastAsia="Arial" w:cs="Arial"/>
              </w:rPr>
              <w:t>well as ecological buffer zones (minimum of 10m from bank top) for the Boundary Brook.</w:t>
            </w:r>
          </w:p>
          <w:p w:rsidR="11FAE62C" w:rsidP="37F0E90C" w:rsidRDefault="11FAE62C" w14:paraId="25B514F3" w14:textId="45DD35AA">
            <w:pPr>
              <w:rPr>
                <w:rFonts w:ascii="Arial" w:hAnsi="Arial" w:eastAsia="Arial" w:cs="Arial"/>
              </w:rPr>
            </w:pPr>
          </w:p>
          <w:p w:rsidR="768E0CFA" w:rsidP="79AB8112" w:rsidRDefault="768E0CFA" w14:paraId="2AAD2F1A" w14:textId="16625D90">
            <w:pPr>
              <w:rPr>
                <w:rFonts w:ascii="Calibri" w:hAnsi="Calibri" w:eastAsia="Calibri" w:cs="Calibri"/>
              </w:rPr>
            </w:pPr>
            <w:r w:rsidRPr="79AB8112">
              <w:rPr>
                <w:rFonts w:ascii="Arial" w:hAnsi="Arial" w:eastAsia="Arial" w:cs="Arial"/>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79AB8112" w:rsidP="79AB8112" w:rsidRDefault="79AB8112" w14:paraId="558A49AF" w14:textId="341AD12E">
            <w:pPr>
              <w:rPr>
                <w:rFonts w:ascii="Arial" w:hAnsi="Arial" w:eastAsia="Arial" w:cs="Arial"/>
              </w:rPr>
            </w:pPr>
          </w:p>
          <w:p w:rsidR="66F87407" w:rsidP="37F0E90C" w:rsidRDefault="64997DF8" w14:paraId="3E001DCD" w14:textId="7CCCFD33">
            <w:pPr>
              <w:rPr>
                <w:rFonts w:ascii="Arial" w:hAnsi="Arial" w:eastAsia="Arial" w:cs="Arial"/>
              </w:rPr>
            </w:pPr>
            <w:r w:rsidRPr="2E0DB053">
              <w:rPr>
                <w:rFonts w:ascii="Arial" w:hAnsi="Arial" w:eastAsia="Arial" w:cs="Arial"/>
              </w:rPr>
              <w:t xml:space="preserve">The </w:t>
            </w:r>
            <w:r w:rsidRPr="2E0DB053" w:rsidR="0F9CE4D6">
              <w:rPr>
                <w:rFonts w:ascii="Arial" w:hAnsi="Arial" w:eastAsia="Arial" w:cs="Arial"/>
              </w:rPr>
              <w:t>s</w:t>
            </w:r>
            <w:r w:rsidRPr="2E0DB053" w:rsidR="4E3AF341">
              <w:rPr>
                <w:rFonts w:ascii="Arial" w:hAnsi="Arial" w:eastAsia="Arial" w:cs="Arial"/>
              </w:rPr>
              <w:t>ite is likely to require site investigation as potentially contaminated land</w:t>
            </w:r>
            <w:r w:rsidRPr="2E0DB053" w:rsidR="2F679039">
              <w:rPr>
                <w:rFonts w:ascii="Arial" w:hAnsi="Arial" w:eastAsia="Arial" w:cs="Arial"/>
              </w:rPr>
              <w:t xml:space="preserve"> owing to its existing use as a council depot.</w:t>
            </w:r>
          </w:p>
          <w:p w:rsidR="50C037DA" w:rsidP="50C037DA" w:rsidRDefault="50C037DA" w14:paraId="1A387D40" w14:textId="79FD7385">
            <w:pPr>
              <w:rPr>
                <w:rFonts w:ascii="Arial" w:hAnsi="Arial" w:eastAsia="Arial" w:cs="Arial"/>
                <w:sz w:val="24"/>
                <w:szCs w:val="24"/>
              </w:rPr>
            </w:pPr>
          </w:p>
        </w:tc>
      </w:tr>
      <w:tr w:rsidR="50C037DA" w:rsidTr="7D629369" w14:paraId="50834E1B" w14:textId="77777777">
        <w:trPr>
          <w:trHeight w:val="300"/>
        </w:trPr>
        <w:tc>
          <w:tcPr>
            <w:tcW w:w="9000" w:type="dxa"/>
            <w:shd w:val="clear" w:color="auto" w:fill="EAF1DD"/>
            <w:tcMar>
              <w:left w:w="105" w:type="dxa"/>
              <w:right w:w="105" w:type="dxa"/>
            </w:tcMar>
          </w:tcPr>
          <w:p w:rsidR="33E6454D" w:rsidP="50C037DA" w:rsidRDefault="1F045AA8" w14:paraId="5FD40A42" w14:textId="3A9F60A8">
            <w:pPr>
              <w:pStyle w:val="Heading2"/>
              <w:rPr>
                <w:rFonts w:ascii="Cambria" w:hAnsi="Cambria" w:eastAsia="Cambria" w:cs="Cambria"/>
                <w:color w:val="365F91"/>
              </w:rPr>
            </w:pPr>
            <w:bookmarkStart w:name="_Toc638703723" w:id="87"/>
            <w:bookmarkStart w:name="_Toc1668646717" w:id="88"/>
            <w:bookmarkStart w:name="_Toc1612657799" w:id="89"/>
            <w:bookmarkStart w:name="_Toc2058527644" w:id="90"/>
            <w:r w:rsidRPr="158C445C">
              <w:rPr>
                <w:rFonts w:ascii="Cambria" w:hAnsi="Cambria" w:eastAsia="Cambria" w:cs="Cambria"/>
                <w:color w:val="365F91"/>
              </w:rPr>
              <w:t>Policy SPS1</w:t>
            </w:r>
            <w:r w:rsidRPr="158C445C" w:rsidR="58D6464B">
              <w:rPr>
                <w:rFonts w:ascii="Cambria" w:hAnsi="Cambria" w:eastAsia="Cambria" w:cs="Cambria"/>
                <w:color w:val="365F91"/>
              </w:rPr>
              <w:t>1</w:t>
            </w:r>
            <w:r w:rsidRPr="158C445C">
              <w:rPr>
                <w:rFonts w:ascii="Cambria" w:hAnsi="Cambria" w:eastAsia="Cambria" w:cs="Cambria"/>
                <w:color w:val="365F91"/>
              </w:rPr>
              <w:t>: Cowley Marsh Depot</w:t>
            </w:r>
            <w:bookmarkEnd w:id="87"/>
            <w:bookmarkEnd w:id="88"/>
            <w:bookmarkEnd w:id="89"/>
            <w:bookmarkEnd w:id="90"/>
          </w:p>
          <w:p w:rsidR="50C037DA" w:rsidP="7C2098EC" w:rsidRDefault="50C037DA" w14:paraId="50294AE2" w14:textId="65186932">
            <w:pPr>
              <w:rPr>
                <w:rFonts w:ascii="Arial" w:hAnsi="Arial" w:eastAsia="Arial" w:cs="Arial"/>
                <w:sz w:val="24"/>
                <w:szCs w:val="24"/>
              </w:rPr>
            </w:pPr>
          </w:p>
          <w:p w:rsidR="50C037DA" w:rsidP="37F0E90C" w:rsidRDefault="13AE679B" w14:paraId="63A83FE6" w14:textId="54872226">
            <w:pPr>
              <w:rPr>
                <w:rFonts w:ascii="Arial" w:hAnsi="Arial" w:eastAsia="Arial" w:cs="Arial"/>
                <w:b/>
                <w:bCs/>
              </w:rPr>
            </w:pPr>
            <w:r w:rsidRPr="2E0DB053">
              <w:rPr>
                <w:rFonts w:ascii="Arial" w:hAnsi="Arial" w:eastAsia="Arial" w:cs="Arial"/>
                <w:b/>
                <w:bCs/>
              </w:rPr>
              <w:t>Planning permission will be granted for residential development</w:t>
            </w:r>
            <w:r w:rsidRPr="2E0DB053" w:rsidR="3B171705">
              <w:rPr>
                <w:rFonts w:ascii="Arial" w:hAnsi="Arial" w:eastAsia="Arial" w:cs="Arial"/>
                <w:b/>
                <w:bCs/>
              </w:rPr>
              <w:t xml:space="preserve"> and public open space</w:t>
            </w:r>
            <w:r w:rsidRPr="2E0DB053">
              <w:rPr>
                <w:rFonts w:ascii="Arial" w:hAnsi="Arial" w:eastAsia="Arial" w:cs="Arial"/>
                <w:b/>
                <w:bCs/>
              </w:rPr>
              <w:t xml:space="preserve"> at Cowley Marsh Depot.</w:t>
            </w:r>
            <w:r w:rsidRPr="2E0DB053" w:rsidR="1EDBC79C">
              <w:rPr>
                <w:rFonts w:ascii="Arial" w:hAnsi="Arial" w:eastAsia="Arial" w:cs="Arial"/>
                <w:b/>
                <w:bCs/>
              </w:rPr>
              <w:t xml:space="preserve"> </w:t>
            </w:r>
            <w:r w:rsidRPr="2E0DB053">
              <w:rPr>
                <w:rFonts w:ascii="Arial" w:hAnsi="Arial" w:eastAsia="Arial" w:cs="Arial"/>
                <w:b/>
                <w:bCs/>
              </w:rPr>
              <w:t xml:space="preserve"> The minimum number of </w:t>
            </w:r>
            <w:r w:rsidRPr="2E0DB053" w:rsidR="0616A35C">
              <w:rPr>
                <w:rFonts w:ascii="Arial" w:hAnsi="Arial" w:eastAsia="Arial" w:cs="Arial"/>
                <w:b/>
                <w:bCs/>
              </w:rPr>
              <w:t>dwellings</w:t>
            </w:r>
            <w:r w:rsidRPr="2E0DB053">
              <w:rPr>
                <w:rFonts w:ascii="Arial" w:hAnsi="Arial" w:eastAsia="Arial" w:cs="Arial"/>
                <w:b/>
                <w:bCs/>
              </w:rPr>
              <w:t xml:space="preserve"> to be delivered is 80</w:t>
            </w:r>
            <w:r w:rsidRPr="2E0DB053" w:rsidR="13E2A27D">
              <w:rPr>
                <w:rFonts w:ascii="Arial" w:hAnsi="Arial" w:eastAsia="Arial" w:cs="Arial"/>
                <w:b/>
                <w:bCs/>
              </w:rPr>
              <w:t xml:space="preserve"> homes</w:t>
            </w:r>
            <w:r w:rsidRPr="2E0DB053">
              <w:rPr>
                <w:rFonts w:ascii="Arial" w:hAnsi="Arial" w:eastAsia="Arial" w:cs="Arial"/>
                <w:b/>
                <w:bCs/>
              </w:rPr>
              <w:t xml:space="preserve">. </w:t>
            </w:r>
            <w:r w:rsidRPr="2E0DB053" w:rsidR="110FA805">
              <w:rPr>
                <w:rFonts w:ascii="Arial" w:hAnsi="Arial" w:eastAsia="Arial" w:cs="Arial"/>
                <w:b/>
                <w:bCs/>
              </w:rPr>
              <w:t xml:space="preserve"> </w:t>
            </w:r>
            <w:r w:rsidRPr="2E0DB053">
              <w:rPr>
                <w:rFonts w:ascii="Arial" w:hAnsi="Arial" w:eastAsia="Arial" w:cs="Arial"/>
                <w:b/>
                <w:bCs/>
              </w:rPr>
              <w:t xml:space="preserve">Other complementary uses will be considered on their merits. </w:t>
            </w:r>
          </w:p>
          <w:p w:rsidR="4CC55A17" w:rsidP="4CC55A17" w:rsidRDefault="4CC55A17" w14:paraId="271103CA" w14:textId="2636E44A">
            <w:pPr>
              <w:rPr>
                <w:rFonts w:ascii="Arial" w:hAnsi="Arial" w:eastAsia="Arial" w:cs="Arial"/>
                <w:b/>
                <w:bCs/>
              </w:rPr>
            </w:pPr>
          </w:p>
          <w:p w:rsidR="48D1198D" w:rsidP="4CC55A17" w:rsidRDefault="4D72B478" w14:paraId="4ED28176" w14:textId="13A6D68B">
            <w:pPr>
              <w:rPr>
                <w:rFonts w:ascii="Arial" w:hAnsi="Arial" w:eastAsia="Arial" w:cs="Arial"/>
                <w:b/>
                <w:bCs/>
              </w:rPr>
            </w:pPr>
            <w:r w:rsidRPr="7C2098EC">
              <w:rPr>
                <w:rFonts w:ascii="Arial" w:hAnsi="Arial" w:eastAsia="Arial" w:cs="Arial"/>
                <w:b/>
                <w:bCs/>
              </w:rPr>
              <w:t>Prior to the development of the site the City Council depot use must be relocated.  The City Council also owns the two residential properties within the site, which could potentially be incorporated into a comprehensive redevelopment of the site.</w:t>
            </w:r>
          </w:p>
          <w:p w:rsidR="50C037DA" w:rsidP="2E0DB053" w:rsidRDefault="50C037DA" w14:paraId="4E7AE1B4" w14:textId="7494DE64">
            <w:pPr>
              <w:rPr>
                <w:rFonts w:ascii="Arial" w:hAnsi="Arial" w:eastAsia="Arial" w:cs="Arial"/>
                <w:b/>
                <w:bCs/>
              </w:rPr>
            </w:pPr>
          </w:p>
          <w:p w:rsidR="4CC55A17" w:rsidP="79AB8112" w:rsidRDefault="705B1B15" w14:paraId="6780D219" w14:textId="77B6F73C">
            <w:pPr>
              <w:rPr>
                <w:rFonts w:ascii="Arial" w:hAnsi="Arial" w:eastAsia="Arial" w:cs="Arial"/>
                <w:b/>
                <w:bCs/>
              </w:rPr>
            </w:pPr>
            <w:r w:rsidRPr="7AC0CF9D">
              <w:rPr>
                <w:rFonts w:ascii="Arial" w:hAnsi="Arial" w:eastAsia="Arial" w:cs="Arial"/>
                <w:b/>
                <w:bCs/>
                <w:u w:val="single"/>
              </w:rPr>
              <w:t>Open space, nature and flood risk</w:t>
            </w:r>
          </w:p>
          <w:p w:rsidR="5C0CE0E7" w:rsidP="7AC0CF9D" w:rsidRDefault="42FB9D89" w14:paraId="318AD3D3" w14:textId="017A23E5">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05FCECC7">
              <w:rPr>
                <w:rFonts w:ascii="Arial" w:hAnsi="Arial" w:eastAsia="Arial" w:cs="Arial"/>
                <w:b/>
                <w:bCs/>
              </w:rPr>
              <w:t>The development proposals should include opportunities to support and enhance biodiversity and connect with the adjoining playing fields and Cowley Marsh Nature Reserve/Boundary Brook/Barracks Lane</w:t>
            </w:r>
            <w:r w:rsidRPr="7AC0CF9D" w:rsidR="4F548583">
              <w:rPr>
                <w:rFonts w:ascii="Arial" w:hAnsi="Arial" w:eastAsia="Arial" w:cs="Arial"/>
                <w:b/>
                <w:bCs/>
              </w:rPr>
              <w:t xml:space="preserve">.  If existing trees are to be removed new trees should be planted to fully </w:t>
            </w:r>
            <w:r w:rsidRPr="7AC0CF9D" w:rsidR="088E8BCA">
              <w:rPr>
                <w:rFonts w:ascii="Arial" w:hAnsi="Arial" w:eastAsia="Arial" w:cs="Arial"/>
                <w:b/>
                <w:bCs/>
              </w:rPr>
              <w:t>mitigate</w:t>
            </w:r>
            <w:r w:rsidRPr="7AC0CF9D" w:rsidR="4F548583">
              <w:rPr>
                <w:rFonts w:ascii="Arial" w:hAnsi="Arial" w:eastAsia="Arial" w:cs="Arial"/>
                <w:b/>
                <w:bCs/>
              </w:rPr>
              <w:t xml:space="preserve"> the impact on tree canopy cover and to support the </w:t>
            </w:r>
            <w:r w:rsidRPr="7AC0CF9D" w:rsidR="083DE609">
              <w:rPr>
                <w:rFonts w:ascii="Arial" w:hAnsi="Arial" w:eastAsia="Arial" w:cs="Arial"/>
                <w:b/>
                <w:bCs/>
              </w:rPr>
              <w:t>introduction</w:t>
            </w:r>
            <w:r w:rsidRPr="7AC0CF9D" w:rsidR="3975E53A">
              <w:rPr>
                <w:rFonts w:ascii="Arial" w:hAnsi="Arial" w:eastAsia="Arial" w:cs="Arial"/>
                <w:b/>
                <w:bCs/>
              </w:rPr>
              <w:t xml:space="preserve"> of </w:t>
            </w:r>
            <w:r w:rsidRPr="7AC0CF9D" w:rsidR="55C3D5DB">
              <w:rPr>
                <w:rFonts w:ascii="Arial" w:hAnsi="Arial" w:eastAsia="Arial" w:cs="Arial"/>
                <w:b/>
                <w:bCs/>
              </w:rPr>
              <w:t>more of</w:t>
            </w:r>
            <w:r w:rsidRPr="7AC0CF9D" w:rsidR="4F548583">
              <w:rPr>
                <w:rFonts w:ascii="Arial" w:hAnsi="Arial" w:eastAsia="Arial" w:cs="Arial"/>
                <w:b/>
                <w:bCs/>
              </w:rPr>
              <w:t xml:space="preserve"> green </w:t>
            </w:r>
            <w:r w:rsidRPr="7AC0CF9D" w:rsidR="6654069F">
              <w:rPr>
                <w:rFonts w:ascii="Arial" w:hAnsi="Arial" w:eastAsia="Arial" w:cs="Arial"/>
                <w:b/>
                <w:bCs/>
              </w:rPr>
              <w:t>infrastructure</w:t>
            </w:r>
            <w:r w:rsidRPr="7AC0CF9D" w:rsidR="4F548583">
              <w:rPr>
                <w:rFonts w:ascii="Arial" w:hAnsi="Arial" w:eastAsia="Arial" w:cs="Arial"/>
                <w:b/>
                <w:bCs/>
              </w:rPr>
              <w:t xml:space="preserve"> </w:t>
            </w:r>
            <w:r w:rsidRPr="7AC0CF9D" w:rsidR="4C1D2F57">
              <w:rPr>
                <w:rFonts w:ascii="Arial" w:hAnsi="Arial" w:eastAsia="Arial" w:cs="Arial"/>
                <w:b/>
                <w:bCs/>
              </w:rPr>
              <w:t>on this site.</w:t>
            </w:r>
          </w:p>
          <w:p w:rsidR="4CC55A17" w:rsidP="4CC55A17" w:rsidRDefault="4CC55A17" w14:paraId="6FF1297F" w14:textId="30AAA6A2">
            <w:pPr>
              <w:rPr>
                <w:rFonts w:ascii="Arial" w:hAnsi="Arial" w:eastAsia="Arial" w:cs="Arial"/>
                <w:b/>
                <w:bCs/>
              </w:rPr>
            </w:pPr>
          </w:p>
          <w:p w:rsidR="24448B22" w:rsidP="4CC55A17" w:rsidRDefault="24448B22" w14:paraId="2E25E3AF" w14:textId="717C9776">
            <w:pPr>
              <w:spacing w:after="160" w:line="259" w:lineRule="auto"/>
              <w:rPr>
                <w:rFonts w:ascii="Arial" w:hAnsi="Arial" w:eastAsia="Arial" w:cs="Arial"/>
                <w:b/>
                <w:bCs/>
              </w:rPr>
            </w:pPr>
            <w:r w:rsidRPr="7D629369" w:rsidR="72833879">
              <w:rPr>
                <w:rFonts w:ascii="Arial" w:hAnsi="Arial" w:eastAsia="Arial" w:cs="Arial"/>
                <w:b w:val="1"/>
                <w:bCs w:val="1"/>
              </w:rPr>
              <w:t>Opportunities should be taken to protect and enhance the Boundary Brook and a 10 m buffer should be retained between the edge of the watercourse and the built development.</w:t>
            </w:r>
          </w:p>
          <w:p w:rsidR="36DE798E" w:rsidP="7D629369" w:rsidRDefault="36DE798E" w14:paraId="08EDBFFE" w14:textId="2E4553ED">
            <w:pPr>
              <w:pStyle w:val="Normal"/>
              <w:bidi w:val="0"/>
              <w:spacing w:before="0" w:beforeAutospacing="off" w:after="0" w:afterAutospacing="off" w:line="259" w:lineRule="auto"/>
              <w:ind w:left="0" w:right="0"/>
              <w:jc w:val="left"/>
            </w:pPr>
            <w:r w:rsidRPr="7D629369" w:rsidR="36DE798E">
              <w:rPr>
                <w:rFonts w:ascii="Arial" w:hAnsi="Arial" w:eastAsia="Arial" w:cs="Arial"/>
                <w:b w:val="1"/>
                <w:bCs w:val="1"/>
              </w:rPr>
              <w:t>A</w:t>
            </w:r>
            <w:r w:rsidRPr="7D629369" w:rsidR="36DE798E">
              <w:rPr>
                <w:rFonts w:ascii="Arial" w:hAnsi="Arial" w:eastAsia="Arial" w:cs="Arial"/>
                <w:b w:val="1"/>
                <w:bCs w:val="1"/>
              </w:rPr>
              <w:t xml:space="preserve"> Flood Risk Assessment will be </w:t>
            </w:r>
            <w:r w:rsidRPr="7D629369" w:rsidR="36DE798E">
              <w:rPr>
                <w:rFonts w:ascii="Arial" w:hAnsi="Arial" w:eastAsia="Arial" w:cs="Arial"/>
                <w:b w:val="1"/>
                <w:bCs w:val="1"/>
              </w:rPr>
              <w:t>required</w:t>
            </w:r>
            <w:r w:rsidRPr="7D629369" w:rsidR="36DE798E">
              <w:rPr>
                <w:rFonts w:ascii="Arial" w:hAnsi="Arial" w:eastAsia="Arial" w:cs="Arial"/>
                <w:b w:val="1"/>
                <w:bCs w:val="1"/>
              </w:rPr>
              <w:t xml:space="preserve"> and this should consider a flood warning system because the flood risk on the access road. </w:t>
            </w:r>
          </w:p>
          <w:p w:rsidR="4CC55A17" w:rsidP="4CC55A17" w:rsidRDefault="4CC55A17" w14:paraId="3FB38BB1" w14:textId="0B66E6E8">
            <w:pPr>
              <w:spacing w:line="259" w:lineRule="auto"/>
              <w:rPr>
                <w:rFonts w:ascii="Calibri" w:hAnsi="Calibri" w:eastAsia="Calibri" w:cs="Calibri"/>
                <w:color w:val="000000" w:themeColor="text1"/>
                <w:lang w:val="en-US"/>
              </w:rPr>
            </w:pPr>
          </w:p>
          <w:p w:rsidR="50C037DA" w:rsidP="37F0E90C" w:rsidRDefault="46954162" w14:paraId="7E0CAEEF" w14:textId="7F1B0B18">
            <w:pPr>
              <w:rPr>
                <w:rFonts w:ascii="Arial" w:hAnsi="Arial" w:eastAsia="Arial" w:cs="Arial"/>
                <w:b/>
                <w:bCs/>
              </w:rPr>
            </w:pPr>
            <w:r w:rsidRPr="7AC0CF9D">
              <w:rPr>
                <w:rFonts w:ascii="Arial" w:hAnsi="Arial" w:eastAsia="Arial" w:cs="Arial"/>
                <w:b/>
                <w:bCs/>
                <w:u w:val="single"/>
              </w:rPr>
              <w:t>Urban design and heritage</w:t>
            </w:r>
          </w:p>
          <w:p w:rsidR="50C037DA" w:rsidP="7AC0CF9D" w:rsidRDefault="25E3B329" w14:paraId="24E5DD8E" w14:textId="0E5CB83F">
            <w:pPr>
              <w:spacing w:line="259" w:lineRule="auto"/>
              <w:rPr>
                <w:rFonts w:ascii="Arial" w:hAnsi="Arial" w:eastAsia="Arial" w:cs="Arial"/>
                <w:b w:val="1"/>
                <w:bCs w:val="1"/>
              </w:rPr>
            </w:pPr>
            <w:r w:rsidRPr="424FCB6E" w:rsidR="18E0D991">
              <w:rPr>
                <w:rFonts w:ascii="Arial" w:hAnsi="Arial" w:eastAsia="Arial" w:cs="Arial"/>
                <w:b w:val="1"/>
                <w:bCs w:val="1"/>
              </w:rPr>
              <w:t>Policy HD7 requires high quality design and the following sets out key considerations for achieving that on this site.</w:t>
            </w:r>
            <w:r w:rsidRPr="424FCB6E" w:rsidR="09B11E41">
              <w:rPr>
                <w:rFonts w:ascii="Arial" w:hAnsi="Arial" w:eastAsia="Arial" w:cs="Arial"/>
                <w:b w:val="1"/>
                <w:bCs w:val="1"/>
              </w:rPr>
              <w:t xml:space="preserve"> </w:t>
            </w:r>
            <w:r w:rsidRPr="424FCB6E" w:rsidR="5F341716">
              <w:rPr>
                <w:rFonts w:ascii="Arial" w:hAnsi="Arial" w:eastAsia="Arial" w:cs="Arial"/>
                <w:b w:val="1"/>
                <w:bCs w:val="1"/>
              </w:rPr>
              <w:t xml:space="preserve">Heights should be </w:t>
            </w:r>
            <w:r w:rsidRPr="424FCB6E" w:rsidR="09C44962">
              <w:rPr>
                <w:rFonts w:ascii="Arial" w:hAnsi="Arial" w:eastAsia="Arial" w:cs="Arial"/>
                <w:b w:val="1"/>
                <w:bCs w:val="1"/>
              </w:rPr>
              <w:t>compa</w:t>
            </w:r>
            <w:r w:rsidRPr="424FCB6E" w:rsidR="29659608">
              <w:rPr>
                <w:rFonts w:ascii="Arial" w:hAnsi="Arial" w:eastAsia="Arial" w:cs="Arial"/>
                <w:b w:val="1"/>
                <w:bCs w:val="1"/>
              </w:rPr>
              <w:t>ti</w:t>
            </w:r>
            <w:r w:rsidRPr="424FCB6E" w:rsidR="09C44962">
              <w:rPr>
                <w:rFonts w:ascii="Arial" w:hAnsi="Arial" w:eastAsia="Arial" w:cs="Arial"/>
                <w:b w:val="1"/>
                <w:bCs w:val="1"/>
              </w:rPr>
              <w:t>ble</w:t>
            </w:r>
            <w:r w:rsidRPr="424FCB6E" w:rsidR="5F341716">
              <w:rPr>
                <w:rFonts w:ascii="Arial" w:hAnsi="Arial" w:eastAsia="Arial" w:cs="Arial"/>
                <w:b w:val="1"/>
                <w:bCs w:val="1"/>
              </w:rPr>
              <w:t xml:space="preserve"> with </w:t>
            </w:r>
            <w:r w:rsidRPr="424FCB6E" w:rsidR="4F81AB8D">
              <w:rPr>
                <w:rFonts w:ascii="Arial" w:hAnsi="Arial" w:eastAsia="Arial" w:cs="Arial"/>
                <w:b w:val="1"/>
                <w:bCs w:val="1"/>
              </w:rPr>
              <w:t>surrounding</w:t>
            </w:r>
            <w:r w:rsidRPr="424FCB6E" w:rsidR="5F341716">
              <w:rPr>
                <w:rFonts w:ascii="Arial" w:hAnsi="Arial" w:eastAsia="Arial" w:cs="Arial"/>
                <w:b w:val="1"/>
                <w:bCs w:val="1"/>
              </w:rPr>
              <w:t xml:space="preserve"> residential streets and should avoid negatively </w:t>
            </w:r>
            <w:r w:rsidRPr="424FCB6E" w:rsidR="5F341716">
              <w:rPr>
                <w:rFonts w:ascii="Arial" w:hAnsi="Arial" w:eastAsia="Arial" w:cs="Arial"/>
                <w:b w:val="1"/>
                <w:bCs w:val="1"/>
              </w:rPr>
              <w:t>impacting</w:t>
            </w:r>
            <w:r w:rsidRPr="424FCB6E" w:rsidR="5F341716">
              <w:rPr>
                <w:rFonts w:ascii="Arial" w:hAnsi="Arial" w:eastAsia="Arial" w:cs="Arial"/>
                <w:b w:val="1"/>
                <w:bCs w:val="1"/>
              </w:rPr>
              <w:t xml:space="preserve"> on the </w:t>
            </w:r>
            <w:r w:rsidRPr="424FCB6E" w:rsidR="5F341716">
              <w:rPr>
                <w:rFonts w:ascii="Arial" w:hAnsi="Arial" w:eastAsia="Arial" w:cs="Arial"/>
                <w:b w:val="1"/>
                <w:bCs w:val="1"/>
              </w:rPr>
              <w:t>view cone</w:t>
            </w:r>
            <w:r w:rsidRPr="424FCB6E" w:rsidR="5F341716">
              <w:rPr>
                <w:rFonts w:ascii="Arial" w:hAnsi="Arial" w:eastAsia="Arial" w:cs="Arial"/>
                <w:b w:val="1"/>
                <w:bCs w:val="1"/>
              </w:rPr>
              <w:t>. O</w:t>
            </w:r>
            <w:r w:rsidRPr="424FCB6E" w:rsidR="257A4752">
              <w:rPr>
                <w:rFonts w:ascii="Arial" w:hAnsi="Arial" w:eastAsia="Arial" w:cs="Arial"/>
                <w:b w:val="1"/>
                <w:bCs w:val="1"/>
              </w:rPr>
              <w:t>pportunities</w:t>
            </w:r>
            <w:r w:rsidRPr="424FCB6E" w:rsidR="4A75F270">
              <w:rPr>
                <w:rFonts w:ascii="Arial" w:hAnsi="Arial" w:eastAsia="Arial" w:cs="Arial"/>
                <w:b w:val="1"/>
                <w:bCs w:val="1"/>
              </w:rPr>
              <w:t xml:space="preserve"> should be taken</w:t>
            </w:r>
            <w:r w:rsidRPr="424FCB6E" w:rsidR="257A4752">
              <w:rPr>
                <w:rFonts w:ascii="Arial" w:hAnsi="Arial" w:eastAsia="Arial" w:cs="Arial"/>
                <w:b w:val="1"/>
                <w:bCs w:val="1"/>
              </w:rPr>
              <w:t xml:space="preserve"> to increase permeability of the site for residents and the access to the adjoining recreation ground and footpaths across it and the nearby </w:t>
            </w:r>
            <w:r w:rsidRPr="424FCB6E" w:rsidR="257A4752">
              <w:rPr>
                <w:rFonts w:ascii="Arial" w:hAnsi="Arial" w:eastAsia="Arial" w:cs="Arial"/>
                <w:b w:val="1"/>
                <w:bCs w:val="1"/>
              </w:rPr>
              <w:t>sustrans</w:t>
            </w:r>
            <w:r w:rsidRPr="424FCB6E" w:rsidR="257A4752">
              <w:rPr>
                <w:rFonts w:ascii="Arial" w:hAnsi="Arial" w:eastAsia="Arial" w:cs="Arial"/>
                <w:b w:val="1"/>
                <w:bCs w:val="1"/>
              </w:rPr>
              <w:t xml:space="preserve"> route along Boundary Brook</w:t>
            </w:r>
            <w:r w:rsidRPr="424FCB6E" w:rsidR="3B6F7441">
              <w:rPr>
                <w:rFonts w:ascii="Arial" w:hAnsi="Arial" w:eastAsia="Arial" w:cs="Arial"/>
                <w:b w:val="1"/>
                <w:bCs w:val="1"/>
              </w:rPr>
              <w:t>;</w:t>
            </w:r>
            <w:r w:rsidRPr="424FCB6E" w:rsidR="257A4752">
              <w:rPr>
                <w:rFonts w:ascii="Arial" w:hAnsi="Arial" w:eastAsia="Arial" w:cs="Arial"/>
                <w:b w:val="1"/>
                <w:bCs w:val="1"/>
              </w:rPr>
              <w:t xml:space="preserve"> as well as improving wildlife corridor connections for biodiversity; improving active frontage along Marsh Road; and improving permeable surfaces on the site</w:t>
            </w:r>
            <w:r w:rsidRPr="424FCB6E" w:rsidR="257A4752">
              <w:rPr>
                <w:rFonts w:ascii="Arial" w:hAnsi="Arial" w:eastAsia="Arial" w:cs="Arial"/>
                <w:b w:val="1"/>
                <w:bCs w:val="1"/>
              </w:rPr>
              <w:t>.</w:t>
            </w:r>
            <w:r w:rsidRPr="424FCB6E" w:rsidR="18933CB1">
              <w:rPr>
                <w:rFonts w:ascii="Arial" w:hAnsi="Arial" w:eastAsia="Arial" w:cs="Arial"/>
                <w:b w:val="1"/>
                <w:bCs w:val="1"/>
              </w:rPr>
              <w:t xml:space="preserve"> </w:t>
            </w:r>
            <w:r w:rsidRPr="424FCB6E" w:rsidR="257A4752">
              <w:rPr>
                <w:rFonts w:ascii="Arial" w:hAnsi="Arial" w:eastAsia="Arial" w:cs="Arial"/>
                <w:b w:val="1"/>
                <w:bCs w:val="1"/>
              </w:rPr>
              <w:t xml:space="preserve"> </w:t>
            </w:r>
          </w:p>
          <w:p w:rsidR="50C037DA" w:rsidP="4CC55A17" w:rsidRDefault="50C037DA" w14:paraId="79BA3F4E" w14:textId="75339770">
            <w:pPr>
              <w:spacing w:line="259" w:lineRule="auto"/>
              <w:rPr>
                <w:rFonts w:ascii="Arial" w:hAnsi="Arial" w:eastAsia="Arial" w:cs="Arial"/>
                <w:b/>
                <w:bCs/>
              </w:rPr>
            </w:pPr>
          </w:p>
          <w:p w:rsidR="50C037DA" w:rsidP="4CC55A17" w:rsidRDefault="1B9DB829" w14:paraId="397F197A" w14:textId="2035C83A">
            <w:pPr>
              <w:spacing w:line="259" w:lineRule="auto"/>
              <w:rPr>
                <w:rFonts w:ascii="Arial" w:hAnsi="Arial" w:eastAsia="Arial" w:cs="Arial"/>
                <w:b/>
                <w:bCs/>
              </w:rPr>
            </w:pPr>
            <w:r w:rsidRPr="4CC55A17">
              <w:rPr>
                <w:rFonts w:ascii="Arial" w:hAnsi="Arial" w:eastAsia="Arial" w:cs="Arial"/>
                <w:b/>
                <w:bCs/>
                <w:u w:val="single"/>
              </w:rPr>
              <w:t>Movement and access</w:t>
            </w:r>
          </w:p>
          <w:p w:rsidR="50C037DA" w:rsidP="4CC55A17" w:rsidRDefault="7A4828D4" w14:paraId="66E2BBFD" w14:textId="4447FA8B">
            <w:pPr>
              <w:spacing w:line="259" w:lineRule="auto"/>
              <w:rPr>
                <w:rFonts w:ascii="Arial" w:hAnsi="Arial" w:eastAsia="Arial" w:cs="Arial"/>
                <w:b/>
                <w:bCs/>
              </w:rPr>
            </w:pPr>
            <w:r w:rsidRPr="2E0DB053">
              <w:rPr>
                <w:rFonts w:ascii="Arial" w:hAnsi="Arial" w:eastAsia="Arial" w:cs="Arial"/>
                <w:b/>
                <w:bCs/>
              </w:rPr>
              <w:t>Opportunities should be taken to develop and link into existing pedestrian and cycling ways.</w:t>
            </w:r>
          </w:p>
          <w:p w:rsidR="50C037DA" w:rsidP="4CC55A17" w:rsidRDefault="50C037DA" w14:paraId="06C2672B" w14:textId="78800B8E">
            <w:pPr>
              <w:spacing w:line="259" w:lineRule="auto"/>
              <w:rPr>
                <w:rFonts w:ascii="Arial" w:hAnsi="Arial" w:eastAsia="Arial" w:cs="Arial"/>
                <w:b/>
                <w:bCs/>
                <w:u w:val="single"/>
              </w:rPr>
            </w:pPr>
          </w:p>
          <w:p w:rsidR="5C82D9EF" w:rsidP="4CC55A17" w:rsidRDefault="5C82D9EF" w14:paraId="3173A5E6" w14:textId="0B30C2E4">
            <w:pPr>
              <w:spacing w:line="259" w:lineRule="auto"/>
              <w:rPr>
                <w:rFonts w:ascii="Arial" w:hAnsi="Arial" w:eastAsia="Arial" w:cs="Arial"/>
                <w:b/>
                <w:bCs/>
              </w:rPr>
            </w:pPr>
            <w:r w:rsidRPr="4CC55A17">
              <w:rPr>
                <w:rFonts w:ascii="Arial" w:hAnsi="Arial" w:eastAsia="Arial" w:cs="Arial"/>
                <w:b/>
                <w:bCs/>
                <w:u w:val="single"/>
              </w:rPr>
              <w:t>Natural resources</w:t>
            </w:r>
          </w:p>
          <w:p w:rsidR="3BBFF861" w:rsidP="4CC55A17" w:rsidRDefault="1C922284" w14:paraId="4E10660C" w14:textId="24165305">
            <w:pPr>
              <w:spacing w:line="259" w:lineRule="auto"/>
            </w:pPr>
            <w:r w:rsidRPr="04935075">
              <w:rPr>
                <w:rFonts w:ascii="Arial" w:hAnsi="Arial" w:eastAsia="Arial" w:cs="Arial"/>
                <w:b/>
                <w:bCs/>
              </w:rPr>
              <w:t>Because of the current use as a depot with a fuel station some areas of potential contamination are present on the site, so site investigation will be required, and remedial works are likely to be necessary</w:t>
            </w:r>
            <w:r w:rsidRPr="04935075" w:rsidR="683F985F">
              <w:rPr>
                <w:rFonts w:ascii="Arial" w:hAnsi="Arial" w:eastAsia="Arial" w:cs="Arial"/>
                <w:b/>
                <w:bCs/>
              </w:rPr>
              <w:t xml:space="preserve"> </w:t>
            </w:r>
            <w:r w:rsidRPr="04935075" w:rsidR="08AB7795">
              <w:rPr>
                <w:rFonts w:ascii="Arial" w:hAnsi="Arial" w:eastAsia="Arial" w:cs="Arial"/>
                <w:b/>
                <w:bCs/>
              </w:rPr>
              <w:t xml:space="preserve">in compliance with </w:t>
            </w:r>
            <w:r w:rsidRPr="04935075" w:rsidR="683F985F">
              <w:rPr>
                <w:rFonts w:ascii="Arial" w:hAnsi="Arial" w:eastAsia="Arial" w:cs="Arial"/>
                <w:b/>
                <w:bCs/>
              </w:rPr>
              <w:t>Policy R5</w:t>
            </w:r>
            <w:r w:rsidRPr="04935075">
              <w:rPr>
                <w:rFonts w:ascii="Arial" w:hAnsi="Arial" w:eastAsia="Arial" w:cs="Arial"/>
                <w:b/>
                <w:bCs/>
              </w:rPr>
              <w:t xml:space="preserve">. </w:t>
            </w:r>
          </w:p>
          <w:p w:rsidR="79AB8112" w:rsidP="79AB8112" w:rsidRDefault="79AB8112" w14:paraId="0AD38E04" w14:textId="205965E5">
            <w:pPr>
              <w:spacing w:line="259" w:lineRule="auto"/>
              <w:rPr>
                <w:rFonts w:ascii="Arial" w:hAnsi="Arial" w:eastAsia="Arial" w:cs="Arial"/>
                <w:b/>
                <w:bCs/>
              </w:rPr>
            </w:pPr>
          </w:p>
          <w:p w:rsidR="50C037DA" w:rsidP="77BB7604" w:rsidRDefault="50C037DA" w14:paraId="31F8CF84" w14:textId="213159B8">
            <w:pPr>
              <w:rPr>
                <w:rFonts w:ascii="Arial" w:hAnsi="Arial" w:eastAsia="Arial" w:cs="Arial"/>
                <w:sz w:val="24"/>
                <w:szCs w:val="24"/>
              </w:rPr>
            </w:pPr>
          </w:p>
        </w:tc>
      </w:tr>
      <w:tr w:rsidR="50C037DA" w:rsidTr="7D629369" w14:paraId="2270A9F8" w14:textId="77777777">
        <w:trPr>
          <w:trHeight w:val="300"/>
        </w:trPr>
        <w:tc>
          <w:tcPr>
            <w:tcW w:w="9000" w:type="dxa"/>
            <w:shd w:val="clear" w:color="auto" w:fill="F2DBDB"/>
            <w:tcMar>
              <w:left w:w="105" w:type="dxa"/>
              <w:right w:w="105" w:type="dxa"/>
            </w:tcMar>
          </w:tcPr>
          <w:p w:rsidR="6EE7F32A" w:rsidP="77BB7604" w:rsidRDefault="3EB4F082" w14:paraId="1E0B9269" w14:textId="3C031936">
            <w:pPr>
              <w:rPr>
                <w:rFonts w:ascii="Arial" w:hAnsi="Arial" w:eastAsia="Arial" w:cs="Arial"/>
                <w:b/>
                <w:bCs/>
                <w:sz w:val="24"/>
                <w:szCs w:val="24"/>
                <w:u w:val="single"/>
              </w:rPr>
            </w:pPr>
            <w:r w:rsidRPr="2E0DB053">
              <w:rPr>
                <w:rFonts w:ascii="Arial" w:hAnsi="Arial" w:eastAsia="Arial" w:cs="Arial"/>
                <w:b/>
                <w:bCs/>
                <w:sz w:val="24"/>
                <w:szCs w:val="24"/>
                <w:u w:val="single"/>
              </w:rPr>
              <w:t>Templars Square</w:t>
            </w:r>
          </w:p>
          <w:p w:rsidR="1B7CBFA1" w:rsidP="1B7CBFA1" w:rsidRDefault="1B7CBFA1" w14:paraId="6AB09F10" w14:textId="56183643">
            <w:pPr>
              <w:rPr>
                <w:rFonts w:ascii="Arial" w:hAnsi="Arial" w:eastAsia="Arial" w:cs="Arial"/>
              </w:rPr>
            </w:pPr>
          </w:p>
          <w:p w:rsidR="50C037DA" w:rsidP="29CD781D" w:rsidRDefault="3E302817" w14:paraId="535F1470" w14:textId="6A9383ED">
            <w:pPr>
              <w:rPr>
                <w:rFonts w:ascii="Arial" w:hAnsi="Arial" w:eastAsia="Arial" w:cs="Arial"/>
              </w:rPr>
            </w:pPr>
            <w:r w:rsidRPr="4CC55A17">
              <w:rPr>
                <w:rFonts w:ascii="Arial" w:hAnsi="Arial" w:eastAsia="Arial" w:cs="Arial"/>
              </w:rPr>
              <w:t xml:space="preserve">Site area:     </w:t>
            </w:r>
            <w:r w:rsidRPr="4CC55A17" w:rsidR="13D9D440">
              <w:rPr>
                <w:rFonts w:ascii="Arial" w:hAnsi="Arial" w:eastAsia="Arial" w:cs="Arial"/>
              </w:rPr>
              <w:t>3.65 hectares</w:t>
            </w:r>
            <w:r w:rsidRPr="4CC55A17">
              <w:rPr>
                <w:rFonts w:ascii="Arial" w:hAnsi="Arial" w:eastAsia="Arial" w:cs="Arial"/>
              </w:rPr>
              <w:t xml:space="preserve"> </w:t>
            </w:r>
          </w:p>
          <w:p w:rsidR="50C037DA" w:rsidP="29CD781D" w:rsidRDefault="4EC9220D" w14:paraId="483E8B4C" w14:textId="16975CA5">
            <w:pPr>
              <w:rPr>
                <w:rFonts w:ascii="Arial" w:hAnsi="Arial" w:eastAsia="Arial" w:cs="Arial"/>
              </w:rPr>
            </w:pPr>
            <w:r w:rsidRPr="29CD781D">
              <w:rPr>
                <w:rFonts w:ascii="Arial" w:hAnsi="Arial" w:eastAsia="Arial" w:cs="Arial"/>
              </w:rPr>
              <w:t xml:space="preserve">Ward:           </w:t>
            </w:r>
            <w:r w:rsidRPr="29CD781D" w:rsidR="107C8821">
              <w:rPr>
                <w:rFonts w:ascii="Arial" w:hAnsi="Arial" w:eastAsia="Arial" w:cs="Arial"/>
              </w:rPr>
              <w:t>Cowley</w:t>
            </w:r>
          </w:p>
          <w:p w:rsidR="50C037DA" w:rsidP="29CD781D" w:rsidRDefault="096D7B1A" w14:paraId="56B51C8A" w14:textId="5E15B780">
            <w:pPr>
              <w:rPr>
                <w:rFonts w:ascii="Arial" w:hAnsi="Arial" w:eastAsia="Arial" w:cs="Arial"/>
                <w:highlight w:val="yellow"/>
              </w:rPr>
            </w:pPr>
            <w:r w:rsidRPr="2E0DB053">
              <w:rPr>
                <w:rFonts w:ascii="Arial" w:hAnsi="Arial" w:eastAsia="Arial" w:cs="Arial"/>
              </w:rPr>
              <w:t xml:space="preserve">Landowner:  </w:t>
            </w:r>
            <w:r w:rsidRPr="2E0DB053" w:rsidR="35FBA60E">
              <w:rPr>
                <w:rFonts w:ascii="Arial" w:hAnsi="Arial" w:eastAsia="Arial" w:cs="Arial"/>
              </w:rPr>
              <w:t>Oxford Re Value Investments Ltd.</w:t>
            </w:r>
          </w:p>
          <w:p w:rsidR="50C037DA" w:rsidP="29CD781D" w:rsidRDefault="4EC9220D" w14:paraId="7119C253" w14:textId="62900387">
            <w:pPr>
              <w:rPr>
                <w:rFonts w:ascii="Arial" w:hAnsi="Arial" w:eastAsia="Arial" w:cs="Arial"/>
              </w:rPr>
            </w:pPr>
            <w:r w:rsidRPr="29CD781D">
              <w:rPr>
                <w:rFonts w:ascii="Arial" w:hAnsi="Arial" w:eastAsia="Arial" w:cs="Arial"/>
              </w:rPr>
              <w:t xml:space="preserve">Current use: </w:t>
            </w:r>
            <w:r w:rsidRPr="29CD781D" w:rsidR="24E3A65C">
              <w:rPr>
                <w:rFonts w:ascii="Arial" w:hAnsi="Arial" w:eastAsia="Arial" w:cs="Arial"/>
              </w:rPr>
              <w:t>Mixed use including retail, residential and car parks</w:t>
            </w:r>
          </w:p>
          <w:p w:rsidR="50C037DA" w:rsidP="29CD781D" w:rsidRDefault="4EC9220D" w14:paraId="5B775110" w14:textId="40E7DC4D">
            <w:pPr>
              <w:rPr>
                <w:rFonts w:ascii="Arial" w:hAnsi="Arial" w:eastAsia="Arial" w:cs="Arial"/>
              </w:rPr>
            </w:pPr>
            <w:r w:rsidRPr="29CD781D">
              <w:rPr>
                <w:rFonts w:ascii="Arial" w:hAnsi="Arial" w:eastAsia="Arial" w:cs="Arial"/>
              </w:rPr>
              <w:t xml:space="preserve">Flood Zone: </w:t>
            </w:r>
            <w:r w:rsidRPr="29CD781D" w:rsidR="102F7C6A">
              <w:rPr>
                <w:rFonts w:ascii="Arial" w:hAnsi="Arial" w:eastAsia="Arial" w:cs="Arial"/>
              </w:rPr>
              <w:t>FZ1</w:t>
            </w:r>
          </w:p>
          <w:p w:rsidR="50C037DA" w:rsidP="29CD781D" w:rsidRDefault="50C037DA" w14:paraId="471C565A" w14:textId="796FA42C">
            <w:pPr>
              <w:rPr>
                <w:rFonts w:ascii="Arial" w:hAnsi="Arial" w:eastAsia="Arial" w:cs="Arial"/>
              </w:rPr>
            </w:pPr>
          </w:p>
          <w:p w:rsidR="797154A4" w:rsidP="158C445C" w:rsidRDefault="123A9C94" w14:paraId="0F210059" w14:textId="0E2068C9">
            <w:pPr>
              <w:rPr>
                <w:rFonts w:ascii="Arial" w:hAnsi="Arial" w:eastAsia="Arial" w:cs="Arial"/>
              </w:rPr>
            </w:pPr>
            <w:r>
              <w:rPr>
                <w:noProof/>
              </w:rPr>
              <w:drawing>
                <wp:inline distT="0" distB="0" distL="0" distR="0" wp14:anchorId="18F1E285" wp14:editId="419490E5">
                  <wp:extent cx="4572000" cy="3219450"/>
                  <wp:effectExtent l="0" t="0" r="0" b="0"/>
                  <wp:docPr id="1367651991" name="Picture 136765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797154A4" w:rsidP="158C445C" w:rsidRDefault="797154A4" w14:paraId="5B0168F6" w14:textId="12BC9150">
            <w:pPr>
              <w:rPr>
                <w:rFonts w:ascii="Arial" w:hAnsi="Arial" w:eastAsia="Arial" w:cs="Arial"/>
              </w:rPr>
            </w:pPr>
          </w:p>
          <w:p w:rsidR="797154A4" w:rsidP="2E0DB053" w:rsidRDefault="6CBB89FA" w14:paraId="2BB720EF" w14:textId="652179E6">
            <w:pPr>
              <w:rPr>
                <w:rFonts w:ascii="Arial" w:hAnsi="Arial" w:eastAsia="Arial" w:cs="Arial"/>
              </w:rPr>
            </w:pPr>
            <w:r w:rsidRPr="158C445C">
              <w:rPr>
                <w:rFonts w:ascii="Arial" w:hAnsi="Arial" w:eastAsia="Arial" w:cs="Arial"/>
              </w:rPr>
              <w:t xml:space="preserve">Templars Square is within the Cowley Centre primary district centre and provides a varied retail and commercial offer which serves a local and wider catchment area.  Residential apartments are also provided across the site, including at Hockmore Tower.  Templars Square plays </w:t>
            </w:r>
            <w:r w:rsidRPr="158C445C" w:rsidR="18893EAA">
              <w:rPr>
                <w:rFonts w:ascii="Arial" w:hAnsi="Arial" w:eastAsia="Arial" w:cs="Arial"/>
              </w:rPr>
              <w:t xml:space="preserve">an important role </w:t>
            </w:r>
            <w:r w:rsidRPr="158C445C">
              <w:rPr>
                <w:rFonts w:ascii="Arial" w:hAnsi="Arial" w:eastAsia="Arial" w:cs="Arial"/>
              </w:rPr>
              <w:t xml:space="preserve">in serving the local and wider community.  </w:t>
            </w:r>
          </w:p>
          <w:p w:rsidR="2E0DB053" w:rsidP="2E0DB053" w:rsidRDefault="2E0DB053" w14:paraId="33495B11" w14:textId="2FD12E45">
            <w:pPr>
              <w:rPr>
                <w:rFonts w:ascii="Arial" w:hAnsi="Arial" w:eastAsia="Arial" w:cs="Arial"/>
              </w:rPr>
            </w:pPr>
          </w:p>
          <w:p w:rsidR="50C037DA" w:rsidP="1B7CBFA1" w:rsidRDefault="2DD7EF51" w14:paraId="44787A13" w14:textId="71323AB1">
            <w:pPr>
              <w:rPr>
                <w:rFonts w:ascii="Arial" w:hAnsi="Arial" w:eastAsia="Arial" w:cs="Arial"/>
              </w:rPr>
            </w:pPr>
            <w:r w:rsidRPr="2E0DB053">
              <w:rPr>
                <w:rFonts w:ascii="Arial" w:hAnsi="Arial" w:eastAsia="Arial" w:cs="Arial"/>
              </w:rPr>
              <w:t>A</w:t>
            </w:r>
            <w:r w:rsidRPr="2E0DB053" w:rsidR="55D3D8C9">
              <w:rPr>
                <w:rFonts w:ascii="Arial" w:hAnsi="Arial" w:eastAsia="Arial" w:cs="Arial"/>
              </w:rPr>
              <w:t>cross the road</w:t>
            </w:r>
            <w:r w:rsidRPr="2E0DB053" w:rsidR="4852972A">
              <w:rPr>
                <w:rFonts w:ascii="Arial" w:hAnsi="Arial" w:eastAsia="Arial" w:cs="Arial"/>
              </w:rPr>
              <w:t xml:space="preserve"> from Templars Square</w:t>
            </w:r>
            <w:r w:rsidRPr="2E0DB053" w:rsidR="55D3D8C9">
              <w:rPr>
                <w:rFonts w:ascii="Arial" w:hAnsi="Arial" w:eastAsia="Arial" w:cs="Arial"/>
              </w:rPr>
              <w:t xml:space="preserve"> is the </w:t>
            </w:r>
            <w:r w:rsidRPr="2E0DB053" w:rsidR="7FF3E695">
              <w:rPr>
                <w:rFonts w:ascii="Arial" w:hAnsi="Arial" w:eastAsia="Arial" w:cs="Arial"/>
              </w:rPr>
              <w:t>Templars S</w:t>
            </w:r>
            <w:r w:rsidRPr="2E0DB053" w:rsidR="07312474">
              <w:rPr>
                <w:rFonts w:ascii="Arial" w:hAnsi="Arial" w:eastAsia="Arial" w:cs="Arial"/>
              </w:rPr>
              <w:t>h</w:t>
            </w:r>
            <w:r w:rsidRPr="2E0DB053" w:rsidR="7FF3E695">
              <w:rPr>
                <w:rFonts w:ascii="Arial" w:hAnsi="Arial" w:eastAsia="Arial" w:cs="Arial"/>
              </w:rPr>
              <w:t>opping P</w:t>
            </w:r>
            <w:r w:rsidRPr="2E0DB053" w:rsidR="55D3D8C9">
              <w:rPr>
                <w:rFonts w:ascii="Arial" w:hAnsi="Arial" w:eastAsia="Arial" w:cs="Arial"/>
              </w:rPr>
              <w:t xml:space="preserve">ark. </w:t>
            </w:r>
            <w:r w:rsidRPr="2E0DB053" w:rsidR="261F654A">
              <w:rPr>
                <w:rFonts w:ascii="Arial" w:hAnsi="Arial" w:eastAsia="Arial" w:cs="Arial"/>
              </w:rPr>
              <w:t xml:space="preserve"> </w:t>
            </w:r>
            <w:r w:rsidRPr="2E0DB053" w:rsidR="55D3D8C9">
              <w:rPr>
                <w:rFonts w:ascii="Arial" w:hAnsi="Arial" w:eastAsia="Arial" w:cs="Arial"/>
              </w:rPr>
              <w:t>T</w:t>
            </w:r>
            <w:r w:rsidRPr="2E0DB053" w:rsidR="67940DB2">
              <w:rPr>
                <w:rFonts w:ascii="Arial" w:hAnsi="Arial" w:eastAsia="Arial" w:cs="Arial"/>
              </w:rPr>
              <w:t>he sites are both part of the</w:t>
            </w:r>
            <w:r w:rsidRPr="2E0DB053" w:rsidR="55D3D8C9">
              <w:rPr>
                <w:rFonts w:ascii="Arial" w:hAnsi="Arial" w:eastAsia="Arial" w:cs="Arial"/>
              </w:rPr>
              <w:t xml:space="preserve"> </w:t>
            </w:r>
            <w:r w:rsidRPr="2E0DB053" w:rsidR="3C3746AF">
              <w:rPr>
                <w:rFonts w:ascii="Arial" w:hAnsi="Arial" w:eastAsia="Arial" w:cs="Arial"/>
              </w:rPr>
              <w:t xml:space="preserve">Cowley </w:t>
            </w:r>
            <w:r w:rsidRPr="2E0DB053" w:rsidR="55D3D8C9">
              <w:rPr>
                <w:rFonts w:ascii="Arial" w:hAnsi="Arial" w:eastAsia="Arial" w:cs="Arial"/>
              </w:rPr>
              <w:t>district centre but have different roles and characters: Templars</w:t>
            </w:r>
            <w:r w:rsidRPr="2E0DB053" w:rsidR="0BDF60E6">
              <w:rPr>
                <w:rFonts w:ascii="Arial" w:hAnsi="Arial" w:eastAsia="Arial" w:cs="Arial"/>
              </w:rPr>
              <w:t xml:space="preserve"> Square</w:t>
            </w:r>
            <w:r w:rsidRPr="2E0DB053" w:rsidR="55D3D8C9">
              <w:rPr>
                <w:rFonts w:ascii="Arial" w:hAnsi="Arial" w:eastAsia="Arial" w:cs="Arial"/>
              </w:rPr>
              <w:t xml:space="preserve"> in particular is </w:t>
            </w:r>
            <w:r w:rsidRPr="2E0DB053" w:rsidR="3763B893">
              <w:rPr>
                <w:rFonts w:ascii="Arial" w:hAnsi="Arial" w:eastAsia="Arial" w:cs="Arial"/>
              </w:rPr>
              <w:t xml:space="preserve">used </w:t>
            </w:r>
            <w:r w:rsidRPr="2E0DB053" w:rsidR="55D3D8C9">
              <w:rPr>
                <w:rFonts w:ascii="Arial" w:hAnsi="Arial" w:eastAsia="Arial" w:cs="Arial"/>
              </w:rPr>
              <w:t>by local communities in the Cowley and Blackbird Leys areas especially, for day-to-day goods and services, as well as being an alternative to the City Centre</w:t>
            </w:r>
            <w:r w:rsidRPr="2E0DB053" w:rsidR="2B0AF98B">
              <w:rPr>
                <w:rFonts w:ascii="Arial" w:hAnsi="Arial" w:eastAsia="Arial" w:cs="Arial"/>
              </w:rPr>
              <w:t>, w</w:t>
            </w:r>
            <w:r w:rsidRPr="2E0DB053" w:rsidR="55D3D8C9">
              <w:rPr>
                <w:rFonts w:ascii="Arial" w:hAnsi="Arial" w:eastAsia="Arial" w:cs="Arial"/>
              </w:rPr>
              <w:t xml:space="preserve">hilst the </w:t>
            </w:r>
            <w:r w:rsidRPr="2E0DB053" w:rsidR="798DCEA4">
              <w:rPr>
                <w:rFonts w:ascii="Arial" w:hAnsi="Arial" w:eastAsia="Arial" w:cs="Arial"/>
              </w:rPr>
              <w:t>Templars Shopping Park</w:t>
            </w:r>
            <w:r w:rsidRPr="2E0DB053" w:rsidR="57EEB99F">
              <w:rPr>
                <w:rFonts w:ascii="Arial" w:hAnsi="Arial" w:eastAsia="Arial" w:cs="Arial"/>
              </w:rPr>
              <w:t xml:space="preserve"> comprising larger-scale national retailers and free car parking</w:t>
            </w:r>
            <w:r w:rsidRPr="2E0DB053" w:rsidR="55D3D8C9">
              <w:rPr>
                <w:rFonts w:ascii="Arial" w:hAnsi="Arial" w:eastAsia="Arial" w:cs="Arial"/>
              </w:rPr>
              <w:t xml:space="preserve"> also attracts shoppers from a wider area. </w:t>
            </w:r>
            <w:r w:rsidRPr="2E0DB053" w:rsidR="08FC1B29">
              <w:rPr>
                <w:rFonts w:ascii="Arial" w:hAnsi="Arial" w:eastAsia="Arial" w:cs="Arial"/>
              </w:rPr>
              <w:t>The sites are split by the busy Between Towns Road</w:t>
            </w:r>
            <w:r w:rsidRPr="2E0DB053" w:rsidR="29576254">
              <w:rPr>
                <w:rFonts w:ascii="Arial" w:hAnsi="Arial" w:eastAsia="Arial" w:cs="Arial"/>
              </w:rPr>
              <w:t>, which the District Centre extends along to the east</w:t>
            </w:r>
            <w:r w:rsidRPr="2E0DB053" w:rsidR="08FC1B29">
              <w:rPr>
                <w:rFonts w:ascii="Arial" w:hAnsi="Arial" w:eastAsia="Arial" w:cs="Arial"/>
              </w:rPr>
              <w:t>.</w:t>
            </w:r>
          </w:p>
          <w:p w:rsidR="50C037DA" w:rsidP="1B7CBFA1" w:rsidRDefault="50C037DA" w14:paraId="0E83BD93" w14:textId="2C1DB3EA">
            <w:pPr>
              <w:rPr>
                <w:rFonts w:ascii="Arial" w:hAnsi="Arial" w:eastAsia="Arial" w:cs="Arial"/>
              </w:rPr>
            </w:pPr>
          </w:p>
          <w:p w:rsidR="49DC3E03" w:rsidP="79AB8112" w:rsidRDefault="7915036D" w14:paraId="44EB1156" w14:textId="388754F0">
            <w:r w:rsidRPr="7C2098EC">
              <w:rPr>
                <w:rFonts w:ascii="Arial" w:hAnsi="Arial" w:eastAsia="Arial" w:cs="Arial"/>
              </w:rPr>
              <w:t xml:space="preserve">Templars </w:t>
            </w:r>
            <w:r w:rsidRPr="7C2098EC" w:rsidR="13B15905">
              <w:rPr>
                <w:rFonts w:ascii="Arial" w:hAnsi="Arial" w:eastAsia="Arial" w:cs="Arial"/>
              </w:rPr>
              <w:t>Square (</w:t>
            </w:r>
            <w:r w:rsidRPr="7C2098EC">
              <w:rPr>
                <w:rFonts w:ascii="Arial" w:hAnsi="Arial" w:eastAsia="Arial" w:cs="Arial"/>
              </w:rPr>
              <w:t xml:space="preserve">including its three multi-storey car parks, one of which is closed) is reaching the end of its functional lifespan, does not make the most efficient use of this highly sustainable site, restricts permeability, and provides no landscaping/biodiversity.  There are opportunities for pedestrian, cycle, and public realm improvements within and directly around the site. </w:t>
            </w:r>
          </w:p>
          <w:p w:rsidR="79AB8112" w:rsidP="79AB8112" w:rsidRDefault="79AB8112" w14:paraId="0342AF12" w14:textId="25715A97">
            <w:pPr>
              <w:rPr>
                <w:rFonts w:ascii="Arial" w:hAnsi="Arial" w:eastAsia="Arial" w:cs="Arial"/>
              </w:rPr>
            </w:pPr>
          </w:p>
          <w:p w:rsidR="4C759AC3" w:rsidP="79AB8112" w:rsidRDefault="2C8CEE4D" w14:paraId="7594989A" w14:textId="38A42236">
            <w:r w:rsidRPr="2E0DB053">
              <w:rPr>
                <w:rFonts w:ascii="Arial" w:hAnsi="Arial" w:eastAsia="Arial" w:cs="Arial"/>
              </w:rPr>
              <w:t xml:space="preserve">Users of </w:t>
            </w:r>
            <w:r w:rsidRPr="2E0DB053" w:rsidR="2AA7F7D6">
              <w:rPr>
                <w:rFonts w:ascii="Arial" w:hAnsi="Arial" w:eastAsia="Arial" w:cs="Arial"/>
              </w:rPr>
              <w:t>Templars Square</w:t>
            </w:r>
            <w:r w:rsidRPr="2E0DB053">
              <w:rPr>
                <w:rFonts w:ascii="Arial" w:hAnsi="Arial" w:eastAsia="Arial" w:cs="Arial"/>
              </w:rPr>
              <w:t xml:space="preserve"> predominantly access the site by foot, cycle, and public transport.  A parking strategy should be prepared to review the approach to parking in and around the site including consolidation of the three public car parks to support sustainable modes of transport.</w:t>
            </w:r>
          </w:p>
          <w:p w:rsidR="79AB8112" w:rsidP="79AB8112" w:rsidRDefault="79AB8112" w14:paraId="559BBFA6" w14:textId="71955F42">
            <w:pPr>
              <w:rPr>
                <w:rFonts w:ascii="Arial" w:hAnsi="Arial" w:eastAsia="Arial" w:cs="Arial"/>
              </w:rPr>
            </w:pPr>
          </w:p>
          <w:p w:rsidR="50C037DA" w:rsidP="79AB8112" w:rsidRDefault="2B258C44" w14:paraId="00B1C7F4" w14:textId="4BFA0E85">
            <w:pPr>
              <w:rPr>
                <w:rFonts w:ascii="Arial" w:hAnsi="Arial" w:eastAsia="Arial" w:cs="Arial"/>
              </w:rPr>
            </w:pPr>
            <w:r w:rsidRPr="7C2098EC">
              <w:rPr>
                <w:rFonts w:ascii="Arial" w:hAnsi="Arial" w:eastAsia="Arial" w:cs="Arial"/>
              </w:rPr>
              <w:t xml:space="preserve">In 2021 planning permission was granted for a large-scale redevelopment </w:t>
            </w:r>
            <w:r w:rsidRPr="7C2098EC" w:rsidR="4B12E2DF">
              <w:rPr>
                <w:rFonts w:ascii="Arial" w:hAnsi="Arial" w:eastAsia="Arial" w:cs="Arial"/>
              </w:rPr>
              <w:t xml:space="preserve">of part of the Templars Square site, on part of the site that fronts Between Towns Road, but not including the main enclosed shopping centre. The approved scheme provides 226 residential units, a </w:t>
            </w:r>
            <w:r w:rsidRPr="7C2098EC" w:rsidR="5A8312F8">
              <w:rPr>
                <w:rFonts w:ascii="Arial" w:hAnsi="Arial" w:eastAsia="Arial" w:cs="Arial"/>
              </w:rPr>
              <w:t>71-bed</w:t>
            </w:r>
            <w:r w:rsidRPr="7C2098EC" w:rsidR="4B12E2DF">
              <w:rPr>
                <w:rFonts w:ascii="Arial" w:hAnsi="Arial" w:eastAsia="Arial" w:cs="Arial"/>
              </w:rPr>
              <w:t xml:space="preserve"> hotel, and </w:t>
            </w:r>
            <w:r w:rsidRPr="7C2098EC" w:rsidR="4BD6C9F0">
              <w:rPr>
                <w:rFonts w:ascii="Arial" w:hAnsi="Arial" w:eastAsia="Arial" w:cs="Arial"/>
              </w:rPr>
              <w:t xml:space="preserve">2 new commercial units, and proposes significant investment in the quality of the buildings and public realm and a strengthening of the range and quantity of facilities provided. </w:t>
            </w:r>
            <w:r w:rsidRPr="7C2098EC">
              <w:rPr>
                <w:rFonts w:ascii="Arial" w:hAnsi="Arial" w:eastAsia="Arial" w:cs="Arial"/>
              </w:rPr>
              <w:t xml:space="preserve">This </w:t>
            </w:r>
            <w:r w:rsidRPr="7C2098EC" w:rsidR="4D2D8688">
              <w:rPr>
                <w:rFonts w:ascii="Arial" w:hAnsi="Arial" w:eastAsia="Arial" w:cs="Arial"/>
              </w:rPr>
              <w:t xml:space="preserve">permission </w:t>
            </w:r>
            <w:r w:rsidRPr="7C2098EC">
              <w:rPr>
                <w:rFonts w:ascii="Arial" w:hAnsi="Arial" w:eastAsia="Arial" w:cs="Arial"/>
              </w:rPr>
              <w:t>has not been implemented</w:t>
            </w:r>
            <w:r w:rsidRPr="7C2098EC" w:rsidR="7D33E7E1">
              <w:rPr>
                <w:rFonts w:ascii="Arial" w:hAnsi="Arial" w:eastAsia="Arial" w:cs="Arial"/>
              </w:rPr>
              <w:t>,</w:t>
            </w:r>
            <w:r w:rsidRPr="7C2098EC">
              <w:rPr>
                <w:rFonts w:ascii="Arial" w:hAnsi="Arial" w:eastAsia="Arial" w:cs="Arial"/>
              </w:rPr>
              <w:t xml:space="preserve"> however</w:t>
            </w:r>
            <w:r w:rsidRPr="7C2098EC" w:rsidR="458D29D8">
              <w:rPr>
                <w:rFonts w:ascii="Arial" w:hAnsi="Arial" w:eastAsia="Arial" w:cs="Arial"/>
              </w:rPr>
              <w:t>,</w:t>
            </w:r>
            <w:r w:rsidRPr="7C2098EC">
              <w:rPr>
                <w:rFonts w:ascii="Arial" w:hAnsi="Arial" w:eastAsia="Arial" w:cs="Arial"/>
              </w:rPr>
              <w:t xml:space="preserve"> and the site has since been sold</w:t>
            </w:r>
            <w:r w:rsidRPr="7C2098EC" w:rsidR="73B61E61">
              <w:rPr>
                <w:rFonts w:ascii="Arial" w:hAnsi="Arial" w:eastAsia="Arial" w:cs="Arial"/>
              </w:rPr>
              <w:t>. The new</w:t>
            </w:r>
            <w:r w:rsidRPr="7C2098EC" w:rsidR="0B075737">
              <w:rPr>
                <w:rFonts w:ascii="Arial" w:hAnsi="Arial" w:eastAsia="Arial" w:cs="Arial"/>
              </w:rPr>
              <w:t xml:space="preserve"> landowner is reviewing </w:t>
            </w:r>
            <w:r w:rsidRPr="7C2098EC" w:rsidR="3C605BFA">
              <w:rPr>
                <w:rFonts w:ascii="Arial" w:hAnsi="Arial" w:eastAsia="Arial" w:cs="Arial"/>
              </w:rPr>
              <w:t xml:space="preserve">development </w:t>
            </w:r>
            <w:r w:rsidRPr="7C2098EC" w:rsidR="0B075737">
              <w:rPr>
                <w:rFonts w:ascii="Arial" w:hAnsi="Arial" w:eastAsia="Arial" w:cs="Arial"/>
              </w:rPr>
              <w:t>options</w:t>
            </w:r>
            <w:r w:rsidRPr="7C2098EC" w:rsidR="78BB3783">
              <w:rPr>
                <w:rFonts w:ascii="Arial" w:hAnsi="Arial" w:eastAsia="Arial" w:cs="Arial"/>
              </w:rPr>
              <w:t xml:space="preserve">, including comprehensive redevelopment for a larger residential-led mixed use scheme across the whole site reflecting the site’s </w:t>
            </w:r>
            <w:r w:rsidRPr="7C2098EC" w:rsidR="7F274D51">
              <w:rPr>
                <w:rFonts w:ascii="Arial" w:hAnsi="Arial" w:eastAsia="Arial" w:cs="Arial"/>
              </w:rPr>
              <w:t>d</w:t>
            </w:r>
            <w:r w:rsidRPr="7C2098EC" w:rsidR="78BB3783">
              <w:rPr>
                <w:rFonts w:ascii="Arial" w:hAnsi="Arial" w:eastAsia="Arial" w:cs="Arial"/>
              </w:rPr>
              <w:t xml:space="preserve">istrict </w:t>
            </w:r>
            <w:r w:rsidRPr="7C2098EC" w:rsidR="28AC672E">
              <w:rPr>
                <w:rFonts w:ascii="Arial" w:hAnsi="Arial" w:eastAsia="Arial" w:cs="Arial"/>
              </w:rPr>
              <w:t>c</w:t>
            </w:r>
            <w:r w:rsidRPr="7C2098EC" w:rsidR="78BB3783">
              <w:rPr>
                <w:rFonts w:ascii="Arial" w:hAnsi="Arial" w:eastAsia="Arial" w:cs="Arial"/>
              </w:rPr>
              <w:t>entre status whilst responding to changing retail patterns.</w:t>
            </w:r>
            <w:r w:rsidRPr="7C2098EC" w:rsidR="12F2559D">
              <w:rPr>
                <w:rFonts w:ascii="Arial" w:hAnsi="Arial" w:eastAsia="Arial" w:cs="Arial"/>
              </w:rPr>
              <w:t xml:space="preserve"> The minimum </w:t>
            </w:r>
            <w:r w:rsidRPr="7C2098EC" w:rsidR="70C56239">
              <w:rPr>
                <w:rFonts w:ascii="Arial" w:hAnsi="Arial" w:eastAsia="Arial" w:cs="Arial"/>
              </w:rPr>
              <w:t xml:space="preserve">housing </w:t>
            </w:r>
            <w:r w:rsidRPr="7C2098EC" w:rsidR="12F2559D">
              <w:rPr>
                <w:rFonts w:ascii="Arial" w:hAnsi="Arial" w:eastAsia="Arial" w:cs="Arial"/>
              </w:rPr>
              <w:t xml:space="preserve">number in the policy </w:t>
            </w:r>
            <w:r w:rsidRPr="7C2098EC" w:rsidR="7E421E13">
              <w:rPr>
                <w:rFonts w:ascii="Arial" w:hAnsi="Arial" w:eastAsia="Arial" w:cs="Arial"/>
              </w:rPr>
              <w:t>considers</w:t>
            </w:r>
            <w:r w:rsidRPr="7C2098EC" w:rsidR="0AE04012">
              <w:rPr>
                <w:rFonts w:ascii="Arial" w:hAnsi="Arial" w:eastAsia="Arial" w:cs="Arial"/>
              </w:rPr>
              <w:t xml:space="preserve"> the </w:t>
            </w:r>
            <w:r w:rsidRPr="7C2098EC" w:rsidR="15F8CBF7">
              <w:rPr>
                <w:rFonts w:ascii="Arial" w:hAnsi="Arial" w:eastAsia="Arial" w:cs="Arial"/>
              </w:rPr>
              <w:t>planning permission</w:t>
            </w:r>
            <w:r w:rsidRPr="7C2098EC" w:rsidR="4C327AE5">
              <w:rPr>
                <w:rFonts w:ascii="Arial" w:hAnsi="Arial" w:eastAsia="Arial" w:cs="Arial"/>
              </w:rPr>
              <w:t xml:space="preserve"> plus the wider site</w:t>
            </w:r>
            <w:r w:rsidRPr="7C2098EC" w:rsidR="12F2559D">
              <w:rPr>
                <w:rFonts w:ascii="Arial" w:hAnsi="Arial" w:eastAsia="Arial" w:cs="Arial"/>
              </w:rPr>
              <w:t xml:space="preserve"> so it is expected that a greater number of residential units </w:t>
            </w:r>
            <w:r w:rsidRPr="7C2098EC" w:rsidR="4A1E17F4">
              <w:rPr>
                <w:rFonts w:ascii="Arial" w:hAnsi="Arial" w:eastAsia="Arial" w:cs="Arial"/>
              </w:rPr>
              <w:t xml:space="preserve">can be delivered as part of a </w:t>
            </w:r>
            <w:r w:rsidRPr="7C2098EC" w:rsidR="38B9A0BA">
              <w:rPr>
                <w:rFonts w:ascii="Arial" w:hAnsi="Arial" w:eastAsia="Arial" w:cs="Arial"/>
              </w:rPr>
              <w:t>mixed-use</w:t>
            </w:r>
            <w:r w:rsidRPr="7C2098EC" w:rsidR="4A1E17F4">
              <w:rPr>
                <w:rFonts w:ascii="Arial" w:hAnsi="Arial" w:eastAsia="Arial" w:cs="Arial"/>
              </w:rPr>
              <w:t xml:space="preserve"> schem</w:t>
            </w:r>
            <w:r w:rsidRPr="7C2098EC" w:rsidR="338F5E44">
              <w:rPr>
                <w:rFonts w:ascii="Arial" w:hAnsi="Arial" w:eastAsia="Arial" w:cs="Arial"/>
              </w:rPr>
              <w:t>e</w:t>
            </w:r>
            <w:r w:rsidRPr="7C2098EC" w:rsidR="12F2559D">
              <w:rPr>
                <w:rFonts w:ascii="Arial" w:hAnsi="Arial" w:eastAsia="Arial" w:cs="Arial"/>
              </w:rPr>
              <w:t xml:space="preserve">. </w:t>
            </w:r>
          </w:p>
          <w:p w:rsidR="29CD781D" w:rsidP="29CD781D" w:rsidRDefault="29CD781D" w14:paraId="3D5C166A" w14:textId="6A15970E">
            <w:pPr>
              <w:rPr>
                <w:rFonts w:ascii="Arial" w:hAnsi="Arial" w:eastAsia="Arial" w:cs="Arial"/>
              </w:rPr>
            </w:pPr>
          </w:p>
          <w:p w:rsidR="7580A420" w:rsidP="29CD781D" w:rsidRDefault="6BF2A184" w14:paraId="6B057309" w14:textId="40383E57">
            <w:pPr>
              <w:rPr>
                <w:rFonts w:ascii="Arial" w:hAnsi="Arial" w:eastAsia="Arial" w:cs="Arial"/>
              </w:rPr>
            </w:pPr>
            <w:r w:rsidRPr="79AB8112">
              <w:rPr>
                <w:rFonts w:ascii="Arial" w:hAnsi="Arial" w:eastAsia="Arial" w:cs="Arial"/>
              </w:rPr>
              <w:t xml:space="preserve">The site is on the edge of an area visible from </w:t>
            </w:r>
            <w:r w:rsidRPr="79AB8112" w:rsidR="5946ECA6">
              <w:rPr>
                <w:rFonts w:ascii="Arial" w:hAnsi="Arial" w:eastAsia="Arial" w:cs="Arial"/>
              </w:rPr>
              <w:t xml:space="preserve">the historic core, including from </w:t>
            </w:r>
            <w:r w:rsidRPr="79AB8112">
              <w:rPr>
                <w:rFonts w:ascii="Arial" w:hAnsi="Arial" w:eastAsia="Arial" w:cs="Arial"/>
              </w:rPr>
              <w:t xml:space="preserve">St Mary’s tower, </w:t>
            </w:r>
            <w:r w:rsidRPr="79AB8112" w:rsidR="0A0378CF">
              <w:rPr>
                <w:rFonts w:ascii="Arial" w:hAnsi="Arial" w:eastAsia="Arial" w:cs="Arial"/>
              </w:rPr>
              <w:t>and</w:t>
            </w:r>
            <w:r w:rsidRPr="79AB8112">
              <w:rPr>
                <w:rFonts w:ascii="Arial" w:hAnsi="Arial" w:eastAsia="Arial" w:cs="Arial"/>
              </w:rPr>
              <w:t xml:space="preserve"> </w:t>
            </w:r>
            <w:r w:rsidRPr="79AB8112" w:rsidR="66FAC2D4">
              <w:rPr>
                <w:rFonts w:ascii="Arial" w:hAnsi="Arial" w:eastAsia="Arial" w:cs="Arial"/>
              </w:rPr>
              <w:t xml:space="preserve">it is </w:t>
            </w:r>
            <w:r w:rsidRPr="79AB8112">
              <w:rPr>
                <w:rFonts w:ascii="Arial" w:hAnsi="Arial" w:eastAsia="Arial" w:cs="Arial"/>
              </w:rPr>
              <w:t>on the edge of an area where tall buildings m</w:t>
            </w:r>
            <w:r w:rsidRPr="79AB8112" w:rsidR="2D5E33BE">
              <w:rPr>
                <w:rFonts w:ascii="Arial" w:hAnsi="Arial" w:eastAsia="Arial" w:cs="Arial"/>
              </w:rPr>
              <w:t>a</w:t>
            </w:r>
            <w:r w:rsidRPr="79AB8112">
              <w:rPr>
                <w:rFonts w:ascii="Arial" w:hAnsi="Arial" w:eastAsia="Arial" w:cs="Arial"/>
              </w:rPr>
              <w:t>y create a skylining effect</w:t>
            </w:r>
            <w:r w:rsidRPr="79AB8112" w:rsidR="491DF44D">
              <w:rPr>
                <w:rFonts w:ascii="Arial" w:hAnsi="Arial" w:eastAsia="Arial" w:cs="Arial"/>
              </w:rPr>
              <w:t xml:space="preserve">. </w:t>
            </w:r>
            <w:r w:rsidRPr="79AB8112" w:rsidR="06573444">
              <w:rPr>
                <w:rFonts w:ascii="Arial" w:hAnsi="Arial" w:eastAsia="Arial" w:cs="Arial"/>
              </w:rPr>
              <w:t xml:space="preserve"> </w:t>
            </w:r>
            <w:r w:rsidRPr="79AB8112" w:rsidR="491DF44D">
              <w:rPr>
                <w:rFonts w:ascii="Arial" w:hAnsi="Arial" w:eastAsia="Arial" w:cs="Arial"/>
              </w:rPr>
              <w:t>This</w:t>
            </w:r>
            <w:r w:rsidRPr="79AB8112">
              <w:rPr>
                <w:rFonts w:ascii="Arial" w:hAnsi="Arial" w:eastAsia="Arial" w:cs="Arial"/>
              </w:rPr>
              <w:t xml:space="preserve"> means that </w:t>
            </w:r>
            <w:r w:rsidRPr="79AB8112" w:rsidR="399B9A97">
              <w:rPr>
                <w:rFonts w:ascii="Arial" w:hAnsi="Arial" w:eastAsia="Arial" w:cs="Arial"/>
              </w:rPr>
              <w:t>tall buildings on the site</w:t>
            </w:r>
            <w:r w:rsidRPr="79AB8112">
              <w:rPr>
                <w:rFonts w:ascii="Arial" w:hAnsi="Arial" w:eastAsia="Arial" w:cs="Arial"/>
              </w:rPr>
              <w:t xml:space="preserve"> could be in the backdrop of views of the spires from the other side of the central core, which may harm appreciation of those views. </w:t>
            </w:r>
            <w:r w:rsidRPr="79AB8112" w:rsidR="3519C94D">
              <w:rPr>
                <w:rFonts w:ascii="Arial" w:hAnsi="Arial" w:eastAsia="Arial" w:cs="Arial"/>
              </w:rPr>
              <w:t xml:space="preserve"> </w:t>
            </w:r>
            <w:r w:rsidRPr="79AB8112" w:rsidR="33C9DE90">
              <w:rPr>
                <w:rFonts w:ascii="Arial" w:hAnsi="Arial" w:eastAsia="Arial" w:cs="Arial"/>
              </w:rPr>
              <w:t>As well as</w:t>
            </w:r>
            <w:r w:rsidRPr="79AB8112" w:rsidR="018DFD62">
              <w:rPr>
                <w:rFonts w:ascii="Arial" w:hAnsi="Arial" w:eastAsia="Arial" w:cs="Arial"/>
              </w:rPr>
              <w:t xml:space="preserve"> any</w:t>
            </w:r>
            <w:r w:rsidRPr="79AB8112" w:rsidR="33C9DE90">
              <w:rPr>
                <w:rFonts w:ascii="Arial" w:hAnsi="Arial" w:eastAsia="Arial" w:cs="Arial"/>
              </w:rPr>
              <w:t xml:space="preserve"> obstruction of </w:t>
            </w:r>
            <w:r w:rsidRPr="79AB8112" w:rsidR="6EA9666F">
              <w:rPr>
                <w:rFonts w:ascii="Arial" w:hAnsi="Arial" w:eastAsia="Arial" w:cs="Arial"/>
              </w:rPr>
              <w:t>a</w:t>
            </w:r>
            <w:r w:rsidRPr="79AB8112" w:rsidR="4BE5DBA8">
              <w:rPr>
                <w:rFonts w:ascii="Arial" w:hAnsi="Arial" w:eastAsia="Arial" w:cs="Arial"/>
              </w:rPr>
              <w:t xml:space="preserve"> </w:t>
            </w:r>
            <w:r w:rsidRPr="79AB8112" w:rsidR="33C9DE90">
              <w:rPr>
                <w:rFonts w:ascii="Arial" w:hAnsi="Arial" w:eastAsia="Arial" w:cs="Arial"/>
              </w:rPr>
              <w:t xml:space="preserve">view, which can be reduced by minimising the width of any higher buildings, higher buildings may create visual competition in the view in the foreground and </w:t>
            </w:r>
            <w:r w:rsidRPr="79AB8112" w:rsidR="1EB2BDD8">
              <w:rPr>
                <w:rFonts w:ascii="Arial" w:hAnsi="Arial" w:eastAsia="Arial" w:cs="Arial"/>
              </w:rPr>
              <w:t xml:space="preserve">in this case most likely </w:t>
            </w:r>
            <w:r w:rsidRPr="79AB8112" w:rsidR="33C9DE90">
              <w:rPr>
                <w:rFonts w:ascii="Arial" w:hAnsi="Arial" w:eastAsia="Arial" w:cs="Arial"/>
              </w:rPr>
              <w:t xml:space="preserve">background of views. </w:t>
            </w:r>
            <w:r w:rsidRPr="79AB8112" w:rsidR="425F502D">
              <w:rPr>
                <w:rFonts w:ascii="Arial" w:hAnsi="Arial" w:eastAsia="Arial" w:cs="Arial"/>
              </w:rPr>
              <w:t xml:space="preserve"> </w:t>
            </w:r>
            <w:r w:rsidRPr="79AB8112" w:rsidR="661C77B1">
              <w:rPr>
                <w:rFonts w:ascii="Arial" w:hAnsi="Arial" w:eastAsia="Arial" w:cs="Arial"/>
              </w:rPr>
              <w:t>The heritage asset that is Oxford’s central core is appreciated in long-range views</w:t>
            </w:r>
            <w:r w:rsidRPr="79AB8112" w:rsidR="4851C897">
              <w:rPr>
                <w:rFonts w:ascii="Arial" w:hAnsi="Arial" w:eastAsia="Arial" w:cs="Arial"/>
              </w:rPr>
              <w:t>,</w:t>
            </w:r>
            <w:r w:rsidRPr="79AB8112" w:rsidR="661C77B1">
              <w:rPr>
                <w:rFonts w:ascii="Arial" w:hAnsi="Arial" w:eastAsia="Arial" w:cs="Arial"/>
              </w:rPr>
              <w:t xml:space="preserve"> and the impact on views </w:t>
            </w:r>
            <w:r w:rsidRPr="79AB8112" w:rsidR="5FC024DB">
              <w:rPr>
                <w:rFonts w:ascii="Arial" w:hAnsi="Arial" w:eastAsia="Arial" w:cs="Arial"/>
              </w:rPr>
              <w:t>into and</w:t>
            </w:r>
            <w:r w:rsidRPr="79AB8112" w:rsidR="0D0EECA1">
              <w:rPr>
                <w:rFonts w:ascii="Arial" w:hAnsi="Arial" w:eastAsia="Arial" w:cs="Arial"/>
              </w:rPr>
              <w:t xml:space="preserve"> across the historic core should help to inform heights for this site. </w:t>
            </w:r>
            <w:r w:rsidRPr="79AB8112" w:rsidR="6FE03486">
              <w:rPr>
                <w:rFonts w:ascii="Arial" w:hAnsi="Arial" w:eastAsia="Arial" w:cs="Arial"/>
              </w:rPr>
              <w:t xml:space="preserve"> </w:t>
            </w:r>
            <w:r w:rsidRPr="79AB8112" w:rsidR="0D0EECA1">
              <w:rPr>
                <w:rFonts w:ascii="Arial" w:hAnsi="Arial" w:eastAsia="Arial" w:cs="Arial"/>
              </w:rPr>
              <w:t>In addition, the impact on views from the historic core, particularly St Mary’s tower, which are part of the significance and</w:t>
            </w:r>
            <w:r w:rsidRPr="79AB8112" w:rsidR="71BDBDA6">
              <w:rPr>
                <w:rFonts w:ascii="Arial" w:hAnsi="Arial" w:eastAsia="Arial" w:cs="Arial"/>
              </w:rPr>
              <w:t xml:space="preserve"> understanding of the heritage asset of the historic core, must be considered carefully and fully explained and evidence</w:t>
            </w:r>
            <w:r w:rsidRPr="79AB8112" w:rsidR="536EFFE9">
              <w:rPr>
                <w:rFonts w:ascii="Arial" w:hAnsi="Arial" w:eastAsia="Arial" w:cs="Arial"/>
              </w:rPr>
              <w:t>d</w:t>
            </w:r>
            <w:r w:rsidRPr="79AB8112" w:rsidR="71BDBDA6">
              <w:rPr>
                <w:rFonts w:ascii="Arial" w:hAnsi="Arial" w:eastAsia="Arial" w:cs="Arial"/>
              </w:rPr>
              <w:t xml:space="preserve">. </w:t>
            </w:r>
          </w:p>
          <w:p w:rsidR="4FC0D1A0" w:rsidP="29CD781D" w:rsidRDefault="4FC0D1A0" w14:paraId="327EC791" w14:textId="5CBA0662">
            <w:pPr>
              <w:rPr>
                <w:rFonts w:ascii="Arial" w:hAnsi="Arial" w:eastAsia="Arial" w:cs="Arial"/>
              </w:rPr>
            </w:pPr>
            <w:r w:rsidRPr="29CD781D">
              <w:rPr>
                <w:rFonts w:ascii="Arial" w:hAnsi="Arial" w:eastAsia="Arial" w:cs="Arial"/>
              </w:rPr>
              <w:t xml:space="preserve"> </w:t>
            </w:r>
          </w:p>
          <w:p w:rsidR="4FC0D1A0" w:rsidP="79AB8112" w:rsidRDefault="32BBFDFF" w14:paraId="61DEEE47" w14:textId="53F2B4BE">
            <w:pPr>
              <w:rPr>
                <w:rFonts w:ascii="Arial" w:hAnsi="Arial" w:eastAsia="Arial" w:cs="Arial"/>
              </w:rPr>
            </w:pPr>
            <w:r w:rsidRPr="7D629369" w:rsidR="27F6FDF4">
              <w:rPr>
                <w:rFonts w:ascii="Arial" w:hAnsi="Arial" w:eastAsia="Arial" w:cs="Arial"/>
              </w:rPr>
              <w:t>Also important in terms of design choices, including height and massing, is the adjacent Beauchamp Conservation Area</w:t>
            </w:r>
            <w:r w:rsidRPr="7D629369" w:rsidR="339EA76C">
              <w:rPr>
                <w:rFonts w:ascii="Arial" w:hAnsi="Arial" w:eastAsia="Arial" w:cs="Arial"/>
              </w:rPr>
              <w:t>, which includes the Grade II* listed 12</w:t>
            </w:r>
            <w:r w:rsidRPr="7D629369" w:rsidR="339EA76C">
              <w:rPr>
                <w:rFonts w:ascii="Arial" w:hAnsi="Arial" w:eastAsia="Arial" w:cs="Arial"/>
                <w:vertAlign w:val="superscript"/>
              </w:rPr>
              <w:t>th</w:t>
            </w:r>
            <w:r w:rsidRPr="7D629369" w:rsidR="339EA76C">
              <w:rPr>
                <w:rFonts w:ascii="Arial" w:hAnsi="Arial" w:eastAsia="Arial" w:cs="Arial"/>
              </w:rPr>
              <w:t xml:space="preserve"> Century Church of St. James</w:t>
            </w:r>
            <w:r w:rsidRPr="7D629369" w:rsidR="3F41A626">
              <w:rPr>
                <w:rFonts w:ascii="Arial" w:hAnsi="Arial" w:eastAsia="Arial" w:cs="Arial"/>
              </w:rPr>
              <w:t xml:space="preserve"> and Grade II listed cottage at 1 Beauchamp Lane</w:t>
            </w:r>
            <w:r w:rsidRPr="7D629369" w:rsidR="27F6FDF4">
              <w:rPr>
                <w:rFonts w:ascii="Arial" w:hAnsi="Arial" w:eastAsia="Arial" w:cs="Arial"/>
              </w:rPr>
              <w:t xml:space="preserve">. </w:t>
            </w:r>
            <w:r w:rsidRPr="7D629369" w:rsidR="0623CE83">
              <w:rPr>
                <w:rFonts w:ascii="Arial" w:hAnsi="Arial" w:eastAsia="Arial" w:cs="Arial"/>
              </w:rPr>
              <w:t xml:space="preserve"> </w:t>
            </w:r>
            <w:r w:rsidRPr="7D629369" w:rsidR="5914FE08">
              <w:rPr>
                <w:rFonts w:ascii="Arial" w:hAnsi="Arial" w:eastAsia="Arial" w:cs="Arial"/>
              </w:rPr>
              <w:t>The significance of this heritage asset needs to be fully considered and taller buildings on the site should preserve or enhance the architectural interest of the asset and enable the conservation area to be appreciated; matters of visual competition and incongruous design should be avoided</w:t>
            </w:r>
            <w:r w:rsidRPr="7D629369" w:rsidR="5914FE08">
              <w:rPr>
                <w:rFonts w:ascii="Arial" w:hAnsi="Arial" w:eastAsia="Arial" w:cs="Arial"/>
              </w:rPr>
              <w:t>.</w:t>
            </w:r>
            <w:r w:rsidRPr="7D629369" w:rsidR="27F6FDF4">
              <w:rPr>
                <w:rFonts w:ascii="Arial" w:hAnsi="Arial" w:eastAsia="Arial" w:cs="Arial"/>
              </w:rPr>
              <w:t xml:space="preserve"> </w:t>
            </w:r>
            <w:r w:rsidRPr="7D629369" w:rsidR="74B572C6">
              <w:rPr>
                <w:rFonts w:ascii="Arial" w:hAnsi="Arial" w:eastAsia="Arial" w:cs="Arial"/>
              </w:rPr>
              <w:t xml:space="preserve"> </w:t>
            </w:r>
            <w:r w:rsidRPr="7D629369" w:rsidR="27F6FDF4">
              <w:rPr>
                <w:rFonts w:ascii="Arial" w:hAnsi="Arial" w:eastAsia="Arial" w:cs="Arial"/>
              </w:rPr>
              <w:t xml:space="preserve">However, there is also potential for enhancement of the appreciation of the </w:t>
            </w:r>
            <w:r w:rsidRPr="7D629369" w:rsidR="27F6FDF4">
              <w:rPr>
                <w:rFonts w:ascii="Arial" w:hAnsi="Arial" w:eastAsia="Arial" w:cs="Arial"/>
              </w:rPr>
              <w:t>asset, because</w:t>
            </w:r>
            <w:r w:rsidRPr="7D629369" w:rsidR="27F6FDF4">
              <w:rPr>
                <w:rFonts w:ascii="Arial" w:hAnsi="Arial" w:eastAsia="Arial" w:cs="Arial"/>
              </w:rPr>
              <w:t xml:space="preserve"> current buildings detract from it.</w:t>
            </w:r>
          </w:p>
          <w:p w:rsidR="7D629369" w:rsidP="7D629369" w:rsidRDefault="7D629369" w14:paraId="401DE31C" w14:textId="4B4B3728">
            <w:pPr>
              <w:pStyle w:val="Normal"/>
              <w:rPr>
                <w:rFonts w:ascii="Arial" w:hAnsi="Arial" w:eastAsia="Arial" w:cs="Arial"/>
              </w:rPr>
            </w:pPr>
          </w:p>
          <w:p w:rsidR="353B407D" w:rsidP="7D629369" w:rsidRDefault="353B407D" w14:paraId="4B99DC80" w14:textId="416FE562">
            <w:pPr>
              <w:pStyle w:val="Normal"/>
              <w:rPr>
                <w:rFonts w:ascii="Arial" w:hAnsi="Arial" w:eastAsia="Arial" w:cs="Arial"/>
                <w:color w:val="000000" w:themeColor="text1" w:themeTint="FF" w:themeShade="FF"/>
              </w:rPr>
            </w:pPr>
            <w:r w:rsidRPr="7D629369" w:rsidR="353B407D">
              <w:rPr>
                <w:rFonts w:ascii="Arial" w:hAnsi="Arial" w:eastAsia="Arial" w:cs="Arial"/>
              </w:rPr>
              <w:t>Though the area is built up, th</w:t>
            </w:r>
            <w:r w:rsidRPr="7D629369" w:rsidR="669BE325">
              <w:rPr>
                <w:rFonts w:ascii="Arial" w:hAnsi="Arial" w:eastAsia="Arial" w:cs="Arial"/>
              </w:rPr>
              <w:t xml:space="preserve">e site </w:t>
            </w:r>
            <w:r w:rsidRPr="7D629369" w:rsidR="353B407D">
              <w:rPr>
                <w:rFonts w:ascii="Arial" w:hAnsi="Arial" w:eastAsia="Arial" w:cs="Arial"/>
              </w:rPr>
              <w:t xml:space="preserve">is of potential archaeological interest </w:t>
            </w:r>
            <w:r w:rsidRPr="7D629369" w:rsidR="353B407D">
              <w:rPr>
                <w:rFonts w:ascii="Arial" w:hAnsi="Arial" w:eastAsia="Arial" w:cs="Arial"/>
              </w:rPr>
              <w:t>being located in</w:t>
            </w:r>
            <w:r w:rsidRPr="7D629369" w:rsidR="353B407D">
              <w:rPr>
                <w:rFonts w:ascii="Arial" w:hAnsi="Arial" w:eastAsia="Arial" w:cs="Arial"/>
              </w:rPr>
              <w:t xml:space="preserve"> the historic core of Church Cowley and at the western end of a Roman pottery</w:t>
            </w:r>
            <w:r w:rsidRPr="7D629369" w:rsidR="38A4695B">
              <w:rPr>
                <w:rFonts w:ascii="Arial" w:hAnsi="Arial" w:eastAsia="Arial" w:cs="Arial"/>
              </w:rPr>
              <w:t xml:space="preserve"> </w:t>
            </w:r>
            <w:r w:rsidRPr="7D629369" w:rsidR="353B407D">
              <w:rPr>
                <w:rFonts w:ascii="Arial" w:hAnsi="Arial" w:eastAsia="Arial" w:cs="Arial"/>
              </w:rPr>
              <w:t>manufacturing compound</w:t>
            </w:r>
            <w:r w:rsidRPr="7D629369" w:rsidR="76DD9A59">
              <w:rPr>
                <w:rFonts w:ascii="Arial" w:hAnsi="Arial" w:eastAsia="Arial" w:cs="Arial"/>
              </w:rPr>
              <w:t xml:space="preserve">. </w:t>
            </w:r>
            <w:r w:rsidRPr="7D629369" w:rsidR="136A7073">
              <w:rPr>
                <w:rFonts w:ascii="Arial" w:hAnsi="Arial" w:eastAsia="Arial" w:cs="Arial"/>
                <w:color w:val="000000" w:themeColor="text1" w:themeTint="FF" w:themeShade="FF"/>
              </w:rPr>
              <w:t>This will require further investigation as part of any redevelopment.</w:t>
            </w:r>
          </w:p>
          <w:p w:rsidR="79AB8112" w:rsidP="79AB8112" w:rsidRDefault="79AB8112" w14:paraId="47EC07E5" w14:textId="030FBB85">
            <w:pPr>
              <w:rPr>
                <w:rFonts w:ascii="Arial" w:hAnsi="Arial" w:eastAsia="Arial" w:cs="Arial"/>
              </w:rPr>
            </w:pPr>
          </w:p>
          <w:p w:rsidR="4472137D" w:rsidP="79AB8112" w:rsidRDefault="4472137D" w14:paraId="57D7711E" w14:textId="2A4BEB51">
            <w:pPr>
              <w:rPr>
                <w:rFonts w:ascii="Calibri" w:hAnsi="Calibri" w:eastAsia="Calibri" w:cs="Calibri"/>
              </w:rPr>
            </w:pPr>
            <w:r w:rsidRPr="79AB8112">
              <w:rPr>
                <w:rFonts w:ascii="Arial" w:hAnsi="Arial" w:eastAsia="Arial" w:cs="Arial"/>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29CD781D" w:rsidP="29CD781D" w:rsidRDefault="29CD781D" w14:paraId="37B54263" w14:textId="65E52ABE">
            <w:pPr>
              <w:rPr>
                <w:rFonts w:ascii="Arial" w:hAnsi="Arial" w:eastAsia="Arial" w:cs="Arial"/>
              </w:rPr>
            </w:pPr>
          </w:p>
          <w:p w:rsidR="115D8181" w:rsidP="11FAE62C" w:rsidRDefault="7400C8D9" w14:paraId="53ED31F2" w14:textId="54C6EED9">
            <w:pPr>
              <w:rPr>
                <w:rFonts w:ascii="Arial" w:hAnsi="Arial" w:eastAsia="Arial" w:cs="Arial"/>
              </w:rPr>
            </w:pPr>
            <w:r w:rsidRPr="2E0DB053">
              <w:rPr>
                <w:rFonts w:ascii="Arial" w:hAnsi="Arial" w:eastAsia="Arial" w:cs="Arial"/>
              </w:rPr>
              <w:t xml:space="preserve">Contamination risks </w:t>
            </w:r>
            <w:r w:rsidRPr="2E0DB053" w:rsidR="5819FFE9">
              <w:rPr>
                <w:rFonts w:ascii="Arial" w:hAnsi="Arial" w:eastAsia="Arial" w:cs="Arial"/>
              </w:rPr>
              <w:t xml:space="preserve">are </w:t>
            </w:r>
            <w:r w:rsidRPr="2E0DB053">
              <w:rPr>
                <w:rFonts w:ascii="Arial" w:hAnsi="Arial" w:eastAsia="Arial" w:cs="Arial"/>
              </w:rPr>
              <w:t xml:space="preserve">potentially present. Site investigations and remedial works </w:t>
            </w:r>
            <w:r w:rsidRPr="2E0DB053" w:rsidR="2FA60FA3">
              <w:rPr>
                <w:rFonts w:ascii="Arial" w:hAnsi="Arial" w:eastAsia="Arial" w:cs="Arial"/>
              </w:rPr>
              <w:t xml:space="preserve">are </w:t>
            </w:r>
            <w:r w:rsidRPr="2E0DB053">
              <w:rPr>
                <w:rFonts w:ascii="Arial" w:hAnsi="Arial" w:eastAsia="Arial" w:cs="Arial"/>
              </w:rPr>
              <w:t>likely to be necessary.</w:t>
            </w:r>
          </w:p>
          <w:p w:rsidR="50C037DA" w:rsidP="50C037DA" w:rsidRDefault="50C037DA" w14:paraId="65AE5774" w14:textId="7C0D2959">
            <w:pPr>
              <w:rPr>
                <w:rFonts w:ascii="Arial" w:hAnsi="Arial" w:eastAsia="Arial" w:cs="Arial"/>
              </w:rPr>
            </w:pPr>
          </w:p>
        </w:tc>
      </w:tr>
      <w:tr w:rsidR="50C037DA" w:rsidTr="7D629369" w14:paraId="2E153038" w14:textId="77777777">
        <w:trPr>
          <w:trHeight w:val="12630"/>
        </w:trPr>
        <w:tc>
          <w:tcPr>
            <w:tcW w:w="9000" w:type="dxa"/>
            <w:shd w:val="clear" w:color="auto" w:fill="EAF1DD"/>
            <w:tcMar>
              <w:left w:w="105" w:type="dxa"/>
              <w:right w:w="105" w:type="dxa"/>
            </w:tcMar>
          </w:tcPr>
          <w:p w:rsidR="1E51B6C7" w:rsidP="50C037DA" w:rsidRDefault="27D00615" w14:paraId="4B4CAC6D" w14:textId="2974B5DA">
            <w:pPr>
              <w:pStyle w:val="Heading2"/>
              <w:rPr>
                <w:rFonts w:ascii="Cambria" w:hAnsi="Cambria" w:eastAsia="Cambria" w:cs="Cambria"/>
                <w:color w:val="365F91"/>
              </w:rPr>
            </w:pPr>
            <w:bookmarkStart w:name="_Toc1919334814" w:id="91"/>
            <w:bookmarkStart w:name="_Toc1288249212" w:id="92"/>
            <w:bookmarkStart w:name="_Toc279219360" w:id="93"/>
            <w:bookmarkStart w:name="_Toc677243056" w:id="94"/>
            <w:r w:rsidRPr="158C445C">
              <w:rPr>
                <w:rFonts w:ascii="Cambria" w:hAnsi="Cambria" w:eastAsia="Cambria" w:cs="Cambria"/>
                <w:color w:val="365F91"/>
              </w:rPr>
              <w:t>Policy SPS1</w:t>
            </w:r>
            <w:r w:rsidRPr="158C445C" w:rsidR="1CABE9EB">
              <w:rPr>
                <w:rFonts w:ascii="Cambria" w:hAnsi="Cambria" w:eastAsia="Cambria" w:cs="Cambria"/>
                <w:color w:val="365F91"/>
              </w:rPr>
              <w:t>2</w:t>
            </w:r>
            <w:r w:rsidRPr="158C445C">
              <w:rPr>
                <w:rFonts w:ascii="Cambria" w:hAnsi="Cambria" w:eastAsia="Cambria" w:cs="Cambria"/>
                <w:color w:val="365F91"/>
              </w:rPr>
              <w:t>: Templars Square</w:t>
            </w:r>
            <w:bookmarkEnd w:id="91"/>
            <w:r w:rsidRPr="158C445C" w:rsidR="1A1F6E01">
              <w:rPr>
                <w:rFonts w:ascii="Cambria" w:hAnsi="Cambria" w:eastAsia="Cambria" w:cs="Cambria"/>
                <w:color w:val="365F91"/>
              </w:rPr>
              <w:t xml:space="preserve"> </w:t>
            </w:r>
            <w:bookmarkEnd w:id="92"/>
            <w:bookmarkEnd w:id="93"/>
            <w:bookmarkEnd w:id="94"/>
          </w:p>
          <w:p w:rsidR="50C037DA" w:rsidP="37F0E90C" w:rsidRDefault="50C037DA" w14:paraId="0C35A824" w14:textId="69DE2435">
            <w:pPr>
              <w:rPr>
                <w:rFonts w:ascii="Arial" w:hAnsi="Arial" w:eastAsia="Arial" w:cs="Arial"/>
              </w:rPr>
            </w:pPr>
          </w:p>
          <w:p w:rsidR="50C037DA" w:rsidP="37F0E90C" w:rsidRDefault="54308015" w14:paraId="784270A4" w14:textId="41C9CEC4">
            <w:pPr>
              <w:rPr>
                <w:rFonts w:ascii="Arial" w:hAnsi="Arial" w:eastAsia="Arial" w:cs="Arial"/>
                <w:b/>
                <w:bCs/>
              </w:rPr>
            </w:pPr>
            <w:r w:rsidRPr="79AB8112">
              <w:rPr>
                <w:rFonts w:ascii="Arial" w:hAnsi="Arial" w:eastAsia="Arial" w:cs="Arial"/>
                <w:b/>
                <w:bCs/>
              </w:rPr>
              <w:t xml:space="preserve">Planning permission will be granted for a mixed-use development at </w:t>
            </w:r>
            <w:r w:rsidRPr="79AB8112" w:rsidR="1E7118AF">
              <w:rPr>
                <w:rFonts w:ascii="Arial" w:hAnsi="Arial" w:eastAsia="Arial" w:cs="Arial"/>
                <w:b/>
                <w:bCs/>
              </w:rPr>
              <w:t>Templars Square</w:t>
            </w:r>
            <w:r w:rsidRPr="79AB8112">
              <w:rPr>
                <w:rFonts w:ascii="Arial" w:hAnsi="Arial" w:eastAsia="Arial" w:cs="Arial"/>
                <w:b/>
                <w:bCs/>
              </w:rPr>
              <w:t xml:space="preserve"> </w:t>
            </w:r>
            <w:r w:rsidRPr="79AB8112" w:rsidR="74258596">
              <w:rPr>
                <w:rFonts w:ascii="Arial" w:hAnsi="Arial" w:eastAsia="Arial" w:cs="Arial"/>
                <w:b/>
                <w:bCs/>
              </w:rPr>
              <w:t xml:space="preserve">that </w:t>
            </w:r>
            <w:r w:rsidRPr="79AB8112" w:rsidR="3584EC00">
              <w:rPr>
                <w:rFonts w:ascii="Arial" w:hAnsi="Arial" w:eastAsia="Arial" w:cs="Arial"/>
                <w:b/>
                <w:bCs/>
              </w:rPr>
              <w:t>support</w:t>
            </w:r>
            <w:r w:rsidRPr="79AB8112" w:rsidR="283B20A6">
              <w:rPr>
                <w:rFonts w:ascii="Arial" w:hAnsi="Arial" w:eastAsia="Arial" w:cs="Arial"/>
                <w:b/>
                <w:bCs/>
              </w:rPr>
              <w:t>s</w:t>
            </w:r>
            <w:r w:rsidRPr="79AB8112" w:rsidR="3584EC00">
              <w:rPr>
                <w:rFonts w:ascii="Arial" w:hAnsi="Arial" w:eastAsia="Arial" w:cs="Arial"/>
                <w:b/>
                <w:bCs/>
              </w:rPr>
              <w:t xml:space="preserve"> its ongoing role as</w:t>
            </w:r>
            <w:r w:rsidRPr="79AB8112" w:rsidR="73398F95">
              <w:rPr>
                <w:rFonts w:ascii="Arial" w:hAnsi="Arial" w:eastAsia="Arial" w:cs="Arial"/>
                <w:b/>
                <w:bCs/>
              </w:rPr>
              <w:t xml:space="preserve"> a key part of the </w:t>
            </w:r>
            <w:r w:rsidRPr="79AB8112" w:rsidR="3584EC00">
              <w:rPr>
                <w:rFonts w:ascii="Arial" w:hAnsi="Arial" w:eastAsia="Arial" w:cs="Arial"/>
                <w:b/>
                <w:bCs/>
              </w:rPr>
              <w:t>district centre.</w:t>
            </w:r>
          </w:p>
          <w:p w:rsidR="50C037DA" w:rsidP="37F0E90C" w:rsidRDefault="50C037DA" w14:paraId="3D94B845" w14:textId="7577A34A">
            <w:pPr>
              <w:rPr>
                <w:rFonts w:ascii="Arial" w:hAnsi="Arial" w:eastAsia="Arial" w:cs="Arial"/>
                <w:b/>
                <w:bCs/>
              </w:rPr>
            </w:pPr>
          </w:p>
          <w:p w:rsidR="50C037DA" w:rsidP="37F0E90C" w:rsidRDefault="3E883F49" w14:paraId="11BEAC9A" w14:textId="6835582E">
            <w:pPr>
              <w:rPr>
                <w:rFonts w:ascii="Arial" w:hAnsi="Arial" w:eastAsia="Arial" w:cs="Arial"/>
                <w:b/>
                <w:bCs/>
              </w:rPr>
            </w:pPr>
            <w:r w:rsidRPr="79AB8112">
              <w:rPr>
                <w:rFonts w:ascii="Arial" w:hAnsi="Arial" w:eastAsia="Arial" w:cs="Arial"/>
                <w:b/>
                <w:bCs/>
              </w:rPr>
              <w:t xml:space="preserve">Development </w:t>
            </w:r>
            <w:r w:rsidRPr="79AB8112" w:rsidR="0746F3B8">
              <w:rPr>
                <w:rFonts w:ascii="Arial" w:hAnsi="Arial" w:eastAsia="Arial" w:cs="Arial"/>
                <w:b/>
                <w:bCs/>
              </w:rPr>
              <w:t xml:space="preserve">should include residential </w:t>
            </w:r>
            <w:r w:rsidRPr="79AB8112" w:rsidR="562412FD">
              <w:rPr>
                <w:rFonts w:ascii="Arial" w:hAnsi="Arial" w:eastAsia="Arial" w:cs="Arial"/>
                <w:b/>
                <w:bCs/>
              </w:rPr>
              <w:t xml:space="preserve">and retail </w:t>
            </w:r>
            <w:r w:rsidRPr="79AB8112" w:rsidR="0746F3B8">
              <w:rPr>
                <w:rFonts w:ascii="Arial" w:hAnsi="Arial" w:eastAsia="Arial" w:cs="Arial"/>
                <w:b/>
                <w:bCs/>
              </w:rPr>
              <w:t>development</w:t>
            </w:r>
            <w:r w:rsidRPr="79AB8112" w:rsidR="0E7DA823">
              <w:rPr>
                <w:rFonts w:ascii="Arial" w:hAnsi="Arial" w:eastAsia="Arial" w:cs="Arial"/>
                <w:b/>
                <w:bCs/>
              </w:rPr>
              <w:t>,</w:t>
            </w:r>
            <w:r w:rsidRPr="79AB8112" w:rsidR="0746F3B8">
              <w:rPr>
                <w:rFonts w:ascii="Arial" w:hAnsi="Arial" w:eastAsia="Arial" w:cs="Arial"/>
                <w:b/>
                <w:bCs/>
              </w:rPr>
              <w:t xml:space="preserve"> and could</w:t>
            </w:r>
            <w:r w:rsidRPr="79AB8112" w:rsidR="1484A1C3">
              <w:rPr>
                <w:rFonts w:ascii="Arial" w:hAnsi="Arial" w:eastAsia="Arial" w:cs="Arial"/>
                <w:b/>
                <w:bCs/>
              </w:rPr>
              <w:t xml:space="preserve"> also</w:t>
            </w:r>
            <w:r w:rsidRPr="79AB8112" w:rsidR="0746F3B8">
              <w:rPr>
                <w:rFonts w:ascii="Arial" w:hAnsi="Arial" w:eastAsia="Arial" w:cs="Arial"/>
                <w:b/>
                <w:bCs/>
              </w:rPr>
              <w:t xml:space="preserve"> include </w:t>
            </w:r>
            <w:r w:rsidRPr="79AB8112" w:rsidR="506F8720">
              <w:rPr>
                <w:rFonts w:ascii="Arial" w:hAnsi="Arial" w:eastAsia="Arial" w:cs="Arial"/>
                <w:b/>
                <w:bCs/>
              </w:rPr>
              <w:t xml:space="preserve">a range of town centre uses, including the </w:t>
            </w:r>
            <w:r w:rsidRPr="79AB8112" w:rsidR="0746F3B8">
              <w:rPr>
                <w:rFonts w:ascii="Arial" w:hAnsi="Arial" w:eastAsia="Arial" w:cs="Arial"/>
                <w:b/>
                <w:bCs/>
              </w:rPr>
              <w:t>following:</w:t>
            </w:r>
          </w:p>
          <w:p w:rsidR="50C037DA" w:rsidP="003A3105" w:rsidRDefault="797C7B4B" w14:paraId="251D3E64" w14:textId="6B6B81AD">
            <w:pPr>
              <w:pStyle w:val="ListParagraph"/>
              <w:numPr>
                <w:ilvl w:val="0"/>
                <w:numId w:val="9"/>
              </w:numPr>
              <w:rPr>
                <w:rFonts w:ascii="Arial" w:hAnsi="Arial" w:eastAsia="Arial" w:cs="Arial"/>
                <w:b/>
                <w:bCs/>
              </w:rPr>
            </w:pPr>
            <w:r w:rsidRPr="2E0DB053">
              <w:rPr>
                <w:rFonts w:ascii="Arial" w:hAnsi="Arial" w:eastAsia="Arial" w:cs="Arial"/>
                <w:b/>
                <w:bCs/>
              </w:rPr>
              <w:t>commercial leisure;</w:t>
            </w:r>
          </w:p>
          <w:p w:rsidR="52A81B52" w:rsidP="2E0DB053" w:rsidRDefault="52A81B52" w14:paraId="532C048A" w14:textId="03A6D570">
            <w:pPr>
              <w:pStyle w:val="ListParagraph"/>
              <w:numPr>
                <w:ilvl w:val="0"/>
                <w:numId w:val="9"/>
              </w:numPr>
              <w:rPr>
                <w:rFonts w:ascii="Arial" w:hAnsi="Arial" w:eastAsia="Arial" w:cs="Arial"/>
                <w:b/>
                <w:bCs/>
              </w:rPr>
            </w:pPr>
            <w:r w:rsidRPr="2E0DB053">
              <w:rPr>
                <w:rFonts w:ascii="Arial" w:hAnsi="Arial" w:eastAsia="Arial" w:cs="Arial"/>
                <w:b/>
                <w:bCs/>
              </w:rPr>
              <w:t>financial and professional services;</w:t>
            </w:r>
          </w:p>
          <w:p w:rsidR="651830F2" w:rsidP="79AB8112" w:rsidRDefault="40D8801F" w14:paraId="7BFDC40B" w14:textId="6206FFDB">
            <w:pPr>
              <w:pStyle w:val="ListParagraph"/>
              <w:numPr>
                <w:ilvl w:val="0"/>
                <w:numId w:val="9"/>
              </w:numPr>
              <w:rPr>
                <w:rFonts w:ascii="Arial" w:hAnsi="Arial" w:eastAsia="Arial" w:cs="Arial"/>
                <w:b/>
                <w:bCs/>
              </w:rPr>
            </w:pPr>
            <w:r w:rsidRPr="2E0DB053">
              <w:rPr>
                <w:rFonts w:ascii="Arial" w:hAnsi="Arial" w:eastAsia="Arial" w:cs="Arial"/>
                <w:b/>
                <w:bCs/>
              </w:rPr>
              <w:t>learning and educational uses (</w:t>
            </w:r>
            <w:r w:rsidRPr="2E0DB053" w:rsidR="5D6AEF93">
              <w:rPr>
                <w:rFonts w:ascii="Arial" w:hAnsi="Arial" w:eastAsia="Arial" w:cs="Arial"/>
                <w:b/>
                <w:bCs/>
              </w:rPr>
              <w:t xml:space="preserve">e.g. </w:t>
            </w:r>
            <w:r w:rsidRPr="2E0DB053">
              <w:rPr>
                <w:rFonts w:ascii="Arial" w:hAnsi="Arial" w:eastAsia="Arial" w:cs="Arial"/>
                <w:b/>
                <w:bCs/>
              </w:rPr>
              <w:t>Use Class F.1);</w:t>
            </w:r>
          </w:p>
          <w:p w:rsidR="0BA8229C" w:rsidP="79AB8112" w:rsidRDefault="2B05C6DA" w14:paraId="3B4791A2" w14:textId="192AF669">
            <w:pPr>
              <w:pStyle w:val="ListParagraph"/>
              <w:numPr>
                <w:ilvl w:val="0"/>
                <w:numId w:val="9"/>
              </w:numPr>
              <w:rPr>
                <w:rFonts w:ascii="Arial" w:hAnsi="Arial" w:eastAsia="Arial" w:cs="Arial"/>
                <w:b/>
                <w:bCs/>
              </w:rPr>
            </w:pPr>
            <w:r w:rsidRPr="2E0DB053">
              <w:rPr>
                <w:rFonts w:ascii="Arial" w:hAnsi="Arial" w:eastAsia="Arial" w:cs="Arial"/>
                <w:b/>
                <w:bCs/>
              </w:rPr>
              <w:t>evening economy uses such as</w:t>
            </w:r>
            <w:r w:rsidRPr="2E0DB053" w:rsidR="58CEEDE4">
              <w:rPr>
                <w:rFonts w:ascii="Arial" w:hAnsi="Arial" w:eastAsia="Arial" w:cs="Arial"/>
                <w:b/>
                <w:bCs/>
              </w:rPr>
              <w:t xml:space="preserve"> cafes,</w:t>
            </w:r>
            <w:r w:rsidRPr="2E0DB053">
              <w:rPr>
                <w:rFonts w:ascii="Arial" w:hAnsi="Arial" w:eastAsia="Arial" w:cs="Arial"/>
                <w:b/>
                <w:bCs/>
              </w:rPr>
              <w:t xml:space="preserve"> restaurants and pubs;</w:t>
            </w:r>
          </w:p>
          <w:p w:rsidR="50C037DA" w:rsidP="003A3105" w:rsidRDefault="797C7B4B" w14:paraId="06A404DF" w14:textId="7A0B4B28">
            <w:pPr>
              <w:pStyle w:val="ListParagraph"/>
              <w:numPr>
                <w:ilvl w:val="0"/>
                <w:numId w:val="9"/>
              </w:numPr>
              <w:rPr>
                <w:rFonts w:ascii="Arial" w:hAnsi="Arial" w:eastAsia="Arial" w:cs="Arial"/>
                <w:b/>
                <w:bCs/>
              </w:rPr>
            </w:pPr>
            <w:r w:rsidRPr="2E0DB053">
              <w:rPr>
                <w:rFonts w:ascii="Arial" w:hAnsi="Arial" w:eastAsia="Arial" w:cs="Arial"/>
                <w:b/>
                <w:bCs/>
              </w:rPr>
              <w:t>community facilities</w:t>
            </w:r>
            <w:r w:rsidRPr="2E0DB053" w:rsidR="117D1D2B">
              <w:rPr>
                <w:rFonts w:ascii="Arial" w:hAnsi="Arial" w:eastAsia="Arial" w:cs="Arial"/>
                <w:b/>
                <w:bCs/>
              </w:rPr>
              <w:t xml:space="preserve"> (e.g. </w:t>
            </w:r>
            <w:r w:rsidRPr="2E0DB053" w:rsidR="152AFC4A">
              <w:rPr>
                <w:rFonts w:ascii="Arial" w:hAnsi="Arial" w:eastAsia="Arial" w:cs="Arial"/>
                <w:b/>
                <w:bCs/>
              </w:rPr>
              <w:t xml:space="preserve">Use Class D.1, </w:t>
            </w:r>
            <w:r w:rsidRPr="2E0DB053" w:rsidR="117D1D2B">
              <w:rPr>
                <w:rFonts w:ascii="Arial" w:hAnsi="Arial" w:eastAsia="Arial" w:cs="Arial"/>
                <w:b/>
                <w:bCs/>
              </w:rPr>
              <w:t>Use Class F.2)</w:t>
            </w:r>
            <w:r w:rsidRPr="2E0DB053">
              <w:rPr>
                <w:rFonts w:ascii="Arial" w:hAnsi="Arial" w:eastAsia="Arial" w:cs="Arial"/>
                <w:b/>
                <w:bCs/>
              </w:rPr>
              <w:t>;</w:t>
            </w:r>
          </w:p>
          <w:p w:rsidR="50C037DA" w:rsidP="003A3105" w:rsidRDefault="50B195FF" w14:paraId="50258FFB" w14:textId="2CB313E9">
            <w:pPr>
              <w:pStyle w:val="ListParagraph"/>
              <w:numPr>
                <w:ilvl w:val="0"/>
                <w:numId w:val="9"/>
              </w:numPr>
              <w:rPr>
                <w:rFonts w:ascii="Arial" w:hAnsi="Arial" w:eastAsia="Arial" w:cs="Arial"/>
                <w:b/>
                <w:bCs/>
              </w:rPr>
            </w:pPr>
            <w:r w:rsidRPr="2E0DB053">
              <w:rPr>
                <w:rFonts w:ascii="Arial" w:hAnsi="Arial" w:eastAsia="Arial" w:cs="Arial"/>
                <w:b/>
                <w:bCs/>
              </w:rPr>
              <w:t>O</w:t>
            </w:r>
            <w:r w:rsidRPr="2E0DB053" w:rsidR="2BD4273E">
              <w:rPr>
                <w:rFonts w:ascii="Arial" w:hAnsi="Arial" w:eastAsia="Arial" w:cs="Arial"/>
                <w:b/>
                <w:bCs/>
              </w:rPr>
              <w:t xml:space="preserve">ther </w:t>
            </w:r>
            <w:r w:rsidRPr="2E0DB053" w:rsidR="797C7B4B">
              <w:rPr>
                <w:rFonts w:ascii="Arial" w:hAnsi="Arial" w:eastAsia="Arial" w:cs="Arial"/>
                <w:b/>
                <w:bCs/>
              </w:rPr>
              <w:t>employment</w:t>
            </w:r>
            <w:r w:rsidRPr="2E0DB053" w:rsidR="4F87F1CF">
              <w:rPr>
                <w:rFonts w:ascii="Arial" w:hAnsi="Arial" w:eastAsia="Arial" w:cs="Arial"/>
                <w:b/>
                <w:bCs/>
              </w:rPr>
              <w:t xml:space="preserve"> such as </w:t>
            </w:r>
            <w:r w:rsidRPr="2E0DB053" w:rsidR="1CA67A39">
              <w:rPr>
                <w:rFonts w:ascii="Arial" w:hAnsi="Arial" w:eastAsia="Arial" w:cs="Arial"/>
                <w:b/>
                <w:bCs/>
              </w:rPr>
              <w:t xml:space="preserve">offices and </w:t>
            </w:r>
            <w:r w:rsidRPr="2E0DB053" w:rsidR="4F87F1CF">
              <w:rPr>
                <w:rFonts w:ascii="Arial" w:hAnsi="Arial" w:eastAsia="Arial" w:cs="Arial"/>
                <w:b/>
                <w:bCs/>
              </w:rPr>
              <w:t>small workshops</w:t>
            </w:r>
          </w:p>
          <w:p w:rsidR="37F0E90C" w:rsidP="37F0E90C" w:rsidRDefault="37F0E90C" w14:paraId="3E53EF87" w14:textId="5528FA6B">
            <w:pPr>
              <w:rPr>
                <w:rFonts w:ascii="Arial" w:hAnsi="Arial" w:eastAsia="Arial" w:cs="Arial"/>
                <w:b/>
                <w:bCs/>
              </w:rPr>
            </w:pPr>
          </w:p>
          <w:p w:rsidR="50C037DA" w:rsidP="2E0DB053" w:rsidRDefault="2F41B38E" w14:paraId="7EDA5BA4" w14:textId="0CE30D96">
            <w:pPr>
              <w:rPr>
                <w:rFonts w:ascii="Arial" w:hAnsi="Arial" w:eastAsia="Arial" w:cs="Arial"/>
                <w:b w:val="1"/>
                <w:bCs w:val="1"/>
              </w:rPr>
            </w:pPr>
            <w:r w:rsidRPr="424FCB6E" w:rsidR="21B0C4B8">
              <w:rPr>
                <w:rFonts w:ascii="Arial" w:hAnsi="Arial" w:eastAsia="Arial" w:cs="Arial"/>
                <w:b w:val="1"/>
                <w:bCs w:val="1"/>
              </w:rPr>
              <w:t xml:space="preserve">The minimum number of </w:t>
            </w:r>
            <w:r w:rsidRPr="424FCB6E" w:rsidR="2A38A406">
              <w:rPr>
                <w:rFonts w:ascii="Arial" w:hAnsi="Arial" w:eastAsia="Arial" w:cs="Arial"/>
                <w:b w:val="1"/>
                <w:bCs w:val="1"/>
              </w:rPr>
              <w:t>dwellings to</w:t>
            </w:r>
            <w:r w:rsidRPr="424FCB6E" w:rsidR="21B0C4B8">
              <w:rPr>
                <w:rFonts w:ascii="Arial" w:hAnsi="Arial" w:eastAsia="Arial" w:cs="Arial"/>
                <w:b w:val="1"/>
                <w:bCs w:val="1"/>
              </w:rPr>
              <w:t xml:space="preserve"> be delivered is</w:t>
            </w:r>
            <w:r w:rsidRPr="424FCB6E" w:rsidR="21B0C4B8">
              <w:rPr>
                <w:rFonts w:ascii="Arial" w:hAnsi="Arial" w:eastAsia="Arial" w:cs="Arial"/>
                <w:b w:val="1"/>
                <w:bCs w:val="1"/>
                <w:color w:val="FFFF00"/>
              </w:rPr>
              <w:t xml:space="preserve"> </w:t>
            </w:r>
            <w:r w:rsidRPr="424FCB6E" w:rsidR="7B8D04FD">
              <w:rPr>
                <w:rFonts w:ascii="Arial" w:hAnsi="Arial" w:eastAsia="Arial" w:cs="Arial"/>
                <w:b w:val="1"/>
                <w:bCs w:val="1"/>
              </w:rPr>
              <w:t>350</w:t>
            </w:r>
            <w:r w:rsidRPr="424FCB6E" w:rsidR="29C19678">
              <w:rPr>
                <w:rFonts w:ascii="Arial" w:hAnsi="Arial" w:eastAsia="Arial" w:cs="Arial"/>
                <w:b w:val="1"/>
                <w:bCs w:val="1"/>
              </w:rPr>
              <w:t xml:space="preserve"> (net gain)</w:t>
            </w:r>
            <w:r w:rsidRPr="424FCB6E" w:rsidR="7B8D04FD">
              <w:rPr>
                <w:rFonts w:ascii="Arial" w:hAnsi="Arial" w:eastAsia="Arial" w:cs="Arial"/>
                <w:b w:val="1"/>
                <w:bCs w:val="1"/>
              </w:rPr>
              <w:t>.</w:t>
            </w:r>
            <w:r w:rsidRPr="424FCB6E" w:rsidR="1B16A821">
              <w:rPr>
                <w:rFonts w:ascii="Arial" w:hAnsi="Arial" w:eastAsia="Arial" w:cs="Arial"/>
                <w:b w:val="1"/>
                <w:bCs w:val="1"/>
              </w:rPr>
              <w:t xml:space="preserve"> </w:t>
            </w:r>
          </w:p>
          <w:p w:rsidR="50C037DA" w:rsidP="0AAFE3B8" w:rsidRDefault="50C037DA" w14:paraId="2A92E5C3" w14:textId="100DA1B6">
            <w:pPr>
              <w:rPr>
                <w:rFonts w:ascii="Arial" w:hAnsi="Arial" w:eastAsia="Arial" w:cs="Arial"/>
                <w:b/>
                <w:bCs/>
              </w:rPr>
            </w:pPr>
          </w:p>
          <w:p w:rsidR="50C037DA" w:rsidP="37F0E90C" w:rsidRDefault="075A5F69" w14:paraId="3915A314" w14:textId="3912A5F8">
            <w:pPr>
              <w:rPr>
                <w:rFonts w:ascii="Arial" w:hAnsi="Arial" w:eastAsia="Arial" w:cs="Arial"/>
                <w:b/>
                <w:bCs/>
              </w:rPr>
            </w:pPr>
            <w:r w:rsidRPr="7C2098EC">
              <w:rPr>
                <w:rFonts w:ascii="Arial" w:hAnsi="Arial" w:eastAsia="Arial" w:cs="Arial"/>
                <w:b/>
                <w:bCs/>
              </w:rPr>
              <w:t>In any development</w:t>
            </w:r>
            <w:r w:rsidRPr="7C2098EC" w:rsidR="4C76B813">
              <w:rPr>
                <w:rFonts w:ascii="Arial" w:hAnsi="Arial" w:eastAsia="Arial" w:cs="Arial"/>
                <w:b/>
                <w:bCs/>
              </w:rPr>
              <w:t>,</w:t>
            </w:r>
            <w:r w:rsidRPr="7C2098EC">
              <w:rPr>
                <w:rFonts w:ascii="Arial" w:hAnsi="Arial" w:eastAsia="Arial" w:cs="Arial"/>
                <w:b/>
                <w:bCs/>
              </w:rPr>
              <w:t xml:space="preserve"> the</w:t>
            </w:r>
            <w:r w:rsidRPr="7C2098EC" w:rsidR="6F117D94">
              <w:rPr>
                <w:rFonts w:ascii="Arial" w:hAnsi="Arial" w:eastAsia="Arial" w:cs="Arial"/>
                <w:b/>
                <w:bCs/>
              </w:rPr>
              <w:t xml:space="preserve"> </w:t>
            </w:r>
            <w:r w:rsidRPr="7C2098EC" w:rsidR="4E490CCE">
              <w:rPr>
                <w:rFonts w:ascii="Arial" w:hAnsi="Arial" w:eastAsia="Arial" w:cs="Arial"/>
                <w:b/>
                <w:bCs/>
              </w:rPr>
              <w:t>a</w:t>
            </w:r>
            <w:r w:rsidRPr="7C2098EC" w:rsidR="5C4CA02D">
              <w:rPr>
                <w:rFonts w:ascii="Arial" w:hAnsi="Arial" w:eastAsia="Arial" w:cs="Arial"/>
                <w:b/>
                <w:bCs/>
              </w:rPr>
              <w:t>ctive frontages</w:t>
            </w:r>
            <w:r w:rsidRPr="7C2098EC" w:rsidR="59200717">
              <w:rPr>
                <w:rFonts w:ascii="Arial" w:hAnsi="Arial" w:eastAsia="Arial" w:cs="Arial"/>
                <w:b/>
                <w:bCs/>
              </w:rPr>
              <w:t xml:space="preserve"> at ground floor level</w:t>
            </w:r>
            <w:r w:rsidRPr="7C2098EC" w:rsidR="5C4CA02D">
              <w:rPr>
                <w:rFonts w:ascii="Arial" w:hAnsi="Arial" w:eastAsia="Arial" w:cs="Arial"/>
                <w:b/>
                <w:bCs/>
              </w:rPr>
              <w:t xml:space="preserve"> in Use Class E </w:t>
            </w:r>
            <w:r w:rsidRPr="7C2098EC" w:rsidR="54375269">
              <w:rPr>
                <w:rFonts w:ascii="Arial" w:hAnsi="Arial" w:eastAsia="Arial" w:cs="Arial"/>
                <w:b/>
                <w:bCs/>
              </w:rPr>
              <w:t>should be re-provided</w:t>
            </w:r>
            <w:r w:rsidRPr="7C2098EC" w:rsidR="5C4CA02D">
              <w:rPr>
                <w:rFonts w:ascii="Arial" w:hAnsi="Arial" w:eastAsia="Arial" w:cs="Arial"/>
                <w:b/>
                <w:bCs/>
              </w:rPr>
              <w:t xml:space="preserve"> </w:t>
            </w:r>
            <w:r w:rsidRPr="7C2098EC" w:rsidR="00791232">
              <w:rPr>
                <w:rFonts w:ascii="Arial" w:hAnsi="Arial" w:eastAsia="Arial" w:cs="Arial"/>
                <w:b/>
                <w:bCs/>
              </w:rPr>
              <w:t>along the identified princip</w:t>
            </w:r>
            <w:r w:rsidRPr="7C2098EC" w:rsidR="286C48AB">
              <w:rPr>
                <w:rFonts w:ascii="Arial" w:hAnsi="Arial" w:eastAsia="Arial" w:cs="Arial"/>
                <w:b/>
                <w:bCs/>
              </w:rPr>
              <w:t>al</w:t>
            </w:r>
            <w:r w:rsidRPr="7C2098EC" w:rsidR="00791232">
              <w:rPr>
                <w:rFonts w:ascii="Arial" w:hAnsi="Arial" w:eastAsia="Arial" w:cs="Arial"/>
                <w:b/>
                <w:bCs/>
              </w:rPr>
              <w:t xml:space="preserve"> route/s</w:t>
            </w:r>
            <w:r w:rsidRPr="7C2098EC" w:rsidR="2A256436">
              <w:rPr>
                <w:rFonts w:ascii="Arial" w:hAnsi="Arial" w:eastAsia="Arial" w:cs="Arial"/>
                <w:b/>
                <w:bCs/>
              </w:rPr>
              <w:t>. The</w:t>
            </w:r>
            <w:r w:rsidRPr="7C2098EC" w:rsidR="00791232">
              <w:rPr>
                <w:rFonts w:ascii="Arial" w:hAnsi="Arial" w:eastAsia="Arial" w:cs="Arial"/>
                <w:b/>
                <w:bCs/>
              </w:rPr>
              <w:t xml:space="preserve"> routes </w:t>
            </w:r>
            <w:r w:rsidRPr="7C2098EC" w:rsidR="53E48F0E">
              <w:rPr>
                <w:rFonts w:ascii="Arial" w:hAnsi="Arial" w:eastAsia="Arial" w:cs="Arial"/>
                <w:b/>
                <w:bCs/>
              </w:rPr>
              <w:t xml:space="preserve">are </w:t>
            </w:r>
            <w:r w:rsidRPr="7C2098EC" w:rsidR="00791232">
              <w:rPr>
                <w:rFonts w:ascii="Arial" w:hAnsi="Arial" w:eastAsia="Arial" w:cs="Arial"/>
                <w:b/>
                <w:bCs/>
              </w:rPr>
              <w:t xml:space="preserve">to be situated to draw people into and through the </w:t>
            </w:r>
            <w:r w:rsidRPr="7C2098EC" w:rsidR="079DC37A">
              <w:rPr>
                <w:rFonts w:ascii="Arial" w:hAnsi="Arial" w:eastAsia="Arial" w:cs="Arial"/>
                <w:b/>
                <w:bCs/>
              </w:rPr>
              <w:t xml:space="preserve">shopping </w:t>
            </w:r>
            <w:r w:rsidRPr="7C2098EC" w:rsidR="00791232">
              <w:rPr>
                <w:rFonts w:ascii="Arial" w:hAnsi="Arial" w:eastAsia="Arial" w:cs="Arial"/>
                <w:b/>
                <w:bCs/>
              </w:rPr>
              <w:t>centre from t</w:t>
            </w:r>
            <w:r w:rsidRPr="7C2098EC" w:rsidR="4DEBE514">
              <w:rPr>
                <w:rFonts w:ascii="Arial" w:hAnsi="Arial" w:eastAsia="Arial" w:cs="Arial"/>
                <w:b/>
                <w:bCs/>
              </w:rPr>
              <w:t xml:space="preserve">he surrounding areas. </w:t>
            </w:r>
          </w:p>
          <w:p w:rsidR="11FAE62C" w:rsidP="37F0E90C" w:rsidRDefault="11FAE62C" w14:paraId="7358C6BD" w14:textId="789B7431">
            <w:pPr>
              <w:rPr>
                <w:rFonts w:ascii="Arial" w:hAnsi="Arial" w:eastAsia="Arial" w:cs="Arial"/>
                <w:b/>
                <w:bCs/>
              </w:rPr>
            </w:pPr>
          </w:p>
          <w:p w:rsidR="50C037DA" w:rsidP="37F0E90C" w:rsidRDefault="50B355C9" w14:paraId="5A87E6AF" w14:textId="78CD7F1A">
            <w:pPr>
              <w:spacing w:line="259" w:lineRule="auto"/>
              <w:rPr>
                <w:rFonts w:ascii="Arial" w:hAnsi="Arial" w:eastAsia="Arial" w:cs="Arial"/>
                <w:b/>
                <w:bCs/>
              </w:rPr>
            </w:pPr>
            <w:r w:rsidRPr="2E0DB053">
              <w:rPr>
                <w:rFonts w:ascii="Arial" w:hAnsi="Arial" w:eastAsia="Arial" w:cs="Arial"/>
                <w:b/>
                <w:bCs/>
              </w:rPr>
              <w:t>A</w:t>
            </w:r>
            <w:r w:rsidRPr="2E0DB053" w:rsidR="02D90CAF">
              <w:rPr>
                <w:rFonts w:ascii="Arial" w:hAnsi="Arial" w:eastAsia="Arial" w:cs="Arial"/>
                <w:b/>
                <w:bCs/>
              </w:rPr>
              <w:t xml:space="preserve"> mix of town centre and community uses are encouraged on this site </w:t>
            </w:r>
            <w:r w:rsidRPr="2E0DB053" w:rsidR="165686FA">
              <w:rPr>
                <w:rFonts w:ascii="Arial" w:hAnsi="Arial" w:eastAsia="Arial" w:cs="Arial"/>
                <w:b/>
                <w:bCs/>
              </w:rPr>
              <w:t>to</w:t>
            </w:r>
            <w:r w:rsidRPr="2E0DB053" w:rsidR="02D90CAF">
              <w:rPr>
                <w:rFonts w:ascii="Arial" w:hAnsi="Arial" w:eastAsia="Arial" w:cs="Arial"/>
                <w:b/>
                <w:bCs/>
              </w:rPr>
              <w:t xml:space="preserve"> retain a vibrant town centre with a mix of uses for local </w:t>
            </w:r>
            <w:r w:rsidRPr="2E0DB053" w:rsidR="4A623D40">
              <w:rPr>
                <w:rFonts w:ascii="Arial" w:hAnsi="Arial" w:eastAsia="Arial" w:cs="Arial"/>
                <w:b/>
                <w:bCs/>
              </w:rPr>
              <w:t>communities,</w:t>
            </w:r>
            <w:r w:rsidRPr="2E0DB053" w:rsidR="2BD0E4A6">
              <w:rPr>
                <w:rFonts w:ascii="Arial" w:hAnsi="Arial" w:eastAsia="Arial" w:cs="Arial"/>
                <w:b/>
                <w:bCs/>
              </w:rPr>
              <w:t xml:space="preserve"> </w:t>
            </w:r>
            <w:r w:rsidRPr="2E0DB053" w:rsidR="39D9988D">
              <w:rPr>
                <w:rFonts w:ascii="Arial" w:hAnsi="Arial" w:eastAsia="Arial" w:cs="Arial"/>
                <w:b/>
                <w:bCs/>
              </w:rPr>
              <w:t>especially those in the east of the city</w:t>
            </w:r>
            <w:r w:rsidRPr="2E0DB053" w:rsidR="02D90CAF">
              <w:rPr>
                <w:rFonts w:ascii="Arial" w:hAnsi="Arial" w:eastAsia="Arial" w:cs="Arial"/>
                <w:b/>
                <w:bCs/>
              </w:rPr>
              <w:t xml:space="preserve">. </w:t>
            </w:r>
            <w:r w:rsidRPr="2E0DB053" w:rsidR="3E588F8F">
              <w:rPr>
                <w:rFonts w:ascii="Arial" w:hAnsi="Arial" w:eastAsia="Arial" w:cs="Arial"/>
                <w:b/>
                <w:bCs/>
              </w:rPr>
              <w:t xml:space="preserve"> </w:t>
            </w:r>
            <w:r w:rsidRPr="2E0DB053" w:rsidR="02D90CAF">
              <w:rPr>
                <w:rFonts w:ascii="Arial" w:hAnsi="Arial" w:eastAsia="Arial" w:cs="Arial"/>
                <w:b/>
                <w:bCs/>
              </w:rPr>
              <w:t>The City Council will encourage schemes which make more efficient use of the site and strengthen and diversify the range of services and facilities on offer to the local community and its wider catchment area</w:t>
            </w:r>
            <w:r w:rsidRPr="2E0DB053" w:rsidR="2CA81D61">
              <w:rPr>
                <w:rFonts w:ascii="Arial" w:hAnsi="Arial" w:eastAsia="Arial" w:cs="Arial"/>
                <w:b/>
                <w:bCs/>
              </w:rPr>
              <w:t>, alongside the provision of new homes</w:t>
            </w:r>
            <w:r w:rsidRPr="2E0DB053" w:rsidR="02D90CAF">
              <w:rPr>
                <w:rFonts w:ascii="Arial" w:hAnsi="Arial" w:eastAsia="Arial" w:cs="Arial"/>
                <w:b/>
                <w:bCs/>
              </w:rPr>
              <w:t>.</w:t>
            </w:r>
          </w:p>
          <w:p w:rsidR="4CC55A17" w:rsidP="4CC55A17" w:rsidRDefault="4CC55A17" w14:paraId="082EE216" w14:textId="738D946B">
            <w:pPr>
              <w:spacing w:line="259" w:lineRule="auto"/>
              <w:rPr>
                <w:rFonts w:ascii="Arial" w:hAnsi="Arial" w:eastAsia="Arial" w:cs="Arial"/>
                <w:b/>
                <w:bCs/>
              </w:rPr>
            </w:pPr>
          </w:p>
          <w:p w:rsidR="6D440703" w:rsidP="4CC55A17" w:rsidRDefault="2F000047" w14:paraId="35405327" w14:textId="6205D4C4">
            <w:pPr>
              <w:spacing w:line="259" w:lineRule="auto"/>
              <w:rPr>
                <w:rFonts w:ascii="Arial" w:hAnsi="Arial" w:eastAsia="Arial" w:cs="Arial"/>
                <w:b/>
                <w:bCs/>
              </w:rPr>
            </w:pPr>
            <w:r w:rsidRPr="7AC0CF9D">
              <w:rPr>
                <w:rFonts w:ascii="Arial" w:hAnsi="Arial" w:eastAsia="Arial" w:cs="Arial"/>
                <w:b/>
                <w:bCs/>
                <w:u w:val="single"/>
              </w:rPr>
              <w:t>Open space, nature and flood risk</w:t>
            </w:r>
          </w:p>
          <w:p w:rsidR="6D440703" w:rsidP="7AC0CF9D" w:rsidRDefault="48015F78" w14:paraId="68ACB977" w14:textId="003354AA">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3D98E0FA">
              <w:rPr>
                <w:rFonts w:ascii="Arial" w:hAnsi="Arial" w:eastAsia="Arial" w:cs="Arial"/>
                <w:b/>
                <w:bCs/>
              </w:rPr>
              <w:t>Greening features will be necessary to achieve the required urban greening factor score.  Most appropriate to the urban context of this site will be high-quality planting and landscaping along any public realm and integrating green features into the b</w:t>
            </w:r>
            <w:r w:rsidRPr="7AC0CF9D" w:rsidR="3D4E2C1A">
              <w:rPr>
                <w:rFonts w:ascii="Arial" w:hAnsi="Arial" w:eastAsia="Arial" w:cs="Arial"/>
                <w:b/>
                <w:bCs/>
              </w:rPr>
              <w:t>uilt form</w:t>
            </w:r>
            <w:r w:rsidRPr="7AC0CF9D" w:rsidR="3D98E0FA">
              <w:rPr>
                <w:rFonts w:ascii="Arial" w:hAnsi="Arial" w:eastAsia="Arial" w:cs="Arial"/>
                <w:b/>
                <w:bCs/>
              </w:rPr>
              <w:t>.</w:t>
            </w:r>
          </w:p>
          <w:p w:rsidR="50C037DA" w:rsidP="79AB8112" w:rsidRDefault="50C037DA" w14:paraId="1BA700B1" w14:textId="7FCF8437">
            <w:pPr>
              <w:spacing w:line="259" w:lineRule="auto"/>
              <w:rPr>
                <w:rFonts w:ascii="Arial" w:hAnsi="Arial" w:eastAsia="Arial" w:cs="Arial"/>
                <w:b/>
                <w:bCs/>
                <w:u w:val="single"/>
              </w:rPr>
            </w:pPr>
          </w:p>
          <w:p w:rsidR="6D440703" w:rsidP="4CC55A17" w:rsidRDefault="6D440703" w14:paraId="37C41F28" w14:textId="377BC041">
            <w:pPr>
              <w:rPr>
                <w:rFonts w:ascii="Arial" w:hAnsi="Arial" w:eastAsia="Arial" w:cs="Arial"/>
                <w:b/>
                <w:bCs/>
              </w:rPr>
            </w:pPr>
            <w:r w:rsidRPr="4CC55A17">
              <w:rPr>
                <w:rFonts w:ascii="Arial" w:hAnsi="Arial" w:eastAsia="Arial" w:cs="Arial"/>
                <w:b/>
                <w:bCs/>
                <w:u w:val="single"/>
              </w:rPr>
              <w:t>Urban design and heritage</w:t>
            </w:r>
          </w:p>
          <w:p w:rsidR="4CC55A17" w:rsidP="4CC55A17" w:rsidRDefault="4CC55A17" w14:paraId="16A017B7" w14:textId="51F9FC5A">
            <w:pPr>
              <w:spacing w:line="259" w:lineRule="auto"/>
              <w:rPr>
                <w:rFonts w:ascii="Arial" w:hAnsi="Arial" w:eastAsia="Arial" w:cs="Arial"/>
                <w:b/>
                <w:bCs/>
              </w:rPr>
            </w:pPr>
          </w:p>
          <w:p w:rsidR="50C037DA" w:rsidP="7AC0CF9D" w:rsidRDefault="59FCAF7C" w14:paraId="5ACC09A5" w14:textId="00DC59B6">
            <w:pPr>
              <w:spacing w:line="259" w:lineRule="auto"/>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7218E561">
              <w:rPr>
                <w:rFonts w:ascii="Arial" w:hAnsi="Arial" w:eastAsia="Arial" w:cs="Arial"/>
                <w:b/>
                <w:bCs/>
              </w:rPr>
              <w:t xml:space="preserve"> </w:t>
            </w:r>
            <w:r w:rsidRPr="7AC0CF9D" w:rsidR="3D2FB838">
              <w:rPr>
                <w:rFonts w:ascii="Arial" w:hAnsi="Arial" w:eastAsia="Arial" w:cs="Arial"/>
                <w:b/>
                <w:bCs/>
              </w:rPr>
              <w:t xml:space="preserve">A </w:t>
            </w:r>
            <w:r w:rsidRPr="7AC0CF9D" w:rsidR="3B33F025">
              <w:rPr>
                <w:rFonts w:ascii="Arial" w:hAnsi="Arial" w:eastAsia="Arial" w:cs="Arial"/>
                <w:b/>
                <w:bCs/>
              </w:rPr>
              <w:t>masterplan</w:t>
            </w:r>
            <w:r w:rsidRPr="7AC0CF9D" w:rsidR="1E427AED">
              <w:rPr>
                <w:rFonts w:ascii="Arial" w:hAnsi="Arial" w:eastAsia="Arial" w:cs="Arial"/>
                <w:b/>
                <w:bCs/>
              </w:rPr>
              <w:t xml:space="preserve"> should be in place to help guide development</w:t>
            </w:r>
            <w:r w:rsidRPr="7AC0CF9D" w:rsidR="0A5E2100">
              <w:rPr>
                <w:rFonts w:ascii="Arial" w:hAnsi="Arial" w:eastAsia="Arial" w:cs="Arial"/>
                <w:b/>
                <w:bCs/>
              </w:rPr>
              <w:t>,</w:t>
            </w:r>
            <w:r w:rsidRPr="7AC0CF9D" w:rsidR="3B33F025">
              <w:rPr>
                <w:rFonts w:ascii="Arial" w:hAnsi="Arial" w:eastAsia="Arial" w:cs="Arial"/>
                <w:b/>
                <w:bCs/>
              </w:rPr>
              <w:t xml:space="preserve"> which would help to organise services, access, movement routes, landscape, public realm, and acceptable heights through the site, and to ensure that piecemeal development does not prejudice the overall aim of a comprehensive regeneration of the area.</w:t>
            </w:r>
          </w:p>
          <w:p w:rsidR="50C037DA" w:rsidP="37F0E90C" w:rsidRDefault="50C037DA" w14:paraId="7771F19E" w14:textId="7126B1D7">
            <w:pPr>
              <w:spacing w:line="259" w:lineRule="auto"/>
              <w:rPr>
                <w:rFonts w:ascii="Arial" w:hAnsi="Arial" w:eastAsia="Arial" w:cs="Arial"/>
                <w:b/>
                <w:bCs/>
              </w:rPr>
            </w:pPr>
          </w:p>
          <w:p w:rsidR="55435145" w:rsidP="4CC55A17" w:rsidRDefault="2704DCE1" w14:paraId="4F9B7293" w14:textId="48C84520">
            <w:pPr>
              <w:rPr>
                <w:rFonts w:ascii="Arial" w:hAnsi="Arial" w:eastAsia="Arial" w:cs="Arial"/>
                <w:b/>
                <w:bCs/>
              </w:rPr>
            </w:pPr>
            <w:r w:rsidRPr="2E0DB053">
              <w:rPr>
                <w:rFonts w:ascii="Arial" w:hAnsi="Arial" w:eastAsia="Arial" w:cs="Arial"/>
                <w:b/>
                <w:bCs/>
              </w:rPr>
              <w:t xml:space="preserve">Development proposals must be designed with consideration </w:t>
            </w:r>
            <w:r w:rsidRPr="2E0DB053" w:rsidR="54ED2D95">
              <w:rPr>
                <w:rFonts w:ascii="Arial" w:hAnsi="Arial" w:eastAsia="Arial" w:cs="Arial"/>
                <w:b/>
                <w:bCs/>
              </w:rPr>
              <w:t xml:space="preserve">of </w:t>
            </w:r>
            <w:r w:rsidRPr="2E0DB053">
              <w:rPr>
                <w:rFonts w:ascii="Arial" w:hAnsi="Arial" w:eastAsia="Arial" w:cs="Arial"/>
                <w:b/>
                <w:bCs/>
              </w:rPr>
              <w:t>their impact on the setting of the adjoining Beauchamp Conservation Area and the</w:t>
            </w:r>
            <w:r w:rsidRPr="2E0DB053" w:rsidR="631A2969">
              <w:rPr>
                <w:rFonts w:ascii="Arial" w:hAnsi="Arial" w:eastAsia="Arial" w:cs="Arial"/>
                <w:b/>
                <w:bCs/>
              </w:rPr>
              <w:t xml:space="preserve"> setting of the Grade II</w:t>
            </w:r>
            <w:r w:rsidRPr="2E0DB053" w:rsidR="3204D5C2">
              <w:rPr>
                <w:rFonts w:ascii="Arial" w:hAnsi="Arial" w:eastAsia="Arial" w:cs="Arial"/>
                <w:b/>
                <w:bCs/>
              </w:rPr>
              <w:t>*</w:t>
            </w:r>
            <w:r w:rsidRPr="2E0DB053" w:rsidR="631A2969">
              <w:rPr>
                <w:rFonts w:ascii="Arial" w:hAnsi="Arial" w:eastAsia="Arial" w:cs="Arial"/>
                <w:b/>
                <w:bCs/>
              </w:rPr>
              <w:t xml:space="preserve"> listed Church of St James</w:t>
            </w:r>
            <w:r w:rsidRPr="2E0DB053" w:rsidR="2E1A4A35">
              <w:rPr>
                <w:rFonts w:ascii="Arial" w:hAnsi="Arial" w:eastAsia="Arial" w:cs="Arial"/>
                <w:b/>
                <w:bCs/>
              </w:rPr>
              <w:t xml:space="preserve"> and Grade II listed cottage at 1 Beauchamp Lane</w:t>
            </w:r>
            <w:r w:rsidRPr="2E0DB053" w:rsidR="631A2969">
              <w:rPr>
                <w:rFonts w:ascii="Arial" w:hAnsi="Arial" w:eastAsia="Arial" w:cs="Arial"/>
                <w:b/>
                <w:bCs/>
              </w:rPr>
              <w:t xml:space="preserve">.  Proposals must demonstrate compliance with policies HD1 and HD2.  </w:t>
            </w:r>
            <w:r w:rsidRPr="2E0DB053">
              <w:rPr>
                <w:rFonts w:ascii="Arial" w:hAnsi="Arial" w:eastAsia="Arial" w:cs="Arial"/>
                <w:b/>
                <w:bCs/>
              </w:rPr>
              <w:t xml:space="preserve"> </w:t>
            </w:r>
          </w:p>
          <w:p w:rsidR="55435145" w:rsidP="4CC55A17" w:rsidRDefault="55435145" w14:paraId="2FF213B2" w14:textId="78361291">
            <w:pPr>
              <w:rPr>
                <w:rFonts w:ascii="Arial" w:hAnsi="Arial" w:eastAsia="Arial" w:cs="Arial"/>
                <w:b/>
                <w:bCs/>
              </w:rPr>
            </w:pPr>
          </w:p>
          <w:p w:rsidR="55435145" w:rsidP="4CC55A17" w:rsidRDefault="6871A27B" w14:paraId="44BD10B9" w14:textId="71DCBFA7">
            <w:pPr>
              <w:rPr>
                <w:rFonts w:ascii="Arial" w:hAnsi="Arial" w:eastAsia="Arial" w:cs="Arial"/>
                <w:b/>
                <w:bCs/>
              </w:rPr>
            </w:pPr>
            <w:r w:rsidRPr="2E0DB053">
              <w:rPr>
                <w:rFonts w:ascii="Arial" w:hAnsi="Arial" w:eastAsia="Arial" w:cs="Arial"/>
                <w:b/>
                <w:bCs/>
              </w:rPr>
              <w:t xml:space="preserve">Because of the </w:t>
            </w:r>
            <w:r w:rsidRPr="2E0DB053" w:rsidR="15491CFD">
              <w:rPr>
                <w:rFonts w:ascii="Arial" w:hAnsi="Arial" w:eastAsia="Arial" w:cs="Arial"/>
                <w:b/>
                <w:bCs/>
              </w:rPr>
              <w:t xml:space="preserve">elevated position of this site relative to the city core, there is </w:t>
            </w:r>
            <w:r w:rsidRPr="2E0DB053">
              <w:rPr>
                <w:rFonts w:ascii="Arial" w:hAnsi="Arial" w:eastAsia="Arial" w:cs="Arial"/>
                <w:b/>
                <w:bCs/>
              </w:rPr>
              <w:t xml:space="preserve">potential </w:t>
            </w:r>
            <w:r w:rsidRPr="2E0DB053" w:rsidR="319F70AA">
              <w:rPr>
                <w:rFonts w:ascii="Arial" w:hAnsi="Arial" w:eastAsia="Arial" w:cs="Arial"/>
                <w:b/>
                <w:bCs/>
              </w:rPr>
              <w:t>for</w:t>
            </w:r>
            <w:r w:rsidRPr="2E0DB053">
              <w:rPr>
                <w:rFonts w:ascii="Arial" w:hAnsi="Arial" w:eastAsia="Arial" w:cs="Arial"/>
                <w:b/>
                <w:bCs/>
              </w:rPr>
              <w:t xml:space="preserve"> development on the site to alter views from and to the historic core (both in the foreground and background of views)</w:t>
            </w:r>
            <w:r w:rsidRPr="2E0DB053" w:rsidR="3CAB9C1D">
              <w:rPr>
                <w:rFonts w:ascii="Arial" w:hAnsi="Arial" w:eastAsia="Arial" w:cs="Arial"/>
                <w:b/>
                <w:bCs/>
              </w:rPr>
              <w:t xml:space="preserve">. </w:t>
            </w:r>
            <w:r w:rsidRPr="2E0DB053" w:rsidR="5D19768E">
              <w:rPr>
                <w:rFonts w:ascii="Arial" w:hAnsi="Arial" w:eastAsia="Arial" w:cs="Arial"/>
                <w:b/>
                <w:bCs/>
              </w:rPr>
              <w:t xml:space="preserve"> </w:t>
            </w:r>
            <w:r w:rsidRPr="2E0DB053" w:rsidR="24B5D4B2">
              <w:rPr>
                <w:rFonts w:ascii="Arial" w:hAnsi="Arial" w:eastAsia="Arial" w:cs="Arial"/>
                <w:b/>
                <w:bCs/>
              </w:rPr>
              <w:t>Therefore, the</w:t>
            </w:r>
            <w:r w:rsidRPr="2E0DB053" w:rsidR="7E3784AE">
              <w:rPr>
                <w:rFonts w:ascii="Arial" w:hAnsi="Arial" w:eastAsia="Arial" w:cs="Arial"/>
                <w:b/>
                <w:bCs/>
              </w:rPr>
              <w:t xml:space="preserve"> </w:t>
            </w:r>
            <w:r w:rsidRPr="2E0DB053" w:rsidR="7A7D1D7D">
              <w:rPr>
                <w:rFonts w:ascii="Arial" w:hAnsi="Arial" w:eastAsia="Arial" w:cs="Arial"/>
                <w:b/>
                <w:bCs/>
              </w:rPr>
              <w:t xml:space="preserve">townscape and visual </w:t>
            </w:r>
            <w:r w:rsidRPr="2E0DB053" w:rsidR="7E3784AE">
              <w:rPr>
                <w:rFonts w:ascii="Arial" w:hAnsi="Arial" w:eastAsia="Arial" w:cs="Arial"/>
                <w:b/>
                <w:bCs/>
              </w:rPr>
              <w:t xml:space="preserve">impact </w:t>
            </w:r>
            <w:r w:rsidRPr="2E0DB053" w:rsidR="0E655E46">
              <w:rPr>
                <w:rFonts w:ascii="Arial" w:hAnsi="Arial" w:eastAsia="Arial" w:cs="Arial"/>
                <w:b/>
                <w:bCs/>
              </w:rPr>
              <w:t xml:space="preserve">of any development </w:t>
            </w:r>
            <w:r w:rsidRPr="2E0DB053" w:rsidR="7E3784AE">
              <w:rPr>
                <w:rFonts w:ascii="Arial" w:hAnsi="Arial" w:eastAsia="Arial" w:cs="Arial"/>
                <w:b/>
                <w:bCs/>
              </w:rPr>
              <w:t>on views to and across the historic core</w:t>
            </w:r>
            <w:r w:rsidRPr="2E0DB053" w:rsidR="669CBCDE">
              <w:rPr>
                <w:rFonts w:ascii="Arial" w:hAnsi="Arial" w:eastAsia="Arial" w:cs="Arial"/>
                <w:b/>
                <w:bCs/>
              </w:rPr>
              <w:t xml:space="preserve"> area</w:t>
            </w:r>
            <w:r w:rsidRPr="2E0DB053" w:rsidR="7E3784AE">
              <w:rPr>
                <w:rFonts w:ascii="Arial" w:hAnsi="Arial" w:eastAsia="Arial" w:cs="Arial"/>
                <w:b/>
                <w:bCs/>
              </w:rPr>
              <w:t>, as well as from the historic core</w:t>
            </w:r>
            <w:r w:rsidRPr="2E0DB053" w:rsidR="26DFF936">
              <w:rPr>
                <w:rFonts w:ascii="Arial" w:hAnsi="Arial" w:eastAsia="Arial" w:cs="Arial"/>
                <w:b/>
                <w:bCs/>
              </w:rPr>
              <w:t xml:space="preserve"> area’s key spires and tower</w:t>
            </w:r>
            <w:r w:rsidRPr="2E0DB053" w:rsidR="53E45D40">
              <w:rPr>
                <w:rFonts w:ascii="Arial" w:hAnsi="Arial" w:eastAsia="Arial" w:cs="Arial"/>
                <w:b/>
                <w:bCs/>
              </w:rPr>
              <w:t>,</w:t>
            </w:r>
            <w:r w:rsidRPr="2E0DB053">
              <w:rPr>
                <w:rFonts w:ascii="Arial" w:hAnsi="Arial" w:eastAsia="Arial" w:cs="Arial"/>
                <w:b/>
                <w:bCs/>
              </w:rPr>
              <w:t xml:space="preserve"> must be thoroughly explained and the impacts evidenced with thorough </w:t>
            </w:r>
            <w:r w:rsidRPr="2E0DB053" w:rsidR="5FC75DD0">
              <w:rPr>
                <w:rFonts w:ascii="Arial" w:hAnsi="Arial" w:eastAsia="Arial" w:cs="Arial"/>
                <w:b/>
                <w:bCs/>
              </w:rPr>
              <w:t xml:space="preserve">townscape/landscape </w:t>
            </w:r>
            <w:r w:rsidRPr="2E0DB053">
              <w:rPr>
                <w:rFonts w:ascii="Arial" w:hAnsi="Arial" w:eastAsia="Arial" w:cs="Arial"/>
                <w:b/>
                <w:bCs/>
              </w:rPr>
              <w:t>VIAs</w:t>
            </w:r>
            <w:r w:rsidRPr="2E0DB053" w:rsidR="71D2B339">
              <w:rPr>
                <w:rFonts w:ascii="Arial" w:hAnsi="Arial" w:eastAsia="Arial" w:cs="Arial"/>
                <w:b/>
                <w:bCs/>
              </w:rPr>
              <w:t>, in</w:t>
            </w:r>
            <w:r w:rsidRPr="2E0DB053" w:rsidR="19538281">
              <w:rPr>
                <w:rFonts w:ascii="Arial" w:hAnsi="Arial" w:eastAsia="Arial" w:cs="Arial"/>
                <w:b/>
                <w:bCs/>
              </w:rPr>
              <w:t xml:space="preserve"> </w:t>
            </w:r>
            <w:r w:rsidRPr="2E0DB053" w:rsidR="71D2B339">
              <w:rPr>
                <w:rFonts w:ascii="Arial" w:hAnsi="Arial" w:eastAsia="Arial" w:cs="Arial"/>
                <w:b/>
                <w:bCs/>
              </w:rPr>
              <w:t>compliance with Policy HD</w:t>
            </w:r>
            <w:r w:rsidRPr="2E0DB053" w:rsidR="4275E8DF">
              <w:rPr>
                <w:rFonts w:ascii="Arial" w:hAnsi="Arial" w:eastAsia="Arial" w:cs="Arial"/>
                <w:b/>
                <w:bCs/>
              </w:rPr>
              <w:t>9</w:t>
            </w:r>
            <w:r w:rsidRPr="2E0DB053" w:rsidR="023C09CB">
              <w:rPr>
                <w:rFonts w:ascii="Arial" w:hAnsi="Arial" w:eastAsia="Arial" w:cs="Arial"/>
                <w:b/>
                <w:bCs/>
              </w:rPr>
              <w:t>, in particular from St Mary’s Tower</w:t>
            </w:r>
            <w:r w:rsidRPr="2E0DB053" w:rsidR="7F3CAD34">
              <w:rPr>
                <w:rFonts w:ascii="Arial" w:hAnsi="Arial" w:eastAsia="Arial" w:cs="Arial"/>
                <w:b/>
                <w:bCs/>
              </w:rPr>
              <w:t xml:space="preserve">, but </w:t>
            </w:r>
            <w:r w:rsidRPr="2E0DB053" w:rsidR="336F30A8">
              <w:rPr>
                <w:rFonts w:ascii="Arial" w:hAnsi="Arial" w:eastAsia="Arial" w:cs="Arial"/>
                <w:b/>
                <w:bCs/>
              </w:rPr>
              <w:t xml:space="preserve">also </w:t>
            </w:r>
            <w:r w:rsidRPr="2E0DB053" w:rsidR="7F3CAD34">
              <w:rPr>
                <w:rFonts w:ascii="Arial" w:hAnsi="Arial" w:eastAsia="Arial" w:cs="Arial"/>
                <w:b/>
                <w:bCs/>
              </w:rPr>
              <w:t>from more than one point in the historic core</w:t>
            </w:r>
            <w:r w:rsidRPr="2E0DB053" w:rsidR="18E8129D">
              <w:rPr>
                <w:rFonts w:ascii="Arial" w:hAnsi="Arial" w:eastAsia="Arial" w:cs="Arial"/>
                <w:b/>
                <w:bCs/>
              </w:rPr>
              <w:t xml:space="preserve"> </w:t>
            </w:r>
            <w:r w:rsidRPr="2E0DB053" w:rsidR="223149B0">
              <w:rPr>
                <w:rFonts w:ascii="Arial" w:hAnsi="Arial" w:eastAsia="Arial" w:cs="Arial"/>
                <w:b/>
                <w:bCs/>
              </w:rPr>
              <w:t xml:space="preserve">to give </w:t>
            </w:r>
            <w:r w:rsidRPr="2E0DB053" w:rsidR="214FC5E7">
              <w:rPr>
                <w:rFonts w:ascii="Arial" w:hAnsi="Arial" w:eastAsia="Arial" w:cs="Arial"/>
                <w:b/>
                <w:bCs/>
              </w:rPr>
              <w:t xml:space="preserve">different </w:t>
            </w:r>
            <w:r w:rsidRPr="2E0DB053" w:rsidR="223149B0">
              <w:rPr>
                <w:rFonts w:ascii="Arial" w:hAnsi="Arial" w:eastAsia="Arial" w:cs="Arial"/>
                <w:b/>
                <w:bCs/>
              </w:rPr>
              <w:t>viewing angles</w:t>
            </w:r>
            <w:r w:rsidRPr="2E0DB053" w:rsidR="32DC806B">
              <w:rPr>
                <w:rFonts w:ascii="Arial" w:hAnsi="Arial" w:eastAsia="Arial" w:cs="Arial"/>
                <w:b/>
                <w:bCs/>
              </w:rPr>
              <w:t>.</w:t>
            </w:r>
          </w:p>
          <w:p w:rsidR="4CC55A17" w:rsidP="4CC55A17" w:rsidRDefault="4CC55A17" w14:paraId="36DCEE82" w14:textId="2B0EF708">
            <w:pPr>
              <w:rPr>
                <w:rFonts w:ascii="Arial" w:hAnsi="Arial" w:eastAsia="Arial" w:cs="Arial"/>
                <w:b w:val="1"/>
                <w:bCs w:val="1"/>
              </w:rPr>
            </w:pPr>
          </w:p>
          <w:p w:rsidR="1B1D4611" w:rsidP="7D629369" w:rsidRDefault="1B1D4611" w14:paraId="4ACDF931" w14:textId="76104A93">
            <w:pPr>
              <w:spacing w:after="160" w:line="259" w:lineRule="auto"/>
              <w:rPr>
                <w:rFonts w:ascii="Arial" w:hAnsi="Arial" w:eastAsia="Arial" w:cs="Arial"/>
              </w:rPr>
            </w:pPr>
            <w:r w:rsidRPr="7D629369" w:rsidR="1B1D4611">
              <w:rPr>
                <w:rStyle w:val="normaltextrun"/>
                <w:rFonts w:ascii="Arial" w:hAnsi="Arial" w:eastAsia="Arial" w:cs="Arial"/>
                <w:b w:val="1"/>
                <w:bCs w:val="1"/>
                <w:color w:val="000000" w:themeColor="text1" w:themeTint="FF" w:themeShade="FF"/>
              </w:rPr>
              <w:t>Development proposals must also take into consideration the potential presence of archaeological remains.  Due to this potential, development should demonstrate compliance with Policy HD5.</w:t>
            </w:r>
          </w:p>
          <w:p w:rsidR="7D629369" w:rsidP="7D629369" w:rsidRDefault="7D629369" w14:paraId="5556B201" w14:textId="2FBBC116">
            <w:pPr>
              <w:pStyle w:val="Normal"/>
              <w:rPr>
                <w:rFonts w:ascii="Arial" w:hAnsi="Arial" w:eastAsia="Arial" w:cs="Arial"/>
                <w:b w:val="1"/>
                <w:bCs w:val="1"/>
              </w:rPr>
            </w:pPr>
          </w:p>
          <w:p w:rsidR="7F071C7B" w:rsidP="4CC55A17" w:rsidRDefault="7F071C7B" w14:paraId="1BA8ED71" w14:textId="673E0583">
            <w:pPr>
              <w:rPr>
                <w:rFonts w:ascii="Arial" w:hAnsi="Arial" w:eastAsia="Arial" w:cs="Arial"/>
                <w:b/>
                <w:bCs/>
              </w:rPr>
            </w:pPr>
            <w:r w:rsidRPr="4CC55A17">
              <w:rPr>
                <w:rFonts w:ascii="Arial" w:hAnsi="Arial" w:eastAsia="Arial" w:cs="Arial"/>
                <w:b/>
                <w:bCs/>
                <w:u w:val="single"/>
              </w:rPr>
              <w:t>Movement and access</w:t>
            </w:r>
          </w:p>
          <w:p w:rsidR="50C037DA" w:rsidP="79AB8112" w:rsidRDefault="0A0FB1EA" w14:paraId="7CCCBD56" w14:textId="47E26D67">
            <w:pPr>
              <w:spacing w:line="259" w:lineRule="auto"/>
              <w:rPr>
                <w:rFonts w:ascii="Arial" w:hAnsi="Arial" w:eastAsia="Arial" w:cs="Arial"/>
                <w:b/>
                <w:bCs/>
              </w:rPr>
            </w:pPr>
            <w:r w:rsidRPr="2E0DB053">
              <w:rPr>
                <w:rFonts w:ascii="Arial" w:hAnsi="Arial" w:eastAsia="Arial" w:cs="Arial"/>
                <w:b/>
                <w:bCs/>
              </w:rPr>
              <w:t xml:space="preserve">Development should seek to significantly improve the public realm to accommodate improved pedestrian connectivity across Between Towns Road and an improved pedestrian and cycle experience, whilst </w:t>
            </w:r>
            <w:r w:rsidRPr="2E0DB053" w:rsidR="6101038D">
              <w:rPr>
                <w:rFonts w:ascii="Arial" w:hAnsi="Arial" w:eastAsia="Arial" w:cs="Arial"/>
                <w:b/>
                <w:bCs/>
              </w:rPr>
              <w:t xml:space="preserve">supporting </w:t>
            </w:r>
            <w:r w:rsidRPr="2E0DB053" w:rsidR="48724081">
              <w:rPr>
                <w:rFonts w:ascii="Arial" w:hAnsi="Arial" w:eastAsia="Arial" w:cs="Arial"/>
                <w:b/>
                <w:bCs/>
              </w:rPr>
              <w:t xml:space="preserve">the </w:t>
            </w:r>
            <w:r w:rsidRPr="2E0DB053">
              <w:rPr>
                <w:rFonts w:ascii="Arial" w:hAnsi="Arial" w:eastAsia="Arial" w:cs="Arial"/>
                <w:b/>
                <w:bCs/>
              </w:rPr>
              <w:t>important public interchange hub</w:t>
            </w:r>
            <w:r w:rsidRPr="2E0DB053" w:rsidR="6EA4469E">
              <w:rPr>
                <w:rFonts w:ascii="Arial" w:hAnsi="Arial" w:eastAsia="Arial" w:cs="Arial"/>
                <w:b/>
                <w:bCs/>
              </w:rPr>
              <w:t xml:space="preserve"> located at Between Towns Road</w:t>
            </w:r>
            <w:r w:rsidRPr="2E0DB053">
              <w:rPr>
                <w:rFonts w:ascii="Arial" w:hAnsi="Arial" w:eastAsia="Arial" w:cs="Arial"/>
                <w:b/>
                <w:bCs/>
              </w:rPr>
              <w:t>.  Development should take opportunities to</w:t>
            </w:r>
            <w:r w:rsidRPr="2E0DB053" w:rsidR="1D731EC3">
              <w:rPr>
                <w:rFonts w:ascii="Arial" w:hAnsi="Arial" w:eastAsia="Arial" w:cs="Arial"/>
                <w:b/>
                <w:bCs/>
              </w:rPr>
              <w:t xml:space="preserve"> consolidate public car parking,</w:t>
            </w:r>
            <w:r w:rsidRPr="2E0DB053">
              <w:rPr>
                <w:rFonts w:ascii="Arial" w:hAnsi="Arial" w:eastAsia="Arial" w:cs="Arial"/>
                <w:b/>
                <w:bCs/>
              </w:rPr>
              <w:t xml:space="preserve"> improve bus stopping </w:t>
            </w:r>
            <w:r w:rsidRPr="2E0DB053" w:rsidR="4EFE130A">
              <w:rPr>
                <w:rFonts w:ascii="Arial" w:hAnsi="Arial" w:eastAsia="Arial" w:cs="Arial"/>
                <w:b/>
                <w:bCs/>
              </w:rPr>
              <w:t>areas, si</w:t>
            </w:r>
            <w:r w:rsidRPr="2E0DB053">
              <w:rPr>
                <w:rFonts w:ascii="Arial" w:hAnsi="Arial" w:eastAsia="Arial" w:cs="Arial"/>
                <w:b/>
                <w:bCs/>
              </w:rPr>
              <w:t xml:space="preserve">gnage and facilities, and the taxi ranks. </w:t>
            </w:r>
            <w:r w:rsidRPr="2E0DB053" w:rsidR="4737C858">
              <w:rPr>
                <w:rFonts w:ascii="Arial" w:hAnsi="Arial" w:eastAsia="Arial" w:cs="Arial"/>
                <w:b/>
                <w:bCs/>
              </w:rPr>
              <w:t xml:space="preserve"> </w:t>
            </w:r>
          </w:p>
          <w:p w:rsidR="50C037DA" w:rsidP="79AB8112" w:rsidRDefault="50C037DA" w14:paraId="34728880" w14:textId="2D1530BF">
            <w:pPr>
              <w:spacing w:line="259" w:lineRule="auto"/>
              <w:rPr>
                <w:rFonts w:ascii="Arial" w:hAnsi="Arial" w:eastAsia="Arial" w:cs="Arial"/>
                <w:b/>
                <w:bCs/>
              </w:rPr>
            </w:pPr>
          </w:p>
          <w:p w:rsidR="50C037DA" w:rsidP="79AB8112" w:rsidRDefault="619838C9" w14:paraId="40E7AAE0" w14:textId="7FDC0DF9">
            <w:pPr>
              <w:spacing w:line="259" w:lineRule="auto"/>
              <w:rPr>
                <w:rFonts w:ascii="Arial" w:hAnsi="Arial" w:eastAsia="Arial" w:cs="Arial"/>
                <w:b/>
                <w:bCs/>
                <w:sz w:val="24"/>
                <w:szCs w:val="24"/>
                <w:u w:val="single"/>
              </w:rPr>
            </w:pPr>
            <w:r w:rsidRPr="79AB8112">
              <w:rPr>
                <w:rFonts w:ascii="Arial" w:hAnsi="Arial" w:eastAsia="Arial" w:cs="Arial"/>
                <w:b/>
                <w:bCs/>
                <w:sz w:val="24"/>
                <w:szCs w:val="24"/>
                <w:u w:val="single"/>
              </w:rPr>
              <w:t>Natural Resources</w:t>
            </w:r>
          </w:p>
          <w:p w:rsidR="50C037DA" w:rsidP="7C2098EC" w:rsidRDefault="3E32AAB7" w14:paraId="286CA026" w14:textId="5CC3DF89">
            <w:pPr>
              <w:tabs>
                <w:tab w:val="left" w:pos="1085"/>
              </w:tabs>
              <w:rPr>
                <w:rFonts w:ascii="Arial" w:hAnsi="Arial" w:eastAsia="Arial" w:cs="Arial"/>
                <w:b/>
                <w:bCs/>
              </w:rPr>
            </w:pPr>
            <w:r w:rsidRPr="04935075">
              <w:rPr>
                <w:rFonts w:ascii="Arial" w:hAnsi="Arial" w:eastAsia="Arial" w:cs="Arial"/>
                <w:b/>
                <w:bCs/>
              </w:rPr>
              <w:t xml:space="preserve">Development proposals will be required to include an appropriate site contamination investigation and applications will be required to demonstrate how any contamination issues will be </w:t>
            </w:r>
            <w:r w:rsidRPr="04935075" w:rsidR="2C074BCF">
              <w:rPr>
                <w:rFonts w:ascii="Arial" w:hAnsi="Arial" w:eastAsia="Arial" w:cs="Arial"/>
                <w:b/>
                <w:bCs/>
              </w:rPr>
              <w:t>resolved in</w:t>
            </w:r>
            <w:r w:rsidRPr="04935075" w:rsidR="664EB37D">
              <w:rPr>
                <w:rFonts w:ascii="Arial" w:hAnsi="Arial" w:eastAsia="Arial" w:cs="Arial"/>
                <w:b/>
                <w:bCs/>
              </w:rPr>
              <w:t xml:space="preserve"> compliance with </w:t>
            </w:r>
            <w:r w:rsidRPr="04935075" w:rsidR="72A9C119">
              <w:rPr>
                <w:rFonts w:ascii="Arial" w:hAnsi="Arial" w:eastAsia="Arial" w:cs="Arial"/>
                <w:b/>
                <w:bCs/>
              </w:rPr>
              <w:t>Policy R5</w:t>
            </w:r>
            <w:r w:rsidRPr="04935075">
              <w:rPr>
                <w:rFonts w:ascii="Arial" w:hAnsi="Arial" w:eastAsia="Arial" w:cs="Arial"/>
                <w:b/>
                <w:bCs/>
              </w:rPr>
              <w:t>.</w:t>
            </w:r>
          </w:p>
          <w:p w:rsidR="50C037DA" w:rsidP="7C2098EC" w:rsidRDefault="50C037DA" w14:paraId="738638F5" w14:textId="17395A67">
            <w:pPr>
              <w:tabs>
                <w:tab w:val="left" w:pos="1085"/>
              </w:tabs>
              <w:rPr>
                <w:rFonts w:ascii="Arial" w:hAnsi="Arial" w:eastAsia="Arial" w:cs="Arial"/>
                <w:b/>
                <w:bCs/>
              </w:rPr>
            </w:pPr>
          </w:p>
          <w:p w:rsidR="50C037DA" w:rsidP="7C2098EC" w:rsidRDefault="7A2DEAEB" w14:paraId="0C2D58C9" w14:textId="0900C35E">
            <w:pPr>
              <w:tabs>
                <w:tab w:val="left" w:pos="1085"/>
              </w:tabs>
              <w:rPr>
                <w:rFonts w:ascii="Arial" w:hAnsi="Arial" w:eastAsia="Arial" w:cs="Arial"/>
                <w:b/>
                <w:bCs/>
              </w:rPr>
            </w:pPr>
            <w:r w:rsidRPr="04935075">
              <w:rPr>
                <w:rFonts w:ascii="Arial" w:hAnsi="Arial" w:eastAsia="Arial" w:cs="Arial"/>
                <w:b/>
                <w:bCs/>
              </w:rPr>
              <w:t>Development proposals must include an acoustic design statement</w:t>
            </w:r>
            <w:r w:rsidRPr="04935075" w:rsidR="4928A3B5">
              <w:rPr>
                <w:rFonts w:ascii="Arial" w:hAnsi="Arial" w:eastAsia="Arial" w:cs="Arial"/>
                <w:b/>
                <w:bCs/>
              </w:rPr>
              <w:t xml:space="preserve"> in compliance with Policy R7</w:t>
            </w:r>
            <w:r w:rsidRPr="04935075">
              <w:rPr>
                <w:rFonts w:ascii="Arial" w:hAnsi="Arial" w:eastAsia="Arial" w:cs="Arial"/>
                <w:b/>
                <w:bCs/>
              </w:rPr>
              <w:t xml:space="preserve"> as this site is part of an area which is subject to environmental noise from surrounding roads</w:t>
            </w:r>
          </w:p>
        </w:tc>
      </w:tr>
      <w:tr w:rsidR="50C037DA" w:rsidTr="7D629369" w14:paraId="4A2962F3" w14:textId="77777777">
        <w:trPr>
          <w:trHeight w:val="300"/>
        </w:trPr>
        <w:tc>
          <w:tcPr>
            <w:tcW w:w="9000" w:type="dxa"/>
            <w:shd w:val="clear" w:color="auto" w:fill="F2DBDB"/>
            <w:tcMar>
              <w:left w:w="105" w:type="dxa"/>
              <w:right w:w="105" w:type="dxa"/>
            </w:tcMar>
          </w:tcPr>
          <w:p w:rsidR="50C037DA" w:rsidP="37F0E90C" w:rsidRDefault="19DE97D8" w14:paraId="20A0EBE4" w14:textId="2CF5EAA5">
            <w:pPr>
              <w:rPr>
                <w:rFonts w:ascii="Arial" w:hAnsi="Arial" w:eastAsia="Arial" w:cs="Arial"/>
              </w:rPr>
            </w:pPr>
            <w:r w:rsidRPr="37F0E90C">
              <w:rPr>
                <w:rFonts w:ascii="Arial" w:hAnsi="Arial" w:eastAsia="Arial" w:cs="Arial"/>
                <w:b/>
                <w:bCs/>
                <w:u w:val="single"/>
              </w:rPr>
              <w:t>Land at Meadow Lane</w:t>
            </w:r>
          </w:p>
          <w:p w:rsidR="60051008" w:rsidP="2243F0A7" w:rsidRDefault="60051008" w14:paraId="7180EB49" w14:textId="64FE19FA">
            <w:pPr>
              <w:rPr>
                <w:rFonts w:ascii="Arial" w:hAnsi="Arial" w:eastAsia="Arial" w:cs="Arial"/>
              </w:rPr>
            </w:pPr>
          </w:p>
          <w:p w:rsidR="50C037DA" w:rsidP="06AE743B" w:rsidRDefault="4963BCBD" w14:paraId="41F33441" w14:textId="79953A8A">
            <w:r w:rsidRPr="77BB7604">
              <w:rPr>
                <w:rFonts w:ascii="Arial" w:hAnsi="Arial" w:eastAsia="Arial" w:cs="Arial"/>
              </w:rPr>
              <w:t>Site area: 0.9</w:t>
            </w:r>
            <w:r w:rsidRPr="77BB7604" w:rsidR="5A247FB2">
              <w:rPr>
                <w:rFonts w:ascii="Arial" w:hAnsi="Arial" w:eastAsia="Arial" w:cs="Arial"/>
              </w:rPr>
              <w:t>9</w:t>
            </w:r>
            <w:r w:rsidRPr="77BB7604">
              <w:rPr>
                <w:rFonts w:ascii="Arial" w:hAnsi="Arial" w:eastAsia="Arial" w:cs="Arial"/>
              </w:rPr>
              <w:t xml:space="preserve"> hectares</w:t>
            </w:r>
          </w:p>
          <w:p w:rsidR="50C037DA" w:rsidP="06AE743B" w:rsidRDefault="5F7B3F2C" w14:paraId="796C147F" w14:textId="7978FF51">
            <w:r w:rsidRPr="06AE743B">
              <w:rPr>
                <w:rFonts w:ascii="Arial" w:hAnsi="Arial" w:eastAsia="Arial" w:cs="Arial"/>
              </w:rPr>
              <w:t>Ward: Iffley Fields</w:t>
            </w:r>
          </w:p>
          <w:p w:rsidR="50C037DA" w:rsidP="06AE743B" w:rsidRDefault="5F7B3F2C" w14:paraId="50D07646" w14:textId="6ECE802C">
            <w:r w:rsidRPr="06AE743B">
              <w:rPr>
                <w:rFonts w:ascii="Arial" w:hAnsi="Arial" w:eastAsia="Arial" w:cs="Arial"/>
              </w:rPr>
              <w:t xml:space="preserve">Landowner: Oxford City Council  </w:t>
            </w:r>
          </w:p>
          <w:p w:rsidR="50C037DA" w:rsidP="06AE743B" w:rsidRDefault="5F7B3F2C" w14:paraId="38EAA0CE" w14:textId="2836AD4F">
            <w:r w:rsidRPr="06AE743B">
              <w:rPr>
                <w:rFonts w:ascii="Arial" w:hAnsi="Arial" w:eastAsia="Arial" w:cs="Arial"/>
              </w:rPr>
              <w:t>Current use: Grassland/pony paddock</w:t>
            </w:r>
          </w:p>
          <w:p w:rsidR="50C037DA" w:rsidP="424FCB6E" w:rsidRDefault="2B9389BC" w14:paraId="1A91CDA5" w14:textId="027F0C22">
            <w:pPr>
              <w:pStyle w:val="Normal"/>
              <w:bidi w:val="0"/>
              <w:spacing w:before="0" w:beforeAutospacing="off" w:after="0" w:afterAutospacing="off" w:line="259" w:lineRule="auto"/>
              <w:ind w:left="0" w:right="0"/>
              <w:jc w:val="left"/>
              <w:rPr>
                <w:rFonts w:ascii="Arial" w:hAnsi="Arial" w:eastAsia="Arial" w:cs="Arial"/>
              </w:rPr>
            </w:pPr>
            <w:r w:rsidRPr="424FCB6E" w:rsidR="6DAAEDCD">
              <w:rPr>
                <w:rFonts w:ascii="Arial" w:hAnsi="Arial" w:eastAsia="Arial" w:cs="Arial"/>
              </w:rPr>
              <w:t>Flood Zone: FZ3b</w:t>
            </w:r>
            <w:r w:rsidRPr="424FCB6E" w:rsidR="2449852B">
              <w:rPr>
                <w:rFonts w:ascii="Arial" w:hAnsi="Arial" w:eastAsia="Arial" w:cs="Arial"/>
              </w:rPr>
              <w:t xml:space="preserve"> </w:t>
            </w:r>
            <w:r w:rsidRPr="424FCB6E" w:rsidR="2449852B">
              <w:rPr>
                <w:rFonts w:ascii="Arial" w:hAnsi="Arial" w:eastAsia="Arial" w:cs="Arial"/>
              </w:rPr>
              <w:t>but FZ1 for sequential test</w:t>
            </w:r>
          </w:p>
          <w:p w:rsidR="50C037DA" w:rsidP="06AE743B" w:rsidRDefault="50C037DA" w14:paraId="7C1090F2" w14:textId="38AEC1C8">
            <w:pPr>
              <w:rPr>
                <w:rFonts w:ascii="Arial" w:hAnsi="Arial" w:eastAsia="Arial" w:cs="Arial"/>
              </w:rPr>
            </w:pPr>
          </w:p>
          <w:p w:rsidR="50C037DA" w:rsidP="158C445C" w:rsidRDefault="2CCFB09F" w14:paraId="534446D8" w14:textId="7736DB11">
            <w:pPr>
              <w:rPr>
                <w:rFonts w:ascii="Arial" w:hAnsi="Arial" w:eastAsia="Arial" w:cs="Arial"/>
              </w:rPr>
            </w:pPr>
            <w:r>
              <w:rPr>
                <w:noProof/>
              </w:rPr>
              <w:drawing>
                <wp:inline distT="0" distB="0" distL="0" distR="0" wp14:anchorId="4B4D6BA6" wp14:editId="4A652413">
                  <wp:extent cx="4572000" cy="3219450"/>
                  <wp:effectExtent l="0" t="0" r="0" b="0"/>
                  <wp:docPr id="1808615419" name="Picture 180861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510722F4" w14:textId="36FBCEEB">
            <w:pPr>
              <w:rPr>
                <w:rFonts w:ascii="Arial" w:hAnsi="Arial" w:eastAsia="Arial" w:cs="Arial"/>
              </w:rPr>
            </w:pPr>
          </w:p>
          <w:p w:rsidR="50C037DA" w:rsidP="06AE743B" w:rsidRDefault="49720AC6" w14:paraId="746DC951" w14:textId="4F25B613">
            <w:pPr>
              <w:rPr>
                <w:rFonts w:ascii="Arial" w:hAnsi="Arial" w:eastAsia="Arial" w:cs="Arial"/>
              </w:rPr>
            </w:pPr>
            <w:r w:rsidRPr="424FCB6E" w:rsidR="20922FCC">
              <w:rPr>
                <w:rFonts w:ascii="Arial" w:hAnsi="Arial" w:eastAsia="Arial" w:cs="Arial"/>
              </w:rPr>
              <w:t xml:space="preserve">The site </w:t>
            </w:r>
            <w:r w:rsidRPr="424FCB6E" w:rsidR="20922FCC">
              <w:rPr>
                <w:rFonts w:ascii="Arial" w:hAnsi="Arial" w:eastAsia="Arial" w:cs="Arial"/>
              </w:rPr>
              <w:t>comprises</w:t>
            </w:r>
            <w:r w:rsidRPr="424FCB6E" w:rsidR="20922FCC">
              <w:rPr>
                <w:rFonts w:ascii="Arial" w:hAnsi="Arial" w:eastAsia="Arial" w:cs="Arial"/>
              </w:rPr>
              <w:t xml:space="preserve"> land used for horse grazing, with some trees and shrubs</w:t>
            </w:r>
            <w:r w:rsidRPr="424FCB6E" w:rsidR="20922FCC">
              <w:rPr>
                <w:rFonts w:ascii="Arial" w:hAnsi="Arial" w:eastAsia="Arial" w:cs="Arial"/>
              </w:rPr>
              <w:t xml:space="preserve">. </w:t>
            </w:r>
            <w:r w:rsidRPr="424FCB6E" w:rsidR="78A5698A">
              <w:rPr>
                <w:rFonts w:ascii="Arial" w:hAnsi="Arial" w:eastAsia="Arial" w:cs="Arial"/>
              </w:rPr>
              <w:t xml:space="preserve"> </w:t>
            </w:r>
            <w:r w:rsidRPr="424FCB6E" w:rsidR="20922FCC">
              <w:rPr>
                <w:rFonts w:ascii="Arial" w:hAnsi="Arial" w:eastAsia="Arial" w:cs="Arial"/>
              </w:rPr>
              <w:t>The site sits within the Iffley village envelope and has potential for some sensitive housing infill</w:t>
            </w:r>
            <w:r w:rsidRPr="424FCB6E" w:rsidR="20922FCC">
              <w:rPr>
                <w:rFonts w:ascii="Arial" w:hAnsi="Arial" w:eastAsia="Arial" w:cs="Arial"/>
              </w:rPr>
              <w:t xml:space="preserve">. </w:t>
            </w:r>
            <w:r w:rsidRPr="424FCB6E" w:rsidR="78A5698A">
              <w:rPr>
                <w:rFonts w:ascii="Arial" w:hAnsi="Arial" w:eastAsia="Arial" w:cs="Arial"/>
              </w:rPr>
              <w:t xml:space="preserve"> </w:t>
            </w:r>
            <w:r w:rsidRPr="424FCB6E" w:rsidR="20922FCC">
              <w:rPr>
                <w:rFonts w:ascii="Arial" w:hAnsi="Arial" w:eastAsia="Arial" w:cs="Arial"/>
              </w:rPr>
              <w:t xml:space="preserve">Any development proposals would be expected to conserve and enhance the unique characteristics of the Iffley Conservation Area. </w:t>
            </w:r>
            <w:r w:rsidRPr="424FCB6E" w:rsidR="1C0E2833">
              <w:rPr>
                <w:rFonts w:ascii="Arial" w:hAnsi="Arial" w:eastAsia="Arial" w:cs="Arial"/>
              </w:rPr>
              <w:t>The site is also partly within a view cone</w:t>
            </w:r>
            <w:r w:rsidRPr="424FCB6E" w:rsidR="04D6B716">
              <w:rPr>
                <w:rFonts w:ascii="Arial" w:hAnsi="Arial" w:eastAsia="Arial" w:cs="Arial"/>
              </w:rPr>
              <w:t>.</w:t>
            </w:r>
          </w:p>
          <w:p w:rsidR="4CC55A17" w:rsidP="4CC55A17" w:rsidRDefault="4CC55A17" w14:paraId="509BF347" w14:textId="5C9166BD">
            <w:pPr>
              <w:rPr>
                <w:rFonts w:ascii="Arial" w:hAnsi="Arial" w:eastAsia="Arial" w:cs="Arial"/>
              </w:rPr>
            </w:pPr>
          </w:p>
          <w:p w:rsidR="26EAB705" w:rsidP="4CC55A17" w:rsidRDefault="1A38E877" w14:paraId="44F8FF9D" w14:textId="0943DA5C">
            <w:pPr>
              <w:spacing w:after="160" w:line="259" w:lineRule="auto"/>
              <w:rPr>
                <w:rFonts w:ascii="Arial" w:hAnsi="Arial" w:eastAsia="Arial" w:cs="Arial"/>
              </w:rPr>
            </w:pPr>
            <w:r w:rsidRPr="2E0DB053">
              <w:rPr>
                <w:rFonts w:ascii="Arial" w:hAnsi="Arial" w:eastAsia="Arial" w:cs="Arial"/>
                <w:color w:val="333333"/>
              </w:rPr>
              <w:t xml:space="preserve">The site is of archaeological interest as </w:t>
            </w:r>
            <w:r w:rsidRPr="2E0DB053" w:rsidR="233CA60C">
              <w:rPr>
                <w:rFonts w:ascii="Arial" w:hAnsi="Arial" w:eastAsia="Arial" w:cs="Arial"/>
                <w:color w:val="333333"/>
              </w:rPr>
              <w:t xml:space="preserve">it </w:t>
            </w:r>
            <w:r w:rsidRPr="2E0DB053">
              <w:rPr>
                <w:rFonts w:ascii="Arial" w:hAnsi="Arial" w:eastAsia="Arial" w:cs="Arial"/>
                <w:color w:val="333333"/>
              </w:rPr>
              <w:t>is located within the historic core of a medieval village and there is potential for</w:t>
            </w:r>
            <w:r w:rsidRPr="2E0DB053" w:rsidR="3BC6CD7F">
              <w:rPr>
                <w:rFonts w:ascii="Arial" w:hAnsi="Arial" w:eastAsia="Arial" w:cs="Arial"/>
                <w:color w:val="333333"/>
              </w:rPr>
              <w:t xml:space="preserve"> Iron Age and </w:t>
            </w:r>
            <w:r w:rsidRPr="2E0DB053">
              <w:rPr>
                <w:rFonts w:ascii="Arial" w:hAnsi="Arial" w:eastAsia="Arial" w:cs="Arial"/>
                <w:color w:val="333333"/>
              </w:rPr>
              <w:t xml:space="preserve">Roman remains. This will require further investigation as part of any redevelopment. </w:t>
            </w:r>
            <w:r w:rsidRPr="2E0DB053">
              <w:rPr>
                <w:rFonts w:ascii="Arial" w:hAnsi="Arial" w:eastAsia="Arial" w:cs="Arial"/>
                <w:color w:val="000000" w:themeColor="text1"/>
              </w:rPr>
              <w:t xml:space="preserve"> </w:t>
            </w:r>
            <w:r w:rsidRPr="2E0DB053">
              <w:rPr>
                <w:rFonts w:ascii="Arial" w:hAnsi="Arial" w:eastAsia="Arial" w:cs="Arial"/>
              </w:rPr>
              <w:t xml:space="preserve"> </w:t>
            </w:r>
          </w:p>
          <w:p w:rsidR="50C037DA" w:rsidP="06AE743B" w:rsidRDefault="5D3B8538" w14:paraId="788BD05A" w14:textId="50AC28CF">
            <w:pPr>
              <w:rPr>
                <w:rFonts w:ascii="Arial" w:hAnsi="Arial" w:eastAsia="Arial" w:cs="Arial"/>
              </w:rPr>
            </w:pPr>
            <w:r w:rsidRPr="2E0DB053">
              <w:rPr>
                <w:rFonts w:ascii="Arial" w:hAnsi="Arial" w:eastAsia="Arial" w:cs="Arial"/>
              </w:rPr>
              <w:t xml:space="preserve">The building line should be followed on the frontage </w:t>
            </w:r>
            <w:r w:rsidRPr="2E0DB053" w:rsidR="395713B6">
              <w:rPr>
                <w:rFonts w:ascii="Arial" w:hAnsi="Arial" w:eastAsia="Arial" w:cs="Arial"/>
              </w:rPr>
              <w:t xml:space="preserve">of Meadow Lane </w:t>
            </w:r>
            <w:r w:rsidRPr="2E0DB053">
              <w:rPr>
                <w:rFonts w:ascii="Arial" w:hAnsi="Arial" w:eastAsia="Arial" w:cs="Arial"/>
              </w:rPr>
              <w:t xml:space="preserve">and the semi-rural frontage on Church Way should be retained, as well as the stone wall boundary and trees, particularly at Church Way. </w:t>
            </w:r>
            <w:r w:rsidRPr="2E0DB053" w:rsidR="52BA4232">
              <w:rPr>
                <w:rFonts w:ascii="Arial" w:hAnsi="Arial" w:eastAsia="Arial" w:cs="Arial"/>
              </w:rPr>
              <w:t xml:space="preserve"> </w:t>
            </w:r>
            <w:r w:rsidRPr="2E0DB053">
              <w:rPr>
                <w:rFonts w:ascii="Arial" w:hAnsi="Arial" w:eastAsia="Arial" w:cs="Arial"/>
              </w:rPr>
              <w:t xml:space="preserve">Development should be relatively low- density and two-storey with front and rear gardens and stone-walled boundaries. </w:t>
            </w:r>
            <w:r w:rsidRPr="2E0DB053" w:rsidR="61D0D91E">
              <w:rPr>
                <w:rFonts w:ascii="Arial" w:hAnsi="Arial" w:eastAsia="Arial" w:cs="Arial"/>
              </w:rPr>
              <w:t xml:space="preserve"> </w:t>
            </w:r>
            <w:r w:rsidRPr="2E0DB053">
              <w:rPr>
                <w:rFonts w:ascii="Arial" w:hAnsi="Arial" w:eastAsia="Arial" w:cs="Arial"/>
              </w:rPr>
              <w:t>The impact of development on views through the riverside edge landscape of the Cherwell meadows to the west, and views back to Iffley from the west should be considered.</w:t>
            </w:r>
          </w:p>
          <w:p w:rsidR="50C037DA" w:rsidP="06AE743B" w:rsidRDefault="50C037DA" w14:paraId="2F63B038" w14:textId="0630B5B5">
            <w:pPr>
              <w:rPr>
                <w:rFonts w:ascii="Arial" w:hAnsi="Arial" w:eastAsia="Arial" w:cs="Arial"/>
              </w:rPr>
            </w:pPr>
          </w:p>
          <w:p w:rsidR="50C037DA" w:rsidP="37F0E90C" w:rsidRDefault="1046DB69" w14:paraId="22AC5222" w14:textId="74F9C89E">
            <w:pPr>
              <w:rPr>
                <w:rFonts w:ascii="Arial" w:hAnsi="Arial" w:eastAsia="Arial" w:cs="Arial"/>
              </w:rPr>
            </w:pPr>
            <w:r w:rsidRPr="77BB7604">
              <w:rPr>
                <w:rFonts w:ascii="Arial" w:hAnsi="Arial" w:eastAsia="Arial" w:cs="Arial"/>
              </w:rPr>
              <w:t xml:space="preserve">Access to the site can be achieved from Church Way or Meadow Lane. </w:t>
            </w:r>
            <w:r w:rsidRPr="77BB7604" w:rsidR="1BECC9A3">
              <w:rPr>
                <w:rFonts w:ascii="Arial" w:hAnsi="Arial" w:eastAsia="Arial" w:cs="Arial"/>
              </w:rPr>
              <w:t xml:space="preserve"> </w:t>
            </w:r>
            <w:r w:rsidRPr="77BB7604">
              <w:rPr>
                <w:rFonts w:ascii="Arial" w:hAnsi="Arial" w:eastAsia="Arial" w:cs="Arial"/>
              </w:rPr>
              <w:t>There is an existing field gate access to the site from Church Way.</w:t>
            </w:r>
          </w:p>
          <w:p w:rsidR="50C037DA" w:rsidP="37F0E90C" w:rsidRDefault="50C037DA" w14:paraId="242AA6CE" w14:textId="42EAEB1E">
            <w:pPr>
              <w:rPr>
                <w:rFonts w:ascii="Arial" w:hAnsi="Arial" w:eastAsia="Arial" w:cs="Arial"/>
              </w:rPr>
            </w:pPr>
          </w:p>
          <w:p w:rsidR="50C037DA" w:rsidP="06AE743B" w:rsidRDefault="4C067B3D" w14:paraId="3DBDCEF4" w14:textId="532407FD">
            <w:pPr>
              <w:rPr>
                <w:rFonts w:ascii="Arial" w:hAnsi="Arial" w:eastAsia="Arial" w:cs="Arial"/>
              </w:rPr>
            </w:pPr>
            <w:r w:rsidRPr="2E0DB053">
              <w:rPr>
                <w:rFonts w:ascii="Arial" w:hAnsi="Arial" w:eastAsia="Arial" w:cs="Arial"/>
              </w:rPr>
              <w:t>Ecological assessments undertaken in 2023 have found the site to be of County value for invertebra</w:t>
            </w:r>
            <w:r w:rsidRPr="2E0DB053" w:rsidR="02E52D3E">
              <w:rPr>
                <w:rFonts w:ascii="Arial" w:hAnsi="Arial" w:eastAsia="Arial" w:cs="Arial"/>
              </w:rPr>
              <w:t>tes.  There is also evidence of badger activity</w:t>
            </w:r>
            <w:r w:rsidRPr="2E0DB053" w:rsidR="0F1A32EA">
              <w:rPr>
                <w:rFonts w:ascii="Arial" w:hAnsi="Arial" w:eastAsia="Arial" w:cs="Arial"/>
              </w:rPr>
              <w:t>.  Development on the site will requ</w:t>
            </w:r>
            <w:r w:rsidRPr="2E0DB053" w:rsidR="14A4A90E">
              <w:rPr>
                <w:rFonts w:ascii="Arial" w:hAnsi="Arial" w:eastAsia="Arial" w:cs="Arial"/>
              </w:rPr>
              <w:t xml:space="preserve">ire a detailed assessment as to how invertebrates and badgers </w:t>
            </w:r>
            <w:r w:rsidRPr="2E0DB053" w:rsidR="5C6F3BBD">
              <w:rPr>
                <w:rFonts w:ascii="Arial" w:hAnsi="Arial" w:eastAsia="Arial" w:cs="Arial"/>
              </w:rPr>
              <w:t>use</w:t>
            </w:r>
            <w:r w:rsidRPr="2E0DB053" w:rsidR="14A4A90E">
              <w:rPr>
                <w:rFonts w:ascii="Arial" w:hAnsi="Arial" w:eastAsia="Arial" w:cs="Arial"/>
              </w:rPr>
              <w:t xml:space="preserve"> the site and surrounding land</w:t>
            </w:r>
            <w:r w:rsidRPr="2E0DB053" w:rsidR="187B69C4">
              <w:rPr>
                <w:rFonts w:ascii="Arial" w:hAnsi="Arial" w:eastAsia="Arial" w:cs="Arial"/>
              </w:rPr>
              <w:t>, to inform a package of mitigation and compensation measures that ensures that there are no residual impacts on either</w:t>
            </w:r>
            <w:r w:rsidRPr="2E0DB053" w:rsidR="72429580">
              <w:rPr>
                <w:rFonts w:ascii="Arial" w:hAnsi="Arial" w:eastAsia="Arial" w:cs="Arial"/>
              </w:rPr>
              <w:t xml:space="preserve"> interest</w:t>
            </w:r>
            <w:r w:rsidRPr="2E0DB053" w:rsidR="187B69C4">
              <w:rPr>
                <w:rFonts w:ascii="Arial" w:hAnsi="Arial" w:eastAsia="Arial" w:cs="Arial"/>
              </w:rPr>
              <w:t xml:space="preserve">.  </w:t>
            </w:r>
            <w:r w:rsidRPr="2E0DB053" w:rsidR="75B2CC40">
              <w:rPr>
                <w:rFonts w:ascii="Arial" w:hAnsi="Arial" w:eastAsia="Arial" w:cs="Arial"/>
              </w:rPr>
              <w:t xml:space="preserve"> </w:t>
            </w:r>
          </w:p>
          <w:p w:rsidR="50C037DA" w:rsidP="06AE743B" w:rsidRDefault="50C037DA" w14:paraId="60D11C9E" w14:textId="54C3D84F">
            <w:pPr>
              <w:rPr>
                <w:rFonts w:ascii="Arial" w:hAnsi="Arial" w:eastAsia="Arial" w:cs="Arial"/>
              </w:rPr>
            </w:pPr>
          </w:p>
          <w:p w:rsidR="413314BB" w:rsidP="424FCB6E" w:rsidRDefault="413314BB" w14:paraId="757D8646" w14:textId="77D7850A">
            <w:pPr>
              <w:spacing w:line="259" w:lineRule="auto"/>
              <w:rPr>
                <w:rFonts w:ascii="Arial" w:hAnsi="Arial" w:eastAsia="Arial" w:cs="Arial"/>
                <w:noProof w:val="0"/>
                <w:sz w:val="22"/>
                <w:szCs w:val="22"/>
                <w:lang w:val="en-GB"/>
              </w:rPr>
            </w:pP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The majority of</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 xml:space="preserve"> the site is at </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low risk</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 xml:space="preserve"> of flooding, but a small part of the site is in </w:t>
            </w:r>
            <w:r w:rsidRPr="424FCB6E" w:rsidR="183B2D8E">
              <w:rPr>
                <w:rFonts w:ascii="Arial" w:hAnsi="Arial" w:eastAsia="Arial" w:cs="Arial"/>
                <w:b w:val="0"/>
                <w:bCs w:val="0"/>
                <w:i w:val="0"/>
                <w:iCs w:val="0"/>
                <w:caps w:val="0"/>
                <w:smallCaps w:val="0"/>
                <w:noProof w:val="0"/>
                <w:color w:val="000000" w:themeColor="text1" w:themeTint="FF" w:themeShade="FF"/>
                <w:sz w:val="22"/>
                <w:szCs w:val="22"/>
                <w:lang w:val="en-GB"/>
              </w:rPr>
              <w:t xml:space="preserve">Flood Zone 2, and </w:t>
            </w:r>
            <w:r w:rsidRPr="424FCB6E" w:rsidR="183B2D8E">
              <w:rPr>
                <w:rFonts w:ascii="Arial" w:hAnsi="Arial" w:eastAsia="Arial" w:cs="Arial"/>
                <w:b w:val="0"/>
                <w:bCs w:val="0"/>
                <w:i w:val="0"/>
                <w:iCs w:val="0"/>
                <w:caps w:val="0"/>
                <w:smallCaps w:val="0"/>
                <w:noProof w:val="0"/>
                <w:color w:val="000000" w:themeColor="text1" w:themeTint="FF" w:themeShade="FF"/>
                <w:sz w:val="22"/>
                <w:szCs w:val="22"/>
                <w:lang w:val="en-GB"/>
              </w:rPr>
              <w:t>a very small</w:t>
            </w:r>
            <w:r w:rsidRPr="424FCB6E" w:rsidR="183B2D8E">
              <w:rPr>
                <w:rFonts w:ascii="Arial" w:hAnsi="Arial" w:eastAsia="Arial" w:cs="Arial"/>
                <w:b w:val="0"/>
                <w:bCs w:val="0"/>
                <w:i w:val="0"/>
                <w:iCs w:val="0"/>
                <w:caps w:val="0"/>
                <w:smallCaps w:val="0"/>
                <w:noProof w:val="0"/>
                <w:color w:val="000000" w:themeColor="text1" w:themeTint="FF" w:themeShade="FF"/>
                <w:sz w:val="22"/>
                <w:szCs w:val="22"/>
                <w:lang w:val="en-GB"/>
              </w:rPr>
              <w:t xml:space="preserve"> part in Flood Zone 3b.</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Residential development at this site in Flood Zone 3a has been justified through the sequential test. A Level 2 Strategic Flood Risk Assessment was carried out for this site to examine part b) of the Exception Test (which relates to whether the development is safe). The Level 2 SFRA considered the proposed</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 xml:space="preserve"> developme</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nt was appr</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opria</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te and add</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 xml:space="preserve">itional mitigation and/ or analysis </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may be r</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equi</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red to demo</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nstrate compliance with the Exception Test at the planning application stage. This is to be undertaken through a site-specific FRA supporting the planning application. The site-specific flood risk assessmen</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t must demo</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nstrate how the development will be safe otherwise planning permission will not be granted.</w:t>
            </w:r>
          </w:p>
          <w:p w:rsidR="424FCB6E" w:rsidP="424FCB6E" w:rsidRDefault="424FCB6E" w14:paraId="5D68C326" w14:textId="1C4092C2">
            <w:pPr>
              <w:pStyle w:val="Normal"/>
              <w:rPr>
                <w:rFonts w:ascii="Arial" w:hAnsi="Arial" w:eastAsia="Arial" w:cs="Arial"/>
              </w:rPr>
            </w:pPr>
          </w:p>
          <w:p w:rsidR="044E192F" w:rsidP="7D629369" w:rsidRDefault="323344C2" w14:paraId="1C4B3F6B" w14:textId="4CB548ED">
            <w:pPr>
              <w:pStyle w:val="Normal"/>
              <w:spacing w:line="259" w:lineRule="auto"/>
              <w:rPr>
                <w:rFonts w:ascii="Calibri" w:hAnsi="Calibri" w:eastAsia="Calibri" w:cs="Calibri"/>
                <w:i w:val="1"/>
                <w:iCs w:val="1"/>
                <w:color w:val="FF0000"/>
                <w:lang w:val="en-US"/>
              </w:rPr>
            </w:pPr>
            <w:r w:rsidRPr="7D629369" w:rsidR="4FABF6CB">
              <w:rPr>
                <w:rFonts w:ascii="Arial" w:hAnsi="Arial" w:eastAsia="Arial" w:cs="Arial"/>
                <w:lang w:val="en-US"/>
              </w:rPr>
              <w:t xml:space="preserve">Preliminary analysis suggests that the presence of various green infrastructure features on the site at present means it is likely to score above the </w:t>
            </w:r>
            <w:r w:rsidRPr="7D629369" w:rsidR="4FABF6CB">
              <w:rPr>
                <w:rFonts w:ascii="Arial" w:hAnsi="Arial" w:eastAsia="Arial" w:cs="Arial"/>
                <w:lang w:val="en-US"/>
              </w:rPr>
              <w:t>minimum</w:t>
            </w:r>
            <w:r w:rsidRPr="7D629369" w:rsidR="4FABF6CB">
              <w:rPr>
                <w:rFonts w:ascii="Arial" w:hAnsi="Arial" w:eastAsia="Arial" w:cs="Arial"/>
                <w:lang w:val="en-US"/>
              </w:rPr>
              <w:t xml:space="preserve"> thresholds for green surface cover as required by Policy G3</w:t>
            </w:r>
            <w:r w:rsidRPr="7D629369" w:rsidR="68FA0112">
              <w:rPr>
                <w:rFonts w:ascii="Arial" w:hAnsi="Arial" w:eastAsia="Arial" w:cs="Arial"/>
                <w:lang w:val="en-US"/>
              </w:rPr>
              <w:t>;</w:t>
            </w:r>
            <w:r w:rsidRPr="7D629369" w:rsidR="4FABF6CB">
              <w:rPr>
                <w:rFonts w:ascii="Arial" w:hAnsi="Arial" w:eastAsia="Arial" w:cs="Arial"/>
                <w:lang w:val="en-US"/>
              </w:rPr>
              <w:t xml:space="preserve"> as such proposals will need to ensure that this score is </w:t>
            </w:r>
            <w:r w:rsidRPr="7D629369" w:rsidR="4FABF6CB">
              <w:rPr>
                <w:rFonts w:ascii="Arial" w:hAnsi="Arial" w:eastAsia="Arial" w:cs="Arial"/>
                <w:lang w:val="en-US"/>
              </w:rPr>
              <w:t>retained</w:t>
            </w:r>
            <w:r w:rsidRPr="7D629369" w:rsidR="4FABF6CB">
              <w:rPr>
                <w:rFonts w:ascii="Arial" w:hAnsi="Arial" w:eastAsia="Arial" w:cs="Arial"/>
                <w:lang w:val="en-US"/>
              </w:rPr>
              <w:t xml:space="preserve"> (no net loss)</w:t>
            </w:r>
            <w:r w:rsidRPr="7D629369" w:rsidR="56F85DC0">
              <w:rPr>
                <w:rFonts w:ascii="Arial" w:hAnsi="Arial" w:eastAsia="Arial" w:cs="Arial"/>
                <w:lang w:val="en-US"/>
              </w:rPr>
              <w:t xml:space="preserve">, </w:t>
            </w:r>
            <w:r w:rsidRPr="7D629369" w:rsidR="4FABF6CB">
              <w:rPr>
                <w:rFonts w:ascii="Arial" w:hAnsi="Arial" w:eastAsia="Arial" w:cs="Arial"/>
                <w:lang w:val="en-US"/>
              </w:rPr>
              <w:t>demonstrated</w:t>
            </w:r>
            <w:r w:rsidRPr="7D629369" w:rsidR="4FABF6CB">
              <w:rPr>
                <w:rFonts w:ascii="Arial" w:hAnsi="Arial" w:eastAsia="Arial" w:cs="Arial"/>
                <w:lang w:val="en-US"/>
              </w:rPr>
              <w:t xml:space="preserve"> through submission of the Urban Greening Factor assessment. </w:t>
            </w:r>
            <w:r w:rsidRPr="7D629369" w:rsidR="0DA8E528">
              <w:rPr>
                <w:rFonts w:ascii="Arial" w:hAnsi="Arial" w:eastAsia="Arial" w:cs="Arial"/>
                <w:lang w:val="en-US"/>
              </w:rPr>
              <w:t xml:space="preserve"> </w:t>
            </w:r>
            <w:r w:rsidRPr="7D629369" w:rsidR="4FABF6CB">
              <w:rPr>
                <w:rFonts w:ascii="Arial" w:hAnsi="Arial" w:eastAsia="Arial" w:cs="Arial"/>
                <w:lang w:val="en-US"/>
              </w:rPr>
              <w:t xml:space="preserve">New development on the site will need to consider how existing green features, particularly higher scoring elements, can be </w:t>
            </w:r>
            <w:r w:rsidRPr="7D629369" w:rsidR="4FABF6CB">
              <w:rPr>
                <w:rFonts w:ascii="Arial" w:hAnsi="Arial" w:eastAsia="Arial" w:cs="Arial"/>
                <w:lang w:val="en-US"/>
              </w:rPr>
              <w:t>retained</w:t>
            </w:r>
            <w:r w:rsidRPr="7D629369" w:rsidR="4FABF6CB">
              <w:rPr>
                <w:rFonts w:ascii="Arial" w:hAnsi="Arial" w:eastAsia="Arial" w:cs="Arial"/>
                <w:lang w:val="en-US"/>
              </w:rPr>
              <w:t xml:space="preserve"> including</w:t>
            </w:r>
            <w:r w:rsidRPr="7D629369" w:rsidR="64CF496D">
              <w:rPr>
                <w:rFonts w:ascii="Arial" w:hAnsi="Arial" w:eastAsia="Arial" w:cs="Arial"/>
                <w:lang w:val="en-US"/>
              </w:rPr>
              <w:t xml:space="preserve"> the retention of mature trees and hedgerows on the site.</w:t>
            </w:r>
            <w:r w:rsidRPr="7D629369" w:rsidR="4FABF6CB">
              <w:rPr>
                <w:rFonts w:ascii="Arial" w:hAnsi="Arial" w:eastAsia="Arial" w:cs="Arial"/>
                <w:lang w:val="en-US"/>
              </w:rPr>
              <w:t xml:space="preserve"> </w:t>
            </w:r>
            <w:r w:rsidRPr="7D629369" w:rsidR="12F33094">
              <w:rPr>
                <w:rFonts w:ascii="Arial" w:hAnsi="Arial" w:eastAsia="Arial" w:cs="Arial"/>
                <w:lang w:val="en-US"/>
              </w:rPr>
              <w:t xml:space="preserve"> </w:t>
            </w:r>
            <w:r w:rsidRPr="7D629369" w:rsidR="4FABF6CB">
              <w:rPr>
                <w:rFonts w:ascii="Arial" w:hAnsi="Arial" w:eastAsia="Arial" w:cs="Arial"/>
                <w:lang w:val="en-US"/>
              </w:rPr>
              <w:t xml:space="preserve">Where green elements are proposed to be removed, sufficient replacements will need to be incorporated into the </w:t>
            </w:r>
            <w:r w:rsidRPr="7D629369" w:rsidR="4FABF6CB">
              <w:rPr>
                <w:rFonts w:ascii="Arial" w:hAnsi="Arial" w:eastAsia="Arial" w:cs="Arial"/>
                <w:lang w:val="en-US"/>
              </w:rPr>
              <w:t>new design</w:t>
            </w:r>
            <w:r w:rsidRPr="7D629369" w:rsidR="4FABF6CB">
              <w:rPr>
                <w:rFonts w:ascii="Arial" w:hAnsi="Arial" w:eastAsia="Arial" w:cs="Arial"/>
                <w:lang w:val="en-US"/>
              </w:rPr>
              <w:t xml:space="preserve">, or enhancement of existing green infrastructure that is being </w:t>
            </w:r>
            <w:r w:rsidRPr="7D629369" w:rsidR="4FABF6CB">
              <w:rPr>
                <w:rFonts w:ascii="Arial" w:hAnsi="Arial" w:eastAsia="Arial" w:cs="Arial"/>
                <w:lang w:val="en-US"/>
              </w:rPr>
              <w:t>retained</w:t>
            </w:r>
            <w:r w:rsidRPr="7D629369" w:rsidR="4FABF6CB">
              <w:rPr>
                <w:rFonts w:ascii="Arial" w:hAnsi="Arial" w:eastAsia="Arial" w:cs="Arial"/>
                <w:lang w:val="en-US"/>
              </w:rPr>
              <w:t xml:space="preserve">, </w:t>
            </w:r>
            <w:r w:rsidRPr="7D629369" w:rsidR="6274AA0F">
              <w:rPr>
                <w:rFonts w:ascii="Arial" w:hAnsi="Arial" w:eastAsia="Arial" w:cs="Arial"/>
                <w:lang w:val="en-US"/>
              </w:rPr>
              <w:t>to</w:t>
            </w:r>
            <w:r w:rsidRPr="7D629369" w:rsidR="4FABF6CB">
              <w:rPr>
                <w:rFonts w:ascii="Arial" w:hAnsi="Arial" w:eastAsia="Arial" w:cs="Arial"/>
                <w:lang w:val="en-US"/>
              </w:rPr>
              <w:t xml:space="preserve"> preserve the baseline UGF score as a minimum. </w:t>
            </w:r>
            <w:r w:rsidRPr="7D629369" w:rsidR="767B15D1">
              <w:rPr>
                <w:rFonts w:ascii="Arial" w:hAnsi="Arial" w:eastAsia="Arial" w:cs="Arial"/>
                <w:lang w:val="en-US"/>
              </w:rPr>
              <w:t xml:space="preserve"> </w:t>
            </w:r>
            <w:r w:rsidRPr="7D629369" w:rsidR="4FABF6CB">
              <w:rPr>
                <w:rFonts w:ascii="Arial" w:hAnsi="Arial" w:eastAsia="Arial" w:cs="Arial"/>
                <w:lang w:val="en-US"/>
              </w:rPr>
              <w:t>The site is likely to be able to accommodate</w:t>
            </w:r>
            <w:r w:rsidRPr="7D629369" w:rsidR="3205D3CB">
              <w:rPr>
                <w:rFonts w:ascii="Arial" w:hAnsi="Arial" w:eastAsia="Arial" w:cs="Arial"/>
                <w:lang w:val="en-US"/>
              </w:rPr>
              <w:t xml:space="preserve"> the lines of trees and the hedgerows around the boundary of the site</w:t>
            </w:r>
            <w:r w:rsidRPr="7D629369" w:rsidR="02453D92">
              <w:rPr>
                <w:rFonts w:ascii="Arial" w:hAnsi="Arial" w:eastAsia="Arial" w:cs="Arial"/>
                <w:lang w:val="en-US"/>
              </w:rPr>
              <w:t>.</w:t>
            </w:r>
          </w:p>
          <w:p w:rsidR="7C2098EC" w:rsidP="7C2098EC" w:rsidRDefault="7C2098EC" w14:paraId="370D35E1" w14:textId="6F0C4AE2">
            <w:pPr>
              <w:spacing w:line="259" w:lineRule="auto"/>
              <w:rPr>
                <w:rFonts w:ascii="Arial" w:hAnsi="Arial" w:eastAsia="Arial" w:cs="Arial"/>
                <w:lang w:val="en-US"/>
              </w:rPr>
            </w:pPr>
          </w:p>
          <w:p w:rsidR="4A6B2A93" w:rsidP="7C2098EC" w:rsidRDefault="0EEC0730" w14:paraId="0009C131" w14:textId="3B35C585">
            <w:pPr>
              <w:rPr>
                <w:rFonts w:ascii="Arial" w:hAnsi="Arial" w:eastAsia="Arial" w:cs="Arial"/>
              </w:rPr>
            </w:pPr>
            <w:r w:rsidRPr="158C445C">
              <w:rPr>
                <w:rFonts w:ascii="Arial" w:hAnsi="Arial" w:eastAsia="Arial" w:cs="Arial"/>
              </w:rPr>
              <w:t>This site is within the catchment of the Iffley Meadows SSSI, which is sensitive to changes in the flows and quality of water in the two arms of the River Thames due to being in its floodplain.  As such it can be impacted by contamination through surface water runoffs.</w:t>
            </w:r>
          </w:p>
          <w:p w:rsidR="7C2098EC" w:rsidP="7C2098EC" w:rsidRDefault="7C2098EC" w14:paraId="7A338CDC" w14:textId="5F8C46AD">
            <w:pPr>
              <w:spacing w:line="259" w:lineRule="auto"/>
              <w:rPr>
                <w:rFonts w:ascii="Arial" w:hAnsi="Arial" w:eastAsia="Arial" w:cs="Arial"/>
                <w:lang w:val="en-US"/>
              </w:rPr>
            </w:pPr>
          </w:p>
          <w:p w:rsidR="50C037DA" w:rsidP="37F0E90C" w:rsidRDefault="50C037DA" w14:paraId="66733968" w14:textId="79ADB4AD">
            <w:pPr>
              <w:rPr>
                <w:rFonts w:ascii="Arial" w:hAnsi="Arial" w:eastAsia="Arial" w:cs="Arial"/>
              </w:rPr>
            </w:pPr>
          </w:p>
        </w:tc>
      </w:tr>
      <w:tr w:rsidR="50C037DA" w:rsidTr="7D629369" w14:paraId="64A1C5DB" w14:textId="77777777">
        <w:trPr>
          <w:trHeight w:val="300"/>
        </w:trPr>
        <w:tc>
          <w:tcPr>
            <w:tcW w:w="9000" w:type="dxa"/>
            <w:shd w:val="clear" w:color="auto" w:fill="EAF1DD"/>
            <w:tcMar>
              <w:left w:w="105" w:type="dxa"/>
              <w:right w:w="105" w:type="dxa"/>
            </w:tcMar>
          </w:tcPr>
          <w:p w:rsidR="207968C5" w:rsidP="50C037DA" w:rsidRDefault="080D5717" w14:paraId="6865B583" w14:textId="31980C21">
            <w:pPr>
              <w:pStyle w:val="Heading2"/>
              <w:rPr>
                <w:rFonts w:ascii="Cambria" w:hAnsi="Cambria" w:eastAsia="Cambria" w:cs="Cambria"/>
                <w:color w:val="365F91"/>
              </w:rPr>
            </w:pPr>
            <w:bookmarkStart w:name="_Toc817427776" w:id="99"/>
            <w:bookmarkStart w:name="_Toc1455323896" w:id="100"/>
            <w:bookmarkStart w:name="_Toc322656648" w:id="101"/>
            <w:bookmarkStart w:name="_Toc1028533248" w:id="102"/>
            <w:r w:rsidRPr="158C445C">
              <w:rPr>
                <w:rFonts w:ascii="Cambria" w:hAnsi="Cambria" w:eastAsia="Cambria" w:cs="Cambria"/>
                <w:color w:val="365F91"/>
              </w:rPr>
              <w:t>Policy SPS1</w:t>
            </w:r>
            <w:r w:rsidRPr="158C445C" w:rsidR="0BD0F8A3">
              <w:rPr>
                <w:rFonts w:ascii="Cambria" w:hAnsi="Cambria" w:eastAsia="Cambria" w:cs="Cambria"/>
                <w:color w:val="365F91"/>
              </w:rPr>
              <w:t>3</w:t>
            </w:r>
            <w:r w:rsidRPr="158C445C">
              <w:rPr>
                <w:rFonts w:ascii="Cambria" w:hAnsi="Cambria" w:eastAsia="Cambria" w:cs="Cambria"/>
                <w:color w:val="365F91"/>
              </w:rPr>
              <w:t>: Land at Meadow Lane</w:t>
            </w:r>
            <w:bookmarkEnd w:id="99"/>
            <w:bookmarkEnd w:id="100"/>
            <w:bookmarkEnd w:id="101"/>
            <w:bookmarkEnd w:id="102"/>
          </w:p>
          <w:p w:rsidR="50C037DA" w:rsidP="50C037DA" w:rsidRDefault="50C037DA" w14:paraId="4B4F2DD6" w14:textId="003BF6E4">
            <w:pPr>
              <w:rPr>
                <w:rFonts w:ascii="Arial" w:hAnsi="Arial" w:eastAsia="Arial" w:cs="Arial"/>
                <w:sz w:val="24"/>
                <w:szCs w:val="24"/>
              </w:rPr>
            </w:pPr>
          </w:p>
          <w:p w:rsidR="0DEE9F3A" w:rsidP="2DF38D99" w:rsidRDefault="27A7046F" w14:paraId="1D86409B" w14:textId="1E5EEE37">
            <w:pPr>
              <w:rPr>
                <w:rFonts w:ascii="Arial" w:hAnsi="Arial" w:eastAsia="Arial" w:cs="Arial"/>
                <w:b/>
                <w:bCs/>
              </w:rPr>
            </w:pPr>
            <w:r w:rsidRPr="37F0E90C">
              <w:rPr>
                <w:rFonts w:ascii="Arial" w:hAnsi="Arial" w:eastAsia="Arial" w:cs="Arial"/>
                <w:b/>
                <w:bCs/>
              </w:rPr>
              <w:t xml:space="preserve">Planning permission will be granted for residential development at Land at Meadow Lane with the minimum number of </w:t>
            </w:r>
            <w:r w:rsidRPr="37F0E90C" w:rsidR="7A73D75D">
              <w:rPr>
                <w:rFonts w:ascii="Arial" w:hAnsi="Arial" w:eastAsia="Arial" w:cs="Arial"/>
                <w:b/>
                <w:bCs/>
              </w:rPr>
              <w:t>dwellings</w:t>
            </w:r>
            <w:r w:rsidRPr="37F0E90C">
              <w:rPr>
                <w:rFonts w:ascii="Arial" w:hAnsi="Arial" w:eastAsia="Arial" w:cs="Arial"/>
                <w:b/>
                <w:bCs/>
              </w:rPr>
              <w:t xml:space="preserve"> to be delivered is 29 units</w:t>
            </w:r>
            <w:r w:rsidRPr="37F0E90C" w:rsidR="144607D7">
              <w:rPr>
                <w:rFonts w:ascii="Arial" w:hAnsi="Arial" w:eastAsia="Arial" w:cs="Arial"/>
                <w:b/>
                <w:bCs/>
              </w:rPr>
              <w:t>.  Other complementary uses will be considered on their merits.</w:t>
            </w:r>
          </w:p>
          <w:p w:rsidR="2DF38D99" w:rsidP="2DF38D99" w:rsidRDefault="2DF38D99" w14:paraId="04FE0864" w14:textId="7A8B868E">
            <w:pPr>
              <w:rPr>
                <w:rFonts w:ascii="Arial" w:hAnsi="Arial" w:eastAsia="Arial" w:cs="Arial"/>
                <w:b/>
                <w:bCs/>
              </w:rPr>
            </w:pPr>
          </w:p>
          <w:p w:rsidR="59737380" w:rsidP="4CC55A17" w:rsidRDefault="35A5DE20" w14:paraId="5E3B95B7" w14:textId="006ABC94">
            <w:pPr>
              <w:rPr>
                <w:rFonts w:ascii="Arial" w:hAnsi="Arial" w:eastAsia="Arial" w:cs="Arial"/>
                <w:b/>
                <w:bCs/>
                <w:u w:val="single"/>
              </w:rPr>
            </w:pPr>
            <w:r w:rsidRPr="7AC0CF9D">
              <w:rPr>
                <w:rFonts w:ascii="Arial" w:hAnsi="Arial" w:eastAsia="Arial" w:cs="Arial"/>
                <w:b/>
                <w:bCs/>
                <w:u w:val="single"/>
              </w:rPr>
              <w:t>Open space, nature and flood risk</w:t>
            </w:r>
            <w:r w:rsidRPr="7AC0CF9D">
              <w:rPr>
                <w:rFonts w:ascii="Arial" w:hAnsi="Arial" w:eastAsia="Arial" w:cs="Arial"/>
                <w:b/>
                <w:bCs/>
              </w:rPr>
              <w:t xml:space="preserve"> </w:t>
            </w:r>
          </w:p>
          <w:p w:rsidR="4FEF0627" w:rsidP="7AC0CF9D" w:rsidRDefault="77FB1C99" w14:paraId="15E424D4" w14:textId="245E74B8">
            <w:pPr>
              <w:spacing w:line="259" w:lineRule="auto"/>
              <w:rPr>
                <w:rFonts w:ascii="Arial" w:hAnsi="Arial" w:eastAsia="Arial" w:cs="Arial"/>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594E4155">
              <w:rPr>
                <w:rFonts w:ascii="Arial" w:hAnsi="Arial" w:eastAsia="Arial" w:cs="Arial"/>
                <w:b/>
                <w:bCs/>
              </w:rPr>
              <w:t>Planning permission will only be granted if it can be demonstrated that there would be no adverse impacts on the integrity of the Iffley Meadows SSSI.   To minimise the impact upon the Iffley Meadows SSSI development proposals will be expected to incorporate SuDS and, depending on the details of the proposals, may be required to be accompanied by a groundwater study.</w:t>
            </w:r>
            <w:r w:rsidRPr="7AC0CF9D" w:rsidR="594E4155">
              <w:rPr>
                <w:rFonts w:ascii="Arial" w:hAnsi="Arial" w:eastAsia="Arial" w:cs="Arial"/>
                <w:b/>
                <w:bCs/>
                <w:u w:val="single"/>
              </w:rPr>
              <w:t xml:space="preserve"> </w:t>
            </w:r>
            <w:r w:rsidRPr="7AC0CF9D" w:rsidR="594E4155">
              <w:rPr>
                <w:rFonts w:ascii="Arial" w:hAnsi="Arial" w:eastAsia="Arial" w:cs="Arial"/>
              </w:rPr>
              <w:t xml:space="preserve"> </w:t>
            </w:r>
          </w:p>
          <w:p w:rsidR="4FEF0627" w:rsidP="7C2098EC" w:rsidRDefault="4FEF0627" w14:paraId="6F689A3D" w14:textId="26F0E974">
            <w:pPr>
              <w:spacing w:line="259" w:lineRule="auto"/>
              <w:rPr>
                <w:rFonts w:ascii="Arial" w:hAnsi="Arial" w:eastAsia="Arial" w:cs="Arial"/>
              </w:rPr>
            </w:pPr>
          </w:p>
          <w:p w:rsidR="4FEF0627" w:rsidP="424FCB6E" w:rsidRDefault="4125F04A" w14:paraId="54C201EB" w14:textId="3DA93F96">
            <w:pPr>
              <w:rPr>
                <w:rFonts w:ascii="Arial" w:hAnsi="Arial" w:eastAsia="Arial" w:cs="Arial"/>
                <w:b w:val="1"/>
                <w:bCs w:val="1"/>
                <w:color w:val="auto"/>
              </w:rPr>
            </w:pPr>
            <w:r w:rsidRPr="424FCB6E" w:rsidR="77E6AE39">
              <w:rPr>
                <w:rFonts w:ascii="Arial" w:hAnsi="Arial" w:eastAsia="Arial" w:cs="Arial"/>
                <w:b w:val="1"/>
                <w:bCs w:val="1"/>
                <w:color w:val="auto"/>
              </w:rPr>
              <w:t xml:space="preserve">A detailed assessment of the site's value for </w:t>
            </w:r>
            <w:r w:rsidRPr="424FCB6E" w:rsidR="17AE1155">
              <w:rPr>
                <w:rFonts w:ascii="Arial" w:hAnsi="Arial" w:eastAsia="Arial" w:cs="Arial"/>
                <w:b w:val="1"/>
                <w:bCs w:val="1"/>
                <w:color w:val="auto"/>
              </w:rPr>
              <w:t>invertebrates and</w:t>
            </w:r>
            <w:r w:rsidRPr="424FCB6E" w:rsidR="77E6AE39">
              <w:rPr>
                <w:rFonts w:ascii="Arial" w:hAnsi="Arial" w:eastAsia="Arial" w:cs="Arial"/>
                <w:b w:val="1"/>
                <w:bCs w:val="1"/>
                <w:color w:val="auto"/>
              </w:rPr>
              <w:t xml:space="preserve"> the impacts of the proposed development will be </w:t>
            </w:r>
            <w:r w:rsidRPr="424FCB6E" w:rsidR="77E6AE39">
              <w:rPr>
                <w:rFonts w:ascii="Arial" w:hAnsi="Arial" w:eastAsia="Arial" w:cs="Arial"/>
                <w:b w:val="1"/>
                <w:bCs w:val="1"/>
                <w:color w:val="auto"/>
              </w:rPr>
              <w:t>required</w:t>
            </w:r>
            <w:r w:rsidRPr="424FCB6E" w:rsidR="77E6AE39">
              <w:rPr>
                <w:rFonts w:ascii="Arial" w:hAnsi="Arial" w:eastAsia="Arial" w:cs="Arial"/>
                <w:b w:val="1"/>
                <w:bCs w:val="1"/>
                <w:color w:val="auto"/>
              </w:rPr>
              <w:t xml:space="preserve">, with mitigation and compensation measures delivered that fully offset these impacts and functionally support notable species and the </w:t>
            </w:r>
            <w:bookmarkStart w:name="_Int_9USxYqcb" w:id="103"/>
            <w:r w:rsidRPr="424FCB6E" w:rsidR="592A2A26">
              <w:rPr>
                <w:rFonts w:ascii="Arial" w:hAnsi="Arial" w:eastAsia="Arial" w:cs="Arial"/>
                <w:b w:val="1"/>
                <w:bCs w:val="1"/>
                <w:color w:val="auto"/>
              </w:rPr>
              <w:t>assemblage</w:t>
            </w:r>
            <w:r w:rsidRPr="424FCB6E" w:rsidR="04551F5D">
              <w:rPr>
                <w:rFonts w:ascii="Arial" w:hAnsi="Arial" w:eastAsia="Arial" w:cs="Arial"/>
                <w:b w:val="1"/>
                <w:bCs w:val="1"/>
                <w:color w:val="auto"/>
              </w:rPr>
              <w:t xml:space="preserve"> </w:t>
            </w:r>
            <w:r w:rsidRPr="424FCB6E" w:rsidR="77E6AE39">
              <w:rPr>
                <w:rFonts w:ascii="Arial" w:hAnsi="Arial" w:eastAsia="Arial" w:cs="Arial"/>
                <w:b w:val="1"/>
                <w:bCs w:val="1"/>
                <w:color w:val="auto"/>
              </w:rPr>
              <w:t>as a whole</w:t>
            </w:r>
            <w:bookmarkEnd w:id="103"/>
            <w:r w:rsidRPr="424FCB6E" w:rsidR="77E6AE39">
              <w:rPr>
                <w:rFonts w:ascii="Arial" w:hAnsi="Arial" w:eastAsia="Arial" w:cs="Arial"/>
                <w:b w:val="1"/>
                <w:bCs w:val="1"/>
                <w:color w:val="auto"/>
              </w:rPr>
              <w:t>.</w:t>
            </w:r>
          </w:p>
          <w:p w:rsidR="4FEF0627" w:rsidP="2E0DB053" w:rsidRDefault="4FEF0627" w14:paraId="3260DAB1" w14:textId="610BD6DD">
            <w:pPr>
              <w:rPr>
                <w:rFonts w:ascii="Arial" w:hAnsi="Arial" w:eastAsia="Arial" w:cs="Arial"/>
                <w:b/>
                <w:bCs/>
                <w:color w:val="333333"/>
              </w:rPr>
            </w:pPr>
          </w:p>
          <w:p w:rsidR="4FEF0627" w:rsidP="7C2098EC" w:rsidRDefault="0FE9025D" w14:paraId="095B36BA" w14:textId="5B7BAF3E">
            <w:pPr>
              <w:rPr>
                <w:rFonts w:ascii="Arial" w:hAnsi="Arial" w:eastAsia="Arial" w:cs="Arial"/>
              </w:rPr>
            </w:pPr>
            <w:r w:rsidRPr="7C2098EC">
              <w:rPr>
                <w:rFonts w:ascii="Arial" w:hAnsi="Arial" w:eastAsia="Arial" w:cs="Arial"/>
                <w:b/>
                <w:bCs/>
              </w:rPr>
              <w:t>Any proposed development on the site will require a detailed assessment as to how badgers use the site and surrounding land, to inform a package of mitigation and compensation measures that ensures that there are no residual impacts on the protected species.</w:t>
            </w:r>
          </w:p>
          <w:p w:rsidR="4FEF0627" w:rsidP="7C2098EC" w:rsidRDefault="4FEF0627" w14:paraId="760F57DA" w14:textId="74172892">
            <w:pPr>
              <w:rPr>
                <w:rFonts w:ascii="Arial" w:hAnsi="Arial" w:eastAsia="Arial" w:cs="Arial"/>
                <w:b/>
                <w:bCs/>
              </w:rPr>
            </w:pPr>
          </w:p>
          <w:p w:rsidR="4FEF0627" w:rsidP="79AB8112" w:rsidRDefault="1672FE69" w14:paraId="5C7D7002" w14:textId="608310FD">
            <w:pPr>
              <w:rPr>
                <w:rFonts w:ascii="Arial" w:hAnsi="Arial" w:eastAsia="Arial" w:cs="Arial"/>
                <w:b w:val="1"/>
                <w:bCs w:val="1"/>
              </w:rPr>
            </w:pPr>
            <w:r w:rsidRPr="424FCB6E" w:rsidR="46EFA9E5">
              <w:rPr>
                <w:rFonts w:ascii="Arial" w:hAnsi="Arial" w:eastAsia="Arial" w:cs="Arial"/>
                <w:b w:val="1"/>
                <w:bCs w:val="1"/>
              </w:rPr>
              <w:t>The existing</w:t>
            </w:r>
            <w:r w:rsidRPr="424FCB6E" w:rsidR="1D88577C">
              <w:rPr>
                <w:rFonts w:ascii="Arial" w:hAnsi="Arial" w:eastAsia="Arial" w:cs="Arial"/>
                <w:b w:val="1"/>
                <w:bCs w:val="1"/>
              </w:rPr>
              <w:t xml:space="preserve"> vegetation on the site should be </w:t>
            </w:r>
            <w:r w:rsidRPr="424FCB6E" w:rsidR="1D88577C">
              <w:rPr>
                <w:rFonts w:ascii="Arial" w:hAnsi="Arial" w:eastAsia="Arial" w:cs="Arial"/>
                <w:b w:val="1"/>
                <w:bCs w:val="1"/>
              </w:rPr>
              <w:t>retained</w:t>
            </w:r>
            <w:r w:rsidRPr="424FCB6E" w:rsidR="1D88577C">
              <w:rPr>
                <w:rFonts w:ascii="Arial" w:hAnsi="Arial" w:eastAsia="Arial" w:cs="Arial"/>
                <w:b w:val="1"/>
                <w:bCs w:val="1"/>
              </w:rPr>
              <w:t xml:space="preserve"> where possible</w:t>
            </w:r>
            <w:r w:rsidRPr="424FCB6E" w:rsidR="3E3EDE78">
              <w:rPr>
                <w:rFonts w:ascii="Arial" w:hAnsi="Arial" w:eastAsia="Arial" w:cs="Arial"/>
                <w:b w:val="1"/>
                <w:bCs w:val="1"/>
              </w:rPr>
              <w:t xml:space="preserve"> including the strong belt of </w:t>
            </w:r>
            <w:r w:rsidRPr="424FCB6E" w:rsidR="7EFD8A9A">
              <w:rPr>
                <w:rFonts w:ascii="Arial" w:hAnsi="Arial" w:eastAsia="Arial" w:cs="Arial"/>
                <w:b w:val="1"/>
                <w:bCs w:val="1"/>
              </w:rPr>
              <w:t>vegetation on the southern boundary of the site.</w:t>
            </w:r>
          </w:p>
          <w:p w:rsidR="424FCB6E" w:rsidP="424FCB6E" w:rsidRDefault="424FCB6E" w14:paraId="3433DBD0" w14:textId="6CD55145">
            <w:pPr>
              <w:pStyle w:val="Normal"/>
              <w:rPr>
                <w:rFonts w:ascii="Arial" w:hAnsi="Arial" w:eastAsia="Arial" w:cs="Arial"/>
                <w:b w:val="1"/>
                <w:bCs w:val="1"/>
              </w:rPr>
            </w:pPr>
          </w:p>
          <w:p w:rsidR="732B660F" w:rsidP="424FCB6E" w:rsidRDefault="732B660F" w14:paraId="0BBBE47E" w14:textId="097A836A">
            <w:pPr>
              <w:spacing w:before="0" w:beforeAutospacing="off" w:after="0" w:afterAutospacing="off" w:line="259" w:lineRule="auto"/>
              <w:ind w:left="0" w:right="0"/>
              <w:jc w:val="left"/>
              <w:rPr>
                <w:rFonts w:ascii="Arial" w:hAnsi="Arial" w:eastAsia="Arial" w:cs="Arial"/>
                <w:noProof w:val="0"/>
                <w:sz w:val="22"/>
                <w:szCs w:val="22"/>
                <w:lang w:val="en-GB"/>
              </w:rPr>
            </w:pPr>
            <w:r w:rsidRPr="424FCB6E" w:rsidR="732B660F">
              <w:rPr>
                <w:rFonts w:ascii="Arial" w:hAnsi="Arial" w:eastAsia="Arial" w:cs="Arial"/>
                <w:b w:val="1"/>
                <w:bCs w:val="1"/>
                <w:i w:val="0"/>
                <w:iCs w:val="0"/>
                <w:caps w:val="0"/>
                <w:smallCaps w:val="0"/>
                <w:noProof w:val="0"/>
                <w:color w:val="000000" w:themeColor="text1" w:themeTint="FF" w:themeShade="FF"/>
                <w:sz w:val="22"/>
                <w:szCs w:val="22"/>
                <w:lang w:val="en-GB"/>
              </w:rPr>
              <w:t>A site-specific FRA will be required. A sequential approach should be taken to locating development on the site, with more vulnerable uses away from the highest flood risk. A drainage strategy will be required to manage run-off and may need a raised floor level for some of the site, to be informed by the FRA.</w:t>
            </w:r>
          </w:p>
          <w:p w:rsidR="50C037DA" w:rsidP="7C2098EC" w:rsidRDefault="50C037DA" w14:paraId="50573608" w14:textId="041BF890">
            <w:pPr>
              <w:rPr>
                <w:rFonts w:ascii="Arial" w:hAnsi="Arial" w:eastAsia="Arial" w:cs="Arial"/>
                <w:b/>
                <w:bCs/>
              </w:rPr>
            </w:pPr>
          </w:p>
          <w:p w:rsidR="50C037DA" w:rsidP="4CC55A17" w:rsidRDefault="3DD497BD" w14:paraId="20934F07" w14:textId="3087E5FA">
            <w:pPr>
              <w:rPr>
                <w:rFonts w:ascii="Arial" w:hAnsi="Arial" w:eastAsia="Arial" w:cs="Arial"/>
                <w:b/>
                <w:bCs/>
                <w:u w:val="single"/>
              </w:rPr>
            </w:pPr>
            <w:r w:rsidRPr="79AB8112">
              <w:rPr>
                <w:rFonts w:ascii="Arial" w:hAnsi="Arial" w:eastAsia="Arial" w:cs="Arial"/>
                <w:b/>
                <w:bCs/>
                <w:u w:val="single"/>
              </w:rPr>
              <w:t>Urban design and heritage</w:t>
            </w:r>
          </w:p>
          <w:p w:rsidR="50C037DA" w:rsidP="424FCB6E" w:rsidRDefault="45D165E6" w14:paraId="3300738A" w14:textId="38D444F4">
            <w:pPr>
              <w:pStyle w:val="Normal"/>
              <w:rPr>
                <w:rFonts w:ascii="Arial" w:hAnsi="Arial" w:eastAsia="Arial" w:cs="Arial"/>
                <w:b w:val="1"/>
                <w:bCs w:val="1"/>
              </w:rPr>
            </w:pPr>
            <w:r w:rsidRPr="7D629369" w:rsidR="6C4D015F">
              <w:rPr>
                <w:rFonts w:ascii="Arial" w:hAnsi="Arial" w:eastAsia="Arial" w:cs="Arial"/>
                <w:b w:val="1"/>
                <w:bCs w:val="1"/>
              </w:rPr>
              <w:t>Development proposals must be designed with consideration of their impact on the</w:t>
            </w:r>
            <w:r w:rsidRPr="7D629369" w:rsidR="33E1CBA7">
              <w:rPr>
                <w:rFonts w:ascii="Arial" w:hAnsi="Arial" w:eastAsia="Arial" w:cs="Arial"/>
                <w:b w:val="1"/>
                <w:bCs w:val="1"/>
              </w:rPr>
              <w:t xml:space="preserve"> setting of the</w:t>
            </w:r>
            <w:r w:rsidRPr="7D629369" w:rsidR="6C4D015F">
              <w:rPr>
                <w:rFonts w:ascii="Arial" w:hAnsi="Arial" w:eastAsia="Arial" w:cs="Arial"/>
                <w:b w:val="1"/>
                <w:bCs w:val="1"/>
              </w:rPr>
              <w:t xml:space="preserve"> Iffley Conservation </w:t>
            </w:r>
            <w:r w:rsidRPr="7D629369" w:rsidR="408BCCB7">
              <w:rPr>
                <w:rFonts w:ascii="Arial" w:hAnsi="Arial" w:eastAsia="Arial" w:cs="Arial"/>
                <w:b w:val="1"/>
                <w:bCs w:val="1"/>
              </w:rPr>
              <w:t>Area and</w:t>
            </w:r>
            <w:r w:rsidRPr="7D629369" w:rsidR="6C4D015F">
              <w:rPr>
                <w:rFonts w:ascii="Arial" w:hAnsi="Arial" w:eastAsia="Arial" w:cs="Arial"/>
                <w:b w:val="1"/>
                <w:bCs w:val="1"/>
              </w:rPr>
              <w:t xml:space="preserve"> </w:t>
            </w:r>
            <w:r w:rsidRPr="7D629369" w:rsidR="6C4D015F">
              <w:rPr>
                <w:rFonts w:ascii="Arial" w:hAnsi="Arial" w:eastAsia="Arial" w:cs="Arial"/>
                <w:b w:val="1"/>
                <w:bCs w:val="1"/>
              </w:rPr>
              <w:t>demonstrate</w:t>
            </w:r>
            <w:r w:rsidRPr="7D629369" w:rsidR="6C4D015F">
              <w:rPr>
                <w:rFonts w:ascii="Arial" w:hAnsi="Arial" w:eastAsia="Arial" w:cs="Arial"/>
                <w:b w:val="1"/>
                <w:bCs w:val="1"/>
              </w:rPr>
              <w:t xml:space="preserve"> compliance with policy HD1.</w:t>
            </w:r>
            <w:r w:rsidRPr="7D629369" w:rsidR="6C4D015F">
              <w:rPr>
                <w:rStyle w:val="normaltextrun"/>
                <w:rFonts w:ascii="Arial" w:hAnsi="Arial" w:eastAsia="Arial" w:cs="Arial"/>
                <w:b w:val="1"/>
                <w:bCs w:val="1"/>
              </w:rPr>
              <w:t xml:space="preserve"> </w:t>
            </w:r>
            <w:r w:rsidRPr="7D629369" w:rsidR="18D5A59D">
              <w:rPr>
                <w:rStyle w:val="normaltextrun"/>
                <w:rFonts w:ascii="Arial" w:hAnsi="Arial" w:eastAsia="Arial" w:cs="Arial"/>
                <w:b w:val="1"/>
                <w:bCs w:val="1"/>
              </w:rPr>
              <w:t xml:space="preserve">The building line should </w:t>
            </w:r>
            <w:r w:rsidRPr="7D629369" w:rsidR="35454A8F">
              <w:rPr>
                <w:rStyle w:val="normaltextrun"/>
                <w:rFonts w:ascii="Arial" w:hAnsi="Arial" w:eastAsia="Arial" w:cs="Arial"/>
                <w:b w:val="1"/>
                <w:bCs w:val="1"/>
              </w:rPr>
              <w:t>be</w:t>
            </w:r>
            <w:r w:rsidRPr="7D629369" w:rsidR="18D5A59D">
              <w:rPr>
                <w:rStyle w:val="normaltextrun"/>
                <w:rFonts w:ascii="Arial" w:hAnsi="Arial" w:eastAsia="Arial" w:cs="Arial"/>
                <w:b w:val="1"/>
                <w:bCs w:val="1"/>
              </w:rPr>
              <w:t xml:space="preserve"> followed on the frontage and the semi-rural frontage on Church Way should be </w:t>
            </w:r>
            <w:r w:rsidRPr="7D629369" w:rsidR="18D5A59D">
              <w:rPr>
                <w:rStyle w:val="normaltextrun"/>
                <w:rFonts w:ascii="Arial" w:hAnsi="Arial" w:eastAsia="Arial" w:cs="Arial"/>
                <w:b w:val="1"/>
                <w:bCs w:val="1"/>
              </w:rPr>
              <w:t>retained</w:t>
            </w:r>
            <w:r w:rsidRPr="7D629369" w:rsidR="18A95180">
              <w:rPr>
                <w:rStyle w:val="normaltextrun"/>
                <w:rFonts w:ascii="Arial" w:hAnsi="Arial" w:eastAsia="Arial" w:cs="Arial"/>
                <w:b w:val="1"/>
                <w:bCs w:val="1"/>
              </w:rPr>
              <w:t xml:space="preserve"> as well as the stone wall boundary and trees.</w:t>
            </w:r>
            <w:r w:rsidRPr="7D629369" w:rsidR="4BF90641">
              <w:rPr>
                <w:rStyle w:val="normaltextrun"/>
                <w:rFonts w:ascii="Arial" w:hAnsi="Arial" w:eastAsia="Arial" w:cs="Arial"/>
                <w:b w:val="1"/>
                <w:bCs w:val="1"/>
              </w:rPr>
              <w:t xml:space="preserve"> Heights should be </w:t>
            </w:r>
            <w:r w:rsidRPr="7D629369" w:rsidR="629BC446">
              <w:rPr>
                <w:rStyle w:val="normaltextrun"/>
                <w:rFonts w:ascii="Arial" w:hAnsi="Arial" w:eastAsia="Arial" w:cs="Arial"/>
                <w:b w:val="1"/>
                <w:bCs w:val="1"/>
              </w:rPr>
              <w:t>compatible</w:t>
            </w:r>
            <w:r w:rsidRPr="7D629369" w:rsidR="4BF90641">
              <w:rPr>
                <w:rStyle w:val="normaltextrun"/>
                <w:rFonts w:ascii="Arial" w:hAnsi="Arial" w:eastAsia="Arial" w:cs="Arial"/>
                <w:b w:val="1"/>
                <w:bCs w:val="1"/>
              </w:rPr>
              <w:t xml:space="preserve"> with surrounding residential streets and should avoid negatively </w:t>
            </w:r>
            <w:r w:rsidRPr="7D629369" w:rsidR="4BF90641">
              <w:rPr>
                <w:rStyle w:val="normaltextrun"/>
                <w:rFonts w:ascii="Arial" w:hAnsi="Arial" w:eastAsia="Arial" w:cs="Arial"/>
                <w:b w:val="1"/>
                <w:bCs w:val="1"/>
              </w:rPr>
              <w:t>impacting</w:t>
            </w:r>
            <w:r w:rsidRPr="7D629369" w:rsidR="4BF90641">
              <w:rPr>
                <w:rStyle w:val="normaltextrun"/>
                <w:rFonts w:ascii="Arial" w:hAnsi="Arial" w:eastAsia="Arial" w:cs="Arial"/>
                <w:b w:val="1"/>
                <w:bCs w:val="1"/>
              </w:rPr>
              <w:t xml:space="preserve"> on the view cone</w:t>
            </w:r>
            <w:r w:rsidRPr="7D629369" w:rsidR="2A915303">
              <w:rPr>
                <w:rStyle w:val="normaltextrun"/>
                <w:rFonts w:ascii="Arial" w:hAnsi="Arial" w:eastAsia="Arial" w:cs="Arial"/>
                <w:b w:val="1"/>
                <w:bCs w:val="1"/>
              </w:rPr>
              <w:t xml:space="preserve"> </w:t>
            </w:r>
            <w:r w:rsidRPr="7D629369" w:rsidR="2A915303">
              <w:rPr>
                <w:rStyle w:val="normaltextrun"/>
                <w:rFonts w:ascii="Arial" w:hAnsi="Arial" w:eastAsia="Arial" w:cs="Arial"/>
                <w:b w:val="1"/>
                <w:bCs w:val="1"/>
              </w:rPr>
              <w:t>in accordance with</w:t>
            </w:r>
            <w:r w:rsidRPr="7D629369" w:rsidR="2A915303">
              <w:rPr>
                <w:rStyle w:val="normaltextrun"/>
                <w:rFonts w:ascii="Arial" w:hAnsi="Arial" w:eastAsia="Arial" w:cs="Arial"/>
                <w:b w:val="1"/>
                <w:bCs w:val="1"/>
              </w:rPr>
              <w:t xml:space="preserve"> policy HD9</w:t>
            </w:r>
            <w:r w:rsidRPr="7D629369" w:rsidR="4BF90641">
              <w:rPr>
                <w:rStyle w:val="normaltextrun"/>
                <w:rFonts w:ascii="Arial" w:hAnsi="Arial" w:eastAsia="Arial" w:cs="Arial"/>
                <w:b w:val="1"/>
                <w:bCs w:val="1"/>
              </w:rPr>
              <w:t>.</w:t>
            </w:r>
          </w:p>
          <w:p w:rsidR="37324B63" w:rsidP="37324B63" w:rsidRDefault="37324B63" w14:paraId="518FE46C" w14:textId="54A49C6F">
            <w:pPr>
              <w:rPr>
                <w:rStyle w:val="normaltextrun"/>
                <w:rFonts w:ascii="Arial" w:hAnsi="Arial" w:eastAsia="Arial" w:cs="Arial"/>
                <w:b/>
                <w:bCs/>
                <w:color w:val="000000" w:themeColor="text1"/>
              </w:rPr>
            </w:pPr>
          </w:p>
          <w:p w:rsidR="50C037DA" w:rsidP="4CC55A17" w:rsidRDefault="10EE9F67" w14:paraId="45847705" w14:textId="2A3E2CAA">
            <w:pPr>
              <w:spacing w:after="160" w:line="259" w:lineRule="auto"/>
              <w:rPr>
                <w:rFonts w:ascii="Arial" w:hAnsi="Arial" w:eastAsia="Arial" w:cs="Arial"/>
              </w:rPr>
            </w:pPr>
            <w:r w:rsidRPr="4CC55A17">
              <w:rPr>
                <w:rStyle w:val="normaltextrun"/>
                <w:rFonts w:ascii="Arial" w:hAnsi="Arial" w:eastAsia="Arial" w:cs="Arial"/>
                <w:b/>
                <w:bCs/>
                <w:color w:val="000000" w:themeColor="text1"/>
              </w:rPr>
              <w:t>Development must take into consideration the potential presence of Iron Age and Roman archaeological remains.  </w:t>
            </w:r>
            <w:r w:rsidRPr="4CC55A17">
              <w:rPr>
                <w:rStyle w:val="eop"/>
                <w:rFonts w:ascii="Arial" w:hAnsi="Arial" w:eastAsia="Arial" w:cs="Arial"/>
                <w:b/>
                <w:bCs/>
                <w:color w:val="000000" w:themeColor="text1"/>
              </w:rPr>
              <w:t> </w:t>
            </w:r>
            <w:r w:rsidRPr="4CC55A17">
              <w:rPr>
                <w:rFonts w:ascii="Arial" w:hAnsi="Arial" w:eastAsia="Arial" w:cs="Arial"/>
                <w:b/>
                <w:bCs/>
                <w:color w:val="000000" w:themeColor="text1"/>
              </w:rPr>
              <w:t xml:space="preserve"> Due to this potential, development should demonstrate compliance with Policy HD5.</w:t>
            </w:r>
          </w:p>
          <w:p w:rsidR="50C037DA" w:rsidP="4CC55A17" w:rsidRDefault="07553448" w14:paraId="4F0E7E19" w14:textId="5394D99A">
            <w:pPr>
              <w:spacing w:after="160" w:line="259" w:lineRule="auto"/>
              <w:rPr>
                <w:rFonts w:ascii="Arial" w:hAnsi="Arial" w:eastAsia="Arial" w:cs="Arial"/>
                <w:b/>
                <w:bCs/>
                <w:color w:val="000000" w:themeColor="text1"/>
                <w:u w:val="single"/>
              </w:rPr>
            </w:pPr>
            <w:r w:rsidRPr="4CC55A17">
              <w:rPr>
                <w:rFonts w:ascii="Arial" w:hAnsi="Arial" w:eastAsia="Arial" w:cs="Arial"/>
                <w:b/>
                <w:bCs/>
                <w:color w:val="000000" w:themeColor="text1"/>
                <w:u w:val="single"/>
              </w:rPr>
              <w:t>Movement and access</w:t>
            </w:r>
          </w:p>
          <w:p w:rsidR="50C037DA" w:rsidP="4CC55A17" w:rsidRDefault="5F1B26F8" w14:paraId="7C6C10E4" w14:textId="0EA29BB9">
            <w:pPr>
              <w:spacing w:after="160" w:line="259" w:lineRule="auto"/>
              <w:rPr>
                <w:rFonts w:ascii="Arial" w:hAnsi="Arial" w:eastAsia="Arial" w:cs="Arial"/>
                <w:b/>
                <w:bCs/>
                <w:color w:val="000000" w:themeColor="text1"/>
              </w:rPr>
            </w:pPr>
            <w:r w:rsidRPr="79AB8112">
              <w:rPr>
                <w:rFonts w:ascii="Arial" w:hAnsi="Arial" w:eastAsia="Arial" w:cs="Arial"/>
                <w:b/>
                <w:bCs/>
                <w:color w:val="000000" w:themeColor="text1"/>
              </w:rPr>
              <w:t xml:space="preserve">Opportunities to improve walking and cycling links should be </w:t>
            </w:r>
            <w:r w:rsidRPr="79AB8112" w:rsidR="3B16E01F">
              <w:rPr>
                <w:rFonts w:ascii="Arial" w:hAnsi="Arial" w:eastAsia="Arial" w:cs="Arial"/>
                <w:b/>
                <w:bCs/>
                <w:color w:val="000000" w:themeColor="text1"/>
              </w:rPr>
              <w:t>taken to link into existing networks.</w:t>
            </w:r>
          </w:p>
          <w:p w:rsidR="50C037DA" w:rsidP="79AB8112" w:rsidRDefault="7C461BEA" w14:paraId="0B0E06D2" w14:textId="23233B66">
            <w:pPr>
              <w:spacing w:after="160" w:line="259" w:lineRule="auto"/>
              <w:rPr>
                <w:rFonts w:ascii="Arial" w:hAnsi="Arial" w:eastAsia="Arial" w:cs="Arial"/>
                <w:b/>
                <w:bCs/>
              </w:rPr>
            </w:pPr>
            <w:r w:rsidRPr="79AB8112">
              <w:rPr>
                <w:rFonts w:ascii="Arial" w:hAnsi="Arial" w:eastAsia="Arial" w:cs="Arial"/>
                <w:b/>
                <w:bCs/>
                <w:color w:val="000000" w:themeColor="text1"/>
                <w:u w:val="single"/>
              </w:rPr>
              <w:t>Natural Resources</w:t>
            </w:r>
          </w:p>
          <w:p w:rsidR="50C037DA" w:rsidP="79AB8112" w:rsidRDefault="727A6EA8" w14:paraId="03262F51" w14:textId="287D4BFF">
            <w:pPr>
              <w:spacing w:after="160" w:line="259" w:lineRule="auto"/>
              <w:rPr>
                <w:rFonts w:ascii="Arial" w:hAnsi="Arial" w:eastAsia="Arial" w:cs="Arial"/>
                <w:b/>
                <w:bCs/>
              </w:rPr>
            </w:pPr>
            <w:r w:rsidRPr="04935075">
              <w:rPr>
                <w:rFonts w:ascii="Arial" w:hAnsi="Arial" w:eastAsia="Arial" w:cs="Arial"/>
                <w:b/>
                <w:bCs/>
              </w:rPr>
              <w:t>Development proposals will be required to include an appropriate site contamination investigation and applications will be required to demonstrate how any contamination issues will be resolved</w:t>
            </w:r>
            <w:r w:rsidRPr="04935075" w:rsidR="6F1909BC">
              <w:rPr>
                <w:rFonts w:ascii="Arial" w:hAnsi="Arial" w:eastAsia="Arial" w:cs="Arial"/>
                <w:b/>
                <w:bCs/>
              </w:rPr>
              <w:t xml:space="preserve"> in compliance with Policy</w:t>
            </w:r>
            <w:r w:rsidRPr="04935075" w:rsidR="158888EA">
              <w:rPr>
                <w:rFonts w:ascii="Arial" w:hAnsi="Arial" w:eastAsia="Arial" w:cs="Arial"/>
                <w:b/>
                <w:bCs/>
              </w:rPr>
              <w:t xml:space="preserve"> R5</w:t>
            </w:r>
            <w:r w:rsidRPr="04935075">
              <w:rPr>
                <w:rFonts w:ascii="Arial" w:hAnsi="Arial" w:eastAsia="Arial" w:cs="Arial"/>
                <w:b/>
                <w:bCs/>
              </w:rPr>
              <w:t>.</w:t>
            </w:r>
          </w:p>
          <w:p w:rsidR="50C037DA" w:rsidP="79AB8112" w:rsidRDefault="50C037DA" w14:paraId="3B8C947A" w14:textId="4A36A98A">
            <w:pPr>
              <w:spacing w:after="160" w:line="259" w:lineRule="auto"/>
              <w:rPr>
                <w:rFonts w:ascii="Arial" w:hAnsi="Arial" w:eastAsia="Arial" w:cs="Arial"/>
                <w:b/>
                <w:bCs/>
                <w:color w:val="000000" w:themeColor="text1"/>
              </w:rPr>
            </w:pPr>
          </w:p>
        </w:tc>
      </w:tr>
      <w:tr w:rsidR="50C037DA" w:rsidTr="7D629369" w14:paraId="02603C69" w14:textId="77777777">
        <w:trPr>
          <w:trHeight w:val="300"/>
        </w:trPr>
        <w:tc>
          <w:tcPr>
            <w:tcW w:w="9000" w:type="dxa"/>
            <w:shd w:val="clear" w:color="auto" w:fill="F2DBDB"/>
            <w:tcMar>
              <w:left w:w="105" w:type="dxa"/>
              <w:right w:w="105" w:type="dxa"/>
            </w:tcMar>
          </w:tcPr>
          <w:p w:rsidR="04B47994" w:rsidP="77BB7604" w:rsidRDefault="62123618" w14:paraId="65D876E2" w14:textId="03D39E95">
            <w:pPr>
              <w:rPr>
                <w:rFonts w:ascii="Arial" w:hAnsi="Arial" w:eastAsia="Arial" w:cs="Arial"/>
                <w:b/>
                <w:bCs/>
                <w:i/>
                <w:iCs/>
                <w:color w:val="BFBFBF" w:themeColor="background1" w:themeShade="BF"/>
                <w:u w:val="single"/>
              </w:rPr>
            </w:pPr>
            <w:r w:rsidRPr="77BB7604">
              <w:rPr>
                <w:rFonts w:ascii="Arial" w:hAnsi="Arial" w:eastAsia="Arial" w:cs="Arial"/>
                <w:b/>
                <w:bCs/>
                <w:u w:val="single"/>
              </w:rPr>
              <w:t>Former Iffley Mead Playing Field</w:t>
            </w:r>
          </w:p>
          <w:p w:rsidR="70BA62AD" w:rsidP="37F0E90C" w:rsidRDefault="70BA62AD" w14:paraId="36A1E846" w14:textId="2E21D741">
            <w:pPr>
              <w:rPr>
                <w:rFonts w:ascii="Arial" w:hAnsi="Arial" w:eastAsia="Arial" w:cs="Arial"/>
              </w:rPr>
            </w:pPr>
          </w:p>
          <w:p w:rsidR="25BC62D3" w:rsidP="46649384" w:rsidRDefault="3EA6F130" w14:paraId="42A8B270" w14:textId="6449339A">
            <w:pPr>
              <w:rPr>
                <w:rFonts w:ascii="Arial" w:hAnsi="Arial" w:eastAsia="Arial" w:cs="Arial"/>
              </w:rPr>
            </w:pPr>
            <w:r w:rsidRPr="0AAFE3B8">
              <w:rPr>
                <w:rFonts w:ascii="Arial" w:hAnsi="Arial" w:eastAsia="Arial" w:cs="Arial"/>
              </w:rPr>
              <w:t xml:space="preserve">Site area:     </w:t>
            </w:r>
            <w:r w:rsidRPr="0AAFE3B8" w:rsidR="26BD4F88">
              <w:rPr>
                <w:rFonts w:ascii="Arial" w:hAnsi="Arial" w:eastAsia="Arial" w:cs="Arial"/>
              </w:rPr>
              <w:t>2.04</w:t>
            </w:r>
            <w:r w:rsidRPr="0AAFE3B8">
              <w:rPr>
                <w:rFonts w:ascii="Arial" w:hAnsi="Arial" w:eastAsia="Arial" w:cs="Arial"/>
              </w:rPr>
              <w:t xml:space="preserve"> hectares</w:t>
            </w:r>
          </w:p>
          <w:p w:rsidR="25BC62D3" w:rsidP="46649384" w:rsidRDefault="0C3D3A83" w14:paraId="7844A8C4" w14:textId="210D92C7">
            <w:pPr>
              <w:rPr>
                <w:rFonts w:ascii="Arial" w:hAnsi="Arial" w:eastAsia="Arial" w:cs="Arial"/>
              </w:rPr>
            </w:pPr>
            <w:r w:rsidRPr="2243F0A7">
              <w:rPr>
                <w:rFonts w:ascii="Arial" w:hAnsi="Arial" w:eastAsia="Arial" w:cs="Arial"/>
              </w:rPr>
              <w:t xml:space="preserve">Ward:           </w:t>
            </w:r>
            <w:r w:rsidRPr="2243F0A7" w:rsidR="0435687A">
              <w:rPr>
                <w:rFonts w:ascii="Arial" w:hAnsi="Arial" w:eastAsia="Arial" w:cs="Arial"/>
              </w:rPr>
              <w:t>Rose Hill and Iffley</w:t>
            </w:r>
          </w:p>
          <w:p w:rsidR="25BC62D3" w:rsidP="46649384" w:rsidRDefault="0C3D3A83" w14:paraId="54066BA8" w14:textId="68310129">
            <w:pPr>
              <w:rPr>
                <w:rFonts w:ascii="Arial" w:hAnsi="Arial" w:eastAsia="Arial" w:cs="Arial"/>
              </w:rPr>
            </w:pPr>
            <w:r w:rsidRPr="2243F0A7">
              <w:rPr>
                <w:rFonts w:ascii="Arial" w:hAnsi="Arial" w:eastAsia="Arial" w:cs="Arial"/>
              </w:rPr>
              <w:t>Landowner:  Oxfordshire County Council</w:t>
            </w:r>
          </w:p>
          <w:p w:rsidR="25BC62D3" w:rsidP="46649384" w:rsidRDefault="0C3D3A83" w14:paraId="2B71B33D" w14:textId="534E4ED3">
            <w:pPr>
              <w:rPr>
                <w:rFonts w:ascii="Arial" w:hAnsi="Arial" w:eastAsia="Arial" w:cs="Arial"/>
              </w:rPr>
            </w:pPr>
            <w:r w:rsidRPr="2243F0A7">
              <w:rPr>
                <w:rFonts w:ascii="Arial" w:hAnsi="Arial" w:eastAsia="Arial" w:cs="Arial"/>
              </w:rPr>
              <w:t>Current use: Fenced off gra</w:t>
            </w:r>
            <w:r w:rsidRPr="2243F0A7" w:rsidR="31181216">
              <w:rPr>
                <w:rFonts w:ascii="Arial" w:hAnsi="Arial" w:eastAsia="Arial" w:cs="Arial"/>
              </w:rPr>
              <w:t xml:space="preserve">ssed areas with scrub (no permitted right of access) </w:t>
            </w:r>
          </w:p>
          <w:p w:rsidR="25BC62D3" w:rsidP="46649384" w:rsidRDefault="5F1F2CA0" w14:paraId="0C93512F" w14:textId="6287A051">
            <w:pPr>
              <w:rPr>
                <w:rFonts w:ascii="Arial" w:hAnsi="Arial" w:eastAsia="Arial" w:cs="Arial"/>
              </w:rPr>
            </w:pPr>
            <w:r w:rsidRPr="626734F5">
              <w:rPr>
                <w:rFonts w:ascii="Arial" w:hAnsi="Arial" w:eastAsia="Arial" w:cs="Arial"/>
              </w:rPr>
              <w:t xml:space="preserve">Flood Zone:  </w:t>
            </w:r>
            <w:r w:rsidRPr="626734F5" w:rsidR="75C7A4BE">
              <w:rPr>
                <w:rFonts w:ascii="Arial" w:hAnsi="Arial" w:eastAsia="Arial" w:cs="Arial"/>
              </w:rPr>
              <w:t>FZ</w:t>
            </w:r>
            <w:r w:rsidRPr="626734F5" w:rsidR="3857E32E">
              <w:rPr>
                <w:rFonts w:ascii="Arial" w:hAnsi="Arial" w:eastAsia="Arial" w:cs="Arial"/>
              </w:rPr>
              <w:t>1</w:t>
            </w:r>
          </w:p>
          <w:p w:rsidR="46649384" w:rsidP="70BA62AD" w:rsidRDefault="46649384" w14:paraId="321E68AD" w14:textId="7B698C39">
            <w:pPr>
              <w:rPr>
                <w:rFonts w:ascii="Arial" w:hAnsi="Arial" w:eastAsia="Arial" w:cs="Arial"/>
                <w:i/>
                <w:iCs/>
                <w:color w:val="BFBFBF" w:themeColor="background1" w:themeShade="BF"/>
              </w:rPr>
            </w:pPr>
          </w:p>
          <w:p w:rsidR="1B7CBFA1" w:rsidP="158C445C" w:rsidRDefault="67648FA0" w14:paraId="2F40AFCB" w14:textId="23BBBD68">
            <w:pPr>
              <w:rPr>
                <w:rFonts w:ascii="Arial" w:hAnsi="Arial" w:eastAsia="Arial" w:cs="Arial"/>
                <w:b/>
                <w:bCs/>
              </w:rPr>
            </w:pPr>
            <w:r>
              <w:rPr>
                <w:noProof/>
              </w:rPr>
              <w:drawing>
                <wp:inline distT="0" distB="0" distL="0" distR="0" wp14:anchorId="71070E45" wp14:editId="6FB2DD46">
                  <wp:extent cx="4572000" cy="3219450"/>
                  <wp:effectExtent l="0" t="0" r="0" b="0"/>
                  <wp:docPr id="1678250865" name="Picture 167825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1B7CBFA1" w:rsidP="158C445C" w:rsidRDefault="1B7CBFA1" w14:paraId="6FB11741" w14:textId="79C0114F">
            <w:pPr>
              <w:rPr>
                <w:rFonts w:ascii="Arial" w:hAnsi="Arial" w:eastAsia="Arial" w:cs="Arial"/>
              </w:rPr>
            </w:pPr>
          </w:p>
          <w:p w:rsidR="1B7CBFA1" w:rsidP="3692859E" w:rsidRDefault="33D22283" w14:paraId="0835BDCC" w14:textId="38F4547E">
            <w:pPr>
              <w:rPr>
                <w:rFonts w:ascii="Arial" w:hAnsi="Arial" w:eastAsia="Arial" w:cs="Arial"/>
                <w:b/>
                <w:bCs/>
              </w:rPr>
            </w:pPr>
            <w:r w:rsidRPr="158C445C">
              <w:rPr>
                <w:rFonts w:ascii="Arial" w:hAnsi="Arial" w:eastAsia="Arial" w:cs="Arial"/>
              </w:rPr>
              <w:t>The Former Iffley Mead Playing Field</w:t>
            </w:r>
            <w:r w:rsidRPr="158C445C" w:rsidR="71059561">
              <w:rPr>
                <w:rFonts w:ascii="Arial" w:hAnsi="Arial" w:eastAsia="Arial" w:cs="Arial"/>
              </w:rPr>
              <w:t xml:space="preserve"> was</w:t>
            </w:r>
            <w:r w:rsidRPr="158C445C">
              <w:rPr>
                <w:rFonts w:ascii="Arial" w:hAnsi="Arial" w:eastAsia="Arial" w:cs="Arial"/>
              </w:rPr>
              <w:t xml:space="preserve"> once part of the St Augustine School</w:t>
            </w:r>
            <w:r w:rsidRPr="158C445C" w:rsidR="1E5D9281">
              <w:rPr>
                <w:rFonts w:ascii="Arial" w:hAnsi="Arial" w:eastAsia="Arial" w:cs="Arial"/>
              </w:rPr>
              <w:t xml:space="preserve"> which closed in 2003</w:t>
            </w:r>
            <w:r w:rsidRPr="158C445C" w:rsidR="547A309B">
              <w:rPr>
                <w:rFonts w:ascii="Arial" w:hAnsi="Arial" w:eastAsia="Arial" w:cs="Arial"/>
              </w:rPr>
              <w:t xml:space="preserve">.  </w:t>
            </w:r>
            <w:r w:rsidRPr="158C445C" w:rsidR="687809F1">
              <w:rPr>
                <w:rFonts w:ascii="Arial" w:hAnsi="Arial" w:eastAsia="Arial" w:cs="Arial"/>
              </w:rPr>
              <w:t>Most of</w:t>
            </w:r>
            <w:r w:rsidRPr="158C445C" w:rsidR="28CDEF0F">
              <w:rPr>
                <w:rFonts w:ascii="Arial" w:hAnsi="Arial" w:eastAsia="Arial" w:cs="Arial"/>
              </w:rPr>
              <w:t xml:space="preserve"> the</w:t>
            </w:r>
            <w:r w:rsidRPr="158C445C" w:rsidR="564F2D4E">
              <w:rPr>
                <w:rFonts w:ascii="Arial" w:hAnsi="Arial" w:eastAsia="Arial" w:cs="Arial"/>
              </w:rPr>
              <w:t xml:space="preserve"> St Augustine </w:t>
            </w:r>
            <w:r w:rsidRPr="158C445C" w:rsidR="54AFC034">
              <w:rPr>
                <w:rFonts w:ascii="Arial" w:hAnsi="Arial" w:eastAsia="Arial" w:cs="Arial"/>
              </w:rPr>
              <w:t>School</w:t>
            </w:r>
            <w:r w:rsidRPr="158C445C" w:rsidR="28CDEF0F">
              <w:rPr>
                <w:rFonts w:ascii="Arial" w:hAnsi="Arial" w:eastAsia="Arial" w:cs="Arial"/>
              </w:rPr>
              <w:t xml:space="preserve"> site</w:t>
            </w:r>
            <w:r w:rsidRPr="158C445C" w:rsidR="5FB83FA3">
              <w:rPr>
                <w:rFonts w:ascii="Arial" w:hAnsi="Arial" w:eastAsia="Arial" w:cs="Arial"/>
              </w:rPr>
              <w:t xml:space="preserve"> was</w:t>
            </w:r>
            <w:r w:rsidRPr="158C445C" w:rsidR="28CDEF0F">
              <w:rPr>
                <w:rFonts w:ascii="Arial" w:hAnsi="Arial" w:eastAsia="Arial" w:cs="Arial"/>
              </w:rPr>
              <w:t xml:space="preserve"> redeveloped for </w:t>
            </w:r>
            <w:r w:rsidRPr="158C445C" w:rsidR="49387845">
              <w:rPr>
                <w:rFonts w:ascii="Arial" w:hAnsi="Arial" w:eastAsia="Arial" w:cs="Arial"/>
              </w:rPr>
              <w:t>housing,</w:t>
            </w:r>
            <w:r w:rsidRPr="158C445C" w:rsidR="57739EBC">
              <w:rPr>
                <w:rFonts w:ascii="Arial" w:hAnsi="Arial" w:eastAsia="Arial" w:cs="Arial"/>
              </w:rPr>
              <w:t xml:space="preserve"> but the </w:t>
            </w:r>
            <w:r w:rsidRPr="158C445C" w:rsidR="28CDEF0F">
              <w:rPr>
                <w:rFonts w:ascii="Arial" w:hAnsi="Arial" w:eastAsia="Arial" w:cs="Arial"/>
              </w:rPr>
              <w:t>playing field</w:t>
            </w:r>
            <w:r w:rsidRPr="158C445C" w:rsidR="0D1AF81F">
              <w:rPr>
                <w:rFonts w:ascii="Arial" w:hAnsi="Arial" w:eastAsia="Arial" w:cs="Arial"/>
              </w:rPr>
              <w:t xml:space="preserve"> w</w:t>
            </w:r>
            <w:r w:rsidRPr="158C445C" w:rsidR="0D6B0922">
              <w:rPr>
                <w:rFonts w:ascii="Arial" w:hAnsi="Arial" w:eastAsia="Arial" w:cs="Arial"/>
              </w:rPr>
              <w:t>as</w:t>
            </w:r>
            <w:r w:rsidRPr="158C445C" w:rsidR="28CDEF0F">
              <w:rPr>
                <w:rFonts w:ascii="Arial" w:hAnsi="Arial" w:eastAsia="Arial" w:cs="Arial"/>
              </w:rPr>
              <w:t xml:space="preserve"> retained for use by</w:t>
            </w:r>
            <w:r w:rsidRPr="158C445C" w:rsidR="7D1405AC">
              <w:rPr>
                <w:rFonts w:ascii="Arial" w:hAnsi="Arial" w:eastAsia="Arial" w:cs="Arial"/>
              </w:rPr>
              <w:t xml:space="preserve"> the adjacent</w:t>
            </w:r>
            <w:r w:rsidRPr="158C445C" w:rsidR="28CDEF0F">
              <w:rPr>
                <w:rFonts w:ascii="Arial" w:hAnsi="Arial" w:eastAsia="Arial" w:cs="Arial"/>
              </w:rPr>
              <w:t xml:space="preserve"> Iffley Mead School</w:t>
            </w:r>
            <w:r w:rsidRPr="158C445C" w:rsidR="739A61C4">
              <w:rPr>
                <w:rFonts w:ascii="Arial" w:hAnsi="Arial" w:eastAsia="Arial" w:cs="Arial"/>
              </w:rPr>
              <w:t xml:space="preserve">.  Iffley Mead </w:t>
            </w:r>
            <w:r w:rsidRPr="158C445C" w:rsidR="4B9077AC">
              <w:rPr>
                <w:rFonts w:ascii="Arial" w:hAnsi="Arial" w:eastAsia="Arial" w:cs="Arial"/>
              </w:rPr>
              <w:t>S</w:t>
            </w:r>
            <w:r w:rsidRPr="158C445C" w:rsidR="739A61C4">
              <w:rPr>
                <w:rFonts w:ascii="Arial" w:hAnsi="Arial" w:eastAsia="Arial" w:cs="Arial"/>
              </w:rPr>
              <w:t>chool is now</w:t>
            </w:r>
            <w:r w:rsidRPr="158C445C" w:rsidR="6739D7B3">
              <w:rPr>
                <w:rFonts w:ascii="Arial" w:hAnsi="Arial" w:eastAsia="Arial" w:cs="Arial"/>
              </w:rPr>
              <w:t xml:space="preserve"> the Iffley Academy</w:t>
            </w:r>
            <w:r w:rsidRPr="158C445C" w:rsidR="0B9F79C6">
              <w:rPr>
                <w:rFonts w:ascii="Arial" w:hAnsi="Arial" w:eastAsia="Arial" w:cs="Arial"/>
              </w:rPr>
              <w:t xml:space="preserve"> </w:t>
            </w:r>
            <w:r w:rsidRPr="158C445C" w:rsidR="26207F6B">
              <w:rPr>
                <w:rFonts w:ascii="Arial" w:hAnsi="Arial" w:eastAsia="Arial" w:cs="Arial"/>
              </w:rPr>
              <w:t>and uses</w:t>
            </w:r>
            <w:r w:rsidRPr="158C445C" w:rsidR="6739D7B3">
              <w:rPr>
                <w:rFonts w:ascii="Arial" w:hAnsi="Arial" w:eastAsia="Arial" w:cs="Arial"/>
              </w:rPr>
              <w:t xml:space="preserve"> the</w:t>
            </w:r>
            <w:r w:rsidRPr="158C445C" w:rsidR="3FF0088B">
              <w:rPr>
                <w:rFonts w:ascii="Arial" w:hAnsi="Arial" w:eastAsia="Arial" w:cs="Arial"/>
              </w:rPr>
              <w:t>ir</w:t>
            </w:r>
            <w:r w:rsidRPr="158C445C" w:rsidR="6739D7B3">
              <w:rPr>
                <w:rFonts w:ascii="Arial" w:hAnsi="Arial" w:eastAsia="Arial" w:cs="Arial"/>
              </w:rPr>
              <w:t xml:space="preserve"> adjacent playing field not the former playing field which ha</w:t>
            </w:r>
            <w:r w:rsidRPr="158C445C" w:rsidR="220AE425">
              <w:rPr>
                <w:rFonts w:ascii="Arial" w:hAnsi="Arial" w:eastAsia="Arial" w:cs="Arial"/>
              </w:rPr>
              <w:t>s</w:t>
            </w:r>
            <w:r w:rsidRPr="158C445C" w:rsidR="6739D7B3">
              <w:rPr>
                <w:rFonts w:ascii="Arial" w:hAnsi="Arial" w:eastAsia="Arial" w:cs="Arial"/>
              </w:rPr>
              <w:t xml:space="preserve"> been fenced off and </w:t>
            </w:r>
            <w:r w:rsidRPr="158C445C" w:rsidR="0E4D9763">
              <w:rPr>
                <w:rFonts w:ascii="Arial" w:hAnsi="Arial" w:eastAsia="Arial" w:cs="Arial"/>
              </w:rPr>
              <w:t xml:space="preserve">is </w:t>
            </w:r>
            <w:r w:rsidRPr="158C445C" w:rsidR="5CD2A7E2">
              <w:rPr>
                <w:rFonts w:ascii="Arial" w:hAnsi="Arial" w:eastAsia="Arial" w:cs="Arial"/>
              </w:rPr>
              <w:t>increasingly covered in scrub and brambles.  The site is b</w:t>
            </w:r>
            <w:r w:rsidRPr="158C445C" w:rsidR="76A57164">
              <w:rPr>
                <w:rFonts w:ascii="Arial" w:hAnsi="Arial" w:eastAsia="Arial" w:cs="Arial"/>
              </w:rPr>
              <w:t xml:space="preserve">ounded to the north by the Donnington </w:t>
            </w:r>
            <w:r w:rsidRPr="158C445C" w:rsidR="6208A019">
              <w:rPr>
                <w:rFonts w:ascii="Arial" w:hAnsi="Arial" w:eastAsia="Arial" w:cs="Arial"/>
              </w:rPr>
              <w:t xml:space="preserve">recreation ground, </w:t>
            </w:r>
            <w:r w:rsidRPr="158C445C" w:rsidR="76A57164">
              <w:rPr>
                <w:rFonts w:ascii="Arial" w:hAnsi="Arial" w:eastAsia="Arial" w:cs="Arial"/>
              </w:rPr>
              <w:t xml:space="preserve">to the east and west by residential areas and to the south by The Iffley </w:t>
            </w:r>
            <w:r w:rsidRPr="158C445C" w:rsidR="73566E06">
              <w:rPr>
                <w:rFonts w:ascii="Arial" w:hAnsi="Arial" w:eastAsia="Arial" w:cs="Arial"/>
              </w:rPr>
              <w:t>Academy.</w:t>
            </w:r>
            <w:r w:rsidRPr="158C445C" w:rsidR="252A793C">
              <w:rPr>
                <w:rFonts w:ascii="Arial" w:hAnsi="Arial" w:eastAsia="Arial" w:cs="Arial"/>
              </w:rPr>
              <w:t xml:space="preserve">  The site is adjacent to the Iffley Village Conservation Area and is close to the Rose Hill view cone.  The site should be designed in such a way as to capture the village character of the conservation area, including small scale development plots, irregular building lines and the use of brick and stone materials, especially for the edges of the development.  The design of the development should take opportunities to look out on the views over the recreation ground to the north of the site.</w:t>
            </w:r>
          </w:p>
          <w:p w:rsidR="1B7CBFA1" w:rsidP="1B7CBFA1" w:rsidRDefault="1B7CBFA1" w14:paraId="508AF8C9" w14:textId="3D73E379">
            <w:pPr>
              <w:rPr>
                <w:rFonts w:ascii="Arial" w:hAnsi="Arial" w:eastAsia="Arial" w:cs="Arial"/>
              </w:rPr>
            </w:pPr>
          </w:p>
          <w:p w:rsidR="16C2E95B" w:rsidP="29CD781D" w:rsidRDefault="10962051" w14:paraId="302140BA" w14:textId="669D3BBB">
            <w:pPr>
              <w:spacing w:line="259" w:lineRule="auto"/>
              <w:rPr>
                <w:rFonts w:ascii="Arial" w:hAnsi="Arial" w:eastAsia="Arial" w:cs="Arial"/>
                <w:lang w:val="en-US"/>
              </w:rPr>
            </w:pPr>
            <w:r w:rsidRPr="7AC0CF9D">
              <w:rPr>
                <w:rFonts w:ascii="Arial" w:hAnsi="Arial" w:eastAsia="Arial" w:cs="Arial"/>
                <w:lang w:val="en-US"/>
              </w:rPr>
              <w:t>Preliminary analysis suggests that the presence of various green infrastructure features on the site at present means it is likely to score above the minimum thresholds for green surface cover as required by Policy G3</w:t>
            </w:r>
            <w:r w:rsidRPr="7AC0CF9D" w:rsidR="09320E76">
              <w:rPr>
                <w:rFonts w:ascii="Arial" w:hAnsi="Arial" w:eastAsia="Arial" w:cs="Arial"/>
                <w:lang w:val="en-US"/>
              </w:rPr>
              <w:t>;</w:t>
            </w:r>
            <w:r w:rsidRPr="7AC0CF9D">
              <w:rPr>
                <w:rFonts w:ascii="Arial" w:hAnsi="Arial" w:eastAsia="Arial" w:cs="Arial"/>
                <w:lang w:val="en-US"/>
              </w:rPr>
              <w:t xml:space="preserve"> as such proposals will need to ensure that this score is retained (no net loss)</w:t>
            </w:r>
            <w:r w:rsidRPr="7AC0CF9D" w:rsidR="63C37E39">
              <w:rPr>
                <w:rFonts w:ascii="Arial" w:hAnsi="Arial" w:eastAsia="Arial" w:cs="Arial"/>
                <w:lang w:val="en-US"/>
              </w:rPr>
              <w:t xml:space="preserve">, </w:t>
            </w:r>
            <w:r w:rsidRPr="7AC0CF9D">
              <w:rPr>
                <w:rFonts w:ascii="Arial" w:hAnsi="Arial" w:eastAsia="Arial" w:cs="Arial"/>
                <w:lang w:val="en-US"/>
              </w:rPr>
              <w:t xml:space="preserve">demonstrated through submission of the Urban Greening Factor </w:t>
            </w:r>
            <w:r w:rsidRPr="7AC0CF9D" w:rsidR="55AFCE43">
              <w:rPr>
                <w:rFonts w:ascii="Arial" w:hAnsi="Arial" w:eastAsia="Arial" w:cs="Arial"/>
                <w:lang w:val="en-US"/>
              </w:rPr>
              <w:t xml:space="preserve">(UGF) </w:t>
            </w:r>
            <w:r w:rsidRPr="7AC0CF9D">
              <w:rPr>
                <w:rFonts w:ascii="Arial" w:hAnsi="Arial" w:eastAsia="Arial" w:cs="Arial"/>
                <w:lang w:val="en-US"/>
              </w:rPr>
              <w:t xml:space="preserve">assessment. </w:t>
            </w:r>
            <w:r w:rsidRPr="7AC0CF9D" w:rsidR="400EE7B6">
              <w:rPr>
                <w:rFonts w:ascii="Arial" w:hAnsi="Arial" w:eastAsia="Arial" w:cs="Arial"/>
                <w:lang w:val="en-US"/>
              </w:rPr>
              <w:t xml:space="preserve"> </w:t>
            </w:r>
            <w:r w:rsidRPr="7AC0CF9D" w:rsidR="765EC89D">
              <w:rPr>
                <w:rFonts w:ascii="Arial" w:hAnsi="Arial" w:eastAsia="Arial" w:cs="Arial"/>
                <w:lang w:val="en-US"/>
              </w:rPr>
              <w:t>The site should also be assessed to determine its value to invertebrates</w:t>
            </w:r>
            <w:r w:rsidRPr="7AC0CF9D" w:rsidR="6A9C3778">
              <w:rPr>
                <w:rFonts w:ascii="Arial" w:hAnsi="Arial" w:eastAsia="Arial" w:cs="Arial"/>
                <w:lang w:val="en-US"/>
              </w:rPr>
              <w:t xml:space="preserve">. </w:t>
            </w:r>
            <w:r w:rsidRPr="7AC0CF9D" w:rsidR="37316814">
              <w:rPr>
                <w:rFonts w:ascii="Arial" w:hAnsi="Arial" w:eastAsia="Arial" w:cs="Arial"/>
                <w:lang w:val="en-US"/>
              </w:rPr>
              <w:t xml:space="preserve"> </w:t>
            </w:r>
            <w:r w:rsidRPr="7AC0CF9D">
              <w:rPr>
                <w:rFonts w:ascii="Arial" w:hAnsi="Arial" w:eastAsia="Arial" w:cs="Arial"/>
                <w:lang w:val="en-US"/>
              </w:rPr>
              <w:t>New development on the site will need to consider how existing green features</w:t>
            </w:r>
            <w:r w:rsidRPr="7AC0CF9D" w:rsidR="06A30D6B">
              <w:rPr>
                <w:rFonts w:ascii="Arial" w:hAnsi="Arial" w:eastAsia="Arial" w:cs="Arial"/>
                <w:lang w:val="en-US"/>
              </w:rPr>
              <w:t xml:space="preserve"> such as</w:t>
            </w:r>
            <w:r w:rsidRPr="7AC0CF9D" w:rsidR="5D234E49">
              <w:rPr>
                <w:rFonts w:ascii="Arial" w:hAnsi="Arial" w:eastAsia="Arial" w:cs="Arial"/>
                <w:lang w:val="en-US"/>
              </w:rPr>
              <w:t xml:space="preserve"> mature trees</w:t>
            </w:r>
            <w:r w:rsidRPr="7AC0CF9D" w:rsidR="124ACDC5">
              <w:rPr>
                <w:rFonts w:ascii="Arial" w:hAnsi="Arial" w:eastAsia="Arial" w:cs="Arial"/>
                <w:lang w:val="en-US"/>
              </w:rPr>
              <w:t xml:space="preserve">, </w:t>
            </w:r>
            <w:r w:rsidRPr="7AC0CF9D" w:rsidR="06A30D6B">
              <w:rPr>
                <w:rFonts w:ascii="Arial" w:hAnsi="Arial" w:eastAsia="Arial" w:cs="Arial"/>
                <w:lang w:val="en-US"/>
              </w:rPr>
              <w:t>hedgerows</w:t>
            </w:r>
            <w:r w:rsidRPr="7AC0CF9D" w:rsidR="63489B8C">
              <w:rPr>
                <w:rFonts w:ascii="Arial" w:hAnsi="Arial" w:eastAsia="Arial" w:cs="Arial"/>
                <w:lang w:val="en-US"/>
              </w:rPr>
              <w:t xml:space="preserve"> and grassland</w:t>
            </w:r>
            <w:r w:rsidRPr="7AC0CF9D" w:rsidR="06612BF1">
              <w:rPr>
                <w:rFonts w:ascii="Arial" w:hAnsi="Arial" w:eastAsia="Arial" w:cs="Arial"/>
                <w:lang w:val="en-US"/>
              </w:rPr>
              <w:t xml:space="preserve"> </w:t>
            </w:r>
            <w:r w:rsidRPr="7AC0CF9D">
              <w:rPr>
                <w:rFonts w:ascii="Arial" w:hAnsi="Arial" w:eastAsia="Arial" w:cs="Arial"/>
                <w:lang w:val="en-US"/>
              </w:rPr>
              <w:t>can be retained</w:t>
            </w:r>
            <w:r w:rsidRPr="7AC0CF9D" w:rsidR="5A941AD6">
              <w:rPr>
                <w:rFonts w:ascii="Arial" w:hAnsi="Arial" w:eastAsia="Arial" w:cs="Arial"/>
                <w:lang w:val="en-US"/>
              </w:rPr>
              <w:t>.</w:t>
            </w:r>
            <w:r w:rsidRPr="7AC0CF9D" w:rsidR="290573C2">
              <w:rPr>
                <w:rFonts w:ascii="Arial" w:hAnsi="Arial" w:eastAsia="Arial" w:cs="Arial"/>
                <w:lang w:val="en-US"/>
              </w:rPr>
              <w:t xml:space="preserve">  Depending on the existing </w:t>
            </w:r>
            <w:r w:rsidRPr="7AC0CF9D" w:rsidR="67100FB0">
              <w:rPr>
                <w:rFonts w:ascii="Arial" w:hAnsi="Arial" w:eastAsia="Arial" w:cs="Arial"/>
                <w:lang w:val="en-US"/>
              </w:rPr>
              <w:t>distinctiveness</w:t>
            </w:r>
            <w:r w:rsidRPr="7AC0CF9D" w:rsidR="290573C2">
              <w:rPr>
                <w:rFonts w:ascii="Arial" w:hAnsi="Arial" w:eastAsia="Arial" w:cs="Arial"/>
                <w:lang w:val="en-US"/>
              </w:rPr>
              <w:t xml:space="preserve"> and condition of the existing grassland, there may be opportunities to enhance this</w:t>
            </w:r>
            <w:r w:rsidRPr="7AC0CF9D" w:rsidR="42E5A0FF">
              <w:rPr>
                <w:rFonts w:ascii="Arial" w:hAnsi="Arial" w:eastAsia="Arial" w:cs="Arial"/>
                <w:lang w:val="en-US"/>
              </w:rPr>
              <w:t xml:space="preserve">.  </w:t>
            </w:r>
            <w:r w:rsidRPr="7AC0CF9D">
              <w:rPr>
                <w:rFonts w:ascii="Arial" w:hAnsi="Arial" w:eastAsia="Arial" w:cs="Arial"/>
                <w:lang w:val="en-US"/>
              </w:rPr>
              <w:t xml:space="preserve">Where green elements are proposed to be removed, sufficient replacements will need to be incorporated into the new design, or enhancement of existing green infrastructure that is being retained, </w:t>
            </w:r>
            <w:r w:rsidRPr="7AC0CF9D" w:rsidR="39AC1E1D">
              <w:rPr>
                <w:rFonts w:ascii="Arial" w:hAnsi="Arial" w:eastAsia="Arial" w:cs="Arial"/>
                <w:lang w:val="en-US"/>
              </w:rPr>
              <w:t>to</w:t>
            </w:r>
            <w:r w:rsidRPr="7AC0CF9D">
              <w:rPr>
                <w:rFonts w:ascii="Arial" w:hAnsi="Arial" w:eastAsia="Arial" w:cs="Arial"/>
                <w:lang w:val="en-US"/>
              </w:rPr>
              <w:t xml:space="preserve"> preserve the baseline UGF score as a minimum. </w:t>
            </w:r>
            <w:r w:rsidRPr="7AC0CF9D" w:rsidR="5859932E">
              <w:rPr>
                <w:rFonts w:ascii="Arial" w:hAnsi="Arial" w:eastAsia="Arial" w:cs="Arial"/>
                <w:lang w:val="en-US"/>
              </w:rPr>
              <w:t xml:space="preserve"> </w:t>
            </w:r>
            <w:r w:rsidRPr="7AC0CF9D">
              <w:rPr>
                <w:rFonts w:ascii="Arial" w:hAnsi="Arial" w:eastAsia="Arial" w:cs="Arial"/>
                <w:lang w:val="en-US"/>
              </w:rPr>
              <w:t>The site is likely to be able to accommodate</w:t>
            </w:r>
            <w:r w:rsidRPr="7AC0CF9D" w:rsidR="3967E8D9">
              <w:rPr>
                <w:rFonts w:ascii="Arial" w:hAnsi="Arial" w:eastAsia="Arial" w:cs="Arial"/>
                <w:lang w:val="en-US"/>
              </w:rPr>
              <w:t xml:space="preserve"> areas of pu</w:t>
            </w:r>
            <w:r w:rsidRPr="7AC0CF9D" w:rsidR="50701FF8">
              <w:rPr>
                <w:rFonts w:ascii="Arial" w:hAnsi="Arial" w:eastAsia="Arial" w:cs="Arial"/>
                <w:lang w:val="en-US"/>
              </w:rPr>
              <w:t>blic open space</w:t>
            </w:r>
            <w:r w:rsidRPr="7AC0CF9D" w:rsidR="094F291F">
              <w:rPr>
                <w:rFonts w:ascii="Arial" w:hAnsi="Arial" w:eastAsia="Arial" w:cs="Arial"/>
                <w:lang w:val="en-US"/>
              </w:rPr>
              <w:t xml:space="preserve"> </w:t>
            </w:r>
            <w:r w:rsidRPr="7AC0CF9D" w:rsidR="50701FF8">
              <w:rPr>
                <w:rFonts w:ascii="Arial" w:hAnsi="Arial" w:eastAsia="Arial" w:cs="Arial"/>
                <w:lang w:val="en-US"/>
              </w:rPr>
              <w:t>inc</w:t>
            </w:r>
            <w:r w:rsidRPr="7AC0CF9D" w:rsidR="51E1BCF4">
              <w:rPr>
                <w:rFonts w:ascii="Arial" w:hAnsi="Arial" w:eastAsia="Arial" w:cs="Arial"/>
                <w:lang w:val="en-US"/>
              </w:rPr>
              <w:t>l</w:t>
            </w:r>
            <w:r w:rsidRPr="7AC0CF9D" w:rsidR="50701FF8">
              <w:rPr>
                <w:rFonts w:ascii="Arial" w:hAnsi="Arial" w:eastAsia="Arial" w:cs="Arial"/>
                <w:lang w:val="en-US"/>
              </w:rPr>
              <w:t>uding space for c</w:t>
            </w:r>
            <w:r w:rsidRPr="7AC0CF9D" w:rsidR="0CA15CD2">
              <w:rPr>
                <w:rFonts w:ascii="Arial" w:hAnsi="Arial" w:eastAsia="Arial" w:cs="Arial"/>
                <w:lang w:val="en-US"/>
              </w:rPr>
              <w:t>h</w:t>
            </w:r>
            <w:r w:rsidRPr="7AC0CF9D" w:rsidR="50701FF8">
              <w:rPr>
                <w:rFonts w:ascii="Arial" w:hAnsi="Arial" w:eastAsia="Arial" w:cs="Arial"/>
                <w:lang w:val="en-US"/>
              </w:rPr>
              <w:t>ildren’s play</w:t>
            </w:r>
            <w:r w:rsidRPr="7AC0CF9D" w:rsidR="04E51B4A">
              <w:rPr>
                <w:rFonts w:ascii="Arial" w:hAnsi="Arial" w:eastAsia="Arial" w:cs="Arial"/>
                <w:lang w:val="en-US"/>
              </w:rPr>
              <w:t xml:space="preserve">.  </w:t>
            </w:r>
          </w:p>
          <w:p w:rsidR="7C2098EC" w:rsidP="7C2098EC" w:rsidRDefault="7C2098EC" w14:paraId="386250B4" w14:textId="37BB6AAF">
            <w:pPr>
              <w:spacing w:line="259" w:lineRule="auto"/>
              <w:rPr>
                <w:rFonts w:ascii="Arial" w:hAnsi="Arial" w:eastAsia="Arial" w:cs="Arial"/>
                <w:lang w:val="en-US"/>
              </w:rPr>
            </w:pPr>
          </w:p>
          <w:p w:rsidR="60F07F74" w:rsidP="7C2098EC" w:rsidRDefault="60F07F74" w14:paraId="045B19AD" w14:textId="3B35C585">
            <w:pPr>
              <w:rPr>
                <w:rFonts w:ascii="Arial" w:hAnsi="Arial" w:eastAsia="Arial" w:cs="Arial"/>
              </w:rPr>
            </w:pPr>
            <w:r w:rsidRPr="7C2098EC">
              <w:rPr>
                <w:rFonts w:ascii="Arial" w:hAnsi="Arial" w:eastAsia="Arial" w:cs="Arial"/>
              </w:rPr>
              <w:t>This site is within the catchment of the Iffley Meadows SSSI, which is sensitive to changes in the flows and quality of water in the two arms of the River Thames due to being in its floodplain.  As such it can be impacted by contamination through surface water runoffs.</w:t>
            </w:r>
          </w:p>
          <w:p w:rsidR="7C2098EC" w:rsidP="7C2098EC" w:rsidRDefault="7C2098EC" w14:paraId="6F4E42DE" w14:textId="30DD4CA6">
            <w:pPr>
              <w:spacing w:line="259" w:lineRule="auto"/>
              <w:rPr>
                <w:rFonts w:ascii="Arial" w:hAnsi="Arial" w:eastAsia="Arial" w:cs="Arial"/>
                <w:lang w:val="en-US"/>
              </w:rPr>
            </w:pPr>
          </w:p>
          <w:p w:rsidR="50C037DA" w:rsidP="7C2098EC" w:rsidRDefault="46E1B532" w14:paraId="0864FEC2" w14:textId="22093DA4">
            <w:pPr>
              <w:spacing w:line="259" w:lineRule="auto"/>
              <w:rPr>
                <w:rFonts w:ascii="Arial" w:hAnsi="Arial" w:eastAsia="Arial" w:cs="Arial"/>
              </w:rPr>
            </w:pPr>
            <w:r w:rsidRPr="7C2098EC">
              <w:rPr>
                <w:rFonts w:ascii="Arial" w:hAnsi="Arial" w:eastAsia="Arial" w:cs="Arial"/>
              </w:rPr>
              <w:t>This site is of archaeological interest as it is located 70 metres from a Neolithic pit circle</w:t>
            </w:r>
            <w:r w:rsidRPr="7C2098EC" w:rsidR="669C0C4D">
              <w:rPr>
                <w:rFonts w:ascii="Arial" w:hAnsi="Arial" w:eastAsia="Arial" w:cs="Arial"/>
              </w:rPr>
              <w:t xml:space="preserve"> and there is </w:t>
            </w:r>
            <w:r w:rsidRPr="7C2098EC" w:rsidR="549C59E1">
              <w:rPr>
                <w:rFonts w:ascii="Arial" w:hAnsi="Arial" w:eastAsia="Arial" w:cs="Arial"/>
              </w:rPr>
              <w:t xml:space="preserve">potential for further </w:t>
            </w:r>
            <w:r w:rsidRPr="7C2098EC" w:rsidR="45E101A7">
              <w:rPr>
                <w:rFonts w:ascii="Arial" w:hAnsi="Arial" w:eastAsia="Arial" w:cs="Arial"/>
              </w:rPr>
              <w:t>r</w:t>
            </w:r>
            <w:r w:rsidRPr="7C2098EC" w:rsidR="549C59E1">
              <w:rPr>
                <w:rFonts w:ascii="Arial" w:hAnsi="Arial" w:eastAsia="Arial" w:cs="Arial"/>
              </w:rPr>
              <w:t>em</w:t>
            </w:r>
            <w:r w:rsidRPr="7C2098EC" w:rsidR="0FEEA2ED">
              <w:rPr>
                <w:rFonts w:ascii="Arial" w:hAnsi="Arial" w:eastAsia="Arial" w:cs="Arial"/>
              </w:rPr>
              <w:t>a</w:t>
            </w:r>
            <w:r w:rsidRPr="7C2098EC" w:rsidR="549C59E1">
              <w:rPr>
                <w:rFonts w:ascii="Arial" w:hAnsi="Arial" w:eastAsia="Arial" w:cs="Arial"/>
              </w:rPr>
              <w:t>i</w:t>
            </w:r>
            <w:r w:rsidRPr="7C2098EC" w:rsidR="47CC840B">
              <w:rPr>
                <w:rFonts w:ascii="Arial" w:hAnsi="Arial" w:eastAsia="Arial" w:cs="Arial"/>
              </w:rPr>
              <w:t>n</w:t>
            </w:r>
            <w:r w:rsidRPr="7C2098EC" w:rsidR="549C59E1">
              <w:rPr>
                <w:rFonts w:ascii="Arial" w:hAnsi="Arial" w:eastAsia="Arial" w:cs="Arial"/>
              </w:rPr>
              <w:t>s</w:t>
            </w:r>
            <w:r w:rsidRPr="7C2098EC" w:rsidR="135F74B1">
              <w:rPr>
                <w:rFonts w:ascii="Arial" w:hAnsi="Arial" w:eastAsia="Arial" w:cs="Arial"/>
              </w:rPr>
              <w:t xml:space="preserve">.  This will </w:t>
            </w:r>
            <w:r w:rsidRPr="7C2098EC" w:rsidR="549C59E1">
              <w:rPr>
                <w:rFonts w:ascii="Arial" w:hAnsi="Arial" w:eastAsia="Arial" w:cs="Arial"/>
              </w:rPr>
              <w:t xml:space="preserve">require </w:t>
            </w:r>
            <w:r w:rsidRPr="7C2098EC" w:rsidR="23DA18EA">
              <w:rPr>
                <w:rFonts w:ascii="Arial" w:hAnsi="Arial" w:eastAsia="Arial" w:cs="Arial"/>
              </w:rPr>
              <w:t xml:space="preserve">further investigation as part of any </w:t>
            </w:r>
            <w:r w:rsidRPr="7C2098EC" w:rsidR="1F03E0FA">
              <w:rPr>
                <w:rFonts w:ascii="Arial" w:hAnsi="Arial" w:eastAsia="Arial" w:cs="Arial"/>
              </w:rPr>
              <w:t>re</w:t>
            </w:r>
            <w:r w:rsidRPr="7C2098EC" w:rsidR="23DA18EA">
              <w:rPr>
                <w:rFonts w:ascii="Arial" w:hAnsi="Arial" w:eastAsia="Arial" w:cs="Arial"/>
              </w:rPr>
              <w:t xml:space="preserve">development. </w:t>
            </w:r>
          </w:p>
          <w:p w:rsidR="50C037DA" w:rsidP="2E0DB053" w:rsidRDefault="50C037DA" w14:paraId="0CB954B4" w14:textId="74C57A6E">
            <w:pPr>
              <w:rPr>
                <w:rFonts w:ascii="Arial" w:hAnsi="Arial" w:eastAsia="Arial" w:cs="Arial"/>
              </w:rPr>
            </w:pPr>
          </w:p>
          <w:p w:rsidR="50C037DA" w:rsidP="2E0DB053" w:rsidRDefault="5A6B5DE4" w14:paraId="5084D936" w14:textId="391755B8">
            <w:pPr>
              <w:rPr>
                <w:rFonts w:ascii="Arial" w:hAnsi="Arial" w:eastAsia="Arial" w:cs="Arial"/>
              </w:rPr>
            </w:pPr>
            <w:r w:rsidRPr="2E0DB053">
              <w:rPr>
                <w:rFonts w:ascii="Arial" w:hAnsi="Arial" w:eastAsia="Arial" w:cs="Arial"/>
              </w:rPr>
              <w:t>The site is well located to nearby bus stops on Iffley Road and Henley Avenue providing access to both the city centre and Rose Hill.  Meadow Lane connects to Donnington Bridge Road, which also has bus stops providing access to the city centre and cycle infrastructure.</w:t>
            </w:r>
          </w:p>
          <w:p w:rsidR="50C037DA" w:rsidP="2E0DB053" w:rsidRDefault="50C037DA" w14:paraId="04311D1F" w14:textId="437160F6">
            <w:pPr>
              <w:rPr>
                <w:rFonts w:ascii="Arial" w:hAnsi="Arial" w:eastAsia="Arial" w:cs="Arial"/>
              </w:rPr>
            </w:pPr>
          </w:p>
        </w:tc>
      </w:tr>
      <w:tr w:rsidR="50C037DA" w:rsidTr="7D629369" w14:paraId="538A96FA" w14:textId="77777777">
        <w:trPr>
          <w:trHeight w:val="300"/>
        </w:trPr>
        <w:tc>
          <w:tcPr>
            <w:tcW w:w="9000" w:type="dxa"/>
            <w:shd w:val="clear" w:color="auto" w:fill="EAF1DD"/>
            <w:tcMar>
              <w:left w:w="105" w:type="dxa"/>
              <w:right w:w="105" w:type="dxa"/>
            </w:tcMar>
          </w:tcPr>
          <w:p w:rsidR="3AE48013" w:rsidP="78414442" w:rsidRDefault="75B3CC84" w14:paraId="27BA06B9" w14:textId="75804705">
            <w:pPr>
              <w:pStyle w:val="Heading2"/>
              <w:rPr>
                <w:rFonts w:ascii="Cambria" w:hAnsi="Cambria" w:eastAsia="Cambria" w:cs="Cambria"/>
                <w:color w:val="365F91"/>
              </w:rPr>
            </w:pPr>
            <w:bookmarkStart w:name="_Toc497176450" w:id="104"/>
            <w:bookmarkStart w:name="_Toc1233852182" w:id="105"/>
            <w:bookmarkStart w:name="_Toc927927203" w:id="106"/>
            <w:bookmarkStart w:name="_Toc2012836458" w:id="107"/>
            <w:r w:rsidRPr="158C445C">
              <w:rPr>
                <w:rFonts w:ascii="Cambria" w:hAnsi="Cambria" w:eastAsia="Cambria" w:cs="Cambria"/>
                <w:color w:val="365F91"/>
              </w:rPr>
              <w:t>Policy SPS1</w:t>
            </w:r>
            <w:r w:rsidRPr="158C445C" w:rsidR="0A30A1DF">
              <w:rPr>
                <w:rFonts w:ascii="Cambria" w:hAnsi="Cambria" w:eastAsia="Cambria" w:cs="Cambria"/>
                <w:color w:val="365F91"/>
              </w:rPr>
              <w:t>4</w:t>
            </w:r>
            <w:r w:rsidRPr="158C445C">
              <w:rPr>
                <w:rFonts w:ascii="Cambria" w:hAnsi="Cambria" w:eastAsia="Cambria" w:cs="Cambria"/>
                <w:color w:val="365F91"/>
              </w:rPr>
              <w:t>: Former Iffley Mead Playing Field</w:t>
            </w:r>
            <w:bookmarkEnd w:id="104"/>
            <w:bookmarkEnd w:id="105"/>
            <w:bookmarkEnd w:id="106"/>
            <w:bookmarkEnd w:id="107"/>
            <w:r w:rsidRPr="158C445C">
              <w:rPr>
                <w:rFonts w:ascii="Cambria" w:hAnsi="Cambria" w:eastAsia="Cambria" w:cs="Cambria"/>
                <w:color w:val="365F91"/>
              </w:rPr>
              <w:t xml:space="preserve"> </w:t>
            </w:r>
          </w:p>
          <w:p w:rsidR="50C037DA" w:rsidP="70BA62AD" w:rsidRDefault="50C037DA" w14:paraId="5C51A6A8" w14:textId="7EFA13E5">
            <w:pPr>
              <w:rPr>
                <w:rFonts w:ascii="Arial" w:hAnsi="Arial" w:eastAsia="Arial" w:cs="Arial"/>
                <w:b/>
                <w:bCs/>
                <w:i/>
                <w:iCs/>
                <w:sz w:val="24"/>
                <w:szCs w:val="24"/>
              </w:rPr>
            </w:pPr>
          </w:p>
          <w:p w:rsidR="50C037DA" w:rsidP="06AE743B" w:rsidRDefault="42A1F54F" w14:paraId="07012EE8" w14:textId="5F4A3089">
            <w:pPr>
              <w:rPr>
                <w:rFonts w:ascii="Arial" w:hAnsi="Arial" w:eastAsia="Arial" w:cs="Arial"/>
                <w:b/>
                <w:bCs/>
                <w:color w:val="000000" w:themeColor="text1"/>
              </w:rPr>
            </w:pPr>
            <w:r w:rsidRPr="2E0DB053">
              <w:rPr>
                <w:rFonts w:ascii="Arial" w:hAnsi="Arial" w:eastAsia="Arial" w:cs="Arial"/>
                <w:b/>
                <w:bCs/>
                <w:color w:val="000000" w:themeColor="text1"/>
              </w:rPr>
              <w:t>Planning permission will be granted for residential development</w:t>
            </w:r>
            <w:r w:rsidRPr="2E0DB053" w:rsidR="063BA870">
              <w:rPr>
                <w:rFonts w:ascii="Arial" w:hAnsi="Arial" w:eastAsia="Arial" w:cs="Arial"/>
                <w:b/>
                <w:bCs/>
                <w:color w:val="000000" w:themeColor="text1"/>
              </w:rPr>
              <w:t xml:space="preserve"> and public open space</w:t>
            </w:r>
            <w:r w:rsidRPr="2E0DB053">
              <w:rPr>
                <w:rFonts w:ascii="Arial" w:hAnsi="Arial" w:eastAsia="Arial" w:cs="Arial"/>
                <w:b/>
                <w:bCs/>
                <w:color w:val="000000" w:themeColor="text1"/>
              </w:rPr>
              <w:t xml:space="preserve"> at the </w:t>
            </w:r>
            <w:r w:rsidRPr="2E0DB053" w:rsidR="332A0393">
              <w:rPr>
                <w:rFonts w:ascii="Arial" w:hAnsi="Arial" w:eastAsia="Arial" w:cs="Arial"/>
                <w:b/>
                <w:bCs/>
                <w:color w:val="000000" w:themeColor="text1"/>
              </w:rPr>
              <w:t>F</w:t>
            </w:r>
            <w:r w:rsidRPr="2E0DB053">
              <w:rPr>
                <w:rFonts w:ascii="Arial" w:hAnsi="Arial" w:eastAsia="Arial" w:cs="Arial"/>
                <w:b/>
                <w:bCs/>
                <w:color w:val="000000" w:themeColor="text1"/>
              </w:rPr>
              <w:t>ormer Iffley Mead Playing Field site</w:t>
            </w:r>
            <w:r w:rsidRPr="2E0DB053" w:rsidR="1E4F1AA9">
              <w:rPr>
                <w:rFonts w:ascii="Arial" w:hAnsi="Arial" w:eastAsia="Arial" w:cs="Arial"/>
                <w:b/>
                <w:bCs/>
                <w:color w:val="000000" w:themeColor="text1"/>
              </w:rPr>
              <w:t xml:space="preserve">.  The </w:t>
            </w:r>
            <w:r w:rsidRPr="2E0DB053" w:rsidR="55E412D8">
              <w:rPr>
                <w:rFonts w:ascii="Arial" w:hAnsi="Arial" w:eastAsia="Arial" w:cs="Arial"/>
                <w:b/>
                <w:bCs/>
                <w:color w:val="000000" w:themeColor="text1"/>
              </w:rPr>
              <w:t xml:space="preserve">minimum number of </w:t>
            </w:r>
            <w:r w:rsidRPr="2E0DB053" w:rsidR="6ECFE0FB">
              <w:rPr>
                <w:rFonts w:ascii="Arial" w:hAnsi="Arial" w:eastAsia="Arial" w:cs="Arial"/>
                <w:b/>
                <w:bCs/>
                <w:color w:val="000000" w:themeColor="text1"/>
              </w:rPr>
              <w:t>dwelling</w:t>
            </w:r>
            <w:r w:rsidRPr="2E0DB053" w:rsidR="6CB5101F">
              <w:rPr>
                <w:rFonts w:ascii="Arial" w:hAnsi="Arial" w:eastAsia="Arial" w:cs="Arial"/>
                <w:b/>
                <w:bCs/>
                <w:color w:val="000000" w:themeColor="text1"/>
              </w:rPr>
              <w:t xml:space="preserve">s </w:t>
            </w:r>
            <w:r w:rsidRPr="2E0DB053" w:rsidR="6ECFE0FB">
              <w:rPr>
                <w:rFonts w:ascii="Arial" w:hAnsi="Arial" w:eastAsia="Arial" w:cs="Arial"/>
                <w:b/>
                <w:bCs/>
                <w:color w:val="000000" w:themeColor="text1"/>
              </w:rPr>
              <w:t>to be deliver</w:t>
            </w:r>
            <w:r w:rsidRPr="2E0DB053" w:rsidR="7DA770C6">
              <w:rPr>
                <w:rFonts w:ascii="Arial" w:hAnsi="Arial" w:eastAsia="Arial" w:cs="Arial"/>
                <w:b/>
                <w:bCs/>
                <w:color w:val="000000" w:themeColor="text1"/>
              </w:rPr>
              <w:t>e</w:t>
            </w:r>
            <w:r w:rsidRPr="2E0DB053" w:rsidR="6ECFE0FB">
              <w:rPr>
                <w:rFonts w:ascii="Arial" w:hAnsi="Arial" w:eastAsia="Arial" w:cs="Arial"/>
                <w:b/>
                <w:bCs/>
                <w:color w:val="000000" w:themeColor="text1"/>
              </w:rPr>
              <w:t>d</w:t>
            </w:r>
            <w:r w:rsidRPr="2E0DB053" w:rsidR="58C5B76D">
              <w:rPr>
                <w:rFonts w:ascii="Arial" w:hAnsi="Arial" w:eastAsia="Arial" w:cs="Arial"/>
                <w:b/>
                <w:bCs/>
                <w:color w:val="000000" w:themeColor="text1"/>
              </w:rPr>
              <w:t xml:space="preserve"> is</w:t>
            </w:r>
            <w:r w:rsidRPr="2E0DB053" w:rsidR="55E412D8">
              <w:rPr>
                <w:rFonts w:ascii="Arial" w:hAnsi="Arial" w:eastAsia="Arial" w:cs="Arial"/>
                <w:b/>
                <w:bCs/>
                <w:color w:val="000000" w:themeColor="text1"/>
              </w:rPr>
              <w:t xml:space="preserve"> 84.  Other complementary uses will be considered on their merits.</w:t>
            </w:r>
          </w:p>
          <w:p w:rsidR="70BA62AD" w:rsidP="06AE743B" w:rsidRDefault="70BA62AD" w14:paraId="7D4157D9" w14:textId="42B120D9">
            <w:pPr>
              <w:rPr>
                <w:rFonts w:ascii="Arial" w:hAnsi="Arial" w:eastAsia="Arial" w:cs="Arial"/>
                <w:b/>
                <w:bCs/>
                <w:color w:val="000000" w:themeColor="text1"/>
              </w:rPr>
            </w:pPr>
          </w:p>
          <w:p w:rsidR="3415FBCA" w:rsidP="4CC55A17" w:rsidRDefault="6801C8AB" w14:paraId="2140C985" w14:textId="2BE024A4">
            <w:pPr>
              <w:rPr>
                <w:rFonts w:ascii="Arial" w:hAnsi="Arial" w:eastAsia="Arial" w:cs="Arial"/>
                <w:b/>
                <w:bCs/>
              </w:rPr>
            </w:pPr>
            <w:r w:rsidRPr="7AC0CF9D">
              <w:rPr>
                <w:rFonts w:ascii="Arial" w:hAnsi="Arial" w:eastAsia="Arial" w:cs="Arial"/>
                <w:b/>
                <w:bCs/>
                <w:u w:val="single"/>
              </w:rPr>
              <w:t>Open Space, nature and flood risk</w:t>
            </w:r>
          </w:p>
          <w:p w:rsidR="7C31B4CE" w:rsidP="7C2098EC" w:rsidRDefault="276B46D2" w14:paraId="303B00CE" w14:textId="02FAADA2">
            <w:pPr>
              <w:rPr>
                <w:rFonts w:ascii="Arial" w:hAnsi="Arial" w:eastAsia="Arial" w:cs="Arial"/>
                <w:color w:val="000000" w:themeColor="text1"/>
              </w:rPr>
            </w:pPr>
            <w:r w:rsidRPr="7AC0CF9D">
              <w:rPr>
                <w:rFonts w:ascii="Arial" w:hAnsi="Arial" w:eastAsia="Arial" w:cs="Arial"/>
                <w:b/>
                <w:bCs/>
              </w:rPr>
              <w:t>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w:t>
            </w:r>
            <w:r w:rsidRPr="7AC0CF9D">
              <w:rPr>
                <w:rFonts w:ascii="Arial" w:hAnsi="Arial" w:eastAsia="Arial" w:cs="Arial"/>
                <w:b/>
                <w:bCs/>
                <w:color w:val="000000" w:themeColor="text1"/>
              </w:rPr>
              <w:t xml:space="preserve"> </w:t>
            </w:r>
            <w:r w:rsidRPr="7AC0CF9D" w:rsidR="41F92C35">
              <w:rPr>
                <w:rFonts w:ascii="Arial" w:hAnsi="Arial" w:eastAsia="Arial" w:cs="Arial"/>
                <w:b/>
                <w:bCs/>
                <w:color w:val="000000" w:themeColor="text1"/>
              </w:rPr>
              <w:t xml:space="preserve">Planning permission will only be granted if it can be demonstrated that there would be no adverse impacts on the integrity of the Iffley Meadows SSSI.   To minimise the impact upon the Iffley Meadows SSSI development proposals will be expected to incorporate </w:t>
            </w:r>
            <w:r w:rsidRPr="7AC0CF9D" w:rsidR="41F92C35">
              <w:rPr>
                <w:rFonts w:ascii="Arial" w:hAnsi="Arial" w:eastAsia="Arial" w:cs="Arial"/>
                <w:b/>
                <w:bCs/>
              </w:rPr>
              <w:t xml:space="preserve">SuDS and, depending on the details of the proposals, may be required to be accompanied by a groundwater study. </w:t>
            </w:r>
          </w:p>
          <w:p w:rsidR="7C2098EC" w:rsidP="7C2098EC" w:rsidRDefault="7C2098EC" w14:paraId="5AD4F6BF" w14:textId="7A963A28">
            <w:pPr>
              <w:spacing w:line="259" w:lineRule="auto"/>
              <w:rPr>
                <w:rFonts w:ascii="Arial" w:hAnsi="Arial" w:eastAsia="Arial" w:cs="Arial"/>
                <w:b/>
                <w:bCs/>
              </w:rPr>
            </w:pPr>
          </w:p>
          <w:p w:rsidR="3007253C" w:rsidP="7C2098EC" w:rsidRDefault="3007253C" w14:paraId="6349441A" w14:textId="4AC02463">
            <w:pPr>
              <w:spacing w:line="259" w:lineRule="auto"/>
              <w:rPr>
                <w:rFonts w:ascii="Arial" w:hAnsi="Arial" w:eastAsia="Arial" w:cs="Arial"/>
                <w:b/>
                <w:bCs/>
              </w:rPr>
            </w:pPr>
            <w:r w:rsidRPr="7C2098EC">
              <w:rPr>
                <w:rFonts w:ascii="Arial" w:hAnsi="Arial" w:eastAsia="Arial" w:cs="Arial"/>
                <w:b/>
                <w:bCs/>
              </w:rPr>
              <w:t xml:space="preserve">The site would be expected to provide for 10% new public open space which could incorporate a well-designed secure children’s play area alongside some Sustainable Urban Drainage System (SuDS).  </w:t>
            </w:r>
          </w:p>
          <w:p w:rsidR="4CC55A17" w:rsidP="7AC0CF9D" w:rsidRDefault="4CC55A17" w14:paraId="4B39D25E" w14:textId="1A304E8E">
            <w:pPr>
              <w:spacing w:line="259" w:lineRule="auto"/>
              <w:rPr>
                <w:rFonts w:ascii="Arial" w:hAnsi="Arial" w:eastAsia="Arial" w:cs="Arial"/>
                <w:b/>
                <w:bCs/>
              </w:rPr>
            </w:pPr>
          </w:p>
          <w:p w:rsidR="5DDCC310" w:rsidP="4CC55A17" w:rsidRDefault="0D33934A" w14:paraId="156910E2" w14:textId="2257292D">
            <w:pPr>
              <w:spacing w:line="259" w:lineRule="auto"/>
              <w:rPr>
                <w:rFonts w:ascii="Arial" w:hAnsi="Arial" w:eastAsia="Arial" w:cs="Arial"/>
                <w:b/>
                <w:bCs/>
              </w:rPr>
            </w:pPr>
            <w:r w:rsidRPr="7AC0CF9D">
              <w:rPr>
                <w:rFonts w:ascii="Arial" w:hAnsi="Arial" w:eastAsia="Arial" w:cs="Arial"/>
                <w:b/>
                <w:bCs/>
                <w:u w:val="single"/>
              </w:rPr>
              <w:t>Urban design and heritage</w:t>
            </w:r>
          </w:p>
          <w:p w:rsidR="5DDCC310" w:rsidP="7AC0CF9D" w:rsidRDefault="749F16DC" w14:paraId="4C46DD42" w14:textId="13E92EC8">
            <w:pPr>
              <w:spacing w:line="259" w:lineRule="auto"/>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2A4FDE46">
              <w:rPr>
                <w:rFonts w:ascii="Arial" w:hAnsi="Arial" w:eastAsia="Arial" w:cs="Arial"/>
                <w:b/>
                <w:bCs/>
              </w:rPr>
              <w:t xml:space="preserve"> </w:t>
            </w:r>
            <w:r w:rsidRPr="7AC0CF9D" w:rsidR="0D33934A">
              <w:rPr>
                <w:rFonts w:ascii="Arial" w:hAnsi="Arial" w:eastAsia="Arial" w:cs="Arial"/>
                <w:b/>
                <w:bCs/>
              </w:rPr>
              <w:t>The design should consider active frontages and how to optimise links to new and existing public open space.  Existing trees and hedgerows within and surrounding the site should be retained to give privacy within the site and for neighbouring properties in addition to retaining habitats/ wildlife corridors within and across the site.  The site needs to give careful attention to the relationship with the adjacent school to ensure visual impacts on both developments can be mitigated.</w:t>
            </w:r>
          </w:p>
          <w:p w:rsidR="70BA62AD" w:rsidP="7A33D2AA" w:rsidRDefault="70BA62AD" w14:paraId="2FB810DC" w14:textId="2C97A62A">
            <w:pPr>
              <w:spacing w:line="259" w:lineRule="auto"/>
              <w:rPr>
                <w:rFonts w:ascii="Arial" w:hAnsi="Arial" w:eastAsia="Arial" w:cs="Arial"/>
                <w:b/>
                <w:bCs/>
              </w:rPr>
            </w:pPr>
          </w:p>
          <w:p w:rsidR="123AFE4A" w:rsidP="7AC0CF9D" w:rsidRDefault="123AFE4A" w14:paraId="1D9E15F6" w14:textId="0F78FC50">
            <w:pPr>
              <w:spacing w:line="259" w:lineRule="auto"/>
              <w:rPr>
                <w:rFonts w:ascii="Arial" w:hAnsi="Arial" w:eastAsia="Arial" w:cs="Arial"/>
                <w:b/>
                <w:bCs/>
              </w:rPr>
            </w:pPr>
            <w:r w:rsidRPr="7AC0CF9D">
              <w:rPr>
                <w:rFonts w:ascii="Arial" w:hAnsi="Arial" w:eastAsia="Arial" w:cs="Arial"/>
                <w:b/>
                <w:bCs/>
              </w:rPr>
              <w:t>Development proposals must be designed with consideration of their impact on the setting of the Iffley Village Conservation Area and on views, particularly from the Rose Hill view cone, and demonstrate compliance with policies HD1 and HD9.</w:t>
            </w:r>
          </w:p>
          <w:p w:rsidR="7AC0CF9D" w:rsidP="7AC0CF9D" w:rsidRDefault="7AC0CF9D" w14:paraId="226FB446" w14:textId="4E19C292">
            <w:pPr>
              <w:spacing w:line="259" w:lineRule="auto"/>
              <w:rPr>
                <w:rFonts w:ascii="Arial" w:hAnsi="Arial" w:eastAsia="Arial" w:cs="Arial"/>
                <w:b/>
                <w:bCs/>
              </w:rPr>
            </w:pPr>
          </w:p>
          <w:p w:rsidR="2D26CADF" w:rsidP="3692859E" w:rsidRDefault="67DE50C3" w14:paraId="33ED07D1" w14:textId="32F41630">
            <w:pPr>
              <w:spacing w:after="160" w:line="259" w:lineRule="auto"/>
              <w:rPr>
                <w:rFonts w:ascii="Arial" w:hAnsi="Arial" w:eastAsia="Arial" w:cs="Arial"/>
                <w:b w:val="1"/>
                <w:bCs w:val="1"/>
              </w:rPr>
            </w:pPr>
            <w:r w:rsidRPr="424FCB6E" w:rsidR="33945B69">
              <w:rPr>
                <w:rStyle w:val="normaltextrun"/>
                <w:rFonts w:ascii="Arial" w:hAnsi="Arial" w:eastAsia="Arial" w:cs="Arial"/>
                <w:b w:val="1"/>
                <w:bCs w:val="1"/>
                <w:color w:val="000000" w:themeColor="text1" w:themeTint="FF" w:themeShade="FF"/>
              </w:rPr>
              <w:t>Development must take into consideration the potential presence of Neolithic archaeological remains.  </w:t>
            </w:r>
            <w:r w:rsidRPr="424FCB6E" w:rsidR="33945B69">
              <w:rPr>
                <w:rStyle w:val="eop"/>
                <w:rFonts w:ascii="Arial" w:hAnsi="Arial" w:eastAsia="Arial" w:cs="Arial"/>
                <w:b w:val="1"/>
                <w:bCs w:val="1"/>
                <w:color w:val="000000" w:themeColor="text1" w:themeTint="FF" w:themeShade="FF"/>
              </w:rPr>
              <w:t> </w:t>
            </w:r>
            <w:r w:rsidRPr="424FCB6E" w:rsidR="33945B69">
              <w:rPr>
                <w:rFonts w:ascii="Arial" w:hAnsi="Arial" w:eastAsia="Arial" w:cs="Arial"/>
                <w:b w:val="1"/>
                <w:bCs w:val="1"/>
                <w:color w:val="000000" w:themeColor="text1" w:themeTint="FF" w:themeShade="FF"/>
              </w:rPr>
              <w:t xml:space="preserve">Due to this potential, development should </w:t>
            </w:r>
            <w:r w:rsidRPr="424FCB6E" w:rsidR="33945B69">
              <w:rPr>
                <w:rFonts w:ascii="Arial" w:hAnsi="Arial" w:eastAsia="Arial" w:cs="Arial"/>
                <w:b w:val="1"/>
                <w:bCs w:val="1"/>
                <w:color w:val="000000" w:themeColor="text1" w:themeTint="FF" w:themeShade="FF"/>
              </w:rPr>
              <w:t>demonstrate</w:t>
            </w:r>
            <w:r w:rsidRPr="424FCB6E" w:rsidR="33945B69">
              <w:rPr>
                <w:rFonts w:ascii="Arial" w:hAnsi="Arial" w:eastAsia="Arial" w:cs="Arial"/>
                <w:b w:val="1"/>
                <w:bCs w:val="1"/>
                <w:color w:val="000000" w:themeColor="text1" w:themeTint="FF" w:themeShade="FF"/>
              </w:rPr>
              <w:t xml:space="preserve"> compliance with Policy HD5.</w:t>
            </w:r>
          </w:p>
          <w:p w:rsidR="50C037DA" w:rsidP="4CC55A17" w:rsidRDefault="50C037DA" w14:paraId="26251535" w14:textId="3EE0C0FF">
            <w:pPr>
              <w:rPr>
                <w:rFonts w:ascii="Arial" w:hAnsi="Arial" w:eastAsia="Arial" w:cs="Arial"/>
                <w:b/>
                <w:bCs/>
                <w:color w:val="000000" w:themeColor="text1"/>
              </w:rPr>
            </w:pPr>
          </w:p>
          <w:p w:rsidR="50C037DA" w:rsidP="06AE743B" w:rsidRDefault="2EB43788" w14:paraId="6C6CE1FB" w14:textId="7BC9B378">
            <w:pPr>
              <w:rPr>
                <w:rFonts w:ascii="Arial" w:hAnsi="Arial" w:eastAsia="Arial" w:cs="Arial"/>
                <w:b/>
                <w:bCs/>
                <w:color w:val="000000" w:themeColor="text1"/>
              </w:rPr>
            </w:pPr>
            <w:r w:rsidRPr="4CC55A17">
              <w:rPr>
                <w:rFonts w:ascii="Arial" w:hAnsi="Arial" w:eastAsia="Arial" w:cs="Arial"/>
                <w:b/>
                <w:bCs/>
                <w:color w:val="000000" w:themeColor="text1"/>
                <w:u w:val="single"/>
              </w:rPr>
              <w:t>Movement and access</w:t>
            </w:r>
          </w:p>
          <w:p w:rsidR="50C037DA" w:rsidP="06AE743B" w:rsidRDefault="4C949014" w14:paraId="2AB2B225" w14:textId="244F7DAC">
            <w:pPr>
              <w:rPr>
                <w:rFonts w:ascii="Arial" w:hAnsi="Arial" w:eastAsia="Arial" w:cs="Arial"/>
                <w:b/>
                <w:bCs/>
              </w:rPr>
            </w:pPr>
            <w:r w:rsidRPr="2E0DB053">
              <w:rPr>
                <w:rFonts w:ascii="Arial" w:hAnsi="Arial" w:eastAsia="Arial" w:cs="Arial"/>
                <w:b/>
                <w:bCs/>
              </w:rPr>
              <w:t xml:space="preserve">Vehicular access to the site can be achieved via Augustine Way, which connects into Iffley Turn.  As this access is the primary route to the adjacent Iffley Academy school, vehicular access to the site should be minimised </w:t>
            </w:r>
            <w:r w:rsidRPr="2E0DB053" w:rsidR="7D91DF9A">
              <w:rPr>
                <w:rFonts w:ascii="Arial" w:hAnsi="Arial" w:eastAsia="Arial" w:cs="Arial"/>
                <w:b/>
                <w:bCs/>
              </w:rPr>
              <w:t>to</w:t>
            </w:r>
            <w:r w:rsidRPr="2E0DB053">
              <w:rPr>
                <w:rFonts w:ascii="Arial" w:hAnsi="Arial" w:eastAsia="Arial" w:cs="Arial"/>
                <w:b/>
                <w:bCs/>
              </w:rPr>
              <w:t xml:space="preserve"> not be detrimental to the school site.  A low car development would be supported, ensuring parking provision is made available for </w:t>
            </w:r>
            <w:r w:rsidRPr="2E0DB053" w:rsidR="1FBE0101">
              <w:rPr>
                <w:rFonts w:ascii="Arial" w:hAnsi="Arial" w:eastAsia="Arial" w:cs="Arial"/>
                <w:b/>
                <w:bCs/>
              </w:rPr>
              <w:t>blue badge holders</w:t>
            </w:r>
            <w:r w:rsidRPr="2E0DB053">
              <w:rPr>
                <w:rFonts w:ascii="Arial" w:hAnsi="Arial" w:eastAsia="Arial" w:cs="Arial"/>
                <w:b/>
                <w:bCs/>
              </w:rPr>
              <w:t xml:space="preserve"> and servic</w:t>
            </w:r>
            <w:r w:rsidRPr="2E0DB053" w:rsidR="0B27BC79">
              <w:rPr>
                <w:rFonts w:ascii="Arial" w:hAnsi="Arial" w:eastAsia="Arial" w:cs="Arial"/>
                <w:b/>
                <w:bCs/>
              </w:rPr>
              <w:t>ing</w:t>
            </w:r>
            <w:r w:rsidRPr="2E0DB053">
              <w:rPr>
                <w:rFonts w:ascii="Arial" w:hAnsi="Arial" w:eastAsia="Arial" w:cs="Arial"/>
                <w:b/>
                <w:bCs/>
              </w:rPr>
              <w:t xml:space="preserve"> and delivery vehicles</w:t>
            </w:r>
            <w:r w:rsidRPr="2E0DB053" w:rsidR="2895B317">
              <w:rPr>
                <w:rFonts w:ascii="Arial" w:hAnsi="Arial" w:eastAsia="Arial" w:cs="Arial"/>
                <w:b/>
                <w:bCs/>
              </w:rPr>
              <w:t xml:space="preserve">. </w:t>
            </w:r>
            <w:r w:rsidRPr="2E0DB053" w:rsidR="60D22E8E">
              <w:rPr>
                <w:rFonts w:ascii="Arial" w:hAnsi="Arial" w:eastAsia="Arial" w:cs="Arial"/>
                <w:b/>
                <w:bCs/>
              </w:rPr>
              <w:t>Ensuring access links through to local bus stops must be sought as part of the development</w:t>
            </w:r>
          </w:p>
          <w:p w:rsidR="50C037DA" w:rsidP="06AE743B" w:rsidRDefault="50C037DA" w14:paraId="77AF4210" w14:textId="7443FC04">
            <w:pPr>
              <w:rPr>
                <w:rFonts w:ascii="Arial" w:hAnsi="Arial" w:eastAsia="Arial" w:cs="Arial"/>
                <w:b/>
                <w:bCs/>
              </w:rPr>
            </w:pPr>
          </w:p>
          <w:p w:rsidR="50C037DA" w:rsidP="06AE743B" w:rsidRDefault="4A3FA716" w14:paraId="02CEFD7F" w14:textId="4D147A1C">
            <w:pPr>
              <w:rPr>
                <w:rFonts w:ascii="Arial" w:hAnsi="Arial" w:eastAsia="Arial" w:cs="Arial"/>
                <w:b/>
                <w:bCs/>
              </w:rPr>
            </w:pPr>
            <w:r w:rsidRPr="37F0E90C">
              <w:rPr>
                <w:rFonts w:ascii="Arial" w:hAnsi="Arial" w:eastAsia="Arial" w:cs="Arial"/>
                <w:b/>
                <w:bCs/>
              </w:rPr>
              <w:t>Opportunities to access the site for pedestrians and cyclists from Cavill Road and through the adjacent recreation ground to the north</w:t>
            </w:r>
            <w:r w:rsidRPr="37F0E90C" w:rsidR="15FF090A">
              <w:rPr>
                <w:rFonts w:ascii="Arial" w:hAnsi="Arial" w:eastAsia="Arial" w:cs="Arial"/>
                <w:b/>
                <w:bCs/>
              </w:rPr>
              <w:t xml:space="preserve"> should be explored</w:t>
            </w:r>
            <w:r w:rsidRPr="37F0E90C">
              <w:rPr>
                <w:rFonts w:ascii="Arial" w:hAnsi="Arial" w:eastAsia="Arial" w:cs="Arial"/>
                <w:b/>
                <w:bCs/>
              </w:rPr>
              <w:t>.  This would improve permeability within the site</w:t>
            </w:r>
            <w:r w:rsidRPr="37F0E90C" w:rsidR="2838E349">
              <w:rPr>
                <w:rFonts w:ascii="Arial" w:hAnsi="Arial" w:eastAsia="Arial" w:cs="Arial"/>
                <w:b/>
                <w:bCs/>
              </w:rPr>
              <w:t xml:space="preserve"> </w:t>
            </w:r>
            <w:r w:rsidRPr="37F0E90C">
              <w:rPr>
                <w:rFonts w:ascii="Arial" w:hAnsi="Arial" w:eastAsia="Arial" w:cs="Arial"/>
                <w:b/>
                <w:bCs/>
              </w:rPr>
              <w:t xml:space="preserve">and provide a connection with existing pedestrian and cycle infrastructure across the recreation ground between Cavill Road and Meadow Lane.    </w:t>
            </w:r>
          </w:p>
          <w:p w:rsidR="50C037DA" w:rsidP="158C445C" w:rsidRDefault="50C037DA" w14:paraId="0F48EDE5" w14:textId="1C601629">
            <w:pPr>
              <w:rPr>
                <w:rFonts w:ascii="Arial" w:hAnsi="Arial" w:eastAsia="Arial" w:cs="Arial"/>
                <w:b/>
                <w:bCs/>
              </w:rPr>
            </w:pPr>
          </w:p>
        </w:tc>
      </w:tr>
    </w:tbl>
    <w:p w:rsidR="50C037DA" w:rsidP="06AE743B" w:rsidRDefault="50C037DA" w14:paraId="04A81C6B" w14:textId="02CD19D7"/>
    <w:tbl>
      <w:tblPr>
        <w:tblStyle w:val="TableGrid"/>
        <w:tblW w:w="0" w:type="auto"/>
        <w:tblLayout w:type="fixed"/>
        <w:tblLook w:val="04A0" w:firstRow="1" w:lastRow="0" w:firstColumn="1" w:lastColumn="0" w:noHBand="0" w:noVBand="1"/>
      </w:tblPr>
      <w:tblGrid>
        <w:gridCol w:w="9000"/>
      </w:tblGrid>
      <w:tr w:rsidR="50C037DA" w:rsidTr="7D629369" w14:paraId="679BEE18" w14:textId="77777777">
        <w:trPr>
          <w:trHeight w:val="300"/>
        </w:trPr>
        <w:tc>
          <w:tcPr>
            <w:tcW w:w="9000" w:type="dxa"/>
            <w:shd w:val="clear" w:color="auto" w:fill="F2DBDB"/>
            <w:tcMar>
              <w:left w:w="105" w:type="dxa"/>
              <w:right w:w="105" w:type="dxa"/>
            </w:tcMar>
          </w:tcPr>
          <w:p w:rsidR="50C037DA" w:rsidP="37F0E90C" w:rsidRDefault="14451889" w14:paraId="1940DC02" w14:textId="2F1D6B14">
            <w:pPr>
              <w:rPr>
                <w:rFonts w:ascii="Arial" w:hAnsi="Arial" w:eastAsia="Arial" w:cs="Arial"/>
                <w:b/>
                <w:bCs/>
                <w:u w:val="single"/>
              </w:rPr>
            </w:pPr>
            <w:r w:rsidRPr="37F0E90C">
              <w:rPr>
                <w:rFonts w:ascii="Arial" w:hAnsi="Arial" w:eastAsia="Arial" w:cs="Arial"/>
                <w:b/>
                <w:bCs/>
                <w:u w:val="single"/>
              </w:rPr>
              <w:t>Redbridge Paddock</w:t>
            </w:r>
          </w:p>
          <w:p w:rsidR="37F0E90C" w:rsidP="158C445C" w:rsidRDefault="37F0E90C" w14:paraId="4ED8ACF5" w14:textId="58B79F27">
            <w:pPr>
              <w:rPr>
                <w:rFonts w:ascii="Arial" w:hAnsi="Arial" w:eastAsia="Arial" w:cs="Arial"/>
                <w:b/>
                <w:bCs/>
                <w:sz w:val="24"/>
                <w:szCs w:val="24"/>
                <w:u w:val="single"/>
              </w:rPr>
            </w:pPr>
          </w:p>
          <w:p w:rsidR="50C037DA" w:rsidP="37F0E90C" w:rsidRDefault="1685205C" w14:paraId="10FADC1C" w14:textId="3F9C91C1">
            <w:pPr>
              <w:rPr>
                <w:rFonts w:ascii="Arial" w:hAnsi="Arial" w:eastAsia="Arial" w:cs="Arial"/>
                <w:i/>
                <w:iCs/>
                <w:color w:val="BFBFBF" w:themeColor="background1" w:themeShade="BF"/>
              </w:rPr>
            </w:pPr>
            <w:r w:rsidRPr="37F0E90C">
              <w:rPr>
                <w:rFonts w:ascii="Arial" w:hAnsi="Arial" w:eastAsia="Arial" w:cs="Arial"/>
              </w:rPr>
              <w:t>Site area:     3.64 hectares</w:t>
            </w:r>
          </w:p>
          <w:p w:rsidR="50C037DA" w:rsidP="50474FAC" w:rsidRDefault="59B8742D" w14:paraId="690DEB0D" w14:textId="7383B176">
            <w:pPr>
              <w:rPr>
                <w:rFonts w:ascii="Arial" w:hAnsi="Arial" w:eastAsia="Arial" w:cs="Arial"/>
              </w:rPr>
            </w:pPr>
            <w:r w:rsidRPr="50474FAC">
              <w:rPr>
                <w:rFonts w:ascii="Arial" w:hAnsi="Arial" w:eastAsia="Arial" w:cs="Arial"/>
              </w:rPr>
              <w:t>Ward:          Hinksey Park</w:t>
            </w:r>
          </w:p>
          <w:p w:rsidR="50C037DA" w:rsidP="50474FAC" w:rsidRDefault="59B8742D" w14:paraId="71CB9176" w14:textId="391D22C5">
            <w:pPr>
              <w:rPr>
                <w:rFonts w:ascii="Arial" w:hAnsi="Arial" w:eastAsia="Arial" w:cs="Arial"/>
              </w:rPr>
            </w:pPr>
            <w:r w:rsidRPr="50474FAC">
              <w:rPr>
                <w:rFonts w:ascii="Arial" w:hAnsi="Arial" w:eastAsia="Arial" w:cs="Arial"/>
              </w:rPr>
              <w:t>Landowner: Oxford City Council</w:t>
            </w:r>
          </w:p>
          <w:p w:rsidR="50C037DA" w:rsidP="50474FAC" w:rsidRDefault="59B8742D" w14:paraId="577D989C" w14:textId="0BA51C0B">
            <w:pPr>
              <w:rPr>
                <w:rFonts w:ascii="Arial" w:hAnsi="Arial" w:eastAsia="Arial" w:cs="Arial"/>
              </w:rPr>
            </w:pPr>
            <w:r w:rsidRPr="50474FAC">
              <w:rPr>
                <w:rFonts w:ascii="Arial" w:hAnsi="Arial" w:eastAsia="Arial" w:cs="Arial"/>
              </w:rPr>
              <w:t>Current use: Agricultural land</w:t>
            </w:r>
          </w:p>
          <w:p w:rsidR="50C037DA" w:rsidP="424FCB6E" w:rsidRDefault="626B4854" w14:paraId="00AB1066" w14:textId="1E92BB2B">
            <w:pPr>
              <w:pStyle w:val="Normal"/>
              <w:rPr>
                <w:rFonts w:ascii="Arial" w:hAnsi="Arial" w:eastAsia="Arial" w:cs="Arial"/>
              </w:rPr>
            </w:pPr>
            <w:r w:rsidRPr="424FCB6E" w:rsidR="2C445D9C">
              <w:rPr>
                <w:rFonts w:ascii="Arial" w:hAnsi="Arial" w:eastAsia="Arial" w:cs="Arial"/>
              </w:rPr>
              <w:t xml:space="preserve">Flood zone:  </w:t>
            </w:r>
            <w:r w:rsidRPr="424FCB6E" w:rsidR="65D98FCA">
              <w:rPr>
                <w:rFonts w:ascii="Arial" w:hAnsi="Arial" w:eastAsia="Arial" w:cs="Arial"/>
              </w:rPr>
              <w:t xml:space="preserve"> FZ3b but FZ1 for sequential test</w:t>
            </w:r>
          </w:p>
          <w:p w:rsidR="78414442" w:rsidP="78414442" w:rsidRDefault="78414442" w14:paraId="355D65E0" w14:textId="6D15EAFA">
            <w:pPr>
              <w:rPr>
                <w:rFonts w:ascii="Arial" w:hAnsi="Arial" w:eastAsia="Arial" w:cs="Arial"/>
              </w:rPr>
            </w:pPr>
          </w:p>
          <w:p w:rsidR="120DC22F" w:rsidP="158C445C" w:rsidRDefault="209C1F71" w14:paraId="4FDBC047" w14:textId="77BAF6F9">
            <w:pPr>
              <w:rPr>
                <w:rFonts w:ascii="Arial" w:hAnsi="Arial" w:eastAsia="Arial" w:cs="Arial"/>
              </w:rPr>
            </w:pPr>
            <w:r>
              <w:rPr>
                <w:noProof/>
              </w:rPr>
              <w:drawing>
                <wp:inline distT="0" distB="0" distL="0" distR="0" wp14:anchorId="4AFF8DE5" wp14:editId="22033EC1">
                  <wp:extent cx="4572000" cy="3219450"/>
                  <wp:effectExtent l="0" t="0" r="0" b="0"/>
                  <wp:docPr id="1136228526" name="Picture 1136228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120DC22F" w:rsidP="158C445C" w:rsidRDefault="120DC22F" w14:paraId="448793D0" w14:textId="18A268D5">
            <w:pPr>
              <w:rPr>
                <w:rFonts w:ascii="Arial" w:hAnsi="Arial" w:eastAsia="Arial" w:cs="Arial"/>
              </w:rPr>
            </w:pPr>
          </w:p>
          <w:p w:rsidR="120DC22F" w:rsidP="78414442" w:rsidRDefault="27B3ADDC" w14:paraId="74D588FC" w14:textId="44C308C2">
            <w:pPr>
              <w:rPr>
                <w:rFonts w:ascii="Arial" w:hAnsi="Arial" w:eastAsia="Arial" w:cs="Arial"/>
              </w:rPr>
            </w:pPr>
            <w:r w:rsidRPr="158C445C">
              <w:rPr>
                <w:rFonts w:ascii="Arial" w:hAnsi="Arial" w:eastAsia="Arial" w:cs="Arial"/>
              </w:rPr>
              <w:t xml:space="preserve">Redbridge Paddock is a former landfill site that </w:t>
            </w:r>
            <w:r w:rsidRPr="158C445C" w:rsidR="51CF139D">
              <w:rPr>
                <w:rFonts w:ascii="Arial" w:hAnsi="Arial" w:eastAsia="Arial" w:cs="Arial"/>
              </w:rPr>
              <w:t>is currently used for rough grazing</w:t>
            </w:r>
            <w:r w:rsidRPr="158C445C" w:rsidR="760E44D3">
              <w:rPr>
                <w:rFonts w:ascii="Arial" w:hAnsi="Arial" w:eastAsia="Arial" w:cs="Arial"/>
              </w:rPr>
              <w:t xml:space="preserve">.  Weirs Mill Stream forms the </w:t>
            </w:r>
            <w:r w:rsidRPr="158C445C" w:rsidR="64BFD3E4">
              <w:rPr>
                <w:rFonts w:ascii="Arial" w:hAnsi="Arial" w:eastAsia="Arial" w:cs="Arial"/>
              </w:rPr>
              <w:t>eastern boundary</w:t>
            </w:r>
            <w:r w:rsidRPr="158C445C" w:rsidR="745EB3D0">
              <w:rPr>
                <w:rFonts w:ascii="Arial" w:hAnsi="Arial" w:eastAsia="Arial" w:cs="Arial"/>
              </w:rPr>
              <w:t xml:space="preserve"> beyond which lies the </w:t>
            </w:r>
            <w:r w:rsidRPr="158C445C" w:rsidR="4B0625D4">
              <w:rPr>
                <w:rFonts w:ascii="Arial" w:hAnsi="Arial" w:eastAsia="Arial" w:cs="Arial"/>
              </w:rPr>
              <w:t>Iffley Meadows SSSI</w:t>
            </w:r>
            <w:r w:rsidRPr="158C445C" w:rsidR="64BFD3E4">
              <w:rPr>
                <w:rFonts w:ascii="Arial" w:hAnsi="Arial" w:eastAsia="Arial" w:cs="Arial"/>
              </w:rPr>
              <w:t xml:space="preserve">.  A cycle track </w:t>
            </w:r>
            <w:r w:rsidRPr="158C445C" w:rsidR="4D65C51A">
              <w:rPr>
                <w:rFonts w:ascii="Arial" w:hAnsi="Arial" w:eastAsia="Arial" w:cs="Arial"/>
              </w:rPr>
              <w:t xml:space="preserve">and footpath </w:t>
            </w:r>
            <w:r w:rsidRPr="158C445C" w:rsidR="3871E1F4">
              <w:rPr>
                <w:rFonts w:ascii="Arial" w:hAnsi="Arial" w:eastAsia="Arial" w:cs="Arial"/>
              </w:rPr>
              <w:t>form</w:t>
            </w:r>
            <w:r w:rsidRPr="158C445C" w:rsidR="4D65C51A">
              <w:rPr>
                <w:rFonts w:ascii="Arial" w:hAnsi="Arial" w:eastAsia="Arial" w:cs="Arial"/>
              </w:rPr>
              <w:t xml:space="preserve"> the western boundary </w:t>
            </w:r>
            <w:r w:rsidRPr="158C445C" w:rsidR="78BC5174">
              <w:rPr>
                <w:rFonts w:ascii="Arial" w:hAnsi="Arial" w:eastAsia="Arial" w:cs="Arial"/>
              </w:rPr>
              <w:t>alongside</w:t>
            </w:r>
            <w:r w:rsidRPr="158C445C" w:rsidR="4D65C51A">
              <w:rPr>
                <w:rFonts w:ascii="Arial" w:hAnsi="Arial" w:eastAsia="Arial" w:cs="Arial"/>
              </w:rPr>
              <w:t xml:space="preserve"> Abingdon Road </w:t>
            </w:r>
            <w:r w:rsidRPr="158C445C" w:rsidR="71B99E66">
              <w:rPr>
                <w:rFonts w:ascii="Arial" w:hAnsi="Arial" w:eastAsia="Arial" w:cs="Arial"/>
              </w:rPr>
              <w:t xml:space="preserve">with </w:t>
            </w:r>
            <w:r w:rsidRPr="158C445C" w:rsidR="441191EC">
              <w:rPr>
                <w:rFonts w:ascii="Arial" w:hAnsi="Arial" w:eastAsia="Arial" w:cs="Arial"/>
              </w:rPr>
              <w:t>Redbridge Park</w:t>
            </w:r>
            <w:r w:rsidRPr="158C445C" w:rsidR="4D65C51A">
              <w:rPr>
                <w:rFonts w:ascii="Arial" w:hAnsi="Arial" w:eastAsia="Arial" w:cs="Arial"/>
              </w:rPr>
              <w:t xml:space="preserve"> and </w:t>
            </w:r>
            <w:r w:rsidRPr="158C445C" w:rsidR="0F30F3E0">
              <w:rPr>
                <w:rFonts w:ascii="Arial" w:hAnsi="Arial" w:eastAsia="Arial" w:cs="Arial"/>
              </w:rPr>
              <w:t>Ri</w:t>
            </w:r>
            <w:r w:rsidRPr="158C445C" w:rsidR="4D65C51A">
              <w:rPr>
                <w:rFonts w:ascii="Arial" w:hAnsi="Arial" w:eastAsia="Arial" w:cs="Arial"/>
              </w:rPr>
              <w:t>de</w:t>
            </w:r>
            <w:r w:rsidRPr="158C445C" w:rsidR="2D8010EA">
              <w:rPr>
                <w:rFonts w:ascii="Arial" w:hAnsi="Arial" w:eastAsia="Arial" w:cs="Arial"/>
              </w:rPr>
              <w:t xml:space="preserve"> beyond</w:t>
            </w:r>
            <w:r w:rsidRPr="158C445C" w:rsidR="4D65C51A">
              <w:rPr>
                <w:rFonts w:ascii="Arial" w:hAnsi="Arial" w:eastAsia="Arial" w:cs="Arial"/>
              </w:rPr>
              <w:t>.  Th</w:t>
            </w:r>
            <w:r w:rsidRPr="158C445C" w:rsidR="05A2AE72">
              <w:rPr>
                <w:rFonts w:ascii="Arial" w:hAnsi="Arial" w:eastAsia="Arial" w:cs="Arial"/>
              </w:rPr>
              <w:t xml:space="preserve">e site was formerly Green Belt land but was removed from the Green Belt in the Oxford Local Plan 2036.  </w:t>
            </w:r>
            <w:r w:rsidRPr="158C445C" w:rsidR="7247587C">
              <w:rPr>
                <w:rFonts w:ascii="Arial" w:hAnsi="Arial" w:eastAsia="Arial" w:cs="Arial"/>
              </w:rPr>
              <w:t>Green Belt land lies along eastern edges of the site.</w:t>
            </w:r>
            <w:r w:rsidRPr="158C445C" w:rsidR="0251D070">
              <w:rPr>
                <w:rFonts w:ascii="Arial" w:hAnsi="Arial" w:eastAsia="Arial" w:cs="Arial"/>
              </w:rPr>
              <w:t xml:space="preserve">  The busy </w:t>
            </w:r>
            <w:r w:rsidRPr="158C445C" w:rsidR="28E889E3">
              <w:rPr>
                <w:rFonts w:ascii="Arial" w:hAnsi="Arial" w:eastAsia="Arial" w:cs="Arial"/>
              </w:rPr>
              <w:t>Eastern Bypass Road</w:t>
            </w:r>
            <w:r w:rsidRPr="158C445C" w:rsidR="0251D070">
              <w:rPr>
                <w:rFonts w:ascii="Arial" w:hAnsi="Arial" w:eastAsia="Arial" w:cs="Arial"/>
              </w:rPr>
              <w:t xml:space="preserve"> forms the southern boundary of the site which has noise and air pollution </w:t>
            </w:r>
            <w:r w:rsidRPr="158C445C" w:rsidR="739FE29A">
              <w:rPr>
                <w:rFonts w:ascii="Arial" w:hAnsi="Arial" w:eastAsia="Arial" w:cs="Arial"/>
              </w:rPr>
              <w:t>implications</w:t>
            </w:r>
            <w:r w:rsidRPr="158C445C" w:rsidR="0251D070">
              <w:rPr>
                <w:rFonts w:ascii="Arial" w:hAnsi="Arial" w:eastAsia="Arial" w:cs="Arial"/>
              </w:rPr>
              <w:t xml:space="preserve"> for the site.  </w:t>
            </w:r>
          </w:p>
          <w:p w:rsidR="6CDC3893" w:rsidP="6CDC3893" w:rsidRDefault="6CDC3893" w14:paraId="19F38A6D" w14:textId="6636EB04">
            <w:pPr>
              <w:rPr>
                <w:rFonts w:ascii="Arial" w:hAnsi="Arial" w:eastAsia="Arial" w:cs="Arial"/>
              </w:rPr>
            </w:pPr>
          </w:p>
          <w:p w:rsidR="6859F1D9" w:rsidP="4CC55A17" w:rsidRDefault="7C1BD595" w14:paraId="2F080002" w14:textId="545AD5AF">
            <w:pPr>
              <w:spacing w:after="160" w:line="259" w:lineRule="auto"/>
              <w:rPr>
                <w:rFonts w:ascii="Arial" w:hAnsi="Arial" w:eastAsia="Arial" w:cs="Arial"/>
              </w:rPr>
            </w:pPr>
            <w:r w:rsidRPr="2E0DB053">
              <w:rPr>
                <w:rFonts w:ascii="Arial" w:hAnsi="Arial" w:eastAsia="Arial" w:cs="Arial"/>
              </w:rPr>
              <w:t>There are views into and out of the site from the Iffley Village Conservation Area which need to be properly considered and assessed in any design proposals for the site.</w:t>
            </w:r>
            <w:r w:rsidRPr="2E0DB053" w:rsidR="3CBC790B">
              <w:rPr>
                <w:rFonts w:ascii="Arial" w:hAnsi="Arial" w:eastAsia="Arial" w:cs="Arial"/>
                <w:color w:val="000000" w:themeColor="text1"/>
              </w:rPr>
              <w:t xml:space="preserve"> </w:t>
            </w:r>
            <w:r w:rsidRPr="2E0DB053" w:rsidR="0B412D08">
              <w:rPr>
                <w:rFonts w:ascii="Arial" w:hAnsi="Arial" w:eastAsia="Arial" w:cs="Arial"/>
                <w:color w:val="000000" w:themeColor="text1"/>
              </w:rPr>
              <w:t xml:space="preserve">The </w:t>
            </w:r>
            <w:r w:rsidRPr="2E0DB053" w:rsidR="246BCC7C">
              <w:rPr>
                <w:rFonts w:ascii="Arial" w:hAnsi="Arial" w:eastAsia="Arial" w:cs="Arial"/>
                <w:color w:val="000000" w:themeColor="text1"/>
              </w:rPr>
              <w:t xml:space="preserve">site </w:t>
            </w:r>
            <w:r w:rsidRPr="2E0DB053" w:rsidR="03432822">
              <w:rPr>
                <w:rFonts w:ascii="Arial" w:hAnsi="Arial" w:eastAsia="Arial" w:cs="Arial"/>
                <w:color w:val="000000" w:themeColor="text1"/>
              </w:rPr>
              <w:t>is also</w:t>
            </w:r>
            <w:r w:rsidRPr="2E0DB053" w:rsidR="52913580">
              <w:rPr>
                <w:rFonts w:ascii="Arial" w:hAnsi="Arial" w:eastAsia="Arial" w:cs="Arial"/>
                <w:color w:val="000000" w:themeColor="text1"/>
              </w:rPr>
              <w:t xml:space="preserve"> of archaeological interest for potential remains of a historic routeway (potentially Norman/medieval) and related fording points but has been subject to landfill so archaeological implications would be subject to the scale</w:t>
            </w:r>
            <w:r w:rsidRPr="2E0DB053" w:rsidR="1F55B047">
              <w:rPr>
                <w:rFonts w:ascii="Arial" w:hAnsi="Arial" w:eastAsia="Arial" w:cs="Arial"/>
                <w:color w:val="000000" w:themeColor="text1"/>
              </w:rPr>
              <w:t xml:space="preserve"> and </w:t>
            </w:r>
            <w:r w:rsidRPr="2E0DB053" w:rsidR="52913580">
              <w:rPr>
                <w:rFonts w:ascii="Arial" w:hAnsi="Arial" w:eastAsia="Arial" w:cs="Arial"/>
                <w:color w:val="000000" w:themeColor="text1"/>
              </w:rPr>
              <w:t xml:space="preserve">character of development/remediation. </w:t>
            </w:r>
            <w:r w:rsidRPr="2E0DB053" w:rsidR="52913580">
              <w:rPr>
                <w:rFonts w:ascii="Arial" w:hAnsi="Arial" w:eastAsia="Arial" w:cs="Arial"/>
              </w:rPr>
              <w:t xml:space="preserve"> </w:t>
            </w:r>
          </w:p>
          <w:p w:rsidR="771EDBB9" w:rsidP="771EDBB9" w:rsidRDefault="0D338ED4" w14:paraId="76274319" w14:textId="106A893D">
            <w:pPr>
              <w:rPr>
                <w:rFonts w:ascii="Arial" w:hAnsi="Arial" w:eastAsia="Arial" w:cs="Arial"/>
              </w:rPr>
            </w:pPr>
            <w:r w:rsidRPr="7D629369" w:rsidR="6A792239">
              <w:rPr>
                <w:rFonts w:ascii="Arial" w:hAnsi="Arial" w:eastAsia="Arial" w:cs="Arial"/>
              </w:rPr>
              <w:t>The site has good access to the city</w:t>
            </w:r>
            <w:r w:rsidRPr="7D629369" w:rsidR="6CF7589D">
              <w:rPr>
                <w:rFonts w:ascii="Arial" w:hAnsi="Arial" w:eastAsia="Arial" w:cs="Arial"/>
              </w:rPr>
              <w:t xml:space="preserve"> onto the Abingdon Road</w:t>
            </w:r>
            <w:r w:rsidRPr="7D629369" w:rsidR="6A792239">
              <w:rPr>
                <w:rFonts w:ascii="Arial" w:hAnsi="Arial" w:eastAsia="Arial" w:cs="Arial"/>
              </w:rPr>
              <w:t xml:space="preserve"> and benefits from good sustainable transport links in terms of segregated pedestrian and cycle routes and is on an important bus route with regular buses serving the Park and Ride travelling into and out of the city centre</w:t>
            </w:r>
            <w:r w:rsidRPr="7D629369" w:rsidR="6A792239">
              <w:rPr>
                <w:rFonts w:ascii="Arial" w:hAnsi="Arial" w:eastAsia="Arial" w:cs="Arial"/>
              </w:rPr>
              <w:t xml:space="preserve">.  </w:t>
            </w:r>
          </w:p>
          <w:p w:rsidR="7D629369" w:rsidP="7D629369" w:rsidRDefault="7D629369" w14:paraId="2AB22177" w14:textId="3DBC56F3">
            <w:pPr>
              <w:pStyle w:val="Normal"/>
              <w:rPr>
                <w:rFonts w:ascii="Arial" w:hAnsi="Arial" w:eastAsia="Arial" w:cs="Arial"/>
              </w:rPr>
            </w:pPr>
          </w:p>
          <w:p w:rsidR="3FFCAFE8" w:rsidP="7D629369" w:rsidRDefault="3FFCAFE8" w14:paraId="6C6D879A" w14:textId="5973DC97">
            <w:pPr>
              <w:pStyle w:val="Normal"/>
              <w:rPr>
                <w:rFonts w:ascii="Arial" w:hAnsi="Arial" w:eastAsia="Arial" w:cs="Arial"/>
                <w:b w:val="0"/>
                <w:bCs w:val="0"/>
                <w:i w:val="0"/>
                <w:iCs w:val="0"/>
                <w:caps w:val="0"/>
                <w:smallCaps w:val="0"/>
                <w:noProof w:val="0"/>
                <w:color w:val="000000" w:themeColor="text1" w:themeTint="FF" w:themeShade="FF"/>
                <w:sz w:val="22"/>
                <w:szCs w:val="22"/>
                <w:lang w:val="en-GB"/>
              </w:rPr>
            </w:pPr>
            <w:r w:rsidRPr="7D629369" w:rsidR="3FFCAFE8">
              <w:rPr>
                <w:rFonts w:ascii="Arial" w:hAnsi="Arial" w:eastAsia="Arial" w:cs="Arial"/>
                <w:b w:val="0"/>
                <w:bCs w:val="0"/>
                <w:i w:val="0"/>
                <w:iCs w:val="0"/>
                <w:caps w:val="0"/>
                <w:smallCaps w:val="0"/>
                <w:noProof w:val="0"/>
                <w:color w:val="000000" w:themeColor="text1" w:themeTint="FF" w:themeShade="FF"/>
                <w:sz w:val="22"/>
                <w:szCs w:val="22"/>
                <w:lang w:val="en-GB"/>
              </w:rPr>
              <w:t>The majority of</w:t>
            </w:r>
            <w:r w:rsidRPr="7D629369" w:rsidR="3FFCAFE8">
              <w:rPr>
                <w:rFonts w:ascii="Arial" w:hAnsi="Arial" w:eastAsia="Arial" w:cs="Arial"/>
                <w:b w:val="0"/>
                <w:bCs w:val="0"/>
                <w:i w:val="0"/>
                <w:iCs w:val="0"/>
                <w:caps w:val="0"/>
                <w:smallCaps w:val="0"/>
                <w:noProof w:val="0"/>
                <w:color w:val="000000" w:themeColor="text1" w:themeTint="FF" w:themeShade="FF"/>
                <w:sz w:val="22"/>
                <w:szCs w:val="22"/>
                <w:lang w:val="en-GB"/>
              </w:rPr>
              <w:t xml:space="preserve"> the site is at </w:t>
            </w:r>
            <w:r w:rsidRPr="7D629369" w:rsidR="3FFCAFE8">
              <w:rPr>
                <w:rFonts w:ascii="Arial" w:hAnsi="Arial" w:eastAsia="Arial" w:cs="Arial"/>
                <w:b w:val="0"/>
                <w:bCs w:val="0"/>
                <w:i w:val="0"/>
                <w:iCs w:val="0"/>
                <w:caps w:val="0"/>
                <w:smallCaps w:val="0"/>
                <w:noProof w:val="0"/>
                <w:color w:val="000000" w:themeColor="text1" w:themeTint="FF" w:themeShade="FF"/>
                <w:sz w:val="22"/>
                <w:szCs w:val="22"/>
                <w:lang w:val="en-GB"/>
              </w:rPr>
              <w:t>low risk</w:t>
            </w:r>
            <w:r w:rsidRPr="7D629369" w:rsidR="3FFCAFE8">
              <w:rPr>
                <w:rFonts w:ascii="Arial" w:hAnsi="Arial" w:eastAsia="Arial" w:cs="Arial"/>
                <w:b w:val="0"/>
                <w:bCs w:val="0"/>
                <w:i w:val="0"/>
                <w:iCs w:val="0"/>
                <w:caps w:val="0"/>
                <w:smallCaps w:val="0"/>
                <w:noProof w:val="0"/>
                <w:color w:val="000000" w:themeColor="text1" w:themeTint="FF" w:themeShade="FF"/>
                <w:sz w:val="22"/>
                <w:szCs w:val="22"/>
                <w:lang w:val="en-GB"/>
              </w:rPr>
              <w:t xml:space="preserve"> of flooding, but there is an almost negligible area in Flood Zone 3b. Any proposal should therefore include a flood risk assessment and design the development to avoid the area at flood risk.</w:t>
            </w:r>
          </w:p>
          <w:p w:rsidR="79AB8112" w:rsidP="79AB8112" w:rsidRDefault="79AB8112" w14:paraId="35646AA2" w14:textId="0DE26584">
            <w:pPr>
              <w:rPr>
                <w:rFonts w:ascii="Arial" w:hAnsi="Arial" w:eastAsia="Arial" w:cs="Arial"/>
              </w:rPr>
            </w:pPr>
          </w:p>
          <w:p w:rsidR="778C2C2A" w:rsidP="4CC55A17" w:rsidRDefault="57BABA6F" w14:paraId="4902F1F6" w14:textId="1FC061AC">
            <w:pPr>
              <w:spacing w:line="259" w:lineRule="auto"/>
              <w:rPr>
                <w:rFonts w:ascii="Arial" w:hAnsi="Arial" w:eastAsia="Arial" w:cs="Arial"/>
                <w:lang w:val="en-US"/>
              </w:rPr>
            </w:pPr>
            <w:r w:rsidRPr="4CC55A17">
              <w:rPr>
                <w:rFonts w:ascii="Arial" w:hAnsi="Arial" w:eastAsia="Arial" w:cs="Arial"/>
                <w:lang w:val="en-US"/>
              </w:rPr>
              <w:t>Preliminary analysis suggests that the presence of various green infrastructure features on the site at present means it is likely to score above the minimum thresholds for green surface cover as required by Policy G3</w:t>
            </w:r>
            <w:r w:rsidRPr="4CC55A17" w:rsidR="2EA39648">
              <w:rPr>
                <w:rFonts w:ascii="Arial" w:hAnsi="Arial" w:eastAsia="Arial" w:cs="Arial"/>
                <w:lang w:val="en-US"/>
              </w:rPr>
              <w:t>;</w:t>
            </w:r>
            <w:r w:rsidRPr="4CC55A17">
              <w:rPr>
                <w:rFonts w:ascii="Arial" w:hAnsi="Arial" w:eastAsia="Arial" w:cs="Arial"/>
                <w:lang w:val="en-US"/>
              </w:rPr>
              <w:t xml:space="preserve"> as such proposals will need to ensure that this score is retained (no net loss)</w:t>
            </w:r>
            <w:r w:rsidRPr="4CC55A17" w:rsidR="5AEA3BFF">
              <w:rPr>
                <w:rFonts w:ascii="Arial" w:hAnsi="Arial" w:eastAsia="Arial" w:cs="Arial"/>
                <w:lang w:val="en-US"/>
              </w:rPr>
              <w:t xml:space="preserve">, </w:t>
            </w:r>
            <w:r w:rsidRPr="4CC55A17">
              <w:rPr>
                <w:rFonts w:ascii="Arial" w:hAnsi="Arial" w:eastAsia="Arial" w:cs="Arial"/>
                <w:lang w:val="en-US"/>
              </w:rPr>
              <w:t>demonstrated through submission of the Urban Greening Factor assessment. New development on the site will need to consider how existing green features, particularly higher scoring elements, can be retained</w:t>
            </w:r>
            <w:r w:rsidRPr="4CC55A17" w:rsidR="10D35033">
              <w:rPr>
                <w:rFonts w:ascii="Arial" w:hAnsi="Arial" w:eastAsia="Arial" w:cs="Arial"/>
                <w:lang w:val="en-US"/>
              </w:rPr>
              <w:t>, which could include maintaining the vegetation and trees along the river edge and introducing screen planting around the site to act as a buffer from the roads around the site.</w:t>
            </w:r>
            <w:r w:rsidRPr="4CC55A17" w:rsidR="27C76431">
              <w:rPr>
                <w:rFonts w:ascii="Arial" w:hAnsi="Arial" w:eastAsia="Arial" w:cs="Arial"/>
                <w:lang w:val="en-US"/>
              </w:rPr>
              <w:t xml:space="preserve"> </w:t>
            </w:r>
          </w:p>
          <w:p w:rsidR="4CC55A17" w:rsidP="4CC55A17" w:rsidRDefault="4CC55A17" w14:paraId="0A60979C" w14:textId="5D283A4B">
            <w:pPr>
              <w:spacing w:line="259" w:lineRule="auto"/>
              <w:rPr>
                <w:rFonts w:ascii="Arial" w:hAnsi="Arial" w:eastAsia="Arial" w:cs="Arial"/>
                <w:lang w:val="en-US"/>
              </w:rPr>
            </w:pPr>
          </w:p>
          <w:p w:rsidR="7CB1C21D" w:rsidP="4CC55A17" w:rsidRDefault="2ADC5C84" w14:paraId="5E339E96" w14:textId="30D039BB">
            <w:pPr>
              <w:spacing w:line="259" w:lineRule="auto"/>
              <w:rPr>
                <w:rFonts w:ascii="Arial" w:hAnsi="Arial" w:eastAsia="Arial" w:cs="Arial"/>
                <w:lang w:val="en-US"/>
              </w:rPr>
            </w:pPr>
            <w:r w:rsidRPr="2E0DB053">
              <w:rPr>
                <w:rFonts w:ascii="Arial" w:hAnsi="Arial" w:eastAsia="Arial" w:cs="Arial"/>
                <w:lang w:val="en-US"/>
              </w:rPr>
              <w:t xml:space="preserve">Weirs Mill Stream is one of the few </w:t>
            </w:r>
            <w:r w:rsidRPr="2E0DB053" w:rsidR="2081FAFB">
              <w:rPr>
                <w:rFonts w:ascii="Arial" w:hAnsi="Arial" w:eastAsia="Arial" w:cs="Arial"/>
                <w:lang w:val="en-US"/>
              </w:rPr>
              <w:t>locations</w:t>
            </w:r>
            <w:r w:rsidRPr="2E0DB053">
              <w:rPr>
                <w:rFonts w:ascii="Arial" w:hAnsi="Arial" w:eastAsia="Arial" w:cs="Arial"/>
                <w:lang w:val="en-US"/>
              </w:rPr>
              <w:t xml:space="preserve"> in the city with potential for new residential moorings.  These should be provided as part of the development with access through the site to the bankside and necessary servicing provided.</w:t>
            </w:r>
          </w:p>
          <w:p w:rsidR="2E0DB053" w:rsidP="2E0DB053" w:rsidRDefault="2E0DB053" w14:paraId="0F752ABE" w14:textId="29BB8995">
            <w:pPr>
              <w:spacing w:line="259" w:lineRule="auto"/>
              <w:rPr>
                <w:rFonts w:ascii="Arial" w:hAnsi="Arial" w:eastAsia="Arial" w:cs="Arial"/>
                <w:lang w:val="en-US"/>
              </w:rPr>
            </w:pPr>
          </w:p>
          <w:p w:rsidR="62414FE9" w:rsidP="2E0DB053" w:rsidRDefault="62414FE9" w14:paraId="1F970E12" w14:textId="29BB8995">
            <w:pPr>
              <w:spacing w:after="160" w:line="259" w:lineRule="auto"/>
              <w:rPr>
                <w:rFonts w:ascii="Arial" w:hAnsi="Arial" w:eastAsia="Arial" w:cs="Arial"/>
                <w:color w:val="000000" w:themeColor="text1"/>
              </w:rPr>
            </w:pPr>
            <w:r w:rsidRPr="2E0DB053">
              <w:rPr>
                <w:rFonts w:ascii="Arial" w:hAnsi="Arial" w:eastAsia="Arial" w:cs="Arial"/>
                <w:color w:val="000000" w:themeColor="text1"/>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p>
          <w:p w:rsidR="2E0DB053" w:rsidP="2E0DB053" w:rsidRDefault="2E0DB053" w14:paraId="483F9D47" w14:textId="29BB8995">
            <w:pPr>
              <w:spacing w:line="259" w:lineRule="auto"/>
              <w:rPr>
                <w:rFonts w:ascii="Arial" w:hAnsi="Arial" w:eastAsia="Arial" w:cs="Arial"/>
                <w:lang w:val="en-US"/>
              </w:rPr>
            </w:pPr>
          </w:p>
          <w:p w:rsidR="50C037DA" w:rsidP="77BB7604" w:rsidRDefault="1C849050" w14:paraId="7095DB68" w14:textId="4008D6E4">
            <w:pPr>
              <w:spacing w:line="259" w:lineRule="auto"/>
              <w:rPr>
                <w:rFonts w:ascii="Calibri" w:hAnsi="Calibri" w:eastAsia="Calibri" w:cs="Calibri"/>
                <w:color w:val="1F497D"/>
              </w:rPr>
            </w:pPr>
            <w:r w:rsidRPr="77BB7604">
              <w:rPr>
                <w:rFonts w:ascii="Calibri" w:hAnsi="Calibri" w:eastAsia="Calibri" w:cs="Calibri"/>
                <w:color w:val="1F497D"/>
                <w:lang w:val="en-US"/>
              </w:rPr>
              <w:t xml:space="preserve"> </w:t>
            </w:r>
          </w:p>
        </w:tc>
      </w:tr>
      <w:tr w:rsidR="50C037DA" w:rsidTr="7D629369" w14:paraId="26EB4406" w14:textId="77777777">
        <w:trPr>
          <w:trHeight w:val="300"/>
        </w:trPr>
        <w:tc>
          <w:tcPr>
            <w:tcW w:w="9000" w:type="dxa"/>
            <w:shd w:val="clear" w:color="auto" w:fill="EAF1DD"/>
            <w:tcMar>
              <w:left w:w="105" w:type="dxa"/>
              <w:right w:w="105" w:type="dxa"/>
            </w:tcMar>
          </w:tcPr>
          <w:p w:rsidR="34304AD9" w:rsidP="77BB7604" w:rsidRDefault="696090AA" w14:paraId="7116D550" w14:textId="60C0D52A">
            <w:pPr>
              <w:pStyle w:val="Heading2"/>
              <w:rPr>
                <w:color w:val="365F91"/>
              </w:rPr>
            </w:pPr>
            <w:bookmarkStart w:name="_Toc1401541209" w:id="108"/>
            <w:bookmarkStart w:name="_Toc2127950221" w:id="109"/>
            <w:bookmarkStart w:name="_Toc870295414" w:id="110"/>
            <w:bookmarkStart w:name="_Toc812022443" w:id="111"/>
            <w:r w:rsidRPr="158C445C">
              <w:rPr>
                <w:color w:val="365F91"/>
              </w:rPr>
              <w:t>Policy SPS1</w:t>
            </w:r>
            <w:r w:rsidRPr="158C445C" w:rsidR="228CE308">
              <w:rPr>
                <w:color w:val="365F91"/>
              </w:rPr>
              <w:t>5</w:t>
            </w:r>
            <w:r w:rsidRPr="158C445C">
              <w:rPr>
                <w:color w:val="365F91"/>
              </w:rPr>
              <w:t>: Redbridge Paddock</w:t>
            </w:r>
            <w:bookmarkEnd w:id="108"/>
            <w:bookmarkEnd w:id="109"/>
            <w:bookmarkEnd w:id="110"/>
            <w:bookmarkEnd w:id="111"/>
            <w:r w:rsidRPr="158C445C">
              <w:rPr>
                <w:color w:val="365F91"/>
              </w:rPr>
              <w:t xml:space="preserve"> </w:t>
            </w:r>
          </w:p>
          <w:p w:rsidR="50C037DA" w:rsidP="50C037DA" w:rsidRDefault="50C037DA" w14:paraId="347191D4" w14:textId="71AFE78F">
            <w:pPr>
              <w:rPr>
                <w:rFonts w:ascii="Arial" w:hAnsi="Arial" w:eastAsia="Arial" w:cs="Arial"/>
                <w:sz w:val="24"/>
                <w:szCs w:val="24"/>
              </w:rPr>
            </w:pPr>
          </w:p>
          <w:p w:rsidR="50C037DA" w:rsidP="37F0E90C" w:rsidRDefault="0D86DFC0" w14:paraId="6B90FE92" w14:textId="02CD23EB">
            <w:pPr>
              <w:rPr>
                <w:rFonts w:ascii="Arial" w:hAnsi="Arial" w:eastAsia="Arial" w:cs="Arial"/>
                <w:b/>
                <w:bCs/>
              </w:rPr>
            </w:pPr>
            <w:r w:rsidRPr="2E0DB053">
              <w:rPr>
                <w:rFonts w:ascii="Arial" w:hAnsi="Arial" w:eastAsia="Arial" w:cs="Arial"/>
                <w:b/>
                <w:bCs/>
              </w:rPr>
              <w:t>Planning permission will be granted for residential development</w:t>
            </w:r>
            <w:r w:rsidRPr="2E0DB053" w:rsidR="658E1B08">
              <w:rPr>
                <w:rFonts w:ascii="Arial" w:hAnsi="Arial" w:eastAsia="Arial" w:cs="Arial"/>
                <w:b/>
                <w:bCs/>
              </w:rPr>
              <w:t xml:space="preserve"> and public open </w:t>
            </w:r>
            <w:r w:rsidRPr="2E0DB053" w:rsidR="4CB59D6D">
              <w:rPr>
                <w:rFonts w:ascii="Arial" w:hAnsi="Arial" w:eastAsia="Arial" w:cs="Arial"/>
                <w:b/>
                <w:bCs/>
              </w:rPr>
              <w:t>space at</w:t>
            </w:r>
            <w:r w:rsidRPr="2E0DB053">
              <w:rPr>
                <w:rFonts w:ascii="Arial" w:hAnsi="Arial" w:eastAsia="Arial" w:cs="Arial"/>
                <w:b/>
                <w:bCs/>
              </w:rPr>
              <w:t xml:space="preserve"> </w:t>
            </w:r>
            <w:r w:rsidRPr="2E0DB053" w:rsidR="388187EC">
              <w:rPr>
                <w:rFonts w:ascii="Arial" w:hAnsi="Arial" w:eastAsia="Arial" w:cs="Arial"/>
                <w:b/>
                <w:bCs/>
              </w:rPr>
              <w:t xml:space="preserve">Redbridge Paddock.  Proposals should include residential moorings and associated servicing facilities.  </w:t>
            </w:r>
            <w:r w:rsidRPr="2E0DB053" w:rsidR="36FF478F">
              <w:rPr>
                <w:rFonts w:ascii="Arial" w:hAnsi="Arial" w:eastAsia="Arial" w:cs="Arial"/>
                <w:b/>
                <w:bCs/>
              </w:rPr>
              <w:t>The design of the proposals should include a minimum of</w:t>
            </w:r>
            <w:r w:rsidRPr="2E0DB053" w:rsidR="1892AE18">
              <w:rPr>
                <w:rFonts w:ascii="Arial" w:hAnsi="Arial" w:eastAsia="Arial" w:cs="Arial"/>
                <w:b/>
                <w:bCs/>
              </w:rPr>
              <w:t xml:space="preserve"> 200</w:t>
            </w:r>
            <w:r w:rsidRPr="2E0DB053" w:rsidR="365E5F22">
              <w:rPr>
                <w:rFonts w:ascii="Arial" w:hAnsi="Arial" w:eastAsia="Arial" w:cs="Arial"/>
                <w:b/>
                <w:bCs/>
                <w:color w:val="FFFF00"/>
              </w:rPr>
              <w:t xml:space="preserve"> </w:t>
            </w:r>
            <w:r w:rsidRPr="2E0DB053" w:rsidR="596E5034">
              <w:rPr>
                <w:rFonts w:ascii="Arial" w:hAnsi="Arial" w:eastAsia="Arial" w:cs="Arial"/>
                <w:b/>
                <w:bCs/>
              </w:rPr>
              <w:t>dwellings</w:t>
            </w:r>
            <w:r w:rsidRPr="2E0DB053" w:rsidR="03BC33CF">
              <w:rPr>
                <w:rFonts w:ascii="Arial" w:hAnsi="Arial" w:eastAsia="Arial" w:cs="Arial"/>
                <w:b/>
                <w:bCs/>
              </w:rPr>
              <w:t>.</w:t>
            </w:r>
          </w:p>
          <w:p w:rsidR="50C037DA" w:rsidP="37F0E90C" w:rsidRDefault="50C037DA" w14:paraId="4FE8A4B1" w14:textId="06557FBA">
            <w:pPr>
              <w:rPr>
                <w:rFonts w:ascii="Arial" w:hAnsi="Arial" w:eastAsia="Arial" w:cs="Arial"/>
                <w:b/>
                <w:bCs/>
              </w:rPr>
            </w:pPr>
          </w:p>
          <w:p w:rsidR="16FC83FC" w:rsidP="4CC55A17" w:rsidRDefault="77F17EC9" w14:paraId="7CAC0AAE" w14:textId="1161F3AB">
            <w:pPr>
              <w:rPr>
                <w:rFonts w:ascii="Arial" w:hAnsi="Arial" w:eastAsia="Arial" w:cs="Arial"/>
                <w:b/>
                <w:bCs/>
              </w:rPr>
            </w:pPr>
            <w:r w:rsidRPr="7AC0CF9D">
              <w:rPr>
                <w:rFonts w:ascii="Arial" w:hAnsi="Arial" w:eastAsia="Arial" w:cs="Arial"/>
                <w:b/>
                <w:bCs/>
                <w:u w:val="single"/>
              </w:rPr>
              <w:t>Open space, nature and flood risk</w:t>
            </w:r>
          </w:p>
          <w:p w:rsidR="50C037DA" w:rsidP="2249A110" w:rsidRDefault="35DC6AD3" w14:paraId="11A693C3" w14:textId="54737340">
            <w:pPr>
              <w:spacing w:line="259" w:lineRule="auto"/>
              <w:rPr>
                <w:rFonts w:ascii="Arial" w:hAnsi="Arial" w:eastAsia="Arial" w:cs="Arial"/>
                <w:b/>
                <w:bCs/>
                <w:u w:val="single"/>
              </w:rPr>
            </w:pPr>
            <w:r w:rsidRPr="2249A110">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2249A110" w:rsidR="583575C8">
              <w:rPr>
                <w:rFonts w:ascii="Arial" w:hAnsi="Arial" w:eastAsia="Arial" w:cs="Arial"/>
                <w:b/>
                <w:bCs/>
              </w:rPr>
              <w:t>Planning permission will only be granted if it can be demonstrated that there would be no adverse impacts on the integrity of the Iffley Meadows SSSI.   To minimise the impact upon the Iffley Meadows SSSI development proposals will be expected to incorporate SuDS and, depending on the details of the proposals, may be required to be accompanied by a groundwater study.</w:t>
            </w:r>
          </w:p>
          <w:p w:rsidR="50C037DA" w:rsidP="7C2098EC" w:rsidRDefault="50C037DA" w14:paraId="11D58FBC" w14:textId="091FAD6D">
            <w:pPr>
              <w:rPr>
                <w:rFonts w:ascii="Arial" w:hAnsi="Arial" w:eastAsia="Arial" w:cs="Arial"/>
                <w:b/>
                <w:bCs/>
              </w:rPr>
            </w:pPr>
          </w:p>
          <w:p w:rsidR="50C037DA" w:rsidP="771EDBB9" w:rsidRDefault="53F787CB" w14:paraId="16045A42" w14:textId="4621E2F3">
            <w:pPr>
              <w:rPr>
                <w:rFonts w:ascii="Arial" w:hAnsi="Arial" w:eastAsia="Arial" w:cs="Arial"/>
                <w:b/>
                <w:bCs/>
              </w:rPr>
            </w:pPr>
            <w:r w:rsidRPr="7C2098EC">
              <w:rPr>
                <w:rFonts w:ascii="Arial" w:hAnsi="Arial" w:eastAsia="Arial" w:cs="Arial"/>
                <w:b/>
                <w:bCs/>
              </w:rPr>
              <w:t>The design for the proposals should consider and respond to the natural setting of the site with the river and pastoral floodplain landscape character and the sensitive SSSI</w:t>
            </w:r>
            <w:r w:rsidRPr="7C2098EC" w:rsidR="5F3421BB">
              <w:rPr>
                <w:rFonts w:ascii="Arial" w:hAnsi="Arial" w:eastAsia="Arial" w:cs="Arial"/>
                <w:b/>
                <w:bCs/>
              </w:rPr>
              <w:t xml:space="preserve"> adjacent. </w:t>
            </w:r>
            <w:r w:rsidRPr="7C2098EC" w:rsidR="786C74E8">
              <w:rPr>
                <w:rFonts w:ascii="Arial" w:hAnsi="Arial" w:eastAsia="Arial" w:cs="Arial"/>
                <w:b/>
                <w:bCs/>
              </w:rPr>
              <w:t xml:space="preserve"> A 10m buffer</w:t>
            </w:r>
            <w:r w:rsidRPr="7C2098EC" w:rsidR="4D2EC78B">
              <w:rPr>
                <w:rFonts w:ascii="Arial" w:hAnsi="Arial" w:eastAsia="Arial" w:cs="Arial"/>
                <w:b/>
                <w:bCs/>
              </w:rPr>
              <w:t xml:space="preserve"> measured from the edge of the </w:t>
            </w:r>
            <w:r w:rsidRPr="7C2098EC" w:rsidR="6AEA1CCC">
              <w:rPr>
                <w:rFonts w:ascii="Arial" w:hAnsi="Arial" w:eastAsia="Arial" w:cs="Arial"/>
                <w:b/>
                <w:bCs/>
              </w:rPr>
              <w:t>riverbank, must</w:t>
            </w:r>
            <w:r w:rsidRPr="7C2098EC" w:rsidR="4C147B63">
              <w:rPr>
                <w:rFonts w:ascii="Arial" w:hAnsi="Arial" w:eastAsia="Arial" w:cs="Arial"/>
                <w:b/>
                <w:bCs/>
              </w:rPr>
              <w:t xml:space="preserve"> be retained between the rive</w:t>
            </w:r>
            <w:r w:rsidRPr="7C2098EC" w:rsidR="40E20974">
              <w:rPr>
                <w:rFonts w:ascii="Arial" w:hAnsi="Arial" w:eastAsia="Arial" w:cs="Arial"/>
                <w:b/>
                <w:bCs/>
              </w:rPr>
              <w:t>r</w:t>
            </w:r>
            <w:r w:rsidRPr="7C2098EC" w:rsidR="4C147B63">
              <w:rPr>
                <w:rFonts w:ascii="Arial" w:hAnsi="Arial" w:eastAsia="Arial" w:cs="Arial"/>
                <w:b/>
                <w:bCs/>
              </w:rPr>
              <w:t xml:space="preserve"> and the</w:t>
            </w:r>
            <w:r w:rsidRPr="7C2098EC" w:rsidR="10DFDEC1">
              <w:rPr>
                <w:rFonts w:ascii="Arial" w:hAnsi="Arial" w:eastAsia="Arial" w:cs="Arial"/>
                <w:b/>
                <w:bCs/>
              </w:rPr>
              <w:t xml:space="preserve"> built development</w:t>
            </w:r>
            <w:r w:rsidRPr="7C2098EC" w:rsidR="6A7198C3">
              <w:rPr>
                <w:rFonts w:ascii="Arial" w:hAnsi="Arial" w:eastAsia="Arial" w:cs="Arial"/>
                <w:b/>
                <w:bCs/>
              </w:rPr>
              <w:t xml:space="preserve"> to protect and enhance the watercourse.</w:t>
            </w:r>
          </w:p>
          <w:p w:rsidR="50C037DA" w:rsidP="771EDBB9" w:rsidRDefault="50C037DA" w14:paraId="0ECD78F6" w14:textId="3B0C39D6">
            <w:pPr>
              <w:rPr>
                <w:rFonts w:ascii="Arial" w:hAnsi="Arial" w:eastAsia="Arial" w:cs="Arial"/>
                <w:b/>
                <w:bCs/>
              </w:rPr>
            </w:pPr>
          </w:p>
          <w:p w:rsidR="7BB45912" w:rsidP="4CC55A17" w:rsidRDefault="24B4E011" w14:paraId="08216C85" w14:textId="5EB81774">
            <w:pPr>
              <w:rPr>
                <w:rFonts w:ascii="Arial" w:hAnsi="Arial" w:eastAsia="Arial" w:cs="Arial"/>
                <w:b/>
                <w:bCs/>
              </w:rPr>
            </w:pPr>
            <w:r w:rsidRPr="79AB8112">
              <w:rPr>
                <w:rFonts w:ascii="Arial" w:hAnsi="Arial" w:eastAsia="Arial" w:cs="Arial"/>
                <w:b/>
                <w:bCs/>
              </w:rPr>
              <w:t xml:space="preserve">There are opportunities to create attractive riverside open spaces </w:t>
            </w:r>
            <w:r w:rsidRPr="79AB8112" w:rsidR="6648BAC6">
              <w:rPr>
                <w:rFonts w:ascii="Arial" w:hAnsi="Arial" w:eastAsia="Arial" w:cs="Arial"/>
                <w:b/>
                <w:bCs/>
              </w:rPr>
              <w:t>and the mature trees along the banks should be retained where they enhance the design of the proposal.</w:t>
            </w:r>
            <w:r w:rsidRPr="79AB8112" w:rsidR="4112CB28">
              <w:rPr>
                <w:rFonts w:ascii="Arial" w:hAnsi="Arial" w:eastAsia="Arial" w:cs="Arial"/>
                <w:b/>
                <w:bCs/>
              </w:rPr>
              <w:t xml:space="preserve">  </w:t>
            </w:r>
            <w:r w:rsidRPr="79AB8112" w:rsidR="39852314">
              <w:rPr>
                <w:rFonts w:ascii="Arial" w:hAnsi="Arial" w:eastAsia="Arial" w:cs="Arial"/>
                <w:b/>
                <w:bCs/>
              </w:rPr>
              <w:t>A biodiversity survey will be required to assess the biodiversity value of the site.  The survey must set out how any harm to biodiversity on the site will be avoided, mitigated or compensated.</w:t>
            </w:r>
          </w:p>
          <w:p w:rsidR="4CC55A17" w:rsidP="4CC55A17" w:rsidRDefault="4CC55A17" w14:paraId="18B782AC" w14:textId="62D1BC8F">
            <w:pPr>
              <w:rPr>
                <w:rFonts w:ascii="Arial" w:hAnsi="Arial" w:eastAsia="Arial" w:cs="Arial"/>
                <w:b/>
                <w:bCs/>
              </w:rPr>
            </w:pPr>
          </w:p>
          <w:p w:rsidR="7C5FBF6F" w:rsidP="2ECB7CB5" w:rsidRDefault="7C5FBF6F" w14:paraId="29A3316C" w14:textId="18C6AA1A">
            <w:pPr>
              <w:rPr>
                <w:rFonts w:ascii="Arial" w:hAnsi="Arial" w:eastAsia="Arial" w:cs="Arial"/>
                <w:b w:val="1"/>
                <w:bCs w:val="1"/>
              </w:rPr>
            </w:pPr>
            <w:r w:rsidRPr="7D629369" w:rsidR="1A2D1042">
              <w:rPr>
                <w:rFonts w:ascii="Arial" w:hAnsi="Arial" w:eastAsia="Arial" w:cs="Arial"/>
                <w:b w:val="1"/>
                <w:bCs w:val="1"/>
              </w:rPr>
              <w:t xml:space="preserve">A lighting strategy should be </w:t>
            </w:r>
            <w:r w:rsidRPr="7D629369" w:rsidR="1A2D1042">
              <w:rPr>
                <w:rFonts w:ascii="Arial" w:hAnsi="Arial" w:eastAsia="Arial" w:cs="Arial"/>
                <w:b w:val="1"/>
                <w:bCs w:val="1"/>
              </w:rPr>
              <w:t>submitted</w:t>
            </w:r>
            <w:r w:rsidRPr="7D629369" w:rsidR="1A2D1042">
              <w:rPr>
                <w:rFonts w:ascii="Arial" w:hAnsi="Arial" w:eastAsia="Arial" w:cs="Arial"/>
                <w:b w:val="1"/>
                <w:bCs w:val="1"/>
              </w:rPr>
              <w:t xml:space="preserve"> in support of any planning applicatio</w:t>
            </w:r>
            <w:r w:rsidRPr="7D629369" w:rsidR="68246685">
              <w:rPr>
                <w:rFonts w:ascii="Arial" w:hAnsi="Arial" w:eastAsia="Arial" w:cs="Arial"/>
                <w:b w:val="1"/>
                <w:bCs w:val="1"/>
              </w:rPr>
              <w:t>n</w:t>
            </w:r>
            <w:r w:rsidRPr="7D629369" w:rsidR="0F92DA6D">
              <w:rPr>
                <w:rFonts w:ascii="Arial" w:hAnsi="Arial" w:eastAsia="Arial" w:cs="Arial"/>
                <w:b w:val="1"/>
                <w:bCs w:val="1"/>
              </w:rPr>
              <w:t xml:space="preserve"> setting out the </w:t>
            </w:r>
            <w:r w:rsidRPr="7D629369" w:rsidR="7071249A">
              <w:rPr>
                <w:rFonts w:ascii="Arial" w:hAnsi="Arial" w:eastAsia="Arial" w:cs="Arial"/>
                <w:b w:val="1"/>
                <w:bCs w:val="1"/>
              </w:rPr>
              <w:t xml:space="preserve">internal and external </w:t>
            </w:r>
            <w:r w:rsidRPr="7D629369" w:rsidR="0F92DA6D">
              <w:rPr>
                <w:rFonts w:ascii="Arial" w:hAnsi="Arial" w:eastAsia="Arial" w:cs="Arial"/>
                <w:b w:val="1"/>
                <w:bCs w:val="1"/>
              </w:rPr>
              <w:t>lighting associated with the proposed development</w:t>
            </w:r>
            <w:r w:rsidRPr="7D629369" w:rsidR="68246685">
              <w:rPr>
                <w:rFonts w:ascii="Arial" w:hAnsi="Arial" w:eastAsia="Arial" w:cs="Arial"/>
                <w:b w:val="1"/>
                <w:bCs w:val="1"/>
              </w:rPr>
              <w:t xml:space="preserve">.  </w:t>
            </w:r>
            <w:r w:rsidRPr="7D629369" w:rsidR="52D55D67">
              <w:rPr>
                <w:rFonts w:ascii="Arial" w:hAnsi="Arial" w:eastAsia="Arial" w:cs="Arial"/>
                <w:b w:val="1"/>
                <w:bCs w:val="1"/>
              </w:rPr>
              <w:t xml:space="preserve">This is because the </w:t>
            </w:r>
            <w:r w:rsidRPr="7D629369" w:rsidR="52D55D67">
              <w:rPr>
                <w:rFonts w:ascii="Arial" w:hAnsi="Arial" w:eastAsia="Arial" w:cs="Arial"/>
                <w:b w:val="1"/>
                <w:bCs w:val="1"/>
              </w:rPr>
              <w:t>River</w:t>
            </w:r>
            <w:r w:rsidRPr="7D629369" w:rsidR="52D55D67">
              <w:rPr>
                <w:rFonts w:ascii="Arial" w:hAnsi="Arial" w:eastAsia="Arial" w:cs="Arial"/>
                <w:b w:val="1"/>
                <w:bCs w:val="1"/>
              </w:rPr>
              <w:t xml:space="preserve"> Thames is </w:t>
            </w:r>
            <w:r w:rsidRPr="7D629369" w:rsidR="589EC764">
              <w:rPr>
                <w:rFonts w:ascii="Arial" w:hAnsi="Arial" w:eastAsia="Arial" w:cs="Arial"/>
                <w:b w:val="1"/>
                <w:bCs w:val="1"/>
              </w:rPr>
              <w:t xml:space="preserve">likely to be </w:t>
            </w:r>
            <w:r w:rsidRPr="7D629369" w:rsidR="52D55D67">
              <w:rPr>
                <w:rFonts w:ascii="Arial" w:hAnsi="Arial" w:eastAsia="Arial" w:cs="Arial"/>
                <w:b w:val="1"/>
                <w:bCs w:val="1"/>
              </w:rPr>
              <w:t>an important foraging and commuting resource for bats and should not be subject to a</w:t>
            </w:r>
            <w:r w:rsidRPr="7D629369" w:rsidR="05D85B6C">
              <w:rPr>
                <w:rFonts w:ascii="Arial" w:hAnsi="Arial" w:eastAsia="Arial" w:cs="Arial"/>
                <w:b w:val="1"/>
                <w:bCs w:val="1"/>
              </w:rPr>
              <w:t xml:space="preserve">ny artificial illumination </w:t>
            </w:r>
            <w:r w:rsidRPr="7D629369" w:rsidR="05D85B6C">
              <w:rPr>
                <w:rFonts w:ascii="Arial" w:hAnsi="Arial" w:eastAsia="Arial" w:cs="Arial"/>
                <w:b w:val="1"/>
                <w:bCs w:val="1"/>
              </w:rPr>
              <w:t>as a result of</w:t>
            </w:r>
            <w:r w:rsidRPr="7D629369" w:rsidR="05D85B6C">
              <w:rPr>
                <w:rFonts w:ascii="Arial" w:hAnsi="Arial" w:eastAsia="Arial" w:cs="Arial"/>
                <w:b w:val="1"/>
                <w:bCs w:val="1"/>
              </w:rPr>
              <w:t xml:space="preserve"> </w:t>
            </w:r>
            <w:r w:rsidRPr="7D629369" w:rsidR="2321D391">
              <w:rPr>
                <w:rFonts w:ascii="Arial" w:hAnsi="Arial" w:eastAsia="Arial" w:cs="Arial"/>
                <w:b w:val="1"/>
                <w:bCs w:val="1"/>
              </w:rPr>
              <w:t>the</w:t>
            </w:r>
            <w:r w:rsidRPr="7D629369" w:rsidR="05D85B6C">
              <w:rPr>
                <w:rFonts w:ascii="Arial" w:hAnsi="Arial" w:eastAsia="Arial" w:cs="Arial"/>
                <w:b w:val="1"/>
                <w:bCs w:val="1"/>
              </w:rPr>
              <w:t xml:space="preserve"> proposed development. </w:t>
            </w:r>
          </w:p>
          <w:p w:rsidR="7D629369" w:rsidP="7D629369" w:rsidRDefault="7D629369" w14:paraId="1DC13114" w14:textId="0DF37778">
            <w:pPr>
              <w:pStyle w:val="Normal"/>
              <w:rPr>
                <w:rFonts w:ascii="Arial" w:hAnsi="Arial" w:eastAsia="Arial" w:cs="Arial"/>
                <w:b w:val="1"/>
                <w:bCs w:val="1"/>
              </w:rPr>
            </w:pPr>
          </w:p>
          <w:p w:rsidR="7A2D052C" w:rsidP="7D629369" w:rsidRDefault="7A2D052C" w14:paraId="368381BE" w14:textId="13AA9E82">
            <w:pPr>
              <w:pStyle w:val="Normal"/>
              <w:rPr>
                <w:rFonts w:ascii="Arial" w:hAnsi="Arial" w:eastAsia="Arial" w:cs="Arial"/>
                <w:b w:val="1"/>
                <w:bCs w:val="1"/>
              </w:rPr>
            </w:pPr>
            <w:r w:rsidRPr="7D629369" w:rsidR="7A2D052C">
              <w:rPr>
                <w:rFonts w:ascii="Arial" w:hAnsi="Arial" w:eastAsia="Arial" w:cs="Arial"/>
                <w:b w:val="1"/>
                <w:bCs w:val="1"/>
              </w:rPr>
              <w:t xml:space="preserve">A flood risk assessment will be </w:t>
            </w:r>
            <w:r w:rsidRPr="7D629369" w:rsidR="7A2D052C">
              <w:rPr>
                <w:rFonts w:ascii="Arial" w:hAnsi="Arial" w:eastAsia="Arial" w:cs="Arial"/>
                <w:b w:val="1"/>
                <w:bCs w:val="1"/>
              </w:rPr>
              <w:t>required</w:t>
            </w:r>
            <w:r w:rsidRPr="7D629369" w:rsidR="7A2D052C">
              <w:rPr>
                <w:rFonts w:ascii="Arial" w:hAnsi="Arial" w:eastAsia="Arial" w:cs="Arial"/>
                <w:b w:val="1"/>
                <w:bCs w:val="1"/>
              </w:rPr>
              <w:t xml:space="preserve"> as </w:t>
            </w:r>
            <w:r w:rsidRPr="7D629369" w:rsidR="7A2D052C">
              <w:rPr>
                <w:rFonts w:ascii="Arial" w:hAnsi="Arial" w:eastAsia="Arial" w:cs="Arial"/>
                <w:b w:val="1"/>
                <w:bCs w:val="1"/>
              </w:rPr>
              <w:t>a very small</w:t>
            </w:r>
            <w:r w:rsidRPr="7D629369" w:rsidR="7A2D052C">
              <w:rPr>
                <w:rFonts w:ascii="Arial" w:hAnsi="Arial" w:eastAsia="Arial" w:cs="Arial"/>
                <w:b w:val="1"/>
                <w:bCs w:val="1"/>
              </w:rPr>
              <w:t xml:space="preserve"> part of the site is in Flood Zone 3b. </w:t>
            </w:r>
          </w:p>
          <w:p w:rsidR="2ECB7CB5" w:rsidP="2ECB7CB5" w:rsidRDefault="2ECB7CB5" w14:paraId="11C8B31F" w14:textId="5843EE16">
            <w:pPr>
              <w:rPr>
                <w:rFonts w:ascii="Arial" w:hAnsi="Arial" w:eastAsia="Arial" w:cs="Arial"/>
                <w:b/>
                <w:bCs/>
              </w:rPr>
            </w:pPr>
          </w:p>
          <w:p w:rsidR="225CF215" w:rsidP="4CC55A17" w:rsidRDefault="18A548D7" w14:paraId="7FE916C8" w14:textId="794A5812">
            <w:pPr>
              <w:rPr>
                <w:rFonts w:ascii="Arial" w:hAnsi="Arial" w:eastAsia="Arial" w:cs="Arial"/>
                <w:b/>
                <w:bCs/>
              </w:rPr>
            </w:pPr>
            <w:r w:rsidRPr="2E0DB053">
              <w:rPr>
                <w:rFonts w:ascii="Arial" w:hAnsi="Arial" w:eastAsia="Arial" w:cs="Arial"/>
                <w:b/>
                <w:bCs/>
              </w:rPr>
              <w:t xml:space="preserve">Compensatory improvements should be made to the surrounding areas of remaining Green Belt in accordance with the identification of Opportunities to Enhance the Beneficial Use of </w:t>
            </w:r>
            <w:r w:rsidRPr="2E0DB053" w:rsidR="0B1C43EF">
              <w:rPr>
                <w:rFonts w:ascii="Arial" w:hAnsi="Arial" w:eastAsia="Arial" w:cs="Arial"/>
                <w:b/>
                <w:bCs/>
              </w:rPr>
              <w:t xml:space="preserve">Green Belt Land Report </w:t>
            </w:r>
            <w:r w:rsidRPr="2E0DB053" w:rsidR="70115318">
              <w:rPr>
                <w:rFonts w:ascii="Arial" w:hAnsi="Arial" w:eastAsia="Arial" w:cs="Arial"/>
                <w:b/>
                <w:bCs/>
              </w:rPr>
              <w:t>(LUC</w:t>
            </w:r>
            <w:r w:rsidRPr="2E0DB053" w:rsidR="0B1C43EF">
              <w:rPr>
                <w:rFonts w:ascii="Arial" w:hAnsi="Arial" w:eastAsia="Arial" w:cs="Arial"/>
                <w:b/>
                <w:bCs/>
              </w:rPr>
              <w:t xml:space="preserve"> 2018).</w:t>
            </w:r>
          </w:p>
          <w:p w:rsidR="4CC55A17" w:rsidP="4CC55A17" w:rsidRDefault="4CC55A17" w14:paraId="4ED9107D" w14:textId="51DD43B6">
            <w:pPr>
              <w:rPr>
                <w:rFonts w:ascii="Arial" w:hAnsi="Arial" w:eastAsia="Arial" w:cs="Arial"/>
                <w:b/>
                <w:bCs/>
              </w:rPr>
            </w:pPr>
          </w:p>
          <w:p w:rsidR="6CDC3893" w:rsidP="37F0E90C" w:rsidRDefault="6CDC3893" w14:paraId="4C6AC3A0" w14:textId="6A6E3C95">
            <w:pPr>
              <w:rPr>
                <w:rFonts w:ascii="Arial" w:hAnsi="Arial" w:eastAsia="Arial" w:cs="Arial"/>
                <w:b/>
                <w:bCs/>
              </w:rPr>
            </w:pPr>
          </w:p>
          <w:p w:rsidR="73148ED5" w:rsidP="4CC55A17" w:rsidRDefault="7DD66B88" w14:paraId="4F71CF7E" w14:textId="759207DE">
            <w:pPr>
              <w:rPr>
                <w:rFonts w:ascii="Arial" w:hAnsi="Arial" w:eastAsia="Arial" w:cs="Arial"/>
                <w:b/>
                <w:bCs/>
              </w:rPr>
            </w:pPr>
            <w:r w:rsidRPr="7AC0CF9D">
              <w:rPr>
                <w:rFonts w:ascii="Arial" w:hAnsi="Arial" w:eastAsia="Arial" w:cs="Arial"/>
                <w:b/>
                <w:bCs/>
                <w:u w:val="single"/>
              </w:rPr>
              <w:t>Urban design and heritage</w:t>
            </w:r>
          </w:p>
          <w:p w:rsidR="6CDC3893" w:rsidP="7AC0CF9D" w:rsidRDefault="7F55F0EA" w14:paraId="4EA67429" w14:textId="5320843F">
            <w:pPr>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06E81C41">
              <w:rPr>
                <w:rFonts w:ascii="Arial" w:hAnsi="Arial" w:eastAsia="Arial" w:cs="Arial"/>
                <w:b/>
                <w:bCs/>
              </w:rPr>
              <w:t xml:space="preserve"> </w:t>
            </w:r>
            <w:r w:rsidRPr="7AC0CF9D" w:rsidR="0B03E18C">
              <w:rPr>
                <w:rFonts w:ascii="Arial" w:hAnsi="Arial" w:eastAsia="Arial" w:cs="Arial"/>
                <w:b/>
                <w:bCs/>
              </w:rPr>
              <w:t>It is important that this “gateway site” into the city is given a clear identity</w:t>
            </w:r>
            <w:r w:rsidRPr="7AC0CF9D" w:rsidR="72625734">
              <w:rPr>
                <w:rFonts w:ascii="Arial" w:hAnsi="Arial" w:eastAsia="Arial" w:cs="Arial"/>
                <w:b/>
                <w:bCs/>
              </w:rPr>
              <w:t xml:space="preserve">/sense of place, </w:t>
            </w:r>
            <w:r w:rsidRPr="7AC0CF9D" w:rsidR="0B03E18C">
              <w:rPr>
                <w:rFonts w:ascii="Arial" w:hAnsi="Arial" w:eastAsia="Arial" w:cs="Arial"/>
                <w:b/>
                <w:bCs/>
              </w:rPr>
              <w:t>in terms of its design and layout. It must be well designed to enhance the area currently dominated by the</w:t>
            </w:r>
            <w:r w:rsidRPr="7AC0CF9D" w:rsidR="24B70498">
              <w:rPr>
                <w:rFonts w:ascii="Arial" w:hAnsi="Arial" w:eastAsia="Arial" w:cs="Arial"/>
                <w:b/>
                <w:bCs/>
              </w:rPr>
              <w:t xml:space="preserve"> Redbr</w:t>
            </w:r>
            <w:r w:rsidRPr="7AC0CF9D" w:rsidR="18896C27">
              <w:rPr>
                <w:rFonts w:ascii="Arial" w:hAnsi="Arial" w:eastAsia="Arial" w:cs="Arial"/>
                <w:b/>
                <w:bCs/>
              </w:rPr>
              <w:t>i</w:t>
            </w:r>
            <w:r w:rsidRPr="7AC0CF9D" w:rsidR="24B70498">
              <w:rPr>
                <w:rFonts w:ascii="Arial" w:hAnsi="Arial" w:eastAsia="Arial" w:cs="Arial"/>
                <w:b/>
                <w:bCs/>
              </w:rPr>
              <w:t>dge</w:t>
            </w:r>
            <w:r w:rsidRPr="7AC0CF9D" w:rsidR="0B03E18C">
              <w:rPr>
                <w:rFonts w:ascii="Arial" w:hAnsi="Arial" w:eastAsia="Arial" w:cs="Arial"/>
                <w:b/>
                <w:bCs/>
              </w:rPr>
              <w:t xml:space="preserve"> Park and Ride and Travelodge hotel.</w:t>
            </w:r>
          </w:p>
          <w:p w:rsidR="6CDC3893" w:rsidP="79AB8112" w:rsidRDefault="6CDC3893" w14:paraId="03567538" w14:textId="44D16733">
            <w:pPr>
              <w:spacing w:line="259" w:lineRule="auto"/>
              <w:rPr>
                <w:rFonts w:ascii="Arial" w:hAnsi="Arial" w:eastAsia="Arial" w:cs="Arial"/>
                <w:b/>
                <w:bCs/>
              </w:rPr>
            </w:pPr>
          </w:p>
          <w:p w:rsidR="23C20830" w:rsidP="79AB8112" w:rsidRDefault="74625212" w14:paraId="31760729" w14:textId="15B0D9BD">
            <w:pPr>
              <w:spacing w:after="160" w:line="259" w:lineRule="auto"/>
              <w:rPr>
                <w:rFonts w:ascii="Arial" w:hAnsi="Arial" w:eastAsia="Arial" w:cs="Arial"/>
              </w:rPr>
            </w:pPr>
            <w:r w:rsidRPr="79AB8112">
              <w:rPr>
                <w:rFonts w:ascii="Arial" w:hAnsi="Arial" w:eastAsia="Arial" w:cs="Arial"/>
                <w:b/>
                <w:bCs/>
              </w:rPr>
              <w:t xml:space="preserve">Development proposals must be designed with consideration of their impacts on the </w:t>
            </w:r>
            <w:r w:rsidRPr="79AB8112" w:rsidR="252EEB15">
              <w:rPr>
                <w:rFonts w:ascii="Arial" w:hAnsi="Arial" w:eastAsia="Arial" w:cs="Arial"/>
                <w:b/>
                <w:bCs/>
              </w:rPr>
              <w:t xml:space="preserve">broader </w:t>
            </w:r>
            <w:r w:rsidRPr="79AB8112">
              <w:rPr>
                <w:rFonts w:ascii="Arial" w:hAnsi="Arial" w:eastAsia="Arial" w:cs="Arial"/>
                <w:b/>
                <w:bCs/>
              </w:rPr>
              <w:t>landscape setting</w:t>
            </w:r>
            <w:r w:rsidRPr="79AB8112" w:rsidR="6211FDED">
              <w:rPr>
                <w:rFonts w:ascii="Arial" w:hAnsi="Arial" w:eastAsia="Arial" w:cs="Arial"/>
                <w:b/>
                <w:bCs/>
              </w:rPr>
              <w:t xml:space="preserve"> </w:t>
            </w:r>
            <w:r w:rsidRPr="79AB8112">
              <w:rPr>
                <w:rFonts w:ascii="Arial" w:hAnsi="Arial" w:eastAsia="Arial" w:cs="Arial"/>
                <w:b/>
                <w:bCs/>
              </w:rPr>
              <w:t xml:space="preserve">and the views from and into the Iffley Village Conservation </w:t>
            </w:r>
            <w:r w:rsidRPr="79AB8112" w:rsidR="6EF7C3A5">
              <w:rPr>
                <w:rFonts w:ascii="Arial" w:hAnsi="Arial" w:eastAsia="Arial" w:cs="Arial"/>
                <w:b/>
                <w:bCs/>
              </w:rPr>
              <w:t>Area and</w:t>
            </w:r>
            <w:r w:rsidRPr="79AB8112">
              <w:rPr>
                <w:rFonts w:ascii="Arial" w:hAnsi="Arial" w:eastAsia="Arial" w:cs="Arial"/>
                <w:b/>
                <w:bCs/>
              </w:rPr>
              <w:t xml:space="preserve"> must demonstrate compliance with policy HD1.  </w:t>
            </w:r>
          </w:p>
          <w:p w:rsidR="23C20830" w:rsidP="4CC55A17" w:rsidRDefault="5F3373D4" w14:paraId="091EAA5D" w14:textId="1D5FC834">
            <w:pPr>
              <w:spacing w:after="160" w:line="259" w:lineRule="auto"/>
              <w:rPr>
                <w:rFonts w:ascii="Arial" w:hAnsi="Arial" w:eastAsia="Arial" w:cs="Arial"/>
              </w:rPr>
            </w:pPr>
            <w:r w:rsidRPr="7AC0CF9D">
              <w:rPr>
                <w:rStyle w:val="normaltextrun"/>
                <w:rFonts w:ascii="Arial" w:hAnsi="Arial" w:eastAsia="Arial" w:cs="Arial"/>
                <w:b/>
                <w:bCs/>
                <w:color w:val="000000" w:themeColor="text1"/>
              </w:rPr>
              <w:t>Development must also take into consideration the potential presence of Norman/ medieval archaeological remains.  </w:t>
            </w:r>
            <w:r w:rsidRPr="7AC0CF9D">
              <w:rPr>
                <w:rStyle w:val="eop"/>
                <w:rFonts w:ascii="Arial" w:hAnsi="Arial" w:eastAsia="Arial" w:cs="Arial"/>
                <w:b/>
                <w:bCs/>
                <w:color w:val="000000" w:themeColor="text1"/>
              </w:rPr>
              <w:t> </w:t>
            </w:r>
            <w:r w:rsidRPr="7AC0CF9D">
              <w:rPr>
                <w:rFonts w:ascii="Arial" w:hAnsi="Arial" w:eastAsia="Arial" w:cs="Arial"/>
                <w:b/>
                <w:bCs/>
                <w:color w:val="000000" w:themeColor="text1"/>
              </w:rPr>
              <w:t>Due to this potential, development should demonstrate compliance with Policy HD5.</w:t>
            </w:r>
          </w:p>
          <w:p w:rsidR="7AC0CF9D" w:rsidP="7AC0CF9D" w:rsidRDefault="7AC0CF9D" w14:paraId="26E4B33C" w14:textId="545152B0">
            <w:pPr>
              <w:rPr>
                <w:rFonts w:ascii="Arial" w:hAnsi="Arial" w:eastAsia="Arial" w:cs="Arial"/>
                <w:b/>
                <w:bCs/>
                <w:u w:val="single"/>
              </w:rPr>
            </w:pPr>
          </w:p>
          <w:p w:rsidR="13CF6D8C" w:rsidP="4CC55A17" w:rsidRDefault="13CF6D8C" w14:paraId="07C898A3" w14:textId="0E499B82">
            <w:pPr>
              <w:rPr>
                <w:rFonts w:ascii="Arial" w:hAnsi="Arial" w:eastAsia="Arial" w:cs="Arial"/>
                <w:b/>
                <w:bCs/>
                <w:u w:val="single"/>
              </w:rPr>
            </w:pPr>
            <w:r w:rsidRPr="4CC55A17">
              <w:rPr>
                <w:rFonts w:ascii="Arial" w:hAnsi="Arial" w:eastAsia="Arial" w:cs="Arial"/>
                <w:b/>
                <w:bCs/>
                <w:u w:val="single"/>
              </w:rPr>
              <w:t>Movement and access</w:t>
            </w:r>
          </w:p>
          <w:p w:rsidR="13CF6D8C" w:rsidP="4CC55A17" w:rsidRDefault="13CF6D8C" w14:paraId="1CBC1566" w14:textId="55C2CF3E">
            <w:pPr>
              <w:rPr>
                <w:rFonts w:ascii="Arial" w:hAnsi="Arial" w:eastAsia="Arial" w:cs="Arial"/>
                <w:b/>
                <w:bCs/>
              </w:rPr>
            </w:pPr>
            <w:r w:rsidRPr="4CC55A17">
              <w:rPr>
                <w:rFonts w:ascii="Arial" w:hAnsi="Arial" w:eastAsia="Arial" w:cs="Arial"/>
                <w:b/>
                <w:bCs/>
              </w:rPr>
              <w:t xml:space="preserve">The site is well located to existing pedestrian and cycle links as well as good public transport service into the city centre and to locations outside of the city.  Development proposals should seek to enhance these </w:t>
            </w:r>
            <w:r w:rsidRPr="4CC55A17" w:rsidR="293C6491">
              <w:rPr>
                <w:rFonts w:ascii="Arial" w:hAnsi="Arial" w:eastAsia="Arial" w:cs="Arial"/>
                <w:b/>
                <w:bCs/>
              </w:rPr>
              <w:t>links.</w:t>
            </w:r>
          </w:p>
          <w:p w:rsidR="4CC55A17" w:rsidP="4CC55A17" w:rsidRDefault="4CC55A17" w14:paraId="4893F74A" w14:textId="245D2905">
            <w:pPr>
              <w:rPr>
                <w:rFonts w:ascii="Arial" w:hAnsi="Arial" w:eastAsia="Arial" w:cs="Arial"/>
                <w:b/>
                <w:bCs/>
              </w:rPr>
            </w:pPr>
          </w:p>
          <w:p w:rsidR="7394F61C" w:rsidP="4CC55A17" w:rsidRDefault="06A18E98" w14:paraId="2D84F5CC" w14:textId="6B34A98C">
            <w:pPr>
              <w:rPr>
                <w:rFonts w:ascii="Arial" w:hAnsi="Arial" w:eastAsia="Arial" w:cs="Arial"/>
                <w:b/>
                <w:bCs/>
              </w:rPr>
            </w:pPr>
            <w:r w:rsidRPr="2E0DB053">
              <w:rPr>
                <w:rFonts w:ascii="Arial" w:hAnsi="Arial" w:eastAsia="Arial" w:cs="Arial"/>
                <w:b/>
                <w:bCs/>
              </w:rPr>
              <w:t xml:space="preserve">Vehicular access to the site would be from Abingdon Road and </w:t>
            </w:r>
            <w:r w:rsidRPr="2E0DB053" w:rsidR="7CAA77BA">
              <w:rPr>
                <w:rFonts w:ascii="Arial" w:hAnsi="Arial" w:eastAsia="Arial" w:cs="Arial"/>
                <w:b/>
                <w:bCs/>
              </w:rPr>
              <w:t>must be delivered to the satisfaction of the transport authority.</w:t>
            </w:r>
          </w:p>
          <w:p w:rsidR="4CC55A17" w:rsidP="4CC55A17" w:rsidRDefault="4CC55A17" w14:paraId="09AAF297" w14:textId="72DDE9F0">
            <w:pPr>
              <w:rPr>
                <w:rFonts w:ascii="Arial" w:hAnsi="Arial" w:eastAsia="Arial" w:cs="Arial"/>
                <w:b/>
                <w:bCs/>
              </w:rPr>
            </w:pPr>
          </w:p>
          <w:p w:rsidR="2E0DB053" w:rsidP="7C2098EC" w:rsidRDefault="1803D3EA" w14:paraId="454D94B9" w14:textId="14C04511">
            <w:pPr>
              <w:rPr>
                <w:rFonts w:ascii="Arial" w:hAnsi="Arial" w:eastAsia="Arial" w:cs="Arial"/>
                <w:b/>
                <w:bCs/>
              </w:rPr>
            </w:pPr>
            <w:r w:rsidRPr="7C2098EC">
              <w:rPr>
                <w:rFonts w:ascii="Arial" w:hAnsi="Arial" w:eastAsia="Arial" w:cs="Arial"/>
                <w:b/>
                <w:bCs/>
                <w:u w:val="single"/>
              </w:rPr>
              <w:t>Natural resources</w:t>
            </w:r>
          </w:p>
          <w:p w:rsidR="74827950" w:rsidP="4CC55A17" w:rsidRDefault="21EFA876" w14:paraId="6CDBC893" w14:textId="2E2EDC38">
            <w:pPr>
              <w:spacing w:line="259" w:lineRule="auto"/>
            </w:pPr>
            <w:r w:rsidRPr="04935075">
              <w:rPr>
                <w:rFonts w:ascii="Arial" w:hAnsi="Arial" w:eastAsia="Arial" w:cs="Arial"/>
                <w:b/>
                <w:bCs/>
              </w:rPr>
              <w:t>Development proposals will be required to include an appropriate site contamination investigation and applications will be required to demonstrate how contamination issues will be resolved</w:t>
            </w:r>
            <w:r w:rsidRPr="04935075" w:rsidR="2ECD8ABF">
              <w:rPr>
                <w:rFonts w:ascii="Arial" w:hAnsi="Arial" w:eastAsia="Arial" w:cs="Arial"/>
                <w:b/>
                <w:bCs/>
              </w:rPr>
              <w:t xml:space="preserve"> in compliance </w:t>
            </w:r>
            <w:r w:rsidRPr="04935075" w:rsidR="6676F1E9">
              <w:rPr>
                <w:rFonts w:ascii="Arial" w:hAnsi="Arial" w:eastAsia="Arial" w:cs="Arial"/>
                <w:b/>
                <w:bCs/>
              </w:rPr>
              <w:t>with Policy</w:t>
            </w:r>
            <w:r w:rsidRPr="04935075" w:rsidR="01750B58">
              <w:rPr>
                <w:rFonts w:ascii="Arial" w:hAnsi="Arial" w:eastAsia="Arial" w:cs="Arial"/>
                <w:b/>
                <w:bCs/>
              </w:rPr>
              <w:t xml:space="preserve"> R5</w:t>
            </w:r>
            <w:r w:rsidRPr="04935075">
              <w:rPr>
                <w:rFonts w:ascii="Arial" w:hAnsi="Arial" w:eastAsia="Arial" w:cs="Arial"/>
                <w:b/>
                <w:bCs/>
              </w:rPr>
              <w:t>.</w:t>
            </w:r>
          </w:p>
          <w:p w:rsidR="50C037DA" w:rsidP="37F0E90C" w:rsidRDefault="50C037DA" w14:paraId="2371D7A8" w14:textId="02824D3E">
            <w:pPr>
              <w:rPr>
                <w:rFonts w:ascii="Arial" w:hAnsi="Arial" w:eastAsia="Arial" w:cs="Arial"/>
                <w:highlight w:val="yellow"/>
              </w:rPr>
            </w:pPr>
          </w:p>
          <w:p w:rsidR="50C037DA" w:rsidP="79AB8112" w:rsidRDefault="5E6D0768" w14:paraId="07101C50" w14:textId="40591AF2">
            <w:pPr>
              <w:rPr>
                <w:rFonts w:ascii="Arial" w:hAnsi="Arial" w:eastAsia="Arial" w:cs="Arial"/>
                <w:color w:val="000000" w:themeColor="text1"/>
              </w:rPr>
            </w:pPr>
            <w:r w:rsidRPr="04935075">
              <w:rPr>
                <w:rFonts w:ascii="Arial" w:hAnsi="Arial" w:eastAsia="Arial" w:cs="Arial"/>
                <w:b/>
                <w:bCs/>
                <w:color w:val="000000" w:themeColor="text1"/>
              </w:rPr>
              <w:t xml:space="preserve">The site </w:t>
            </w:r>
            <w:r w:rsidRPr="04935075" w:rsidR="61559FF8">
              <w:rPr>
                <w:rFonts w:ascii="Arial" w:hAnsi="Arial" w:eastAsia="Arial" w:cs="Arial"/>
                <w:b/>
                <w:bCs/>
                <w:color w:val="000000" w:themeColor="text1"/>
              </w:rPr>
              <w:t>is in</w:t>
            </w:r>
            <w:r w:rsidRPr="04935075">
              <w:rPr>
                <w:rFonts w:ascii="Arial" w:hAnsi="Arial" w:eastAsia="Arial" w:cs="Arial"/>
                <w:b/>
                <w:bCs/>
                <w:color w:val="000000" w:themeColor="text1"/>
              </w:rPr>
              <w:t xml:space="preserve"> an air quality hot spot area.  Development proposals must demonstrate compliance with </w:t>
            </w:r>
            <w:r w:rsidRPr="04935075" w:rsidR="6F2F6BC9">
              <w:rPr>
                <w:rFonts w:ascii="Arial" w:hAnsi="Arial" w:eastAsia="Arial" w:cs="Arial"/>
                <w:b/>
                <w:bCs/>
                <w:color w:val="000000" w:themeColor="text1"/>
              </w:rPr>
              <w:t>P</w:t>
            </w:r>
            <w:r w:rsidRPr="04935075">
              <w:rPr>
                <w:rFonts w:ascii="Arial" w:hAnsi="Arial" w:eastAsia="Arial" w:cs="Arial"/>
                <w:b/>
                <w:bCs/>
                <w:color w:val="000000" w:themeColor="text1"/>
              </w:rPr>
              <w:t xml:space="preserve">olicy R4 by ensuring that all necessary mitigation measures against poor air quality have been incorporated during the construction and operational </w:t>
            </w:r>
            <w:r w:rsidRPr="04935075" w:rsidR="3135CEAA">
              <w:rPr>
                <w:rFonts w:ascii="Arial" w:hAnsi="Arial" w:eastAsia="Arial" w:cs="Arial"/>
                <w:b/>
                <w:bCs/>
                <w:color w:val="000000" w:themeColor="text1"/>
              </w:rPr>
              <w:t>phases and</w:t>
            </w:r>
            <w:r w:rsidRPr="04935075">
              <w:rPr>
                <w:rFonts w:ascii="Arial" w:hAnsi="Arial" w:eastAsia="Arial" w:cs="Arial"/>
                <w:b/>
                <w:bCs/>
                <w:color w:val="000000" w:themeColor="text1"/>
              </w:rPr>
              <w:t xml:space="preserve"> ensuring that any potential negative air quality impacts are adequately mitigated on an ongoing basis, within and surrounding the site. </w:t>
            </w:r>
          </w:p>
          <w:p w:rsidR="50C037DA" w:rsidP="79AB8112" w:rsidRDefault="50C037DA" w14:paraId="1BB5D0CA" w14:textId="5115AA5E">
            <w:pPr>
              <w:rPr>
                <w:rFonts w:ascii="Arial" w:hAnsi="Arial" w:eastAsia="Arial" w:cs="Arial"/>
                <w:color w:val="000000" w:themeColor="text1"/>
              </w:rPr>
            </w:pPr>
          </w:p>
          <w:p w:rsidR="50C037DA" w:rsidP="79AB8112" w:rsidRDefault="1C0F36BC" w14:paraId="01371A0D" w14:textId="12572DDB">
            <w:pPr>
              <w:rPr>
                <w:rFonts w:ascii="Arial" w:hAnsi="Arial" w:eastAsia="Arial" w:cs="Arial"/>
                <w:b/>
                <w:bCs/>
              </w:rPr>
            </w:pPr>
            <w:r w:rsidRPr="04935075">
              <w:rPr>
                <w:rFonts w:ascii="Arial" w:hAnsi="Arial" w:eastAsia="Arial" w:cs="Arial"/>
                <w:b/>
                <w:bCs/>
              </w:rPr>
              <w:t>Development proposals must include an acoustic design statemen</w:t>
            </w:r>
            <w:r w:rsidRPr="04935075" w:rsidR="33121DA6">
              <w:rPr>
                <w:rFonts w:ascii="Arial" w:hAnsi="Arial" w:eastAsia="Arial" w:cs="Arial"/>
                <w:b/>
                <w:bCs/>
              </w:rPr>
              <w:t xml:space="preserve">t in compliance with </w:t>
            </w:r>
            <w:r w:rsidRPr="04935075" w:rsidR="61A715C2">
              <w:rPr>
                <w:rFonts w:ascii="Arial" w:hAnsi="Arial" w:eastAsia="Arial" w:cs="Arial"/>
                <w:b/>
                <w:bCs/>
              </w:rPr>
              <w:t>P</w:t>
            </w:r>
            <w:r w:rsidRPr="04935075" w:rsidR="33121DA6">
              <w:rPr>
                <w:rFonts w:ascii="Arial" w:hAnsi="Arial" w:eastAsia="Arial" w:cs="Arial"/>
                <w:b/>
                <w:bCs/>
              </w:rPr>
              <w:t>olicy R7</w:t>
            </w:r>
            <w:r w:rsidRPr="04935075">
              <w:rPr>
                <w:rFonts w:ascii="Arial" w:hAnsi="Arial" w:eastAsia="Arial" w:cs="Arial"/>
                <w:b/>
                <w:bCs/>
              </w:rPr>
              <w:t xml:space="preserve"> as this site is part of an area which is subject to significant environmental noise from</w:t>
            </w:r>
            <w:r w:rsidRPr="04935075" w:rsidR="37DA181A">
              <w:rPr>
                <w:rFonts w:ascii="Arial" w:hAnsi="Arial" w:eastAsia="Arial" w:cs="Arial"/>
                <w:b/>
                <w:bCs/>
              </w:rPr>
              <w:t xml:space="preserve"> traffic on the</w:t>
            </w:r>
            <w:r w:rsidRPr="04935075" w:rsidR="588C8010">
              <w:rPr>
                <w:rFonts w:ascii="Arial" w:hAnsi="Arial" w:eastAsia="Arial" w:cs="Arial"/>
                <w:b/>
                <w:bCs/>
              </w:rPr>
              <w:t xml:space="preserve"> surrounding</w:t>
            </w:r>
            <w:r w:rsidRPr="04935075" w:rsidR="404DFF5D">
              <w:rPr>
                <w:rFonts w:ascii="Arial" w:hAnsi="Arial" w:eastAsia="Arial" w:cs="Arial"/>
                <w:b/>
                <w:bCs/>
              </w:rPr>
              <w:t xml:space="preserve"> </w:t>
            </w:r>
            <w:r w:rsidRPr="04935075" w:rsidR="5056C496">
              <w:rPr>
                <w:rFonts w:ascii="Arial" w:hAnsi="Arial" w:eastAsia="Arial" w:cs="Arial"/>
                <w:b/>
                <w:bCs/>
              </w:rPr>
              <w:t>roads.</w:t>
            </w:r>
          </w:p>
          <w:p w:rsidR="50C037DA" w:rsidP="79AB8112" w:rsidRDefault="50C037DA" w14:paraId="30F653A9" w14:textId="3FE92197">
            <w:pPr>
              <w:rPr>
                <w:rFonts w:ascii="Arial" w:hAnsi="Arial" w:eastAsia="Arial" w:cs="Arial"/>
                <w:b/>
                <w:bCs/>
                <w:color w:val="000000" w:themeColor="text1"/>
              </w:rPr>
            </w:pPr>
          </w:p>
        </w:tc>
      </w:tr>
    </w:tbl>
    <w:p w:rsidR="50C037DA" w:rsidP="50C037DA" w:rsidRDefault="50C037DA" w14:paraId="5BF17E40" w14:textId="7A1ECC1D">
      <w:pPr>
        <w:rPr>
          <w:rFonts w:ascii="Arial" w:hAnsi="Arial" w:eastAsia="Arial" w:cs="Arial"/>
          <w:b/>
          <w:bCs/>
          <w:sz w:val="24"/>
          <w:szCs w:val="24"/>
          <w:u w:val="single"/>
        </w:rPr>
      </w:pP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9000"/>
      </w:tblGrid>
      <w:tr w:rsidR="27B4E644" w:rsidTr="7D629369" w14:paraId="00D9B84A" w14:textId="77777777">
        <w:trPr>
          <w:trHeight w:val="300"/>
        </w:trPr>
        <w:tc>
          <w:tcPr>
            <w:tcW w:w="90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DBDB"/>
            <w:tcMar/>
          </w:tcPr>
          <w:p w:rsidR="27B4E644" w:rsidP="37F0E90C" w:rsidRDefault="372810A1" w14:paraId="3557396E" w14:textId="2F7BEC8C">
            <w:pPr>
              <w:spacing w:after="0"/>
              <w:rPr>
                <w:rFonts w:ascii="Arial" w:hAnsi="Arial" w:eastAsia="Arial" w:cs="Arial"/>
              </w:rPr>
            </w:pPr>
            <w:r w:rsidRPr="37F0E90C">
              <w:rPr>
                <w:rFonts w:ascii="Arial" w:hAnsi="Arial" w:eastAsia="Arial" w:cs="Arial"/>
                <w:b/>
                <w:bCs/>
                <w:u w:val="single"/>
              </w:rPr>
              <w:t>Crescent Hall</w:t>
            </w:r>
            <w:r w:rsidRPr="37F0E90C">
              <w:rPr>
                <w:rFonts w:ascii="Arial" w:hAnsi="Arial" w:eastAsia="Arial" w:cs="Arial"/>
              </w:rPr>
              <w:t xml:space="preserve"> </w:t>
            </w:r>
          </w:p>
          <w:p w:rsidR="27B4E644" w:rsidP="37F0E90C" w:rsidRDefault="372810A1" w14:paraId="22B3F2E6" w14:textId="0F433AA0">
            <w:pPr>
              <w:spacing w:after="0"/>
              <w:rPr>
                <w:rFonts w:ascii="Arial" w:hAnsi="Arial" w:eastAsia="Arial" w:cs="Arial"/>
                <w:color w:val="BFBFBF" w:themeColor="background1" w:themeShade="BF"/>
              </w:rPr>
            </w:pPr>
            <w:r w:rsidRPr="37F0E90C">
              <w:rPr>
                <w:rFonts w:ascii="Arial" w:hAnsi="Arial" w:eastAsia="Arial" w:cs="Arial"/>
                <w:i/>
                <w:iCs/>
                <w:color w:val="BFBFBF" w:themeColor="background1" w:themeShade="BF"/>
              </w:rPr>
              <w:t>…</w:t>
            </w:r>
            <w:r w:rsidRPr="37F0E90C">
              <w:rPr>
                <w:rFonts w:ascii="Arial" w:hAnsi="Arial" w:eastAsia="Arial" w:cs="Arial"/>
                <w:color w:val="BFBFBF" w:themeColor="background1" w:themeShade="BF"/>
              </w:rPr>
              <w:t xml:space="preserve"> </w:t>
            </w:r>
          </w:p>
          <w:p w:rsidR="27B4E644" w:rsidP="37F0E90C" w:rsidRDefault="372810A1" w14:paraId="518C5511" w14:textId="6504447C">
            <w:pPr>
              <w:spacing w:after="0"/>
              <w:rPr>
                <w:rFonts w:ascii="Arial" w:hAnsi="Arial" w:eastAsia="Arial" w:cs="Arial"/>
              </w:rPr>
            </w:pPr>
            <w:r w:rsidRPr="37F0E90C">
              <w:rPr>
                <w:rFonts w:ascii="Arial" w:hAnsi="Arial" w:eastAsia="Arial" w:cs="Arial"/>
              </w:rPr>
              <w:t>Site area: 0.96 hectares</w:t>
            </w:r>
          </w:p>
          <w:p w:rsidR="27B4E644" w:rsidP="37F0E90C" w:rsidRDefault="372810A1" w14:paraId="2037D274" w14:textId="34BAD423">
            <w:pPr>
              <w:spacing w:after="0"/>
              <w:rPr>
                <w:rFonts w:ascii="Arial" w:hAnsi="Arial" w:eastAsia="Arial" w:cs="Arial"/>
              </w:rPr>
            </w:pPr>
            <w:r w:rsidRPr="37F0E90C">
              <w:rPr>
                <w:rFonts w:ascii="Arial" w:hAnsi="Arial" w:eastAsia="Arial" w:cs="Arial"/>
              </w:rPr>
              <w:t>Ward:      Temple Cowley</w:t>
            </w:r>
          </w:p>
          <w:p w:rsidR="27B4E644" w:rsidP="37F0E90C" w:rsidRDefault="4D08FB15" w14:paraId="0ABF4BBD" w14:textId="36B317EF">
            <w:pPr>
              <w:spacing w:after="0"/>
              <w:rPr>
                <w:rFonts w:ascii="Arial" w:hAnsi="Arial" w:eastAsia="Arial" w:cs="Arial"/>
              </w:rPr>
            </w:pPr>
            <w:r w:rsidRPr="2E0DB053">
              <w:rPr>
                <w:rFonts w:ascii="Arial" w:hAnsi="Arial" w:eastAsia="Arial" w:cs="Arial"/>
              </w:rPr>
              <w:t>Landowner: Oxford Brookes University</w:t>
            </w:r>
            <w:r w:rsidRPr="2E0DB053" w:rsidR="40F4C30D">
              <w:rPr>
                <w:rFonts w:ascii="Arial" w:hAnsi="Arial" w:eastAsia="Arial" w:cs="Arial"/>
              </w:rPr>
              <w:t xml:space="preserve"> and Oxford City Council (the MUGA)</w:t>
            </w:r>
          </w:p>
          <w:p w:rsidR="27B4E644" w:rsidP="37F0E90C" w:rsidRDefault="372810A1" w14:paraId="1D838204" w14:textId="35B2C6A3">
            <w:pPr>
              <w:spacing w:after="0"/>
              <w:rPr>
                <w:rFonts w:ascii="Arial" w:hAnsi="Arial" w:eastAsia="Arial" w:cs="Arial"/>
              </w:rPr>
            </w:pPr>
            <w:r w:rsidRPr="37F0E90C">
              <w:rPr>
                <w:rFonts w:ascii="Arial" w:hAnsi="Arial" w:eastAsia="Arial" w:cs="Arial"/>
              </w:rPr>
              <w:t>Current use: Student accommodation</w:t>
            </w:r>
          </w:p>
          <w:p w:rsidR="27B4E644" w:rsidP="37F0E90C" w:rsidRDefault="4DF2A2FB" w14:paraId="69C2A04E" w14:textId="0343DE17">
            <w:pPr>
              <w:spacing w:after="0"/>
              <w:rPr>
                <w:rFonts w:ascii="Arial" w:hAnsi="Arial" w:eastAsia="Arial" w:cs="Arial"/>
              </w:rPr>
            </w:pPr>
            <w:r w:rsidRPr="77BB7604">
              <w:rPr>
                <w:rFonts w:ascii="Arial" w:hAnsi="Arial" w:eastAsia="Arial" w:cs="Arial"/>
              </w:rPr>
              <w:t xml:space="preserve">Flood zone: FZ1 </w:t>
            </w:r>
          </w:p>
          <w:p w:rsidR="27B4E644" w:rsidP="37F0E90C" w:rsidRDefault="372810A1" w14:paraId="63D7D592" w14:textId="12E2ADCA">
            <w:pPr>
              <w:spacing w:after="0"/>
              <w:rPr>
                <w:rFonts w:ascii="Arial" w:hAnsi="Arial" w:eastAsia="Arial" w:cs="Arial"/>
              </w:rPr>
            </w:pPr>
            <w:r w:rsidRPr="37F0E90C">
              <w:rPr>
                <w:rFonts w:ascii="Arial" w:hAnsi="Arial" w:eastAsia="Arial" w:cs="Arial"/>
              </w:rPr>
              <w:t xml:space="preserve"> </w:t>
            </w:r>
          </w:p>
          <w:p w:rsidR="37F0E90C" w:rsidP="158C445C" w:rsidRDefault="6B7495D0" w14:paraId="5849CECB" w14:textId="650F2868">
            <w:pPr>
              <w:spacing w:after="0"/>
              <w:rPr>
                <w:rFonts w:ascii="Arial" w:hAnsi="Arial" w:eastAsia="Arial" w:cs="Arial"/>
              </w:rPr>
            </w:pPr>
            <w:r>
              <w:rPr>
                <w:noProof/>
              </w:rPr>
              <w:drawing>
                <wp:inline distT="0" distB="0" distL="0" distR="0" wp14:anchorId="5EE4A8BE" wp14:editId="45C68E66">
                  <wp:extent cx="4572000" cy="3219450"/>
                  <wp:effectExtent l="0" t="0" r="0" b="0"/>
                  <wp:docPr id="1067188275" name="Picture 1067188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37F0E90C" w:rsidP="158C445C" w:rsidRDefault="37F0E90C" w14:paraId="30724EE5" w14:textId="0318DC87">
            <w:pPr>
              <w:spacing w:after="0"/>
              <w:rPr>
                <w:rFonts w:ascii="Arial" w:hAnsi="Arial" w:eastAsia="Arial" w:cs="Arial"/>
              </w:rPr>
            </w:pPr>
          </w:p>
          <w:p w:rsidR="37F0E90C" w:rsidP="7C2098EC" w:rsidRDefault="4E77CCB5" w14:paraId="5CFF7064" w14:textId="0EA9D6B9">
            <w:pPr>
              <w:spacing w:after="0"/>
              <w:rPr>
                <w:rFonts w:ascii="Arial" w:hAnsi="Arial" w:eastAsia="Arial" w:cs="Arial"/>
              </w:rPr>
            </w:pPr>
            <w:r w:rsidRPr="158C445C">
              <w:rPr>
                <w:rFonts w:ascii="Arial" w:hAnsi="Arial" w:eastAsia="Arial" w:cs="Arial"/>
              </w:rPr>
              <w:t>The site is fully built out and is currently in use as student accommodation</w:t>
            </w:r>
            <w:r w:rsidRPr="158C445C" w:rsidR="14FDB635">
              <w:rPr>
                <w:rFonts w:ascii="Arial" w:hAnsi="Arial" w:eastAsia="Arial" w:cs="Arial"/>
              </w:rPr>
              <w:t xml:space="preserve">, with the capacity of about 300 bedspaces.  The development is made up of </w:t>
            </w:r>
            <w:r w:rsidRPr="158C445C" w:rsidR="555E3637">
              <w:rPr>
                <w:rFonts w:ascii="Arial" w:hAnsi="Arial" w:eastAsia="Arial" w:cs="Arial"/>
              </w:rPr>
              <w:t xml:space="preserve">two separate </w:t>
            </w:r>
            <w:r w:rsidRPr="158C445C" w:rsidR="1D5C7C1B">
              <w:rPr>
                <w:rFonts w:ascii="Arial" w:hAnsi="Arial" w:eastAsia="Arial" w:cs="Arial"/>
              </w:rPr>
              <w:t xml:space="preserve">blocks that largely follow the perimeter of the site, </w:t>
            </w:r>
            <w:r w:rsidRPr="158C445C" w:rsidR="359AE8E6">
              <w:rPr>
                <w:rFonts w:ascii="Arial" w:hAnsi="Arial" w:eastAsia="Arial" w:cs="Arial"/>
              </w:rPr>
              <w:t xml:space="preserve">with openings to allow access. </w:t>
            </w:r>
          </w:p>
          <w:p w:rsidR="7C2098EC" w:rsidP="7C2098EC" w:rsidRDefault="7C2098EC" w14:paraId="6D92B5F1" w14:textId="086F0E88">
            <w:pPr>
              <w:spacing w:after="0"/>
              <w:rPr>
                <w:rFonts w:ascii="Arial" w:hAnsi="Arial" w:eastAsia="Arial" w:cs="Arial"/>
              </w:rPr>
            </w:pPr>
          </w:p>
          <w:p w:rsidR="6CA1735C" w:rsidP="37F0E90C" w:rsidRDefault="53096C73" w14:paraId="69756302" w14:textId="55F8E0BE">
            <w:pPr>
              <w:spacing w:after="0"/>
              <w:rPr>
                <w:rFonts w:ascii="Arial" w:hAnsi="Arial" w:eastAsia="Arial" w:cs="Arial"/>
              </w:rPr>
            </w:pPr>
            <w:r w:rsidRPr="0AAFE3B8">
              <w:rPr>
                <w:rFonts w:ascii="Arial" w:hAnsi="Arial" w:eastAsia="Arial" w:cs="Arial"/>
              </w:rPr>
              <w:t xml:space="preserve">The surrounding context is predominantly residential and is in proximity to the Cowley district centre with good access to transport options, including bus routes and dedicated cycle paths along Hollow Way and Garsington Road.  As the site also lies </w:t>
            </w:r>
            <w:r w:rsidRPr="0AAFE3B8" w:rsidR="62098FC0">
              <w:rPr>
                <w:rFonts w:ascii="Arial" w:hAnsi="Arial" w:eastAsia="Arial" w:cs="Arial"/>
              </w:rPr>
              <w:t>within</w:t>
            </w:r>
            <w:r w:rsidRPr="0AAFE3B8">
              <w:rPr>
                <w:rFonts w:ascii="Arial" w:hAnsi="Arial" w:eastAsia="Arial" w:cs="Arial"/>
              </w:rPr>
              <w:t xml:space="preserve"> a CPZ, the site will be appropriate for car free or low car development. </w:t>
            </w:r>
          </w:p>
          <w:p w:rsidR="37F0E90C" w:rsidP="37F0E90C" w:rsidRDefault="37F0E90C" w14:paraId="6572AFAE" w14:textId="74C406BB">
            <w:pPr>
              <w:spacing w:after="0"/>
              <w:rPr>
                <w:rFonts w:ascii="Arial" w:hAnsi="Arial" w:eastAsia="Arial" w:cs="Arial"/>
              </w:rPr>
            </w:pPr>
          </w:p>
          <w:p w:rsidR="2527351F" w:rsidP="37F0E90C" w:rsidRDefault="355758FD" w14:paraId="5E392112" w14:textId="68776584">
            <w:pPr>
              <w:spacing w:after="0"/>
              <w:rPr>
                <w:rFonts w:ascii="Arial" w:hAnsi="Arial" w:eastAsia="Arial" w:cs="Arial"/>
              </w:rPr>
            </w:pPr>
            <w:r w:rsidRPr="7C2098EC">
              <w:rPr>
                <w:rFonts w:ascii="Arial" w:hAnsi="Arial" w:eastAsia="Arial" w:cs="Arial"/>
              </w:rPr>
              <w:t xml:space="preserve">The </w:t>
            </w:r>
            <w:r w:rsidRPr="7C2098EC" w:rsidR="776BD5FF">
              <w:rPr>
                <w:rFonts w:ascii="Arial" w:hAnsi="Arial" w:eastAsia="Arial" w:cs="Arial"/>
              </w:rPr>
              <w:t xml:space="preserve">site is </w:t>
            </w:r>
            <w:r w:rsidRPr="7C2098EC">
              <w:rPr>
                <w:rFonts w:ascii="Arial" w:hAnsi="Arial" w:eastAsia="Arial" w:cs="Arial"/>
              </w:rPr>
              <w:t xml:space="preserve">directly adjacent to the Temple Cowley conservation area with the shared boundary along the Hollow Way.  </w:t>
            </w:r>
            <w:r w:rsidRPr="7C2098EC" w:rsidR="5ECE471E">
              <w:rPr>
                <w:rFonts w:ascii="Arial" w:hAnsi="Arial" w:eastAsia="Arial" w:cs="Arial"/>
              </w:rPr>
              <w:t xml:space="preserve">Most of the buildings are at a height of 3 stories and hipped roofs in varying configurations, which is generally in keeping with the surrounding context.  There is also a characterful low limestone wall along the perimeter of the site, which mirrors a similar wall along the frontage on the opposite of </w:t>
            </w:r>
            <w:r w:rsidRPr="7C2098EC" w:rsidR="018D5D13">
              <w:rPr>
                <w:rFonts w:ascii="Arial" w:hAnsi="Arial" w:eastAsia="Arial" w:cs="Arial"/>
              </w:rPr>
              <w:t>Junction</w:t>
            </w:r>
            <w:r w:rsidRPr="7C2098EC" w:rsidR="5ECE471E">
              <w:rPr>
                <w:rFonts w:ascii="Arial" w:hAnsi="Arial" w:eastAsia="Arial" w:cs="Arial"/>
              </w:rPr>
              <w:t xml:space="preserve"> Road.   There is a council owned MUGA within the site boundary </w:t>
            </w:r>
            <w:r w:rsidRPr="7C2098EC" w:rsidR="5FBCA68C">
              <w:rPr>
                <w:rFonts w:ascii="Arial" w:hAnsi="Arial" w:eastAsia="Arial" w:cs="Arial"/>
              </w:rPr>
              <w:t>and it is expected that this would be retained or integrated within any development schemes unless it is deemed surplus to requirements.</w:t>
            </w:r>
            <w:r w:rsidRPr="7C2098EC" w:rsidR="5ECE471E">
              <w:rPr>
                <w:rFonts w:ascii="Arial" w:hAnsi="Arial" w:eastAsia="Arial" w:cs="Arial"/>
              </w:rPr>
              <w:t xml:space="preserve"> </w:t>
            </w:r>
          </w:p>
          <w:p w:rsidR="37F0E90C" w:rsidP="37F0E90C" w:rsidRDefault="37F0E90C" w14:paraId="2B36547F" w14:textId="3726DFA3">
            <w:pPr>
              <w:spacing w:after="0"/>
              <w:rPr>
                <w:rFonts w:ascii="Arial" w:hAnsi="Arial" w:eastAsia="Arial" w:cs="Arial"/>
              </w:rPr>
            </w:pPr>
          </w:p>
          <w:p w:rsidR="4100AC11" w:rsidP="37F0E90C" w:rsidRDefault="5994C15F" w14:paraId="14F482F2" w14:textId="001F79AF">
            <w:pPr>
              <w:spacing w:after="0"/>
              <w:rPr>
                <w:rFonts w:ascii="Arial" w:hAnsi="Arial" w:eastAsia="Arial" w:cs="Arial"/>
              </w:rPr>
            </w:pPr>
            <w:r w:rsidRPr="79AB8112">
              <w:rPr>
                <w:rFonts w:ascii="Arial" w:hAnsi="Arial" w:eastAsia="Arial" w:cs="Arial"/>
              </w:rPr>
              <w:t xml:space="preserve">The site contains significant existing trees </w:t>
            </w:r>
            <w:r w:rsidRPr="79AB8112" w:rsidR="6CDB502D">
              <w:rPr>
                <w:rFonts w:ascii="Arial" w:hAnsi="Arial" w:eastAsia="Arial" w:cs="Arial"/>
              </w:rPr>
              <w:t xml:space="preserve">and other forms of planting </w:t>
            </w:r>
            <w:r w:rsidRPr="79AB8112">
              <w:rPr>
                <w:rFonts w:ascii="Arial" w:hAnsi="Arial" w:eastAsia="Arial" w:cs="Arial"/>
              </w:rPr>
              <w:t xml:space="preserve">along the Crescent Road, Junction Road and Hollow Way frontages, </w:t>
            </w:r>
            <w:r w:rsidRPr="79AB8112" w:rsidR="26847BA7">
              <w:rPr>
                <w:rFonts w:ascii="Arial" w:hAnsi="Arial" w:eastAsia="Arial" w:cs="Arial"/>
              </w:rPr>
              <w:t xml:space="preserve">which provide </w:t>
            </w:r>
            <w:r w:rsidRPr="79AB8112" w:rsidR="3AFBF8C0">
              <w:rPr>
                <w:rFonts w:ascii="Arial" w:hAnsi="Arial" w:eastAsia="Arial" w:cs="Arial"/>
              </w:rPr>
              <w:t>visual interest</w:t>
            </w:r>
            <w:r w:rsidRPr="79AB8112" w:rsidR="74CC818B">
              <w:rPr>
                <w:rFonts w:ascii="Arial" w:hAnsi="Arial" w:eastAsia="Arial" w:cs="Arial"/>
              </w:rPr>
              <w:t xml:space="preserve"> in the </w:t>
            </w:r>
            <w:r w:rsidRPr="79AB8112" w:rsidR="3A1D918A">
              <w:rPr>
                <w:rFonts w:ascii="Arial" w:hAnsi="Arial" w:eastAsia="Arial" w:cs="Arial"/>
              </w:rPr>
              <w:t>street scene</w:t>
            </w:r>
            <w:r w:rsidRPr="79AB8112" w:rsidR="74CC818B">
              <w:rPr>
                <w:rFonts w:ascii="Arial" w:hAnsi="Arial" w:eastAsia="Arial" w:cs="Arial"/>
              </w:rPr>
              <w:t xml:space="preserve">.  </w:t>
            </w:r>
            <w:r w:rsidRPr="79AB8112" w:rsidR="0B93709E">
              <w:rPr>
                <w:rFonts w:ascii="Arial" w:hAnsi="Arial" w:eastAsia="Arial" w:cs="Arial"/>
              </w:rPr>
              <w:t>However,</w:t>
            </w:r>
            <w:r w:rsidRPr="79AB8112">
              <w:rPr>
                <w:rFonts w:ascii="Arial" w:hAnsi="Arial" w:eastAsia="Arial" w:cs="Arial"/>
              </w:rPr>
              <w:t xml:space="preserve"> </w:t>
            </w:r>
            <w:r w:rsidRPr="79AB8112" w:rsidR="15491C03">
              <w:rPr>
                <w:rFonts w:ascii="Arial" w:hAnsi="Arial" w:eastAsia="Arial" w:cs="Arial"/>
              </w:rPr>
              <w:t xml:space="preserve">within the site curtilage there is no other landscaping of note </w:t>
            </w:r>
            <w:r w:rsidRPr="79AB8112">
              <w:rPr>
                <w:rFonts w:ascii="Arial" w:hAnsi="Arial" w:eastAsia="Arial" w:cs="Arial"/>
              </w:rPr>
              <w:t xml:space="preserve">other than some </w:t>
            </w:r>
            <w:r w:rsidRPr="79AB8112" w:rsidR="2F0CD6E2">
              <w:rPr>
                <w:rFonts w:ascii="Arial" w:hAnsi="Arial" w:eastAsia="Arial" w:cs="Arial"/>
              </w:rPr>
              <w:t xml:space="preserve">amenity grass </w:t>
            </w:r>
            <w:r w:rsidRPr="79AB8112" w:rsidR="2D94149A">
              <w:rPr>
                <w:rFonts w:ascii="Arial" w:hAnsi="Arial" w:eastAsia="Arial" w:cs="Arial"/>
              </w:rPr>
              <w:t>within the enclosures formed by the blocks</w:t>
            </w:r>
            <w:r w:rsidRPr="79AB8112" w:rsidR="2F0CD6E2">
              <w:rPr>
                <w:rFonts w:ascii="Arial" w:hAnsi="Arial" w:eastAsia="Arial" w:cs="Arial"/>
              </w:rPr>
              <w:t xml:space="preserve">.  </w:t>
            </w:r>
          </w:p>
          <w:p w:rsidR="3692859E" w:rsidP="3692859E" w:rsidRDefault="3692859E" w14:paraId="0CD5959D" w14:textId="001F79AF">
            <w:pPr>
              <w:spacing w:after="0"/>
              <w:rPr>
                <w:rFonts w:ascii="Arial" w:hAnsi="Arial" w:eastAsia="Arial" w:cs="Arial"/>
              </w:rPr>
            </w:pPr>
          </w:p>
          <w:p w:rsidR="3692859E" w:rsidP="79AB8112" w:rsidRDefault="67EFF728" w14:paraId="40C6C807" w14:textId="794A679B">
            <w:pPr>
              <w:spacing w:after="0"/>
              <w:rPr>
                <w:rFonts w:ascii="Calibri" w:hAnsi="Calibri" w:eastAsia="Calibri" w:cs="Calibri"/>
              </w:rPr>
            </w:pPr>
            <w:r w:rsidRPr="79AB8112">
              <w:rPr>
                <w:rFonts w:ascii="Arial" w:hAnsi="Arial" w:eastAsia="Arial" w:cs="Arial"/>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27B4E644" w:rsidP="77BB7604" w:rsidRDefault="27B4E644" w14:paraId="01CBB621" w14:textId="7E373C63">
            <w:pPr>
              <w:spacing w:after="0"/>
              <w:rPr>
                <w:rFonts w:ascii="Arial" w:hAnsi="Arial" w:eastAsia="Arial" w:cs="Arial"/>
              </w:rPr>
            </w:pPr>
          </w:p>
        </w:tc>
      </w:tr>
      <w:tr w:rsidR="27B4E644" w:rsidTr="7D629369" w14:paraId="3BAB43EB" w14:textId="77777777">
        <w:trPr>
          <w:trHeight w:val="5595"/>
        </w:trPr>
        <w:tc>
          <w:tcPr>
            <w:tcW w:w="90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AF1DD"/>
            <w:tcMar/>
          </w:tcPr>
          <w:p w:rsidR="1DB123A5" w:rsidP="77BB7604" w:rsidRDefault="580EC282" w14:paraId="1A433AD1" w14:textId="2B0EFB03">
            <w:pPr>
              <w:pStyle w:val="Heading2"/>
              <w:rPr>
                <w:color w:val="365F91"/>
              </w:rPr>
            </w:pPr>
            <w:bookmarkStart w:name="_Toc1858078646" w:id="112"/>
            <w:r w:rsidRPr="158C445C">
              <w:rPr>
                <w:color w:val="365F91"/>
              </w:rPr>
              <w:t>Policy SPS1</w:t>
            </w:r>
            <w:r w:rsidRPr="158C445C" w:rsidR="3C27B2DD">
              <w:rPr>
                <w:color w:val="365F91"/>
              </w:rPr>
              <w:t>6</w:t>
            </w:r>
            <w:r w:rsidRPr="158C445C">
              <w:rPr>
                <w:color w:val="365F91"/>
              </w:rPr>
              <w:t>: Crescent Hall</w:t>
            </w:r>
            <w:bookmarkEnd w:id="112"/>
          </w:p>
          <w:p w:rsidR="27B4E644" w:rsidP="37F0E90C" w:rsidRDefault="27B4E644" w14:paraId="0C091CDF" w14:textId="77DCFB7D">
            <w:pPr>
              <w:pStyle w:val="Heading2"/>
              <w:rPr>
                <w:rFonts w:ascii="Cambria" w:hAnsi="Cambria" w:eastAsia="Cambria" w:cs="Cambria"/>
                <w:color w:val="365F91"/>
                <w:sz w:val="22"/>
                <w:szCs w:val="22"/>
              </w:rPr>
            </w:pPr>
          </w:p>
          <w:p w:rsidR="27B4E644" w:rsidP="37F0E90C" w:rsidRDefault="3019E928" w14:paraId="5E5564A4" w14:textId="130DC093">
            <w:pPr>
              <w:spacing w:after="0"/>
              <w:rPr>
                <w:rFonts w:ascii="Arial" w:hAnsi="Arial" w:eastAsia="Arial" w:cs="Arial"/>
                <w:b/>
                <w:bCs/>
              </w:rPr>
            </w:pPr>
            <w:r w:rsidRPr="2249A110">
              <w:rPr>
                <w:rFonts w:ascii="Arial" w:hAnsi="Arial" w:eastAsia="Arial" w:cs="Arial"/>
                <w:b/>
                <w:bCs/>
              </w:rPr>
              <w:t>Planning permission will be granted for</w:t>
            </w:r>
            <w:r w:rsidRPr="2249A110" w:rsidR="5A523FC0">
              <w:rPr>
                <w:rFonts w:ascii="Arial" w:hAnsi="Arial" w:eastAsia="Arial" w:cs="Arial"/>
                <w:b/>
                <w:bCs/>
              </w:rPr>
              <w:t xml:space="preserve"> </w:t>
            </w:r>
            <w:r w:rsidRPr="2249A110">
              <w:rPr>
                <w:rFonts w:ascii="Arial" w:hAnsi="Arial" w:eastAsia="Arial" w:cs="Arial"/>
                <w:b/>
                <w:bCs/>
              </w:rPr>
              <w:t xml:space="preserve">residential development and/or student accommodation on the site. </w:t>
            </w:r>
            <w:r w:rsidRPr="2249A110" w:rsidR="42B2395D">
              <w:rPr>
                <w:rFonts w:ascii="Arial" w:hAnsi="Arial" w:eastAsia="Arial" w:cs="Arial"/>
                <w:b/>
                <w:bCs/>
              </w:rPr>
              <w:t xml:space="preserve"> </w:t>
            </w:r>
            <w:r w:rsidRPr="2249A110">
              <w:rPr>
                <w:rFonts w:ascii="Arial" w:hAnsi="Arial" w:eastAsia="Arial" w:cs="Arial"/>
                <w:b/>
                <w:bCs/>
              </w:rPr>
              <w:t xml:space="preserve">The minimum </w:t>
            </w:r>
            <w:r w:rsidRPr="2249A110" w:rsidR="4636DEC3">
              <w:rPr>
                <w:rFonts w:ascii="Arial" w:hAnsi="Arial" w:eastAsia="Arial" w:cs="Arial"/>
                <w:b/>
                <w:bCs/>
              </w:rPr>
              <w:t>number of dwellings</w:t>
            </w:r>
            <w:r w:rsidRPr="2249A110" w:rsidR="5B233364">
              <w:rPr>
                <w:rFonts w:ascii="Arial" w:hAnsi="Arial" w:eastAsia="Arial" w:cs="Arial"/>
                <w:b/>
                <w:bCs/>
              </w:rPr>
              <w:t xml:space="preserve"> </w:t>
            </w:r>
            <w:r w:rsidRPr="2249A110">
              <w:rPr>
                <w:rFonts w:ascii="Arial" w:hAnsi="Arial" w:eastAsia="Arial" w:cs="Arial"/>
                <w:b/>
                <w:bCs/>
              </w:rPr>
              <w:t xml:space="preserve">to be delivered on the site </w:t>
            </w:r>
            <w:r w:rsidRPr="2249A110" w:rsidR="303B9A26">
              <w:rPr>
                <w:rFonts w:ascii="Arial" w:hAnsi="Arial" w:eastAsia="Arial" w:cs="Arial"/>
                <w:b/>
                <w:bCs/>
              </w:rPr>
              <w:t>is 29</w:t>
            </w:r>
            <w:r w:rsidRPr="2249A110" w:rsidR="5699CFBB">
              <w:rPr>
                <w:rFonts w:ascii="Arial" w:hAnsi="Arial" w:eastAsia="Arial" w:cs="Arial"/>
                <w:b/>
                <w:bCs/>
              </w:rPr>
              <w:t xml:space="preserve"> </w:t>
            </w:r>
            <w:r w:rsidRPr="2249A110" w:rsidR="481269C5">
              <w:rPr>
                <w:rFonts w:ascii="Arial" w:hAnsi="Arial" w:eastAsia="Arial" w:cs="Arial"/>
                <w:b/>
                <w:bCs/>
                <w:color w:val="000000" w:themeColor="text1"/>
              </w:rPr>
              <w:t>(or, if delivered as student rooms, the number of rooms that equate to this when the relevant ratio is applied)</w:t>
            </w:r>
            <w:r w:rsidRPr="2249A110">
              <w:rPr>
                <w:rFonts w:ascii="Arial" w:hAnsi="Arial" w:eastAsia="Arial" w:cs="Arial"/>
                <w:b/>
                <w:bCs/>
              </w:rPr>
              <w:t>.</w:t>
            </w:r>
            <w:r w:rsidRPr="2249A110" w:rsidR="40793974">
              <w:rPr>
                <w:rFonts w:ascii="Arial" w:hAnsi="Arial" w:eastAsia="Arial" w:cs="Arial"/>
                <w:b/>
                <w:bCs/>
              </w:rPr>
              <w:t xml:space="preserve"> </w:t>
            </w:r>
          </w:p>
          <w:p w:rsidR="4CC55A17" w:rsidP="4CC55A17" w:rsidRDefault="4CC55A17" w14:paraId="255AAE81" w14:textId="56BE67B4">
            <w:pPr>
              <w:spacing w:after="0"/>
              <w:rPr>
                <w:rFonts w:ascii="Arial" w:hAnsi="Arial" w:eastAsia="Arial" w:cs="Arial"/>
                <w:b/>
                <w:bCs/>
              </w:rPr>
            </w:pPr>
          </w:p>
          <w:p w:rsidR="54BA2874" w:rsidP="4CC55A17" w:rsidRDefault="71E66510" w14:paraId="28CB7890" w14:textId="306F761D">
            <w:pPr>
              <w:spacing w:after="0"/>
              <w:rPr>
                <w:rFonts w:ascii="Arial" w:hAnsi="Arial" w:eastAsia="Arial" w:cs="Arial"/>
                <w:b/>
                <w:bCs/>
                <w:u w:val="single"/>
              </w:rPr>
            </w:pPr>
            <w:r w:rsidRPr="04935075">
              <w:rPr>
                <w:rFonts w:ascii="Arial" w:hAnsi="Arial" w:eastAsia="Arial" w:cs="Arial"/>
                <w:b/>
                <w:bCs/>
                <w:u w:val="single"/>
              </w:rPr>
              <w:t>Open space, nature and flood risk</w:t>
            </w:r>
          </w:p>
          <w:p w:rsidR="52E1D745" w:rsidP="04935075" w:rsidRDefault="17347A82" w14:paraId="725B1A0A" w14:textId="151E7218">
            <w:pPr>
              <w:spacing w:after="0"/>
              <w:rPr>
                <w:rFonts w:ascii="Arial" w:hAnsi="Arial" w:eastAsia="Arial" w:cs="Arial"/>
                <w:b/>
                <w:bCs/>
              </w:rPr>
            </w:pPr>
            <w:r w:rsidRPr="04935075">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w:t>
            </w:r>
            <w:r w:rsidRPr="04935075" w:rsidR="4041D9DC">
              <w:rPr>
                <w:rFonts w:ascii="Arial" w:hAnsi="Arial" w:eastAsia="Arial" w:cs="Arial"/>
                <w:b/>
                <w:bCs/>
              </w:rPr>
              <w:t>The following is expected to help meet these requirements</w:t>
            </w:r>
            <w:r w:rsidRPr="04935075">
              <w:rPr>
                <w:rFonts w:ascii="Arial" w:hAnsi="Arial" w:eastAsia="Arial" w:cs="Arial"/>
                <w:b/>
                <w:bCs/>
              </w:rPr>
              <w:t>. There are opportunities to incorporate high-quality green infrastructure on the site.  Existing</w:t>
            </w:r>
            <w:r w:rsidRPr="04935075" w:rsidR="7A139271">
              <w:rPr>
                <w:rFonts w:ascii="Arial" w:hAnsi="Arial" w:eastAsia="Arial" w:cs="Arial"/>
                <w:b/>
                <w:bCs/>
              </w:rPr>
              <w:t xml:space="preserve"> mature</w:t>
            </w:r>
            <w:r w:rsidRPr="04935075">
              <w:rPr>
                <w:rFonts w:ascii="Arial" w:hAnsi="Arial" w:eastAsia="Arial" w:cs="Arial"/>
                <w:b/>
                <w:bCs/>
              </w:rPr>
              <w:t xml:space="preserve"> trees</w:t>
            </w:r>
            <w:r w:rsidRPr="04935075" w:rsidR="1318249A">
              <w:rPr>
                <w:rFonts w:ascii="Arial" w:hAnsi="Arial" w:eastAsia="Arial" w:cs="Arial"/>
                <w:b/>
                <w:bCs/>
              </w:rPr>
              <w:t xml:space="preserve"> </w:t>
            </w:r>
            <w:r w:rsidRPr="04935075" w:rsidR="307A235B">
              <w:rPr>
                <w:rFonts w:ascii="Arial" w:hAnsi="Arial" w:eastAsia="Arial" w:cs="Arial"/>
                <w:b/>
                <w:bCs/>
              </w:rPr>
              <w:t>should be retained as far as possible, especially those on the edge</w:t>
            </w:r>
            <w:r w:rsidRPr="04935075" w:rsidR="6BA4CFEF">
              <w:rPr>
                <w:rFonts w:ascii="Arial" w:hAnsi="Arial" w:eastAsia="Arial" w:cs="Arial"/>
                <w:b/>
                <w:bCs/>
              </w:rPr>
              <w:t xml:space="preserve"> of the site and those that screen the site from the adjoining conservation area</w:t>
            </w:r>
            <w:r w:rsidRPr="04935075" w:rsidR="307A235B">
              <w:rPr>
                <w:rFonts w:ascii="Arial" w:hAnsi="Arial" w:eastAsia="Arial" w:cs="Arial"/>
                <w:b/>
                <w:bCs/>
              </w:rPr>
              <w:t>. Replacement and additional planting of trees and other mixed high-quality planting will be required.</w:t>
            </w:r>
            <w:r w:rsidRPr="04935075" w:rsidR="5E3931A6">
              <w:rPr>
                <w:rFonts w:ascii="Arial" w:hAnsi="Arial" w:eastAsia="Arial" w:cs="Arial"/>
                <w:b/>
                <w:bCs/>
              </w:rPr>
              <w:t xml:space="preserve"> There should be pe</w:t>
            </w:r>
            <w:r w:rsidRPr="04935075">
              <w:rPr>
                <w:rFonts w:ascii="Arial" w:hAnsi="Arial" w:eastAsia="Arial" w:cs="Arial"/>
                <w:b/>
                <w:bCs/>
              </w:rPr>
              <w:t xml:space="preserve">rmeable surfacing across the site </w:t>
            </w:r>
            <w:r w:rsidRPr="04935075" w:rsidR="419C3558">
              <w:rPr>
                <w:rFonts w:ascii="Arial" w:hAnsi="Arial" w:eastAsia="Arial" w:cs="Arial"/>
                <w:b/>
                <w:bCs/>
              </w:rPr>
              <w:t>and</w:t>
            </w:r>
            <w:r w:rsidRPr="04935075">
              <w:rPr>
                <w:rFonts w:ascii="Arial" w:hAnsi="Arial" w:eastAsia="Arial" w:cs="Arial"/>
                <w:b/>
                <w:bCs/>
              </w:rPr>
              <w:t xml:space="preserve"> more natural landscaping. </w:t>
            </w:r>
          </w:p>
          <w:p w:rsidR="52E1D745" w:rsidP="79AB8112" w:rsidRDefault="1F15F5C2" w14:paraId="0ED16475" w14:textId="7418C561">
            <w:pPr>
              <w:spacing w:after="0"/>
              <w:rPr>
                <w:rFonts w:ascii="Arial" w:hAnsi="Arial" w:eastAsia="Arial" w:cs="Arial"/>
                <w:b/>
                <w:bCs/>
              </w:rPr>
            </w:pPr>
            <w:r w:rsidRPr="04935075">
              <w:rPr>
                <w:rFonts w:ascii="Arial" w:hAnsi="Arial" w:eastAsia="Arial" w:cs="Arial"/>
                <w:b/>
                <w:bCs/>
              </w:rPr>
              <w:t>Development schemes will be expected to retain and integrate the existing MUGA, unless the loss of the sports provision can be otherwise compensated for in accordance with the requirements of Policy G5.  If an alternative site is found, the City Council must be satisfied that it will be delivered.</w:t>
            </w:r>
          </w:p>
          <w:p w:rsidR="4CC55A17" w:rsidP="4CC55A17" w:rsidRDefault="4CC55A17" w14:paraId="7A01DD3F" w14:textId="227C8E8D">
            <w:pPr>
              <w:spacing w:after="0"/>
              <w:rPr>
                <w:rFonts w:ascii="Arial" w:hAnsi="Arial" w:eastAsia="Arial" w:cs="Arial"/>
                <w:b/>
                <w:bCs/>
              </w:rPr>
            </w:pPr>
          </w:p>
          <w:p w:rsidR="54BA2874" w:rsidP="4CC55A17" w:rsidRDefault="71E66510" w14:paraId="627D3BF2" w14:textId="393CE91B">
            <w:pPr>
              <w:spacing w:after="0"/>
            </w:pPr>
            <w:r w:rsidRPr="04935075">
              <w:rPr>
                <w:rFonts w:ascii="Arial" w:hAnsi="Arial" w:eastAsia="Arial" w:cs="Arial"/>
                <w:b/>
                <w:bCs/>
                <w:u w:val="single"/>
              </w:rPr>
              <w:t>Urban design and heritage</w:t>
            </w:r>
          </w:p>
          <w:p w:rsidR="54BA2874" w:rsidP="04935075" w:rsidRDefault="14B445A3" w14:paraId="03C94B56" w14:textId="1D23F449">
            <w:pPr>
              <w:spacing w:after="0"/>
              <w:rPr>
                <w:rFonts w:ascii="Arial" w:hAnsi="Arial" w:eastAsia="Arial" w:cs="Arial"/>
                <w:b w:val="1"/>
                <w:bCs w:val="1"/>
                <w:sz w:val="24"/>
                <w:szCs w:val="24"/>
              </w:rPr>
            </w:pPr>
            <w:r w:rsidRPr="7D629369" w:rsidR="2CE40F49">
              <w:rPr>
                <w:rFonts w:ascii="Arial" w:hAnsi="Arial" w:eastAsia="Arial" w:cs="Arial"/>
                <w:b w:val="1"/>
                <w:bCs w:val="1"/>
              </w:rPr>
              <w:t xml:space="preserve">Policy HD7 requires high quality design and the following sets out key considerations for achieving that on this site. </w:t>
            </w:r>
            <w:r w:rsidRPr="7D629369" w:rsidR="4D5F8D08">
              <w:rPr>
                <w:rFonts w:ascii="Arial" w:hAnsi="Arial" w:eastAsia="Arial" w:cs="Arial"/>
                <w:b w:val="1"/>
                <w:bCs w:val="1"/>
              </w:rPr>
              <w:t xml:space="preserve">There </w:t>
            </w:r>
            <w:r w:rsidRPr="7D629369" w:rsidR="462C79BD">
              <w:rPr>
                <w:rFonts w:ascii="Arial" w:hAnsi="Arial" w:eastAsia="Arial" w:cs="Arial"/>
                <w:b w:val="1"/>
                <w:bCs w:val="1"/>
              </w:rPr>
              <w:t>is</w:t>
            </w:r>
            <w:r w:rsidRPr="7D629369" w:rsidR="4D5F8D08">
              <w:rPr>
                <w:rFonts w:ascii="Arial" w:hAnsi="Arial" w:eastAsia="Arial" w:cs="Arial"/>
                <w:b w:val="1"/>
                <w:bCs w:val="1"/>
              </w:rPr>
              <w:t xml:space="preserve"> scope for intensification on the site, including </w:t>
            </w:r>
            <w:r w:rsidRPr="7D629369" w:rsidR="4D5F8D08">
              <w:rPr>
                <w:rFonts w:ascii="Arial" w:hAnsi="Arial" w:eastAsia="Arial" w:cs="Arial"/>
                <w:b w:val="1"/>
                <w:bCs w:val="1"/>
              </w:rPr>
              <w:t>additional</w:t>
            </w:r>
            <w:r w:rsidRPr="7D629369" w:rsidR="4D5F8D08">
              <w:rPr>
                <w:rFonts w:ascii="Arial" w:hAnsi="Arial" w:eastAsia="Arial" w:cs="Arial"/>
                <w:b w:val="1"/>
                <w:bCs w:val="1"/>
              </w:rPr>
              <w:t xml:space="preserve"> height</w:t>
            </w:r>
            <w:r w:rsidRPr="7D629369" w:rsidR="7948AFCA">
              <w:rPr>
                <w:rFonts w:ascii="Arial" w:hAnsi="Arial" w:eastAsia="Arial" w:cs="Arial"/>
                <w:b w:val="1"/>
                <w:bCs w:val="1"/>
              </w:rPr>
              <w:t xml:space="preserve">; </w:t>
            </w:r>
            <w:r w:rsidRPr="7D629369" w:rsidR="4D5F8D08">
              <w:rPr>
                <w:rFonts w:ascii="Arial" w:hAnsi="Arial" w:eastAsia="Arial" w:cs="Arial"/>
                <w:b w:val="1"/>
                <w:bCs w:val="1"/>
              </w:rPr>
              <w:t>however</w:t>
            </w:r>
            <w:r w:rsidRPr="7D629369" w:rsidR="4D5F8D08">
              <w:rPr>
                <w:rFonts w:ascii="Arial" w:hAnsi="Arial" w:eastAsia="Arial" w:cs="Arial"/>
                <w:b w:val="1"/>
                <w:bCs w:val="1"/>
              </w:rPr>
              <w:t xml:space="preserve"> development proposals are expected to have regard for the character of the adjoining conservation area</w:t>
            </w:r>
            <w:r w:rsidRPr="7D629369" w:rsidR="51365198">
              <w:rPr>
                <w:rFonts w:ascii="Arial" w:hAnsi="Arial" w:eastAsia="Arial" w:cs="Arial"/>
                <w:b w:val="1"/>
                <w:bCs w:val="1"/>
              </w:rPr>
              <w:t xml:space="preserve"> (in accordance with policy HD1)</w:t>
            </w:r>
            <w:r w:rsidRPr="7D629369" w:rsidR="4D5F8D08">
              <w:rPr>
                <w:rFonts w:ascii="Arial" w:hAnsi="Arial" w:eastAsia="Arial" w:cs="Arial"/>
                <w:b w:val="1"/>
                <w:bCs w:val="1"/>
              </w:rPr>
              <w:t xml:space="preserve">, particularly in terms of heights, massing, roofscape and </w:t>
            </w:r>
            <w:r w:rsidRPr="7D629369" w:rsidR="4D5F8D08">
              <w:rPr>
                <w:rFonts w:ascii="Arial" w:hAnsi="Arial" w:eastAsia="Arial" w:cs="Arial"/>
                <w:b w:val="1"/>
                <w:bCs w:val="1"/>
              </w:rPr>
              <w:t>impacts</w:t>
            </w:r>
            <w:r w:rsidRPr="7D629369" w:rsidR="4D5F8D08">
              <w:rPr>
                <w:rFonts w:ascii="Arial" w:hAnsi="Arial" w:eastAsia="Arial" w:cs="Arial"/>
                <w:b w:val="1"/>
                <w:bCs w:val="1"/>
              </w:rPr>
              <w:t xml:space="preserve"> on street scene and local character.</w:t>
            </w:r>
          </w:p>
          <w:p w:rsidR="4CC55A17" w:rsidP="4CC55A17" w:rsidRDefault="4CC55A17" w14:paraId="06C7BFBB" w14:textId="1ABD61E5">
            <w:pPr>
              <w:spacing w:after="0"/>
              <w:rPr>
                <w:rFonts w:ascii="Arial" w:hAnsi="Arial" w:eastAsia="Arial" w:cs="Arial"/>
                <w:b/>
                <w:bCs/>
              </w:rPr>
            </w:pPr>
          </w:p>
          <w:p w:rsidR="441C6F48" w:rsidP="4CC55A17" w:rsidRDefault="441C6F48" w14:paraId="7C206E32" w14:textId="6A9AC050">
            <w:pPr>
              <w:spacing w:after="0"/>
              <w:rPr>
                <w:rFonts w:ascii="Arial" w:hAnsi="Arial" w:eastAsia="Arial" w:cs="Arial"/>
                <w:b/>
                <w:bCs/>
              </w:rPr>
            </w:pPr>
            <w:r w:rsidRPr="4CC55A17">
              <w:rPr>
                <w:rFonts w:ascii="Arial" w:hAnsi="Arial" w:eastAsia="Arial" w:cs="Arial"/>
                <w:b/>
                <w:bCs/>
                <w:u w:val="single"/>
              </w:rPr>
              <w:t>Movement and access</w:t>
            </w:r>
          </w:p>
          <w:p w:rsidR="27B4E644" w:rsidP="37F0E90C" w:rsidRDefault="616CB84B" w14:paraId="4FA5D90D" w14:textId="276C3BB4">
            <w:pPr>
              <w:spacing w:after="0"/>
              <w:rPr>
                <w:rFonts w:ascii="Arial" w:hAnsi="Arial" w:eastAsia="Arial" w:cs="Arial"/>
                <w:b/>
                <w:bCs/>
              </w:rPr>
            </w:pPr>
            <w:r w:rsidRPr="04935075">
              <w:rPr>
                <w:rFonts w:ascii="Arial" w:hAnsi="Arial" w:eastAsia="Arial" w:cs="Arial"/>
                <w:b/>
                <w:bCs/>
              </w:rPr>
              <w:t>The scheme should seek to prioritise walking and cycling owing to its proximity to the district centre and location within a CPZ.  The</w:t>
            </w:r>
            <w:r w:rsidRPr="04935075" w:rsidR="0B01A528">
              <w:rPr>
                <w:rFonts w:ascii="Arial" w:hAnsi="Arial" w:eastAsia="Arial" w:cs="Arial"/>
                <w:b/>
                <w:bCs/>
              </w:rPr>
              <w:t xml:space="preserve"> most suitable access to the site is likely to be from Crescent Road, as the existing access is. Designing</w:t>
            </w:r>
            <w:r w:rsidRPr="04935075" w:rsidR="642A1E46">
              <w:rPr>
                <w:rFonts w:ascii="Arial" w:hAnsi="Arial" w:eastAsia="Arial" w:cs="Arial"/>
                <w:b/>
                <w:bCs/>
              </w:rPr>
              <w:t xml:space="preserve"> and locating</w:t>
            </w:r>
            <w:r w:rsidRPr="04935075" w:rsidR="0B01A528">
              <w:rPr>
                <w:rFonts w:ascii="Arial" w:hAnsi="Arial" w:eastAsia="Arial" w:cs="Arial"/>
                <w:b/>
                <w:bCs/>
              </w:rPr>
              <w:t xml:space="preserve"> </w:t>
            </w:r>
            <w:r w:rsidRPr="04935075" w:rsidR="4B296050">
              <w:rPr>
                <w:rFonts w:ascii="Arial" w:hAnsi="Arial" w:eastAsia="Arial" w:cs="Arial"/>
                <w:b/>
                <w:bCs/>
              </w:rPr>
              <w:t xml:space="preserve">circulation areas and servicing areas so that vehicle circulation around </w:t>
            </w:r>
            <w:r w:rsidRPr="04935075" w:rsidR="731BFC4A">
              <w:rPr>
                <w:rFonts w:ascii="Arial" w:hAnsi="Arial" w:eastAsia="Arial" w:cs="Arial"/>
                <w:b/>
                <w:bCs/>
              </w:rPr>
              <w:t xml:space="preserve">the site is minimised will be important due to the limited access opportunities for this relatively large site. </w:t>
            </w:r>
          </w:p>
          <w:p w:rsidR="27B4E644" w:rsidP="37F0E90C" w:rsidRDefault="04DC37C4" w14:paraId="4200C772" w14:textId="494FA61C">
            <w:pPr>
              <w:spacing w:after="0"/>
              <w:rPr>
                <w:rFonts w:ascii="Arial" w:hAnsi="Arial" w:eastAsia="Arial" w:cs="Arial"/>
                <w:b/>
                <w:bCs/>
              </w:rPr>
            </w:pPr>
            <w:r w:rsidRPr="7C2098EC">
              <w:rPr>
                <w:rFonts w:ascii="Arial" w:hAnsi="Arial" w:eastAsia="Arial" w:cs="Arial"/>
                <w:b/>
                <w:bCs/>
              </w:rPr>
              <w:t xml:space="preserve">  </w:t>
            </w:r>
          </w:p>
          <w:p w:rsidR="27B4E644" w:rsidP="27B4E644" w:rsidRDefault="27B4E644" w14:paraId="2CB35FBD" w14:textId="6C8D476C">
            <w:pPr>
              <w:spacing w:after="0"/>
              <w:rPr>
                <w:rFonts w:ascii="Arial" w:hAnsi="Arial" w:eastAsia="Arial" w:cs="Arial"/>
                <w:b/>
                <w:bCs/>
                <w:sz w:val="24"/>
                <w:szCs w:val="24"/>
              </w:rPr>
            </w:pPr>
          </w:p>
        </w:tc>
      </w:tr>
    </w:tbl>
    <w:p w:rsidR="76AEDCE5" w:rsidP="681D23C3" w:rsidRDefault="76AEDCE5" w14:paraId="57EA6FB1" w14:textId="32D0F238">
      <w:pPr>
        <w:rPr>
          <w:rFonts w:ascii="Cambria" w:hAnsi="Cambria" w:eastAsia="Cambria" w:cs="Cambria"/>
          <w:color w:val="000000" w:themeColor="text1"/>
        </w:rPr>
      </w:pPr>
    </w:p>
    <w:tbl>
      <w:tblPr>
        <w:tblStyle w:val="TableGrid"/>
        <w:tblW w:w="9000" w:type="dxa"/>
        <w:tblLook w:val="04A0" w:firstRow="1" w:lastRow="0" w:firstColumn="1" w:lastColumn="0" w:noHBand="0" w:noVBand="1"/>
      </w:tblPr>
      <w:tblGrid>
        <w:gridCol w:w="9000"/>
      </w:tblGrid>
      <w:tr w:rsidR="4C31DEF2" w:rsidTr="158C445C" w14:paraId="119365F3" w14:textId="77777777">
        <w:trPr>
          <w:trHeight w:val="300"/>
        </w:trPr>
        <w:tc>
          <w:tcPr>
            <w:tcW w:w="9000" w:type="dxa"/>
            <w:shd w:val="clear" w:color="auto" w:fill="F2DBDB"/>
            <w:tcMar>
              <w:left w:w="105" w:type="dxa"/>
              <w:right w:w="105" w:type="dxa"/>
            </w:tcMar>
          </w:tcPr>
          <w:p w:rsidR="5C2E83A1" w:rsidP="77BB7604" w:rsidRDefault="3FA4E498" w14:paraId="0CBFA380" w14:textId="56BB3525">
            <w:pPr>
              <w:rPr>
                <w:rFonts w:ascii="Arial" w:hAnsi="Arial" w:eastAsia="Arial" w:cs="Arial"/>
                <w:u w:val="single"/>
              </w:rPr>
            </w:pPr>
            <w:r w:rsidRPr="77BB7604">
              <w:rPr>
                <w:rFonts w:ascii="Arial" w:hAnsi="Arial" w:eastAsia="Arial" w:cs="Arial"/>
                <w:b/>
                <w:bCs/>
                <w:u w:val="single"/>
              </w:rPr>
              <w:t xml:space="preserve">Edge of Playing Fields, </w:t>
            </w:r>
            <w:r w:rsidRPr="77BB7604" w:rsidR="28F226A1">
              <w:rPr>
                <w:rFonts w:ascii="Arial" w:hAnsi="Arial" w:eastAsia="Arial" w:cs="Arial"/>
                <w:b/>
                <w:bCs/>
                <w:u w:val="single"/>
              </w:rPr>
              <w:t xml:space="preserve">Oxford Academy </w:t>
            </w:r>
          </w:p>
          <w:p w:rsidR="4C31DEF2" w:rsidP="4C31DEF2" w:rsidRDefault="1C61B39B" w14:paraId="6214BB5E" w14:textId="082C959A">
            <w:pPr>
              <w:rPr>
                <w:rFonts w:ascii="Arial" w:hAnsi="Arial" w:eastAsia="Arial" w:cs="Arial"/>
                <w:color w:val="BFBFBF" w:themeColor="background1" w:themeShade="BF"/>
              </w:rPr>
            </w:pPr>
            <w:r w:rsidRPr="77BB7604">
              <w:rPr>
                <w:rFonts w:ascii="Arial" w:hAnsi="Arial" w:eastAsia="Arial" w:cs="Arial"/>
                <w:i/>
                <w:iCs/>
                <w:color w:val="BFBFBF" w:themeColor="background1" w:themeShade="BF"/>
              </w:rPr>
              <w:t>…</w:t>
            </w:r>
          </w:p>
          <w:p w:rsidR="4C31DEF2" w:rsidP="4C31DEF2" w:rsidRDefault="6B5C6164" w14:paraId="0C82B737" w14:textId="24FDA1C9">
            <w:pPr>
              <w:rPr>
                <w:rFonts w:ascii="Arial" w:hAnsi="Arial" w:eastAsia="Arial" w:cs="Arial"/>
              </w:rPr>
            </w:pPr>
            <w:r w:rsidRPr="4CC55A17">
              <w:rPr>
                <w:rFonts w:ascii="Arial" w:hAnsi="Arial" w:eastAsia="Arial" w:cs="Arial"/>
              </w:rPr>
              <w:t xml:space="preserve">Site area: </w:t>
            </w:r>
            <w:r w:rsidRPr="4CC55A17" w:rsidR="4B31F59E">
              <w:rPr>
                <w:rFonts w:ascii="Arial" w:hAnsi="Arial" w:eastAsia="Arial" w:cs="Arial"/>
              </w:rPr>
              <w:t xml:space="preserve">    </w:t>
            </w:r>
            <w:r w:rsidRPr="4CC55A17">
              <w:rPr>
                <w:rFonts w:ascii="Arial" w:hAnsi="Arial" w:eastAsia="Arial" w:cs="Arial"/>
              </w:rPr>
              <w:t>0.58 hectares</w:t>
            </w:r>
          </w:p>
          <w:p w:rsidR="7776D62C" w:rsidP="70BA62AD" w:rsidRDefault="0779E5A6" w14:paraId="61E7601C" w14:textId="4BFF7068">
            <w:pPr>
              <w:rPr>
                <w:rFonts w:ascii="Arial" w:hAnsi="Arial" w:eastAsia="Arial" w:cs="Arial"/>
              </w:rPr>
            </w:pPr>
            <w:r w:rsidRPr="37F0E90C">
              <w:rPr>
                <w:rFonts w:ascii="Arial" w:hAnsi="Arial" w:eastAsia="Arial" w:cs="Arial"/>
              </w:rPr>
              <w:t xml:space="preserve">Ward:      </w:t>
            </w:r>
            <w:r w:rsidRPr="37F0E90C" w:rsidR="24762355">
              <w:rPr>
                <w:rFonts w:ascii="Arial" w:hAnsi="Arial" w:eastAsia="Arial" w:cs="Arial"/>
              </w:rPr>
              <w:t xml:space="preserve">    </w:t>
            </w:r>
            <w:r w:rsidRPr="37F0E90C">
              <w:rPr>
                <w:rFonts w:ascii="Arial" w:hAnsi="Arial" w:eastAsia="Arial" w:cs="Arial"/>
              </w:rPr>
              <w:t xml:space="preserve"> Littlemore</w:t>
            </w:r>
          </w:p>
          <w:p w:rsidR="7776D62C" w:rsidP="70BA62AD" w:rsidRDefault="0533191F" w14:paraId="7DBC462B" w14:textId="1A7864BA">
            <w:pPr>
              <w:rPr>
                <w:rFonts w:ascii="Arial" w:hAnsi="Arial" w:eastAsia="Arial" w:cs="Arial"/>
              </w:rPr>
            </w:pPr>
            <w:r w:rsidRPr="77BB7604">
              <w:rPr>
                <w:rFonts w:ascii="Arial" w:hAnsi="Arial" w:eastAsia="Arial" w:cs="Arial"/>
              </w:rPr>
              <w:t>Landow</w:t>
            </w:r>
            <w:r w:rsidRPr="77BB7604" w:rsidR="49AE8F0A">
              <w:rPr>
                <w:rFonts w:ascii="Arial" w:hAnsi="Arial" w:eastAsia="Arial" w:cs="Arial"/>
              </w:rPr>
              <w:t>ner: Oxfordshire County Council (Freehold Owner</w:t>
            </w:r>
            <w:r w:rsidRPr="77BB7604" w:rsidR="525475A2">
              <w:rPr>
                <w:rFonts w:ascii="Arial" w:hAnsi="Arial" w:eastAsia="Arial" w:cs="Arial"/>
              </w:rPr>
              <w:t>)</w:t>
            </w:r>
            <w:r w:rsidRPr="77BB7604" w:rsidR="7D25539D">
              <w:rPr>
                <w:rFonts w:ascii="Arial" w:hAnsi="Arial" w:eastAsia="Arial" w:cs="Arial"/>
              </w:rPr>
              <w:t>, River Learning Trust (leaseholder)</w:t>
            </w:r>
          </w:p>
          <w:p w:rsidR="5A6B7072" w:rsidP="70BA62AD" w:rsidRDefault="7B83818C" w14:paraId="63CFE9F1" w14:textId="3DF32636">
            <w:pPr>
              <w:rPr>
                <w:rFonts w:ascii="Arial" w:hAnsi="Arial" w:eastAsia="Arial" w:cs="Arial"/>
              </w:rPr>
            </w:pPr>
            <w:r w:rsidRPr="1B7CBFA1">
              <w:rPr>
                <w:rFonts w:ascii="Arial" w:hAnsi="Arial" w:eastAsia="Arial" w:cs="Arial"/>
              </w:rPr>
              <w:t xml:space="preserve">Current use: School playing </w:t>
            </w:r>
            <w:r w:rsidRPr="1B7CBFA1" w:rsidR="4125F6BB">
              <w:rPr>
                <w:rFonts w:ascii="Arial" w:hAnsi="Arial" w:eastAsia="Arial" w:cs="Arial"/>
              </w:rPr>
              <w:t>field</w:t>
            </w:r>
          </w:p>
          <w:p w:rsidR="5A6B7072" w:rsidP="70BA62AD" w:rsidRDefault="525475A2" w14:paraId="6CC1BD95" w14:textId="3ACE8EEE">
            <w:pPr>
              <w:rPr>
                <w:rFonts w:ascii="Arial" w:hAnsi="Arial" w:eastAsia="Arial" w:cs="Arial"/>
              </w:rPr>
            </w:pPr>
            <w:r w:rsidRPr="77BB7604">
              <w:rPr>
                <w:rFonts w:ascii="Arial" w:hAnsi="Arial" w:eastAsia="Arial" w:cs="Arial"/>
              </w:rPr>
              <w:t>Flood zone: FZ1</w:t>
            </w:r>
          </w:p>
          <w:p w:rsidR="70BA62AD" w:rsidP="70BA62AD" w:rsidRDefault="70BA62AD" w14:paraId="33721798" w14:textId="3568B36E">
            <w:pPr>
              <w:rPr>
                <w:rFonts w:ascii="Arial" w:hAnsi="Arial" w:eastAsia="Arial" w:cs="Arial"/>
              </w:rPr>
            </w:pPr>
          </w:p>
          <w:p w:rsidR="5A6B7072" w:rsidP="158C445C" w:rsidRDefault="7EA67CC7" w14:paraId="66EEC8D3" w14:textId="3AAD8F0E">
            <w:pPr>
              <w:rPr>
                <w:rFonts w:ascii="Arial" w:hAnsi="Arial" w:eastAsia="Arial" w:cs="Arial"/>
              </w:rPr>
            </w:pPr>
            <w:r>
              <w:rPr>
                <w:noProof/>
              </w:rPr>
              <w:drawing>
                <wp:inline distT="0" distB="0" distL="0" distR="0" wp14:anchorId="384D08C4" wp14:editId="1C6DF5F8">
                  <wp:extent cx="4572000" cy="3219450"/>
                  <wp:effectExtent l="0" t="0" r="0" b="0"/>
                  <wp:docPr id="1283440502" name="Picture 128344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A6B7072" w:rsidP="158C445C" w:rsidRDefault="5A6B7072" w14:paraId="74991E65" w14:textId="0BB65319">
            <w:pPr>
              <w:rPr>
                <w:rFonts w:ascii="Arial" w:hAnsi="Arial" w:eastAsia="Arial" w:cs="Arial"/>
              </w:rPr>
            </w:pPr>
          </w:p>
          <w:p w:rsidR="5A6B7072" w:rsidP="70BA62AD" w:rsidRDefault="7F7D52C4" w14:paraId="6DA3176E" w14:textId="5B441FFC">
            <w:pPr>
              <w:rPr>
                <w:rFonts w:ascii="Arial" w:hAnsi="Arial" w:eastAsia="Arial" w:cs="Arial"/>
              </w:rPr>
            </w:pPr>
            <w:r w:rsidRPr="158C445C">
              <w:rPr>
                <w:rFonts w:ascii="Arial" w:hAnsi="Arial" w:eastAsia="Arial" w:cs="Arial"/>
              </w:rPr>
              <w:t xml:space="preserve">This site comprises spare land at the edge of the playing fields at </w:t>
            </w:r>
            <w:r w:rsidRPr="158C445C" w:rsidR="73B5712D">
              <w:rPr>
                <w:rFonts w:ascii="Arial" w:hAnsi="Arial" w:eastAsia="Arial" w:cs="Arial"/>
              </w:rPr>
              <w:t xml:space="preserve">the </w:t>
            </w:r>
            <w:r w:rsidRPr="158C445C">
              <w:rPr>
                <w:rFonts w:ascii="Arial" w:hAnsi="Arial" w:eastAsia="Arial" w:cs="Arial"/>
              </w:rPr>
              <w:t>Oxford Academy</w:t>
            </w:r>
            <w:r w:rsidRPr="158C445C" w:rsidR="616919C9">
              <w:rPr>
                <w:rFonts w:ascii="Arial" w:hAnsi="Arial" w:eastAsia="Arial" w:cs="Arial"/>
              </w:rPr>
              <w:t xml:space="preserve"> School</w:t>
            </w:r>
            <w:r w:rsidRPr="158C445C">
              <w:rPr>
                <w:rFonts w:ascii="Arial" w:hAnsi="Arial" w:eastAsia="Arial" w:cs="Arial"/>
              </w:rPr>
              <w:t>.  It is at a lower level tha</w:t>
            </w:r>
            <w:r w:rsidRPr="158C445C" w:rsidR="6A3A5947">
              <w:rPr>
                <w:rFonts w:ascii="Arial" w:hAnsi="Arial" w:eastAsia="Arial" w:cs="Arial"/>
              </w:rPr>
              <w:t>n</w:t>
            </w:r>
            <w:r w:rsidRPr="158C445C">
              <w:rPr>
                <w:rFonts w:ascii="Arial" w:hAnsi="Arial" w:eastAsia="Arial" w:cs="Arial"/>
              </w:rPr>
              <w:t xml:space="preserve"> the rest of the playing fields, and not an intrinsic or well-used </w:t>
            </w:r>
            <w:r w:rsidRPr="158C445C" w:rsidR="5F877888">
              <w:rPr>
                <w:rFonts w:ascii="Arial" w:hAnsi="Arial" w:eastAsia="Arial" w:cs="Arial"/>
              </w:rPr>
              <w:t xml:space="preserve">part of the outdoor </w:t>
            </w:r>
            <w:r w:rsidRPr="158C445C" w:rsidR="15AD4BB8">
              <w:rPr>
                <w:rFonts w:ascii="Arial" w:hAnsi="Arial" w:eastAsia="Arial" w:cs="Arial"/>
              </w:rPr>
              <w:t xml:space="preserve">sport offer.  The site is adjacent to Denny Gardens and there is potential to access the site through Denny Gardens.  The site is suitable for </w:t>
            </w:r>
            <w:r w:rsidRPr="158C445C" w:rsidR="29202683">
              <w:rPr>
                <w:rFonts w:ascii="Arial" w:hAnsi="Arial" w:eastAsia="Arial" w:cs="Arial"/>
              </w:rPr>
              <w:t>residential development, which is employer-linked housing provided for employees of the academy trust.</w:t>
            </w:r>
          </w:p>
          <w:p w:rsidR="70BA62AD" w:rsidP="70BA62AD" w:rsidRDefault="70BA62AD" w14:paraId="43122BE1" w14:textId="7C203B62">
            <w:pPr>
              <w:rPr>
                <w:rFonts w:ascii="Arial" w:hAnsi="Arial" w:eastAsia="Arial" w:cs="Arial"/>
              </w:rPr>
            </w:pPr>
          </w:p>
          <w:p w:rsidR="4C31DEF2" w:rsidP="4CC55A17" w:rsidRDefault="6A3B3F5D" w14:paraId="433D6178" w14:textId="27717D10">
            <w:pPr>
              <w:spacing w:line="259" w:lineRule="auto"/>
              <w:rPr>
                <w:rFonts w:ascii="Calibri" w:hAnsi="Calibri" w:eastAsia="Calibri" w:cs="Calibri"/>
                <w:color w:val="1F497D"/>
              </w:rPr>
            </w:pPr>
            <w:r w:rsidRPr="2E0DB053">
              <w:rPr>
                <w:rFonts w:ascii="Arial" w:hAnsi="Arial" w:eastAsia="Arial" w:cs="Arial"/>
                <w:lang w:val="en-US"/>
              </w:rPr>
              <w:t>Preliminary analysis suggests that the presence of various green infrastructure features on the site at present means it is likely to score above the minimum thresholds for green surface cover as required by Policy G3</w:t>
            </w:r>
            <w:r w:rsidRPr="2E0DB053" w:rsidR="2DAC034B">
              <w:rPr>
                <w:rFonts w:ascii="Arial" w:hAnsi="Arial" w:eastAsia="Arial" w:cs="Arial"/>
                <w:lang w:val="en-US"/>
              </w:rPr>
              <w:t>;</w:t>
            </w:r>
            <w:r w:rsidRPr="2E0DB053">
              <w:rPr>
                <w:rFonts w:ascii="Arial" w:hAnsi="Arial" w:eastAsia="Arial" w:cs="Arial"/>
                <w:lang w:val="en-US"/>
              </w:rPr>
              <w:t xml:space="preserve"> as such proposals will need to ensure that this score is retained (no net loss)</w:t>
            </w:r>
            <w:r w:rsidRPr="2E0DB053" w:rsidR="2538C8BA">
              <w:rPr>
                <w:rFonts w:ascii="Arial" w:hAnsi="Arial" w:eastAsia="Arial" w:cs="Arial"/>
                <w:lang w:val="en-US"/>
              </w:rPr>
              <w:t>,</w:t>
            </w:r>
            <w:r w:rsidRPr="2E0DB053">
              <w:rPr>
                <w:rFonts w:ascii="Arial" w:hAnsi="Arial" w:eastAsia="Arial" w:cs="Arial"/>
                <w:lang w:val="en-US"/>
              </w:rPr>
              <w:t xml:space="preserve"> demonstrated through submission of the Urban Greening Factor assessment. New development on the site will need to consider how existing green features, particularly higher scoring elements, can be </w:t>
            </w:r>
            <w:r w:rsidRPr="2E0DB053" w:rsidR="1278487D">
              <w:rPr>
                <w:rFonts w:ascii="Arial" w:hAnsi="Arial" w:eastAsia="Arial" w:cs="Arial"/>
                <w:lang w:val="en-US"/>
              </w:rPr>
              <w:t>retained.   The</w:t>
            </w:r>
            <w:r w:rsidRPr="2E0DB053">
              <w:rPr>
                <w:rFonts w:ascii="Arial" w:hAnsi="Arial" w:eastAsia="Arial" w:cs="Arial"/>
                <w:lang w:val="en-US"/>
              </w:rPr>
              <w:t xml:space="preserve"> site is likely to be able to accommodate </w:t>
            </w:r>
            <w:r w:rsidRPr="2E0DB053" w:rsidR="3320422F">
              <w:rPr>
                <w:rFonts w:ascii="Arial" w:hAnsi="Arial" w:eastAsia="Arial" w:cs="Arial"/>
                <w:lang w:val="en-US"/>
              </w:rPr>
              <w:t>more planting along the boundaries of the site to provide both screening for the development and enhanced quality of vegetation surrounding the site.</w:t>
            </w:r>
            <w:r w:rsidRPr="2E0DB053">
              <w:rPr>
                <w:rFonts w:ascii="Calibri" w:hAnsi="Calibri" w:eastAsia="Calibri" w:cs="Calibri"/>
                <w:color w:val="1F497D"/>
                <w:lang w:val="en-US"/>
              </w:rPr>
              <w:t xml:space="preserve"> </w:t>
            </w:r>
          </w:p>
          <w:p w:rsidR="2E0DB053" w:rsidP="2E0DB053" w:rsidRDefault="2E0DB053" w14:paraId="2C70C828" w14:textId="22F96A67">
            <w:pPr>
              <w:spacing w:line="259" w:lineRule="auto"/>
              <w:rPr>
                <w:rFonts w:ascii="Calibri" w:hAnsi="Calibri" w:eastAsia="Calibri" w:cs="Calibri"/>
                <w:color w:val="1F497D"/>
                <w:lang w:val="en-US"/>
              </w:rPr>
            </w:pPr>
          </w:p>
          <w:p w:rsidR="4A10E169" w:rsidP="2E0DB053" w:rsidRDefault="4A10E169" w14:paraId="2FB12C7B" w14:textId="5B839A3D">
            <w:pPr>
              <w:spacing w:line="259" w:lineRule="auto"/>
              <w:rPr>
                <w:rFonts w:ascii="Arial" w:hAnsi="Arial" w:eastAsia="Arial" w:cs="Arial"/>
                <w:color w:val="000000" w:themeColor="text1"/>
              </w:rPr>
            </w:pPr>
            <w:r w:rsidRPr="2E0DB053">
              <w:rPr>
                <w:rFonts w:ascii="Arial" w:hAnsi="Arial" w:eastAsia="Arial" w:cs="Arial"/>
                <w:color w:val="000000" w:themeColor="text1"/>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p>
          <w:p w:rsidR="4C31DEF2" w:rsidP="681D23C3" w:rsidRDefault="4C31DEF2" w14:paraId="38B23598" w14:textId="16A775E8">
            <w:pPr>
              <w:rPr>
                <w:rFonts w:ascii="Arial" w:hAnsi="Arial" w:eastAsia="Arial" w:cs="Arial"/>
                <w:sz w:val="24"/>
                <w:szCs w:val="24"/>
              </w:rPr>
            </w:pPr>
          </w:p>
        </w:tc>
      </w:tr>
      <w:tr w:rsidR="4C31DEF2" w:rsidTr="158C445C" w14:paraId="45DC5541" w14:textId="77777777">
        <w:trPr>
          <w:trHeight w:val="300"/>
        </w:trPr>
        <w:tc>
          <w:tcPr>
            <w:tcW w:w="9000" w:type="dxa"/>
            <w:shd w:val="clear" w:color="auto" w:fill="EAF1DD"/>
            <w:tcMar>
              <w:left w:w="105" w:type="dxa"/>
              <w:right w:w="105" w:type="dxa"/>
            </w:tcMar>
          </w:tcPr>
          <w:p w:rsidR="73FD0A61" w:rsidP="77BB7604" w:rsidRDefault="289D3F1C" w14:paraId="7D361F70" w14:textId="178B1645">
            <w:pPr>
              <w:pStyle w:val="Heading2"/>
              <w:rPr>
                <w:rFonts w:ascii="Cambria" w:hAnsi="Cambria" w:eastAsia="Cambria" w:cs="Cambria"/>
                <w:color w:val="365F91"/>
              </w:rPr>
            </w:pPr>
            <w:bookmarkStart w:name="_Toc878034588" w:id="113"/>
            <w:bookmarkStart w:name="_Toc391787737" w:id="114"/>
            <w:bookmarkStart w:name="_Toc1695888465" w:id="115"/>
            <w:bookmarkStart w:name="_Toc134572900" w:id="116"/>
            <w:r w:rsidRPr="158C445C">
              <w:rPr>
                <w:color w:val="365F91"/>
              </w:rPr>
              <w:t>Policy SPS1</w:t>
            </w:r>
            <w:r w:rsidRPr="158C445C" w:rsidR="19627745">
              <w:rPr>
                <w:color w:val="365F91"/>
              </w:rPr>
              <w:t>7</w:t>
            </w:r>
            <w:r w:rsidRPr="158C445C">
              <w:rPr>
                <w:color w:val="365F91"/>
              </w:rPr>
              <w:t xml:space="preserve">: </w:t>
            </w:r>
            <w:r w:rsidRPr="158C445C" w:rsidR="34C399E8">
              <w:rPr>
                <w:color w:val="365F91"/>
              </w:rPr>
              <w:t xml:space="preserve">Edge of Playing Fields, </w:t>
            </w:r>
            <w:r w:rsidRPr="158C445C">
              <w:rPr>
                <w:color w:val="365F91"/>
              </w:rPr>
              <w:t>Oxford Academy</w:t>
            </w:r>
            <w:bookmarkEnd w:id="113"/>
            <w:r w:rsidRPr="158C445C">
              <w:rPr>
                <w:color w:val="365F91"/>
              </w:rPr>
              <w:t xml:space="preserve"> </w:t>
            </w:r>
            <w:bookmarkEnd w:id="114"/>
            <w:bookmarkEnd w:id="115"/>
            <w:bookmarkEnd w:id="116"/>
          </w:p>
          <w:p w:rsidR="4C31DEF2" w:rsidP="4C31DEF2" w:rsidRDefault="4C31DEF2" w14:paraId="1907977B" w14:textId="59D5BB97">
            <w:pPr>
              <w:rPr>
                <w:rFonts w:ascii="Arial" w:hAnsi="Arial" w:eastAsia="Arial" w:cs="Arial"/>
                <w:sz w:val="24"/>
                <w:szCs w:val="24"/>
              </w:rPr>
            </w:pPr>
          </w:p>
          <w:p w:rsidR="116AB691" w:rsidP="06AE743B" w:rsidRDefault="47A1CD9B" w14:paraId="273D83F3" w14:textId="41BB9069">
            <w:pPr>
              <w:rPr>
                <w:rFonts w:ascii="Arial" w:hAnsi="Arial" w:eastAsia="Arial" w:cs="Arial"/>
                <w:b/>
                <w:bCs/>
              </w:rPr>
            </w:pPr>
            <w:r w:rsidRPr="37F0E90C">
              <w:rPr>
                <w:rFonts w:ascii="Arial" w:hAnsi="Arial" w:eastAsia="Arial" w:cs="Arial"/>
                <w:b/>
                <w:bCs/>
              </w:rPr>
              <w:t>Planning permission will be granted for employer li</w:t>
            </w:r>
            <w:r w:rsidRPr="37F0E90C" w:rsidR="28C66390">
              <w:rPr>
                <w:rFonts w:ascii="Arial" w:hAnsi="Arial" w:eastAsia="Arial" w:cs="Arial"/>
                <w:b/>
                <w:bCs/>
              </w:rPr>
              <w:t xml:space="preserve">nked </w:t>
            </w:r>
            <w:r w:rsidRPr="37F0E90C" w:rsidR="29D6CABF">
              <w:rPr>
                <w:rFonts w:ascii="Arial" w:hAnsi="Arial" w:eastAsia="Arial" w:cs="Arial"/>
                <w:b/>
                <w:bCs/>
              </w:rPr>
              <w:t>housing in accordance with Policy H</w:t>
            </w:r>
            <w:r w:rsidRPr="37F0E90C" w:rsidR="7B2C9B4A">
              <w:rPr>
                <w:rFonts w:ascii="Arial" w:hAnsi="Arial" w:eastAsia="Arial" w:cs="Arial"/>
                <w:b/>
                <w:bCs/>
              </w:rPr>
              <w:t>5</w:t>
            </w:r>
            <w:r w:rsidRPr="37F0E90C" w:rsidR="29D6CABF">
              <w:rPr>
                <w:rFonts w:ascii="Arial" w:hAnsi="Arial" w:eastAsia="Arial" w:cs="Arial"/>
                <w:b/>
                <w:bCs/>
              </w:rPr>
              <w:t xml:space="preserve">.  The minimum number of </w:t>
            </w:r>
            <w:r w:rsidRPr="37F0E90C" w:rsidR="7330A356">
              <w:rPr>
                <w:rFonts w:ascii="Arial" w:hAnsi="Arial" w:eastAsia="Arial" w:cs="Arial"/>
                <w:b/>
                <w:bCs/>
              </w:rPr>
              <w:t>dwellings</w:t>
            </w:r>
            <w:r w:rsidRPr="37F0E90C" w:rsidR="29D6CABF">
              <w:rPr>
                <w:rFonts w:ascii="Arial" w:hAnsi="Arial" w:eastAsia="Arial" w:cs="Arial"/>
                <w:b/>
                <w:bCs/>
              </w:rPr>
              <w:t xml:space="preserve"> to be delivered is 20.  Other co</w:t>
            </w:r>
            <w:r w:rsidRPr="37F0E90C" w:rsidR="4C2B436E">
              <w:rPr>
                <w:rFonts w:ascii="Arial" w:hAnsi="Arial" w:eastAsia="Arial" w:cs="Arial"/>
                <w:b/>
                <w:bCs/>
              </w:rPr>
              <w:t>mplementary uses will be considered on their merits.</w:t>
            </w:r>
          </w:p>
          <w:p w:rsidR="70BA62AD" w:rsidP="06AE743B" w:rsidRDefault="70BA62AD" w14:paraId="3E39B20B" w14:textId="13FC4358">
            <w:pPr>
              <w:rPr>
                <w:rFonts w:ascii="Arial" w:hAnsi="Arial" w:eastAsia="Arial" w:cs="Arial"/>
                <w:b/>
                <w:bCs/>
              </w:rPr>
            </w:pPr>
          </w:p>
          <w:p w:rsidR="4932B397" w:rsidP="32D26275" w:rsidRDefault="4932B397" w14:paraId="1B160CB8" w14:textId="27423526">
            <w:pPr>
              <w:rPr>
                <w:rFonts w:ascii="Arial" w:hAnsi="Arial" w:eastAsia="Arial" w:cs="Arial"/>
                <w:b/>
                <w:bCs/>
              </w:rPr>
            </w:pPr>
            <w:r w:rsidRPr="32D26275">
              <w:rPr>
                <w:rFonts w:ascii="Arial" w:hAnsi="Arial" w:eastAsia="Arial" w:cs="Arial"/>
                <w:b/>
                <w:bCs/>
              </w:rPr>
              <w:t xml:space="preserve">The site to be developed is the playing field only and must not encroach upon the other playing pitches on the school site.  </w:t>
            </w:r>
            <w:r w:rsidRPr="32D26275" w:rsidR="155BDA71">
              <w:rPr>
                <w:rFonts w:ascii="Arial" w:hAnsi="Arial" w:eastAsia="Arial" w:cs="Arial"/>
                <w:b/>
                <w:bCs/>
              </w:rPr>
              <w:t>The loss of part of the playing field will require qualitative improvements to be undertaken to the City Council’s satisfaction to the remaining playing field.</w:t>
            </w:r>
          </w:p>
          <w:p w:rsidR="2E0F104E" w:rsidP="605660DC" w:rsidRDefault="2E0F104E" w14:paraId="0BF4B820" w14:textId="5DB74507">
            <w:pPr>
              <w:rPr>
                <w:rFonts w:ascii="Arial" w:hAnsi="Arial" w:eastAsia="Arial" w:cs="Arial"/>
                <w:b/>
                <w:bCs/>
                <w:sz w:val="24"/>
                <w:szCs w:val="24"/>
              </w:rPr>
            </w:pPr>
          </w:p>
          <w:p w:rsidR="064604B3" w:rsidP="4CC55A17" w:rsidRDefault="68AE7346" w14:paraId="0FFBD5A6" w14:textId="0114F35C">
            <w:pPr>
              <w:rPr>
                <w:rFonts w:ascii="Arial" w:hAnsi="Arial" w:eastAsia="Arial" w:cs="Arial"/>
                <w:u w:val="single"/>
              </w:rPr>
            </w:pPr>
            <w:r w:rsidRPr="7AC0CF9D">
              <w:rPr>
                <w:rFonts w:ascii="Arial" w:hAnsi="Arial" w:eastAsia="Arial" w:cs="Arial"/>
                <w:b/>
                <w:bCs/>
                <w:u w:val="single"/>
              </w:rPr>
              <w:t>Open space, nature and flood risk</w:t>
            </w:r>
          </w:p>
          <w:p w:rsidR="28A70EF3" w:rsidP="79AB8112" w:rsidRDefault="1FCEEB9A" w14:paraId="5A9BEA17" w14:textId="39A5A70C">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It is expected that those requirements will be met in the following ways. </w:t>
            </w:r>
            <w:r w:rsidRPr="7AC0CF9D" w:rsidR="5A591736">
              <w:rPr>
                <w:rFonts w:ascii="Arial" w:hAnsi="Arial" w:eastAsia="Arial" w:cs="Arial"/>
                <w:b/>
                <w:bCs/>
              </w:rPr>
              <w:t xml:space="preserve">The planting on the southern edge of the site should be </w:t>
            </w:r>
            <w:r w:rsidRPr="7AC0CF9D" w:rsidR="003B95DF">
              <w:rPr>
                <w:rFonts w:ascii="Arial" w:hAnsi="Arial" w:eastAsia="Arial" w:cs="Arial"/>
                <w:b/>
                <w:bCs/>
              </w:rPr>
              <w:t xml:space="preserve">encouraged and </w:t>
            </w:r>
            <w:r w:rsidRPr="7AC0CF9D" w:rsidR="3C8F6324">
              <w:rPr>
                <w:rFonts w:ascii="Arial" w:hAnsi="Arial" w:eastAsia="Arial" w:cs="Arial"/>
                <w:b/>
                <w:bCs/>
              </w:rPr>
              <w:t>reinforced to</w:t>
            </w:r>
            <w:r w:rsidRPr="7AC0CF9D" w:rsidR="5A591736">
              <w:rPr>
                <w:rFonts w:ascii="Arial" w:hAnsi="Arial" w:eastAsia="Arial" w:cs="Arial"/>
                <w:b/>
                <w:bCs/>
              </w:rPr>
              <w:t xml:space="preserve"> provide both screening to the neighbouring properties and to enhance the</w:t>
            </w:r>
            <w:r w:rsidRPr="7AC0CF9D" w:rsidR="1B4AD35A">
              <w:rPr>
                <w:rFonts w:ascii="Arial" w:hAnsi="Arial" w:eastAsia="Arial" w:cs="Arial"/>
                <w:b/>
                <w:bCs/>
              </w:rPr>
              <w:t xml:space="preserve"> biodiversity value of the hedgerow.  Planting</w:t>
            </w:r>
            <w:r w:rsidRPr="7AC0CF9D" w:rsidR="164CBB37">
              <w:rPr>
                <w:rFonts w:ascii="Arial" w:hAnsi="Arial" w:eastAsia="Arial" w:cs="Arial"/>
                <w:b/>
                <w:bCs/>
              </w:rPr>
              <w:t xml:space="preserve"> should be introduced on the </w:t>
            </w:r>
            <w:r w:rsidRPr="7AC0CF9D" w:rsidR="16A932D3">
              <w:rPr>
                <w:rFonts w:ascii="Arial" w:hAnsi="Arial" w:eastAsia="Arial" w:cs="Arial"/>
                <w:b/>
                <w:bCs/>
              </w:rPr>
              <w:t>northeastern boundary</w:t>
            </w:r>
            <w:r w:rsidRPr="7AC0CF9D" w:rsidR="164CBB37">
              <w:rPr>
                <w:rFonts w:ascii="Arial" w:hAnsi="Arial" w:eastAsia="Arial" w:cs="Arial"/>
                <w:b/>
                <w:bCs/>
              </w:rPr>
              <w:t xml:space="preserve"> of the site to screen </w:t>
            </w:r>
            <w:r w:rsidRPr="7AC0CF9D" w:rsidR="7B837283">
              <w:rPr>
                <w:rFonts w:ascii="Arial" w:hAnsi="Arial" w:eastAsia="Arial" w:cs="Arial"/>
                <w:b/>
                <w:bCs/>
              </w:rPr>
              <w:t>the sports pitch from the proposal.</w:t>
            </w:r>
          </w:p>
          <w:p w:rsidR="4C31DEF2" w:rsidP="4CC55A17" w:rsidRDefault="4C31DEF2" w14:paraId="0B1576B4" w14:textId="570B8055">
            <w:pPr>
              <w:rPr>
                <w:rFonts w:ascii="Arial" w:hAnsi="Arial" w:eastAsia="Arial" w:cs="Arial"/>
                <w:b/>
                <w:bCs/>
              </w:rPr>
            </w:pPr>
          </w:p>
          <w:p w:rsidR="0E5103D0" w:rsidP="79AB8112" w:rsidRDefault="304DA597" w14:paraId="49EE65FC" w14:textId="594B1E1E">
            <w:pPr>
              <w:rPr>
                <w:rFonts w:ascii="Arial" w:hAnsi="Arial" w:eastAsia="Arial" w:cs="Arial"/>
                <w:b/>
                <w:bCs/>
              </w:rPr>
            </w:pPr>
            <w:r w:rsidRPr="7AC0CF9D">
              <w:rPr>
                <w:rFonts w:ascii="Arial" w:hAnsi="Arial" w:eastAsia="Arial" w:cs="Arial"/>
                <w:b/>
                <w:bCs/>
                <w:u w:val="single"/>
              </w:rPr>
              <w:t>Urban design and heritage</w:t>
            </w:r>
          </w:p>
          <w:p w:rsidR="2E2720D4" w:rsidP="7AC0CF9D" w:rsidRDefault="497449DC" w14:paraId="185DB40E" w14:textId="2E70AEE7">
            <w:pPr>
              <w:rPr>
                <w:rFonts w:ascii="Arial" w:hAnsi="Arial" w:eastAsia="Arial" w:cs="Arial"/>
                <w:b/>
                <w:bCs/>
              </w:rPr>
            </w:pPr>
            <w:r w:rsidRPr="7AC0CF9D">
              <w:rPr>
                <w:rFonts w:ascii="Arial" w:hAnsi="Arial" w:eastAsia="Arial" w:cs="Arial"/>
                <w:b/>
                <w:bCs/>
              </w:rPr>
              <w:t xml:space="preserve">Policy HD7 requires high quality design and the following sets out key considerations for achieving that on this site. </w:t>
            </w:r>
            <w:r w:rsidRPr="7AC0CF9D" w:rsidR="32E1A259">
              <w:rPr>
                <w:rFonts w:ascii="Arial" w:hAnsi="Arial" w:eastAsia="Arial" w:cs="Arial"/>
                <w:b/>
                <w:bCs/>
              </w:rPr>
              <w:t>The residential development must be designed to ensure sufficient space for a turning head to allow waste services, emergency vehicles access and egress of the site.  The site would be better suited to a flatted scheme to optimise the use of amenity space and create attractive public realm.   Careful consideration must be given to the positioning of windows and lighting in this development to ensure there is good surveillance of the public realm.</w:t>
            </w:r>
          </w:p>
          <w:p w:rsidR="79AB8112" w:rsidP="79AB8112" w:rsidRDefault="79AB8112" w14:paraId="2D9F5798" w14:textId="666BD65B">
            <w:pPr>
              <w:rPr>
                <w:rFonts w:ascii="Arial" w:hAnsi="Arial" w:eastAsia="Arial" w:cs="Arial"/>
                <w:b/>
                <w:bCs/>
              </w:rPr>
            </w:pPr>
          </w:p>
          <w:p w:rsidR="4C31DEF2" w:rsidP="4CC55A17" w:rsidRDefault="28B0624E" w14:paraId="41EBDFBB" w14:textId="5715B7C3">
            <w:pPr>
              <w:rPr>
                <w:rFonts w:ascii="Arial" w:hAnsi="Arial" w:eastAsia="Arial" w:cs="Arial"/>
                <w:b/>
                <w:bCs/>
              </w:rPr>
            </w:pPr>
            <w:r w:rsidRPr="4CC55A17">
              <w:rPr>
                <w:rFonts w:ascii="Arial" w:hAnsi="Arial" w:eastAsia="Arial" w:cs="Arial"/>
                <w:b/>
                <w:bCs/>
                <w:u w:val="single"/>
              </w:rPr>
              <w:t>Movement and access</w:t>
            </w:r>
          </w:p>
          <w:p w:rsidR="4C31DEF2" w:rsidP="4CC55A17" w:rsidRDefault="270CEB7E" w14:paraId="6A2833F7" w14:textId="723F20D7">
            <w:pPr>
              <w:rPr>
                <w:rFonts w:ascii="Arial" w:hAnsi="Arial" w:eastAsia="Arial" w:cs="Arial"/>
                <w:b/>
                <w:bCs/>
                <w:u w:val="single"/>
              </w:rPr>
            </w:pPr>
            <w:r w:rsidRPr="7C2098EC">
              <w:rPr>
                <w:rFonts w:ascii="Arial" w:hAnsi="Arial" w:eastAsia="Arial" w:cs="Arial"/>
                <w:b/>
                <w:bCs/>
              </w:rPr>
              <w:t>Opportunities should be taken to connect the development proposal into the existing pedestrian and cycling network and to improve it where opportunities arise.</w:t>
            </w:r>
            <w:r w:rsidRPr="7C2098EC" w:rsidR="1B213B7D">
              <w:rPr>
                <w:rFonts w:ascii="Arial" w:hAnsi="Arial" w:eastAsia="Arial" w:cs="Arial"/>
                <w:b/>
                <w:bCs/>
              </w:rPr>
              <w:t xml:space="preserve">  Access could be taken from Denny Gardens.</w:t>
            </w:r>
          </w:p>
          <w:p w:rsidR="79AB8112" w:rsidP="79AB8112" w:rsidRDefault="79AB8112" w14:paraId="0700AEE2" w14:textId="42A5BA2C">
            <w:pPr>
              <w:rPr>
                <w:rFonts w:ascii="Arial" w:hAnsi="Arial" w:eastAsia="Arial" w:cs="Arial"/>
                <w:b/>
                <w:bCs/>
              </w:rPr>
            </w:pPr>
          </w:p>
          <w:p w:rsidR="3754B728" w:rsidP="79AB8112" w:rsidRDefault="2E99A3EB" w14:paraId="4D5E0692" w14:textId="162B69D5">
            <w:pPr>
              <w:rPr>
                <w:rFonts w:ascii="Arial" w:hAnsi="Arial" w:eastAsia="Arial" w:cs="Arial"/>
                <w:b/>
                <w:bCs/>
                <w:u w:val="single"/>
              </w:rPr>
            </w:pPr>
            <w:r w:rsidRPr="2E0DB053">
              <w:rPr>
                <w:rFonts w:ascii="Arial" w:hAnsi="Arial" w:eastAsia="Arial" w:cs="Arial"/>
                <w:b/>
                <w:bCs/>
                <w:u w:val="single"/>
              </w:rPr>
              <w:t>Natural resources</w:t>
            </w:r>
          </w:p>
          <w:p w:rsidR="2C1A41B7" w:rsidP="79AB8112" w:rsidRDefault="7F77AFDF" w14:paraId="1246936A" w14:textId="11A3A2FF">
            <w:pPr>
              <w:spacing w:after="160"/>
              <w:rPr>
                <w:rFonts w:ascii="Arial" w:hAnsi="Arial" w:eastAsia="Arial" w:cs="Arial"/>
                <w:color w:val="000000" w:themeColor="text1"/>
              </w:rPr>
            </w:pPr>
            <w:r w:rsidRPr="04935075">
              <w:rPr>
                <w:rFonts w:ascii="Arial" w:hAnsi="Arial" w:eastAsia="Arial" w:cs="Arial"/>
                <w:b/>
                <w:bCs/>
                <w:color w:val="000000" w:themeColor="text1"/>
              </w:rPr>
              <w:t xml:space="preserve">The site </w:t>
            </w:r>
            <w:r w:rsidRPr="04935075" w:rsidR="56231E4B">
              <w:rPr>
                <w:rFonts w:ascii="Arial" w:hAnsi="Arial" w:eastAsia="Arial" w:cs="Arial"/>
                <w:b/>
                <w:bCs/>
                <w:color w:val="000000" w:themeColor="text1"/>
              </w:rPr>
              <w:t>is in</w:t>
            </w:r>
            <w:r w:rsidRPr="04935075">
              <w:rPr>
                <w:rFonts w:ascii="Arial" w:hAnsi="Arial" w:eastAsia="Arial" w:cs="Arial"/>
                <w:b/>
                <w:bCs/>
                <w:color w:val="000000" w:themeColor="text1"/>
              </w:rPr>
              <w:t xml:space="preserve"> an air quality hot spot area.  Development proposals must demonstrate compliance with </w:t>
            </w:r>
            <w:r w:rsidRPr="04935075" w:rsidR="3A412029">
              <w:rPr>
                <w:rFonts w:ascii="Arial" w:hAnsi="Arial" w:eastAsia="Arial" w:cs="Arial"/>
                <w:b/>
                <w:bCs/>
                <w:color w:val="000000" w:themeColor="text1"/>
              </w:rPr>
              <w:t>P</w:t>
            </w:r>
            <w:r w:rsidRPr="04935075">
              <w:rPr>
                <w:rFonts w:ascii="Arial" w:hAnsi="Arial" w:eastAsia="Arial" w:cs="Arial"/>
                <w:b/>
                <w:bCs/>
                <w:color w:val="000000" w:themeColor="text1"/>
              </w:rPr>
              <w:t xml:space="preserve">olicy R4 by ensuring that all necessary mitigation measures against poor air quality have been incorporated during the construction and operational </w:t>
            </w:r>
            <w:r w:rsidRPr="04935075" w:rsidR="153640BF">
              <w:rPr>
                <w:rFonts w:ascii="Arial" w:hAnsi="Arial" w:eastAsia="Arial" w:cs="Arial"/>
                <w:b/>
                <w:bCs/>
                <w:color w:val="000000" w:themeColor="text1"/>
              </w:rPr>
              <w:t>phases and</w:t>
            </w:r>
            <w:r w:rsidRPr="04935075">
              <w:rPr>
                <w:rFonts w:ascii="Arial" w:hAnsi="Arial" w:eastAsia="Arial" w:cs="Arial"/>
                <w:b/>
                <w:bCs/>
                <w:color w:val="000000" w:themeColor="text1"/>
              </w:rPr>
              <w:t xml:space="preserve"> ensuring that any potential negative air quality impacts are adequately mitigated on an ongoing basis, within and surrounding the </w:t>
            </w:r>
            <w:r w:rsidRPr="04935075" w:rsidR="6E5632A4">
              <w:rPr>
                <w:rFonts w:ascii="Arial" w:hAnsi="Arial" w:eastAsia="Arial" w:cs="Arial"/>
                <w:b/>
                <w:bCs/>
                <w:color w:val="000000" w:themeColor="text1"/>
              </w:rPr>
              <w:t>site.</w:t>
            </w:r>
          </w:p>
          <w:p w:rsidR="4C31DEF2" w:rsidP="7C2098EC" w:rsidRDefault="4C31DEF2" w14:paraId="1EF0DC0C" w14:textId="57D17D73">
            <w:pPr>
              <w:rPr>
                <w:rFonts w:ascii="Arial" w:hAnsi="Arial" w:eastAsia="Arial" w:cs="Arial"/>
                <w:b/>
                <w:bCs/>
                <w:u w:val="single"/>
              </w:rPr>
            </w:pPr>
          </w:p>
        </w:tc>
      </w:tr>
    </w:tbl>
    <w:p w:rsidR="70BA62AD" w:rsidRDefault="70BA62AD" w14:paraId="58F6B19B" w14:textId="77105ACB"/>
    <w:tbl>
      <w:tblPr>
        <w:tblStyle w:val="TableGrid"/>
        <w:tblW w:w="0" w:type="auto"/>
        <w:tblLook w:val="04A0" w:firstRow="1" w:lastRow="0" w:firstColumn="1" w:lastColumn="0" w:noHBand="0" w:noVBand="1"/>
      </w:tblPr>
      <w:tblGrid>
        <w:gridCol w:w="9000"/>
      </w:tblGrid>
      <w:tr w:rsidR="335509DC" w:rsidTr="7D629369" w14:paraId="5EC7E103" w14:textId="77777777">
        <w:trPr>
          <w:trHeight w:val="300"/>
        </w:trPr>
        <w:tc>
          <w:tcPr>
            <w:tcW w:w="9000" w:type="dxa"/>
            <w:shd w:val="clear" w:color="auto" w:fill="F2DBDB"/>
            <w:tcMar>
              <w:left w:w="105" w:type="dxa"/>
              <w:right w:w="105" w:type="dxa"/>
            </w:tcMar>
          </w:tcPr>
          <w:p w:rsidR="3BF4918B" w:rsidP="335509DC" w:rsidRDefault="1BA1928A" w14:paraId="5C9AC847" w14:textId="0CE105A1">
            <w:pPr>
              <w:rPr>
                <w:rFonts w:ascii="Arial" w:hAnsi="Arial" w:eastAsia="Arial" w:cs="Arial"/>
                <w:b/>
                <w:bCs/>
                <w:color w:val="000000" w:themeColor="text1"/>
                <w:u w:val="single"/>
              </w:rPr>
            </w:pPr>
            <w:r w:rsidRPr="2E0DB053">
              <w:rPr>
                <w:rFonts w:ascii="Arial" w:hAnsi="Arial" w:eastAsia="Arial" w:cs="Arial"/>
                <w:b/>
                <w:bCs/>
                <w:color w:val="000000" w:themeColor="text1"/>
                <w:u w:val="single"/>
              </w:rPr>
              <w:t>474 Cowley Road</w:t>
            </w:r>
            <w:r w:rsidRPr="2E0DB053" w:rsidR="6D1F5AF3">
              <w:rPr>
                <w:rFonts w:ascii="Arial" w:hAnsi="Arial" w:eastAsia="Arial" w:cs="Arial"/>
                <w:b/>
                <w:bCs/>
                <w:color w:val="000000" w:themeColor="text1"/>
                <w:u w:val="single"/>
              </w:rPr>
              <w:t xml:space="preserve"> (</w:t>
            </w:r>
            <w:r w:rsidRPr="2E0DB053" w:rsidR="5DF47B90">
              <w:rPr>
                <w:rFonts w:ascii="Arial" w:hAnsi="Arial" w:eastAsia="Arial" w:cs="Arial"/>
                <w:b/>
                <w:bCs/>
                <w:color w:val="000000" w:themeColor="text1"/>
                <w:u w:val="single"/>
              </w:rPr>
              <w:t>Former</w:t>
            </w:r>
            <w:r w:rsidRPr="2E0DB053" w:rsidR="6D1F5AF3">
              <w:rPr>
                <w:rFonts w:ascii="Arial" w:hAnsi="Arial" w:eastAsia="Arial" w:cs="Arial"/>
                <w:b/>
                <w:bCs/>
                <w:color w:val="000000" w:themeColor="text1"/>
                <w:u w:val="single"/>
              </w:rPr>
              <w:t xml:space="preserve"> Powells</w:t>
            </w:r>
            <w:r w:rsidRPr="2E0DB053" w:rsidR="49510985">
              <w:rPr>
                <w:rFonts w:ascii="Arial" w:hAnsi="Arial" w:eastAsia="Arial" w:cs="Arial"/>
                <w:b/>
                <w:bCs/>
                <w:color w:val="000000" w:themeColor="text1"/>
                <w:u w:val="single"/>
              </w:rPr>
              <w:t>’</w:t>
            </w:r>
            <w:r w:rsidRPr="2E0DB053" w:rsidR="6D1F5AF3">
              <w:rPr>
                <w:rFonts w:ascii="Arial" w:hAnsi="Arial" w:eastAsia="Arial" w:cs="Arial"/>
                <w:b/>
                <w:bCs/>
                <w:color w:val="000000" w:themeColor="text1"/>
                <w:u w:val="single"/>
              </w:rPr>
              <w:t xml:space="preserve"> Timber Yard)</w:t>
            </w:r>
          </w:p>
          <w:p w:rsidR="335509DC" w:rsidP="335509DC" w:rsidRDefault="335509DC" w14:paraId="44682BC1" w14:textId="4B32F413">
            <w:pPr>
              <w:rPr>
                <w:rFonts w:ascii="Arial" w:hAnsi="Arial" w:eastAsia="Arial" w:cs="Arial"/>
              </w:rPr>
            </w:pPr>
          </w:p>
          <w:p w:rsidR="335509DC" w:rsidP="77BB7604" w:rsidRDefault="7969178A" w14:paraId="6CBE9C21" w14:textId="18B1B498">
            <w:pPr>
              <w:rPr>
                <w:rFonts w:ascii="Arial" w:hAnsi="Arial" w:eastAsia="Arial" w:cs="Arial"/>
              </w:rPr>
            </w:pPr>
            <w:r w:rsidRPr="77BB7604">
              <w:rPr>
                <w:rFonts w:ascii="Arial" w:hAnsi="Arial" w:eastAsia="Arial" w:cs="Arial"/>
              </w:rPr>
              <w:t>S</w:t>
            </w:r>
            <w:r w:rsidRPr="77BB7604" w:rsidR="773B72EB">
              <w:rPr>
                <w:rFonts w:ascii="Arial" w:hAnsi="Arial" w:eastAsia="Arial" w:cs="Arial"/>
              </w:rPr>
              <w:t>i</w:t>
            </w:r>
            <w:r w:rsidRPr="77BB7604">
              <w:rPr>
                <w:rFonts w:ascii="Arial" w:hAnsi="Arial" w:eastAsia="Arial" w:cs="Arial"/>
              </w:rPr>
              <w:t xml:space="preserve">te area: </w:t>
            </w:r>
            <w:r w:rsidRPr="77BB7604" w:rsidR="04702F58">
              <w:rPr>
                <w:rFonts w:ascii="Arial" w:hAnsi="Arial" w:eastAsia="Arial" w:cs="Arial"/>
              </w:rPr>
              <w:t xml:space="preserve">    </w:t>
            </w:r>
            <w:r w:rsidRPr="77BB7604" w:rsidR="503E4A08">
              <w:rPr>
                <w:rFonts w:ascii="Arial" w:hAnsi="Arial" w:eastAsia="Arial" w:cs="Arial"/>
              </w:rPr>
              <w:t xml:space="preserve"> </w:t>
            </w:r>
            <w:r w:rsidRPr="77BB7604" w:rsidR="28A30983">
              <w:rPr>
                <w:rFonts w:ascii="Arial" w:hAnsi="Arial" w:eastAsia="Arial" w:cs="Arial"/>
              </w:rPr>
              <w:t>0.34</w:t>
            </w:r>
            <w:r w:rsidRPr="77BB7604" w:rsidR="17513781">
              <w:rPr>
                <w:rFonts w:ascii="Arial" w:hAnsi="Arial" w:eastAsia="Arial" w:cs="Arial"/>
              </w:rPr>
              <w:t xml:space="preserve"> </w:t>
            </w:r>
            <w:r w:rsidRPr="77BB7604" w:rsidR="28A30983">
              <w:rPr>
                <w:rFonts w:ascii="Arial" w:hAnsi="Arial" w:eastAsia="Arial" w:cs="Arial"/>
              </w:rPr>
              <w:t>h</w:t>
            </w:r>
            <w:r w:rsidRPr="77BB7604" w:rsidR="1E9D5D0A">
              <w:rPr>
                <w:rFonts w:ascii="Arial" w:hAnsi="Arial" w:eastAsia="Arial" w:cs="Arial"/>
              </w:rPr>
              <w:t>ectares</w:t>
            </w:r>
          </w:p>
          <w:p w:rsidR="335509DC" w:rsidP="335509DC" w:rsidRDefault="3CE78C57" w14:paraId="245ED35E" w14:textId="685D7261">
            <w:pPr>
              <w:rPr>
                <w:rFonts w:ascii="Arial" w:hAnsi="Arial" w:eastAsia="Arial" w:cs="Arial"/>
              </w:rPr>
            </w:pPr>
            <w:r w:rsidRPr="27B4E644">
              <w:rPr>
                <w:rFonts w:ascii="Arial" w:hAnsi="Arial" w:eastAsia="Arial" w:cs="Arial"/>
              </w:rPr>
              <w:t xml:space="preserve">Ward:       </w:t>
            </w:r>
            <w:r w:rsidRPr="27B4E644" w:rsidR="3241CC97">
              <w:rPr>
                <w:rFonts w:ascii="Arial" w:hAnsi="Arial" w:eastAsia="Arial" w:cs="Arial"/>
              </w:rPr>
              <w:t xml:space="preserve">     </w:t>
            </w:r>
            <w:r w:rsidRPr="27B4E644" w:rsidR="07C8791C">
              <w:rPr>
                <w:rFonts w:ascii="Arial" w:hAnsi="Arial" w:eastAsia="Arial" w:cs="Arial"/>
              </w:rPr>
              <w:t>Donnington</w:t>
            </w:r>
          </w:p>
          <w:p w:rsidR="335509DC" w:rsidP="335509DC" w:rsidRDefault="3A26F553" w14:paraId="2238A67B" w14:textId="3BE225F9">
            <w:pPr>
              <w:rPr>
                <w:rFonts w:ascii="Arial" w:hAnsi="Arial" w:eastAsia="Arial" w:cs="Arial"/>
              </w:rPr>
            </w:pPr>
            <w:r w:rsidRPr="37F0E90C">
              <w:rPr>
                <w:rFonts w:ascii="Arial" w:hAnsi="Arial" w:eastAsia="Arial" w:cs="Arial"/>
              </w:rPr>
              <w:t xml:space="preserve">Landowner:  </w:t>
            </w:r>
            <w:r w:rsidRPr="37F0E90C" w:rsidR="1AB36D3C">
              <w:rPr>
                <w:rFonts w:ascii="Arial" w:hAnsi="Arial" w:eastAsia="Arial" w:cs="Arial"/>
              </w:rPr>
              <w:t xml:space="preserve"> </w:t>
            </w:r>
            <w:r w:rsidRPr="37F0E90C" w:rsidR="3E46CFCD">
              <w:rPr>
                <w:rFonts w:ascii="Arial" w:hAnsi="Arial" w:eastAsia="Arial" w:cs="Arial"/>
              </w:rPr>
              <w:t>The Order</w:t>
            </w:r>
            <w:r w:rsidRPr="37F0E90C" w:rsidR="23892EB9">
              <w:rPr>
                <w:rFonts w:ascii="Arial" w:hAnsi="Arial" w:eastAsia="Arial" w:cs="Arial"/>
              </w:rPr>
              <w:t>s</w:t>
            </w:r>
            <w:r w:rsidRPr="37F0E90C" w:rsidR="3E46CFCD">
              <w:rPr>
                <w:rFonts w:ascii="Arial" w:hAnsi="Arial" w:eastAsia="Arial" w:cs="Arial"/>
              </w:rPr>
              <w:t xml:space="preserve"> of St John Care Trust</w:t>
            </w:r>
          </w:p>
          <w:p w:rsidR="335509DC" w:rsidP="335509DC" w:rsidRDefault="3CE78C57" w14:paraId="100BC0FD" w14:textId="6D1674E8">
            <w:pPr>
              <w:rPr>
                <w:rFonts w:ascii="Arial" w:hAnsi="Arial" w:eastAsia="Arial" w:cs="Arial"/>
              </w:rPr>
            </w:pPr>
            <w:r w:rsidRPr="27B4E644">
              <w:rPr>
                <w:rFonts w:ascii="Arial" w:hAnsi="Arial" w:eastAsia="Arial" w:cs="Arial"/>
              </w:rPr>
              <w:t>Current use:</w:t>
            </w:r>
            <w:r w:rsidRPr="27B4E644" w:rsidR="4B8C4D0C">
              <w:rPr>
                <w:rFonts w:ascii="Arial" w:hAnsi="Arial" w:eastAsia="Arial" w:cs="Arial"/>
              </w:rPr>
              <w:t xml:space="preserve"> </w:t>
            </w:r>
            <w:r w:rsidRPr="27B4E644">
              <w:rPr>
                <w:rFonts w:ascii="Arial" w:hAnsi="Arial" w:eastAsia="Arial" w:cs="Arial"/>
              </w:rPr>
              <w:t xml:space="preserve"> </w:t>
            </w:r>
            <w:r w:rsidRPr="27B4E644" w:rsidR="125131F2">
              <w:rPr>
                <w:rFonts w:ascii="Arial" w:hAnsi="Arial" w:eastAsia="Arial" w:cs="Arial"/>
              </w:rPr>
              <w:t>F</w:t>
            </w:r>
            <w:r w:rsidRPr="27B4E644" w:rsidR="6E015DFA">
              <w:rPr>
                <w:rFonts w:ascii="Arial" w:hAnsi="Arial" w:eastAsia="Arial" w:cs="Arial"/>
              </w:rPr>
              <w:t>ormer timber yard, currently not in use</w:t>
            </w:r>
          </w:p>
          <w:p w:rsidR="335509DC" w:rsidP="335509DC" w:rsidRDefault="3CE78C57" w14:paraId="6088A9AE" w14:textId="4A6D488D">
            <w:pPr>
              <w:rPr>
                <w:rFonts w:ascii="Arial" w:hAnsi="Arial" w:eastAsia="Arial" w:cs="Arial"/>
              </w:rPr>
            </w:pPr>
            <w:r w:rsidRPr="27B4E644">
              <w:rPr>
                <w:rFonts w:ascii="Arial" w:hAnsi="Arial" w:eastAsia="Arial" w:cs="Arial"/>
              </w:rPr>
              <w:t>Flood Zone:</w:t>
            </w:r>
            <w:r w:rsidRPr="27B4E644" w:rsidR="274F030D">
              <w:rPr>
                <w:rFonts w:ascii="Arial" w:hAnsi="Arial" w:eastAsia="Arial" w:cs="Arial"/>
              </w:rPr>
              <w:t xml:space="preserve"> </w:t>
            </w:r>
            <w:r w:rsidRPr="27B4E644" w:rsidR="030C626A">
              <w:rPr>
                <w:rFonts w:ascii="Arial" w:hAnsi="Arial" w:eastAsia="Arial" w:cs="Arial"/>
              </w:rPr>
              <w:t xml:space="preserve">  </w:t>
            </w:r>
            <w:r w:rsidRPr="27B4E644" w:rsidR="274F030D">
              <w:rPr>
                <w:rFonts w:ascii="Arial" w:hAnsi="Arial" w:eastAsia="Arial" w:cs="Arial"/>
              </w:rPr>
              <w:t>FZ2</w:t>
            </w:r>
          </w:p>
          <w:p w:rsidR="335509DC" w:rsidP="335509DC" w:rsidRDefault="335509DC" w14:paraId="43D7CFCA" w14:textId="310724D9">
            <w:pPr>
              <w:rPr>
                <w:rFonts w:ascii="Arial" w:hAnsi="Arial" w:eastAsia="Arial" w:cs="Arial"/>
              </w:rPr>
            </w:pPr>
            <w:r w:rsidRPr="335509DC">
              <w:rPr>
                <w:rFonts w:ascii="Arial" w:hAnsi="Arial" w:eastAsia="Arial" w:cs="Arial"/>
              </w:rPr>
              <w:t xml:space="preserve"> </w:t>
            </w:r>
          </w:p>
          <w:p w:rsidR="3D47B569" w:rsidP="158C445C" w:rsidRDefault="54D5BFC9" w14:paraId="0B11CFF5" w14:textId="26CD323F">
            <w:pPr>
              <w:rPr>
                <w:rFonts w:ascii="Arial" w:hAnsi="Arial" w:eastAsia="Arial" w:cs="Arial"/>
              </w:rPr>
            </w:pPr>
            <w:r>
              <w:rPr>
                <w:noProof/>
              </w:rPr>
              <w:drawing>
                <wp:inline distT="0" distB="0" distL="0" distR="0" wp14:anchorId="6752F6CA" wp14:editId="1143FCBB">
                  <wp:extent cx="4572000" cy="3219450"/>
                  <wp:effectExtent l="0" t="0" r="0" b="0"/>
                  <wp:docPr id="884461968" name="Picture 88446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3D47B569" w:rsidP="158C445C" w:rsidRDefault="3D47B569" w14:paraId="016C6EA7" w14:textId="1E5ACD8E">
            <w:pPr>
              <w:rPr>
                <w:rFonts w:ascii="Arial" w:hAnsi="Arial" w:eastAsia="Arial" w:cs="Arial"/>
              </w:rPr>
            </w:pPr>
          </w:p>
          <w:p w:rsidR="3D47B569" w:rsidP="37F0E90C" w:rsidRDefault="5787C0BF" w14:paraId="4C77EFB5" w14:textId="32AD15C8">
            <w:pPr>
              <w:rPr>
                <w:rFonts w:ascii="Arial" w:hAnsi="Arial" w:eastAsia="Arial" w:cs="Arial"/>
              </w:rPr>
            </w:pPr>
            <w:r w:rsidRPr="158C445C">
              <w:rPr>
                <w:rFonts w:ascii="Arial" w:hAnsi="Arial" w:eastAsia="Arial" w:cs="Arial"/>
              </w:rPr>
              <w:t xml:space="preserve">This site </w:t>
            </w:r>
            <w:r w:rsidRPr="158C445C" w:rsidR="22888EEC">
              <w:rPr>
                <w:rFonts w:ascii="Arial" w:hAnsi="Arial" w:eastAsia="Arial" w:cs="Arial"/>
              </w:rPr>
              <w:t xml:space="preserve">was previously in employment </w:t>
            </w:r>
            <w:r w:rsidRPr="158C445C" w:rsidR="1D6E61E6">
              <w:rPr>
                <w:rFonts w:ascii="Arial" w:hAnsi="Arial" w:eastAsia="Arial" w:cs="Arial"/>
              </w:rPr>
              <w:t>use,</w:t>
            </w:r>
            <w:r w:rsidRPr="158C445C" w:rsidR="22888EEC">
              <w:rPr>
                <w:rFonts w:ascii="Arial" w:hAnsi="Arial" w:eastAsia="Arial" w:cs="Arial"/>
              </w:rPr>
              <w:t xml:space="preserve"> </w:t>
            </w:r>
            <w:r w:rsidRPr="158C445C" w:rsidR="4409B02F">
              <w:rPr>
                <w:rFonts w:ascii="Arial" w:hAnsi="Arial" w:eastAsia="Arial" w:cs="Arial"/>
              </w:rPr>
              <w:t xml:space="preserve">today </w:t>
            </w:r>
            <w:r w:rsidRPr="158C445C" w:rsidR="4B5927FF">
              <w:rPr>
                <w:rFonts w:ascii="Arial" w:hAnsi="Arial" w:eastAsia="Arial" w:cs="Arial"/>
              </w:rPr>
              <w:t>all</w:t>
            </w:r>
            <w:r w:rsidRPr="158C445C" w:rsidR="38D8F8DC">
              <w:rPr>
                <w:rFonts w:ascii="Arial" w:hAnsi="Arial" w:eastAsia="Arial" w:cs="Arial"/>
              </w:rPr>
              <w:t xml:space="preserve"> </w:t>
            </w:r>
            <w:r w:rsidRPr="158C445C" w:rsidR="4B5927FF">
              <w:rPr>
                <w:rFonts w:ascii="Arial" w:hAnsi="Arial" w:eastAsia="Arial" w:cs="Arial"/>
              </w:rPr>
              <w:t>buildings</w:t>
            </w:r>
            <w:r w:rsidRPr="158C445C" w:rsidR="2A4BC1F0">
              <w:rPr>
                <w:rFonts w:ascii="Arial" w:hAnsi="Arial" w:eastAsia="Arial" w:cs="Arial"/>
              </w:rPr>
              <w:t xml:space="preserve"> have been </w:t>
            </w:r>
            <w:r w:rsidRPr="158C445C" w:rsidR="4B5927FF">
              <w:rPr>
                <w:rFonts w:ascii="Arial" w:hAnsi="Arial" w:eastAsia="Arial" w:cs="Arial"/>
              </w:rPr>
              <w:t xml:space="preserve">demolished and the site cleared.  </w:t>
            </w:r>
            <w:r w:rsidRPr="158C445C" w:rsidR="7E4D53E0">
              <w:rPr>
                <w:rFonts w:ascii="Arial" w:hAnsi="Arial" w:eastAsia="Arial" w:cs="Arial"/>
              </w:rPr>
              <w:t xml:space="preserve">It is tightly bounded by </w:t>
            </w:r>
            <w:r w:rsidRPr="158C445C" w:rsidR="0DC62236">
              <w:rPr>
                <w:rFonts w:ascii="Arial" w:hAnsi="Arial" w:eastAsia="Arial" w:cs="Arial"/>
              </w:rPr>
              <w:t xml:space="preserve">two-storey terraced </w:t>
            </w:r>
            <w:r w:rsidRPr="158C445C" w:rsidR="7E4D53E0">
              <w:rPr>
                <w:rFonts w:ascii="Arial" w:hAnsi="Arial" w:eastAsia="Arial" w:cs="Arial"/>
              </w:rPr>
              <w:t xml:space="preserve">residential uses </w:t>
            </w:r>
            <w:r w:rsidRPr="158C445C" w:rsidR="679864E7">
              <w:rPr>
                <w:rFonts w:ascii="Arial" w:hAnsi="Arial" w:eastAsia="Arial" w:cs="Arial"/>
              </w:rPr>
              <w:t>on two sides,</w:t>
            </w:r>
            <w:r w:rsidRPr="158C445C" w:rsidR="0D385C57">
              <w:rPr>
                <w:rFonts w:ascii="Arial" w:hAnsi="Arial" w:eastAsia="Arial" w:cs="Arial"/>
              </w:rPr>
              <w:t xml:space="preserve"> allotments and a car repair business.  </w:t>
            </w:r>
            <w:r w:rsidRPr="158C445C" w:rsidR="30040DBA">
              <w:rPr>
                <w:rFonts w:ascii="Arial" w:hAnsi="Arial" w:eastAsia="Arial" w:cs="Arial"/>
              </w:rPr>
              <w:t>The design and layout of development will therefore need to be sensitive to these neighbouring uses.</w:t>
            </w:r>
          </w:p>
          <w:p w:rsidR="3D47B569" w:rsidP="37F0E90C" w:rsidRDefault="3D47B569" w14:paraId="6B6ACAA4" w14:textId="53FB3302">
            <w:pPr>
              <w:rPr>
                <w:rFonts w:ascii="Arial" w:hAnsi="Arial" w:eastAsia="Arial" w:cs="Arial"/>
              </w:rPr>
            </w:pPr>
          </w:p>
          <w:p w:rsidR="3D47B569" w:rsidP="37F0E90C" w:rsidRDefault="45DC0529" w14:paraId="3D3F34BF" w14:textId="29528B51">
            <w:pPr>
              <w:rPr>
                <w:rFonts w:ascii="Arial" w:hAnsi="Arial" w:eastAsia="Arial" w:cs="Arial"/>
              </w:rPr>
            </w:pPr>
            <w:r w:rsidRPr="2E0DB053">
              <w:rPr>
                <w:rFonts w:ascii="Arial" w:hAnsi="Arial" w:eastAsia="Arial" w:cs="Arial"/>
              </w:rPr>
              <w:t>The site has previously benefitted from planning permission for a care home and although the former industrial buildings on the site were demolished, the permission was not</w:t>
            </w:r>
            <w:r w:rsidRPr="2E0DB053" w:rsidR="63EDF305">
              <w:rPr>
                <w:rFonts w:ascii="Arial" w:hAnsi="Arial" w:eastAsia="Arial" w:cs="Arial"/>
              </w:rPr>
              <w:t xml:space="preserve"> fully</w:t>
            </w:r>
            <w:r w:rsidRPr="2E0DB053">
              <w:rPr>
                <w:rFonts w:ascii="Arial" w:hAnsi="Arial" w:eastAsia="Arial" w:cs="Arial"/>
              </w:rPr>
              <w:t xml:space="preserve"> implemented and has expired.  A care home or residential C3 would be suitable for this site.</w:t>
            </w:r>
            <w:r w:rsidRPr="2E0DB053" w:rsidR="438D9210">
              <w:rPr>
                <w:rFonts w:ascii="Arial" w:hAnsi="Arial" w:eastAsia="Arial" w:cs="Arial"/>
              </w:rPr>
              <w:t xml:space="preserve"> </w:t>
            </w:r>
          </w:p>
          <w:p w:rsidR="2E0DB053" w:rsidP="2E0DB053" w:rsidRDefault="2E0DB053" w14:paraId="42C8FDA4" w14:textId="35042861">
            <w:pPr>
              <w:rPr>
                <w:rFonts w:ascii="Arial" w:hAnsi="Arial" w:eastAsia="Arial" w:cs="Arial"/>
              </w:rPr>
            </w:pPr>
          </w:p>
          <w:p w:rsidR="335509DC" w:rsidP="681D23C3" w:rsidRDefault="67612A2B" w14:paraId="4524019D" w14:textId="290E1AC6">
            <w:pPr>
              <w:rPr>
                <w:rFonts w:ascii="Arial" w:hAnsi="Arial" w:eastAsia="Arial" w:cs="Arial"/>
              </w:rPr>
            </w:pPr>
            <w:r w:rsidRPr="681D23C3">
              <w:rPr>
                <w:rFonts w:ascii="Arial" w:hAnsi="Arial" w:eastAsia="Arial" w:cs="Arial"/>
              </w:rPr>
              <w:t xml:space="preserve">Access to the site </w:t>
            </w:r>
            <w:r w:rsidRPr="681D23C3" w:rsidR="00545EF1">
              <w:rPr>
                <w:rFonts w:ascii="Arial" w:hAnsi="Arial" w:eastAsia="Arial" w:cs="Arial"/>
              </w:rPr>
              <w:t xml:space="preserve">is via a single-width passage between two residential properties </w:t>
            </w:r>
            <w:r w:rsidRPr="681D23C3" w:rsidR="24398554">
              <w:rPr>
                <w:rFonts w:ascii="Arial" w:hAnsi="Arial" w:eastAsia="Arial" w:cs="Arial"/>
              </w:rPr>
              <w:t>onto</w:t>
            </w:r>
            <w:r w:rsidRPr="681D23C3" w:rsidR="00545EF1">
              <w:rPr>
                <w:rFonts w:ascii="Arial" w:hAnsi="Arial" w:eastAsia="Arial" w:cs="Arial"/>
              </w:rPr>
              <w:t xml:space="preserve"> Cowley Road.</w:t>
            </w:r>
            <w:r w:rsidRPr="681D23C3" w:rsidR="2DFDF176">
              <w:rPr>
                <w:rFonts w:ascii="Arial" w:hAnsi="Arial" w:eastAsia="Arial" w:cs="Arial"/>
              </w:rPr>
              <w:t xml:space="preserve"> </w:t>
            </w:r>
            <w:r w:rsidRPr="681D23C3" w:rsidR="2CB5E64E">
              <w:rPr>
                <w:rFonts w:ascii="Arial" w:hAnsi="Arial" w:eastAsia="Arial" w:cs="Arial"/>
              </w:rPr>
              <w:t xml:space="preserve"> </w:t>
            </w:r>
            <w:r w:rsidRPr="681D23C3" w:rsidR="2A06E35D">
              <w:rPr>
                <w:rFonts w:ascii="Arial" w:hAnsi="Arial" w:eastAsia="Arial" w:cs="Arial"/>
              </w:rPr>
              <w:t>The site has good access to public transport and to cycle and pedestrian</w:t>
            </w:r>
            <w:r w:rsidRPr="681D23C3" w:rsidR="48409811">
              <w:rPr>
                <w:rFonts w:ascii="Arial" w:hAnsi="Arial" w:eastAsia="Arial" w:cs="Arial"/>
              </w:rPr>
              <w:t xml:space="preserve"> infrastructure </w:t>
            </w:r>
            <w:r w:rsidRPr="681D23C3" w:rsidR="2A06E35D">
              <w:rPr>
                <w:rFonts w:ascii="Arial" w:hAnsi="Arial" w:eastAsia="Arial" w:cs="Arial"/>
              </w:rPr>
              <w:t>along Cowley Road.</w:t>
            </w:r>
            <w:r w:rsidRPr="681D23C3" w:rsidR="4E5AA232">
              <w:rPr>
                <w:rFonts w:ascii="Arial" w:hAnsi="Arial" w:eastAsia="Arial" w:cs="Arial"/>
              </w:rPr>
              <w:t xml:space="preserve">  The site is situated within the Cowley Marsh Controlled Parking Zone (CPZ)</w:t>
            </w:r>
            <w:r w:rsidRPr="681D23C3" w:rsidR="1C927AC1">
              <w:rPr>
                <w:rFonts w:ascii="Arial" w:hAnsi="Arial" w:eastAsia="Arial" w:cs="Arial"/>
              </w:rPr>
              <w:t xml:space="preserve"> and would be appropriate for car free or a low car development.</w:t>
            </w:r>
          </w:p>
          <w:p w:rsidR="681D23C3" w:rsidP="681D23C3" w:rsidRDefault="681D23C3" w14:paraId="386D246C" w14:textId="26C56E13">
            <w:pPr>
              <w:rPr>
                <w:rFonts w:ascii="Arial" w:hAnsi="Arial" w:eastAsia="Arial" w:cs="Arial"/>
              </w:rPr>
            </w:pPr>
          </w:p>
          <w:p w:rsidR="6365126F" w:rsidP="681D23C3" w:rsidRDefault="7DB28090" w14:paraId="61DC52A5" w14:textId="4D051033">
            <w:pPr>
              <w:rPr>
                <w:rFonts w:ascii="Arial" w:hAnsi="Arial" w:eastAsia="Arial" w:cs="Arial"/>
              </w:rPr>
            </w:pPr>
            <w:r w:rsidRPr="2E0DB053">
              <w:rPr>
                <w:rFonts w:ascii="Arial" w:hAnsi="Arial" w:eastAsia="Arial" w:cs="Arial"/>
              </w:rPr>
              <w:t xml:space="preserve">As a former timber yard, the site </w:t>
            </w:r>
            <w:r w:rsidRPr="2E0DB053" w:rsidR="53E7078F">
              <w:rPr>
                <w:rFonts w:ascii="Arial" w:hAnsi="Arial" w:eastAsia="Arial" w:cs="Arial"/>
              </w:rPr>
              <w:t xml:space="preserve">has potential </w:t>
            </w:r>
            <w:r w:rsidRPr="2E0DB053">
              <w:rPr>
                <w:rFonts w:ascii="Arial" w:hAnsi="Arial" w:eastAsia="Arial" w:cs="Arial"/>
              </w:rPr>
              <w:t>contamin</w:t>
            </w:r>
            <w:r w:rsidRPr="2E0DB053" w:rsidR="6759022E">
              <w:rPr>
                <w:rFonts w:ascii="Arial" w:hAnsi="Arial" w:eastAsia="Arial" w:cs="Arial"/>
              </w:rPr>
              <w:t>ation risks.</w:t>
            </w:r>
            <w:r w:rsidRPr="2E0DB053" w:rsidR="53901DCD">
              <w:rPr>
                <w:rFonts w:ascii="Arial" w:hAnsi="Arial" w:eastAsia="Arial" w:cs="Arial"/>
              </w:rPr>
              <w:t xml:space="preserve">  </w:t>
            </w:r>
            <w:r w:rsidRPr="2E0DB053" w:rsidR="7E789B37">
              <w:rPr>
                <w:rFonts w:ascii="Arial" w:hAnsi="Arial" w:eastAsia="Arial" w:cs="Arial"/>
              </w:rPr>
              <w:t>Site</w:t>
            </w:r>
            <w:r w:rsidRPr="2E0DB053" w:rsidR="53901DCD">
              <w:rPr>
                <w:rFonts w:ascii="Arial" w:hAnsi="Arial" w:eastAsia="Arial" w:cs="Arial"/>
              </w:rPr>
              <w:t xml:space="preserve"> </w:t>
            </w:r>
            <w:r w:rsidRPr="2E0DB053" w:rsidR="3DD4F347">
              <w:rPr>
                <w:rFonts w:ascii="Arial" w:hAnsi="Arial" w:eastAsia="Arial" w:cs="Arial"/>
              </w:rPr>
              <w:t>investigations</w:t>
            </w:r>
            <w:r w:rsidRPr="2E0DB053" w:rsidR="0C05E4E3">
              <w:rPr>
                <w:rFonts w:ascii="Arial" w:hAnsi="Arial" w:eastAsia="Arial" w:cs="Arial"/>
              </w:rPr>
              <w:t xml:space="preserve"> and </w:t>
            </w:r>
            <w:r w:rsidRPr="2E0DB053" w:rsidR="5366E34F">
              <w:rPr>
                <w:rFonts w:ascii="Arial" w:hAnsi="Arial" w:eastAsia="Arial" w:cs="Arial"/>
              </w:rPr>
              <w:t>risk assessment</w:t>
            </w:r>
            <w:r w:rsidRPr="2E0DB053" w:rsidR="3DE5D684">
              <w:rPr>
                <w:rFonts w:ascii="Arial" w:hAnsi="Arial" w:eastAsia="Arial" w:cs="Arial"/>
              </w:rPr>
              <w:t xml:space="preserve"> works are required to be undertaken and </w:t>
            </w:r>
            <w:r w:rsidRPr="2E0DB053" w:rsidR="7025EE56">
              <w:rPr>
                <w:rFonts w:ascii="Arial" w:hAnsi="Arial" w:eastAsia="Arial" w:cs="Arial"/>
              </w:rPr>
              <w:t>necessary remediation works</w:t>
            </w:r>
            <w:r w:rsidRPr="2E0DB053" w:rsidR="4D764E30">
              <w:rPr>
                <w:rFonts w:ascii="Arial" w:hAnsi="Arial" w:eastAsia="Arial" w:cs="Arial"/>
              </w:rPr>
              <w:t xml:space="preserve"> carried out. </w:t>
            </w:r>
            <w:r w:rsidRPr="2E0DB053" w:rsidR="6759022E">
              <w:rPr>
                <w:rFonts w:ascii="Arial" w:hAnsi="Arial" w:eastAsia="Arial" w:cs="Arial"/>
              </w:rPr>
              <w:t xml:space="preserve">  </w:t>
            </w:r>
          </w:p>
          <w:p w:rsidR="79AB8112" w:rsidP="79AB8112" w:rsidRDefault="79AB8112" w14:paraId="09934F7E" w14:textId="70CD1259">
            <w:pPr>
              <w:rPr>
                <w:rFonts w:ascii="Arial" w:hAnsi="Arial" w:eastAsia="Arial" w:cs="Arial"/>
              </w:rPr>
            </w:pPr>
          </w:p>
          <w:p w:rsidR="335509DC" w:rsidP="79AB8112" w:rsidRDefault="2EE4CFD2" w14:paraId="07F36840" w14:textId="726B3675">
            <w:pPr>
              <w:rPr>
                <w:rFonts w:ascii="Calibri" w:hAnsi="Calibri" w:eastAsia="Calibri" w:cs="Calibri"/>
              </w:rPr>
            </w:pPr>
            <w:r w:rsidRPr="79AB8112">
              <w:rPr>
                <w:rFonts w:ascii="Arial" w:hAnsi="Arial" w:eastAsia="Arial" w:cs="Arial"/>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335509DC" w:rsidP="79AB8112" w:rsidRDefault="335509DC" w14:paraId="693BD71F" w14:textId="1F793FE3">
            <w:pPr>
              <w:rPr>
                <w:rFonts w:ascii="Arial" w:hAnsi="Arial" w:eastAsia="Arial" w:cs="Arial"/>
              </w:rPr>
            </w:pPr>
          </w:p>
        </w:tc>
      </w:tr>
      <w:tr w:rsidR="335509DC" w:rsidTr="7D629369" w14:paraId="1101E1D4" w14:textId="77777777">
        <w:trPr>
          <w:trHeight w:val="300"/>
        </w:trPr>
        <w:tc>
          <w:tcPr>
            <w:tcW w:w="9000" w:type="dxa"/>
            <w:shd w:val="clear" w:color="auto" w:fill="EAF1DD"/>
            <w:tcMar>
              <w:left w:w="105" w:type="dxa"/>
              <w:right w:w="105" w:type="dxa"/>
            </w:tcMar>
          </w:tcPr>
          <w:p w:rsidR="79533E70" w:rsidP="77BB7604" w:rsidRDefault="09922851" w14:paraId="2B4451CA" w14:textId="349638CE">
            <w:pPr>
              <w:pStyle w:val="Heading2"/>
            </w:pPr>
            <w:bookmarkStart w:name="_Toc2075451213" w:id="117"/>
            <w:r w:rsidRPr="158C445C">
              <w:rPr>
                <w:rFonts w:ascii="Cambria" w:hAnsi="Cambria" w:eastAsia="Cambria" w:cs="Cambria"/>
                <w:color w:val="365F91"/>
              </w:rPr>
              <w:t>Policy SPS1</w:t>
            </w:r>
            <w:r w:rsidRPr="158C445C" w:rsidR="4F30E2B9">
              <w:rPr>
                <w:rFonts w:ascii="Cambria" w:hAnsi="Cambria" w:eastAsia="Cambria" w:cs="Cambria"/>
                <w:color w:val="365F91"/>
              </w:rPr>
              <w:t>8</w:t>
            </w:r>
            <w:r w:rsidRPr="158C445C">
              <w:rPr>
                <w:rFonts w:ascii="Cambria" w:hAnsi="Cambria" w:eastAsia="Cambria" w:cs="Cambria"/>
                <w:color w:val="365F91"/>
              </w:rPr>
              <w:t xml:space="preserve">: 474 Cowley Road </w:t>
            </w:r>
            <w:r w:rsidR="7B775049">
              <w:t>(Fo</w:t>
            </w:r>
            <w:r w:rsidR="3A464895">
              <w:t>r</w:t>
            </w:r>
            <w:r w:rsidR="7B775049">
              <w:t>mer Powells Timber Yard)</w:t>
            </w:r>
            <w:bookmarkEnd w:id="117"/>
          </w:p>
          <w:p w:rsidR="335509DC" w:rsidP="335509DC" w:rsidRDefault="335509DC" w14:paraId="3D71308C" w14:textId="73089816"/>
          <w:p w:rsidR="335509DC" w:rsidP="681D23C3" w:rsidRDefault="2176AD86" w14:paraId="11F8A53D" w14:textId="3C7ABD30">
            <w:pPr>
              <w:rPr>
                <w:rFonts w:ascii="Arial" w:hAnsi="Arial" w:eastAsia="Arial" w:cs="Arial"/>
                <w:b/>
                <w:bCs/>
              </w:rPr>
            </w:pPr>
            <w:r w:rsidRPr="2E0DB053">
              <w:rPr>
                <w:rFonts w:ascii="Arial" w:hAnsi="Arial" w:eastAsia="Arial" w:cs="Arial"/>
                <w:b/>
                <w:bCs/>
              </w:rPr>
              <w:t>Planning permis</w:t>
            </w:r>
            <w:r w:rsidRPr="2E0DB053" w:rsidR="0AD27D9C">
              <w:rPr>
                <w:rFonts w:ascii="Arial" w:hAnsi="Arial" w:eastAsia="Arial" w:cs="Arial"/>
                <w:b/>
                <w:bCs/>
              </w:rPr>
              <w:t>sion will be granted for residential development</w:t>
            </w:r>
            <w:r w:rsidRPr="2E0DB053" w:rsidR="348C6456">
              <w:rPr>
                <w:rFonts w:ascii="Arial" w:hAnsi="Arial" w:eastAsia="Arial" w:cs="Arial"/>
                <w:b/>
                <w:bCs/>
              </w:rPr>
              <w:t>,</w:t>
            </w:r>
            <w:r w:rsidRPr="2E0DB053" w:rsidR="62B7A243">
              <w:rPr>
                <w:rFonts w:ascii="Arial" w:hAnsi="Arial" w:eastAsia="Arial" w:cs="Arial"/>
                <w:b/>
                <w:bCs/>
              </w:rPr>
              <w:t xml:space="preserve"> which could be in the form of care home</w:t>
            </w:r>
            <w:r w:rsidRPr="2E0DB053" w:rsidR="0AD27D9C">
              <w:rPr>
                <w:rFonts w:ascii="Arial" w:hAnsi="Arial" w:eastAsia="Arial" w:cs="Arial"/>
                <w:b/>
                <w:bCs/>
              </w:rPr>
              <w:t xml:space="preserve">. </w:t>
            </w:r>
            <w:r w:rsidRPr="2E0DB053" w:rsidR="026AFF00">
              <w:rPr>
                <w:rFonts w:ascii="Arial" w:hAnsi="Arial" w:eastAsia="Arial" w:cs="Arial"/>
                <w:b/>
                <w:bCs/>
              </w:rPr>
              <w:t>The minimum number of</w:t>
            </w:r>
            <w:r w:rsidRPr="2E0DB053" w:rsidR="71DBCD6C">
              <w:rPr>
                <w:rFonts w:ascii="Arial" w:hAnsi="Arial" w:eastAsia="Arial" w:cs="Arial"/>
                <w:b/>
                <w:bCs/>
              </w:rPr>
              <w:t xml:space="preserve"> dwellings</w:t>
            </w:r>
            <w:r w:rsidRPr="2E0DB053" w:rsidR="026AFF00">
              <w:rPr>
                <w:rFonts w:ascii="Arial" w:hAnsi="Arial" w:eastAsia="Arial" w:cs="Arial"/>
                <w:b/>
                <w:bCs/>
              </w:rPr>
              <w:t xml:space="preserve"> to be delivered is </w:t>
            </w:r>
            <w:r w:rsidRPr="2E0DB053" w:rsidR="1B0EDE85">
              <w:rPr>
                <w:rFonts w:ascii="Arial" w:hAnsi="Arial" w:eastAsia="Arial" w:cs="Arial"/>
                <w:b/>
                <w:bCs/>
              </w:rPr>
              <w:t xml:space="preserve">20. </w:t>
            </w:r>
            <w:r w:rsidRPr="2E0DB053" w:rsidR="09353BD8">
              <w:rPr>
                <w:rFonts w:ascii="Arial" w:hAnsi="Arial" w:eastAsia="Arial" w:cs="Arial"/>
                <w:b/>
                <w:bCs/>
              </w:rPr>
              <w:t xml:space="preserve"> </w:t>
            </w:r>
            <w:r w:rsidRPr="2E0DB053" w:rsidR="026AFF00">
              <w:rPr>
                <w:rFonts w:ascii="Arial" w:hAnsi="Arial" w:eastAsia="Arial" w:cs="Arial"/>
                <w:b/>
                <w:bCs/>
              </w:rPr>
              <w:t xml:space="preserve">  </w:t>
            </w:r>
          </w:p>
          <w:p w:rsidR="335509DC" w:rsidP="4CC55A17" w:rsidRDefault="335509DC" w14:paraId="074165CE" w14:textId="7C13A207">
            <w:pPr>
              <w:rPr>
                <w:rFonts w:ascii="Arial" w:hAnsi="Arial" w:eastAsia="Arial" w:cs="Arial"/>
                <w:b/>
                <w:bCs/>
              </w:rPr>
            </w:pPr>
          </w:p>
          <w:p w:rsidR="335509DC" w:rsidP="79AB8112" w:rsidRDefault="66E40817" w14:paraId="2C65A84D" w14:textId="3F4DAB96">
            <w:pPr>
              <w:rPr>
                <w:rFonts w:ascii="Arial" w:hAnsi="Arial" w:eastAsia="Arial" w:cs="Arial"/>
                <w:b/>
                <w:bCs/>
              </w:rPr>
            </w:pPr>
            <w:r w:rsidRPr="7AC0CF9D">
              <w:rPr>
                <w:rFonts w:ascii="Arial" w:hAnsi="Arial" w:eastAsia="Arial" w:cs="Arial"/>
                <w:b/>
                <w:bCs/>
                <w:u w:val="single"/>
              </w:rPr>
              <w:t>Open space, nature and flood risk</w:t>
            </w:r>
          </w:p>
          <w:p w:rsidR="66002F06" w:rsidP="7D629369" w:rsidRDefault="66002F06" w14:paraId="53CC78A5" w14:textId="36A7B996">
            <w:pPr>
              <w:pStyle w:val="Normal"/>
              <w:spacing w:line="257" w:lineRule="auto"/>
              <w:rPr>
                <w:rFonts w:ascii="Arial" w:hAnsi="Arial" w:eastAsia="Arial" w:cs="Arial"/>
                <w:b w:val="1"/>
                <w:bCs w:val="1"/>
              </w:rPr>
            </w:pPr>
            <w:r w:rsidRPr="7D629369" w:rsidR="66002F06">
              <w:rPr>
                <w:rFonts w:ascii="Arial" w:hAnsi="Arial" w:eastAsia="Arial" w:cs="Arial"/>
                <w:b w:val="1"/>
                <w:bCs w:val="1"/>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D629369" w:rsidR="5AFC1CCA">
              <w:rPr>
                <w:rFonts w:ascii="Arial" w:hAnsi="Arial" w:eastAsia="Arial" w:cs="Arial"/>
                <w:b w:val="1"/>
                <w:bCs w:val="1"/>
              </w:rPr>
              <w:t>There are opportunities to incorporate high-quality green infrastructure on the site, to enhance the existing green infrastructure in the neighbouring allotments creating an opportunity for wildlife corridors to extend within the site</w:t>
            </w:r>
            <w:r w:rsidRPr="7D629369" w:rsidR="5AFC1CCA">
              <w:rPr>
                <w:rFonts w:ascii="Arial" w:hAnsi="Arial" w:eastAsia="Arial" w:cs="Arial"/>
                <w:b w:val="1"/>
                <w:bCs w:val="1"/>
              </w:rPr>
              <w:t xml:space="preserve">.  </w:t>
            </w:r>
            <w:r w:rsidRPr="7D629369" w:rsidR="5AFC1CCA">
              <w:rPr>
                <w:rFonts w:ascii="Arial" w:hAnsi="Arial" w:eastAsia="Arial" w:cs="Arial"/>
                <w:b w:val="1"/>
                <w:bCs w:val="1"/>
              </w:rPr>
              <w:t xml:space="preserve">Existing trees and hedgerows on the site boundary should be </w:t>
            </w:r>
            <w:r w:rsidRPr="7D629369" w:rsidR="5AFC1CCA">
              <w:rPr>
                <w:rFonts w:ascii="Arial" w:hAnsi="Arial" w:eastAsia="Arial" w:cs="Arial"/>
                <w:b w:val="1"/>
                <w:bCs w:val="1"/>
              </w:rPr>
              <w:t>retained</w:t>
            </w:r>
            <w:r w:rsidRPr="7D629369" w:rsidR="5AFC1CCA">
              <w:rPr>
                <w:rFonts w:ascii="Arial" w:hAnsi="Arial" w:eastAsia="Arial" w:cs="Arial"/>
                <w:b w:val="1"/>
                <w:bCs w:val="1"/>
              </w:rPr>
              <w:t xml:space="preserve"> and new planting introduced where necessary to </w:t>
            </w:r>
            <w:r w:rsidRPr="7D629369" w:rsidR="5AFC1CCA">
              <w:rPr>
                <w:rFonts w:ascii="Arial" w:hAnsi="Arial" w:eastAsia="Arial" w:cs="Arial"/>
                <w:b w:val="1"/>
                <w:bCs w:val="1"/>
              </w:rPr>
              <w:t>provide</w:t>
            </w:r>
            <w:r w:rsidRPr="7D629369" w:rsidR="5AFC1CCA">
              <w:rPr>
                <w:rFonts w:ascii="Arial" w:hAnsi="Arial" w:eastAsia="Arial" w:cs="Arial"/>
                <w:b w:val="1"/>
                <w:bCs w:val="1"/>
              </w:rPr>
              <w:t xml:space="preserve"> screening both within the site and to the neighbouring properties and adjacent employment site</w:t>
            </w:r>
            <w:r w:rsidRPr="7D629369" w:rsidR="5AFC1CCA">
              <w:rPr>
                <w:rFonts w:ascii="Arial" w:hAnsi="Arial" w:eastAsia="Arial" w:cs="Arial"/>
                <w:b w:val="1"/>
                <w:bCs w:val="1"/>
              </w:rPr>
              <w:t xml:space="preserve">.  </w:t>
            </w:r>
            <w:r w:rsidRPr="7D629369" w:rsidR="5AFC1CCA">
              <w:rPr>
                <w:rFonts w:ascii="Arial" w:hAnsi="Arial" w:eastAsia="Arial" w:cs="Arial"/>
                <w:b w:val="1"/>
                <w:bCs w:val="1"/>
              </w:rPr>
              <w:t xml:space="preserve">Equally, applicants are encouraged to deliver improvements to permeable surfacing across the site which would </w:t>
            </w:r>
            <w:r w:rsidRPr="7D629369" w:rsidR="5AFC1CCA">
              <w:rPr>
                <w:rFonts w:ascii="Arial" w:hAnsi="Arial" w:eastAsia="Arial" w:cs="Arial"/>
                <w:b w:val="1"/>
                <w:bCs w:val="1"/>
              </w:rPr>
              <w:t>establish</w:t>
            </w:r>
            <w:r w:rsidRPr="7D629369" w:rsidR="5AFC1CCA">
              <w:rPr>
                <w:rFonts w:ascii="Arial" w:hAnsi="Arial" w:eastAsia="Arial" w:cs="Arial"/>
                <w:b w:val="1"/>
                <w:bCs w:val="1"/>
              </w:rPr>
              <w:t xml:space="preserve"> opportunities for more natural landscaping and </w:t>
            </w:r>
            <w:r w:rsidRPr="7D629369" w:rsidR="5AFC1CCA">
              <w:rPr>
                <w:rFonts w:ascii="Arial" w:hAnsi="Arial" w:eastAsia="Arial" w:cs="Arial"/>
                <w:b w:val="1"/>
                <w:bCs w:val="1"/>
              </w:rPr>
              <w:t>SuDS</w:t>
            </w:r>
            <w:r w:rsidRPr="7D629369" w:rsidR="5AFC1CCA">
              <w:rPr>
                <w:rFonts w:ascii="Arial" w:hAnsi="Arial" w:eastAsia="Arial" w:cs="Arial"/>
                <w:b w:val="1"/>
                <w:bCs w:val="1"/>
              </w:rPr>
              <w:t xml:space="preserve"> features.</w:t>
            </w:r>
            <w:r w:rsidRPr="7D629369" w:rsidR="530D76F4">
              <w:rPr>
                <w:rFonts w:ascii="Arial" w:hAnsi="Arial" w:eastAsia="Arial" w:cs="Arial"/>
                <w:b w:val="1"/>
                <w:bCs w:val="1"/>
              </w:rPr>
              <w:t xml:space="preserve"> </w:t>
            </w:r>
          </w:p>
          <w:p w:rsidR="7D629369" w:rsidP="7D629369" w:rsidRDefault="7D629369" w14:paraId="0AEE51F7" w14:textId="384E3062">
            <w:pPr>
              <w:pStyle w:val="Normal"/>
              <w:spacing w:line="257" w:lineRule="auto"/>
              <w:rPr>
                <w:rFonts w:ascii="Arial" w:hAnsi="Arial" w:eastAsia="Arial" w:cs="Arial"/>
                <w:b w:val="1"/>
                <w:bCs w:val="1"/>
              </w:rPr>
            </w:pPr>
          </w:p>
          <w:p w:rsidR="7D528C43" w:rsidP="7D629369" w:rsidRDefault="7D528C43" w14:paraId="71157F73" w14:textId="26434EE1">
            <w:pPr>
              <w:pStyle w:val="Normal"/>
              <w:spacing w:after="160" w:line="259" w:lineRule="auto"/>
              <w:rPr>
                <w:rFonts w:ascii="Arial" w:hAnsi="Arial" w:eastAsia="Arial" w:cs="Arial"/>
                <w:b w:val="1"/>
                <w:bCs w:val="1"/>
              </w:rPr>
            </w:pPr>
            <w:r w:rsidRPr="7D629369" w:rsidR="7D528C43">
              <w:rPr>
                <w:rFonts w:ascii="Arial" w:hAnsi="Arial" w:eastAsia="Arial" w:cs="Arial"/>
                <w:b w:val="1"/>
                <w:bCs w:val="1"/>
              </w:rPr>
              <w:t xml:space="preserve">A site-specific flood risk assessment should also be </w:t>
            </w:r>
            <w:r w:rsidRPr="7D629369" w:rsidR="7D528C43">
              <w:rPr>
                <w:rFonts w:ascii="Arial" w:hAnsi="Arial" w:eastAsia="Arial" w:cs="Arial"/>
                <w:b w:val="1"/>
                <w:bCs w:val="1"/>
              </w:rPr>
              <w:t>submitted</w:t>
            </w:r>
            <w:r w:rsidRPr="7D629369" w:rsidR="7D528C43">
              <w:rPr>
                <w:rFonts w:ascii="Arial" w:hAnsi="Arial" w:eastAsia="Arial" w:cs="Arial"/>
                <w:b w:val="1"/>
                <w:bCs w:val="1"/>
              </w:rPr>
              <w:t xml:space="preserve"> as part of any planning application (Policy G7)</w:t>
            </w:r>
            <w:r w:rsidRPr="7D629369" w:rsidR="7D528C43">
              <w:rPr>
                <w:rFonts w:ascii="Arial" w:hAnsi="Arial" w:eastAsia="Arial" w:cs="Arial"/>
                <w:b w:val="1"/>
                <w:bCs w:val="1"/>
              </w:rPr>
              <w:t xml:space="preserve">.  </w:t>
            </w:r>
            <w:r w:rsidRPr="7D629369" w:rsidR="7D528C43">
              <w:rPr>
                <w:rFonts w:ascii="Arial" w:hAnsi="Arial" w:eastAsia="Arial" w:cs="Arial"/>
                <w:b w:val="1"/>
                <w:bCs w:val="1"/>
              </w:rPr>
              <w:t>This should set out any mitigation measures.</w:t>
            </w:r>
          </w:p>
          <w:p w:rsidR="335509DC" w:rsidP="4CC55A17" w:rsidRDefault="335509DC" w14:paraId="73D23711" w14:textId="040889D0">
            <w:pPr>
              <w:rPr>
                <w:rFonts w:ascii="Arial" w:hAnsi="Arial" w:eastAsia="Arial" w:cs="Arial"/>
                <w:b/>
                <w:bCs/>
              </w:rPr>
            </w:pPr>
          </w:p>
          <w:p w:rsidR="10BD2E0D" w:rsidP="7C2098EC" w:rsidRDefault="33DB867D" w14:paraId="24471548" w14:textId="77B1D74C">
            <w:pPr>
              <w:rPr>
                <w:rFonts w:ascii="Arial" w:hAnsi="Arial" w:eastAsia="Arial" w:cs="Arial"/>
                <w:b/>
                <w:bCs/>
              </w:rPr>
            </w:pPr>
            <w:r w:rsidRPr="7AC0CF9D">
              <w:rPr>
                <w:rFonts w:ascii="Arial" w:hAnsi="Arial" w:eastAsia="Arial" w:cs="Arial"/>
                <w:b/>
                <w:bCs/>
                <w:u w:val="single"/>
              </w:rPr>
              <w:t>Urban design and heritage</w:t>
            </w:r>
          </w:p>
          <w:p w:rsidR="335509DC" w:rsidP="7AC0CF9D" w:rsidRDefault="71A7A0FC" w14:paraId="0D6A374C" w14:textId="4964CFBA">
            <w:pPr>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4265CC96">
              <w:rPr>
                <w:rFonts w:ascii="Arial" w:hAnsi="Arial" w:eastAsia="Arial" w:cs="Arial"/>
                <w:b/>
                <w:bCs/>
              </w:rPr>
              <w:t xml:space="preserve"> </w:t>
            </w:r>
            <w:r w:rsidRPr="7AC0CF9D" w:rsidR="030E4B57">
              <w:rPr>
                <w:rFonts w:ascii="Arial" w:hAnsi="Arial" w:eastAsia="Arial" w:cs="Arial"/>
                <w:b/>
                <w:bCs/>
              </w:rPr>
              <w:t>The built form should be sympathetic to the surrounding area</w:t>
            </w:r>
            <w:r w:rsidRPr="7AC0CF9D" w:rsidR="38CBDC67">
              <w:rPr>
                <w:rFonts w:ascii="Arial" w:hAnsi="Arial" w:eastAsia="Arial" w:cs="Arial"/>
                <w:b/>
                <w:bCs/>
              </w:rPr>
              <w:t xml:space="preserve"> and</w:t>
            </w:r>
            <w:r w:rsidRPr="7AC0CF9D" w:rsidR="0D28FD17">
              <w:rPr>
                <w:rFonts w:ascii="Arial" w:hAnsi="Arial" w:eastAsia="Arial" w:cs="Arial"/>
                <w:b/>
                <w:bCs/>
              </w:rPr>
              <w:t xml:space="preserve"> careful attention should be given to the relationship with the neighbouring employment use. </w:t>
            </w:r>
            <w:r w:rsidRPr="7AC0CF9D" w:rsidR="6331DE12">
              <w:rPr>
                <w:rFonts w:ascii="Arial" w:hAnsi="Arial" w:eastAsia="Arial" w:cs="Arial"/>
                <w:b/>
                <w:bCs/>
              </w:rPr>
              <w:t>T</w:t>
            </w:r>
            <w:r w:rsidRPr="7AC0CF9D" w:rsidR="3836B437">
              <w:rPr>
                <w:rFonts w:ascii="Arial" w:hAnsi="Arial" w:eastAsia="Arial" w:cs="Arial"/>
                <w:b/>
                <w:bCs/>
              </w:rPr>
              <w:t xml:space="preserve">he site should be designed to give privacy within the site and for neighbouring properties.  </w:t>
            </w:r>
          </w:p>
          <w:p w:rsidR="335509DC" w:rsidP="4CC55A17" w:rsidRDefault="335509DC" w14:paraId="508C8E49" w14:textId="6154C01C">
            <w:pPr>
              <w:rPr>
                <w:rFonts w:ascii="Arial" w:hAnsi="Arial" w:eastAsia="Arial" w:cs="Arial"/>
                <w:b/>
                <w:bCs/>
              </w:rPr>
            </w:pPr>
          </w:p>
          <w:p w:rsidR="3EE4D501" w:rsidP="4CC55A17" w:rsidRDefault="3EE4D501" w14:paraId="3B6C3EA4" w14:textId="73C936F8">
            <w:pPr>
              <w:rPr>
                <w:rFonts w:ascii="Arial" w:hAnsi="Arial" w:eastAsia="Arial" w:cs="Arial"/>
                <w:b/>
                <w:bCs/>
              </w:rPr>
            </w:pPr>
            <w:r w:rsidRPr="4CC55A17">
              <w:rPr>
                <w:rFonts w:ascii="Arial" w:hAnsi="Arial" w:eastAsia="Arial" w:cs="Arial"/>
                <w:b/>
                <w:bCs/>
                <w:u w:val="single"/>
              </w:rPr>
              <w:t>Movement and access</w:t>
            </w:r>
          </w:p>
          <w:p w:rsidR="335509DC" w:rsidP="681D23C3" w:rsidRDefault="4C9932FA" w14:paraId="41C51140" w14:textId="267FD79D">
            <w:pPr>
              <w:rPr>
                <w:rFonts w:ascii="Arial" w:hAnsi="Arial" w:eastAsia="Arial" w:cs="Arial"/>
                <w:b/>
                <w:bCs/>
              </w:rPr>
            </w:pPr>
            <w:r w:rsidRPr="681D23C3">
              <w:rPr>
                <w:rFonts w:ascii="Arial" w:hAnsi="Arial" w:eastAsia="Arial" w:cs="Arial"/>
                <w:b/>
                <w:bCs/>
              </w:rPr>
              <w:t xml:space="preserve">Opportunities </w:t>
            </w:r>
            <w:r w:rsidRPr="681D23C3" w:rsidR="47FE1137">
              <w:rPr>
                <w:rFonts w:ascii="Arial" w:hAnsi="Arial" w:eastAsia="Arial" w:cs="Arial"/>
                <w:b/>
                <w:bCs/>
              </w:rPr>
              <w:t xml:space="preserve">to </w:t>
            </w:r>
            <w:r w:rsidRPr="681D23C3">
              <w:rPr>
                <w:rFonts w:ascii="Arial" w:hAnsi="Arial" w:eastAsia="Arial" w:cs="Arial"/>
                <w:b/>
                <w:bCs/>
              </w:rPr>
              <w:t>improve access</w:t>
            </w:r>
            <w:r w:rsidRPr="681D23C3" w:rsidR="6672A7F5">
              <w:rPr>
                <w:rFonts w:ascii="Arial" w:hAnsi="Arial" w:eastAsia="Arial" w:cs="Arial"/>
                <w:b/>
                <w:bCs/>
              </w:rPr>
              <w:t xml:space="preserve"> to the site for </w:t>
            </w:r>
            <w:r w:rsidRPr="681D23C3">
              <w:rPr>
                <w:rFonts w:ascii="Arial" w:hAnsi="Arial" w:eastAsia="Arial" w:cs="Arial"/>
                <w:b/>
                <w:bCs/>
              </w:rPr>
              <w:t>pedestrians and cyclists should be explored to provide a connection with existing pedestrian and cycle infrastructure</w:t>
            </w:r>
            <w:r w:rsidRPr="681D23C3" w:rsidR="57975C35">
              <w:rPr>
                <w:rFonts w:ascii="Arial" w:hAnsi="Arial" w:eastAsia="Arial" w:cs="Arial"/>
                <w:b/>
                <w:bCs/>
              </w:rPr>
              <w:t xml:space="preserve"> along Cowley Road</w:t>
            </w:r>
            <w:r w:rsidRPr="681D23C3">
              <w:rPr>
                <w:rFonts w:ascii="Arial" w:hAnsi="Arial" w:eastAsia="Arial" w:cs="Arial"/>
                <w:b/>
                <w:bCs/>
              </w:rPr>
              <w:t>.</w:t>
            </w:r>
          </w:p>
          <w:p w:rsidR="335509DC" w:rsidP="37F0E90C" w:rsidRDefault="335509DC" w14:paraId="1BB9732E" w14:textId="77B24712">
            <w:pPr>
              <w:rPr>
                <w:rFonts w:ascii="Arial" w:hAnsi="Arial" w:eastAsia="Arial" w:cs="Arial"/>
                <w:b/>
                <w:bCs/>
              </w:rPr>
            </w:pPr>
          </w:p>
          <w:p w:rsidR="58A7F335" w:rsidP="4CC55A17" w:rsidRDefault="58A7F335" w14:paraId="4782BF8F" w14:textId="4EA54376">
            <w:pPr>
              <w:rPr>
                <w:rFonts w:ascii="Arial" w:hAnsi="Arial" w:eastAsia="Arial" w:cs="Arial"/>
                <w:b/>
                <w:bCs/>
              </w:rPr>
            </w:pPr>
            <w:r w:rsidRPr="4CC55A17">
              <w:rPr>
                <w:rFonts w:ascii="Arial" w:hAnsi="Arial" w:eastAsia="Arial" w:cs="Arial"/>
                <w:b/>
                <w:bCs/>
                <w:u w:val="single"/>
              </w:rPr>
              <w:t>Natural resources</w:t>
            </w:r>
          </w:p>
          <w:p w:rsidR="335509DC" w:rsidP="0AAFE3B8" w:rsidRDefault="7235235C" w14:paraId="0DF2936A" w14:textId="663ACC0D">
            <w:pPr>
              <w:spacing w:after="160" w:line="259" w:lineRule="auto"/>
              <w:rPr>
                <w:rFonts w:ascii="Arial" w:hAnsi="Arial" w:eastAsia="Arial" w:cs="Arial"/>
                <w:b w:val="1"/>
                <w:bCs w:val="1"/>
              </w:rPr>
            </w:pPr>
            <w:r w:rsidRPr="7D629369" w:rsidR="152FEAED">
              <w:rPr>
                <w:rFonts w:ascii="Arial" w:hAnsi="Arial" w:eastAsia="Arial" w:cs="Arial"/>
                <w:b w:val="1"/>
                <w:bCs w:val="1"/>
              </w:rPr>
              <w:t xml:space="preserve">Because of the current use some areas of potential contamination are present on the site, so site investigation will be </w:t>
            </w:r>
            <w:r w:rsidRPr="7D629369" w:rsidR="152FEAED">
              <w:rPr>
                <w:rFonts w:ascii="Arial" w:hAnsi="Arial" w:eastAsia="Arial" w:cs="Arial"/>
                <w:b w:val="1"/>
                <w:bCs w:val="1"/>
              </w:rPr>
              <w:t>required</w:t>
            </w:r>
            <w:r w:rsidRPr="7D629369" w:rsidR="152FEAED">
              <w:rPr>
                <w:rFonts w:ascii="Arial" w:hAnsi="Arial" w:eastAsia="Arial" w:cs="Arial"/>
                <w:b w:val="1"/>
                <w:bCs w:val="1"/>
              </w:rPr>
              <w:t>, and remedial works are likely to be necessary</w:t>
            </w:r>
            <w:r w:rsidRPr="7D629369" w:rsidR="55C7086A">
              <w:rPr>
                <w:rFonts w:ascii="Arial" w:hAnsi="Arial" w:eastAsia="Arial" w:cs="Arial"/>
                <w:b w:val="1"/>
                <w:bCs w:val="1"/>
              </w:rPr>
              <w:t xml:space="preserve"> (Policy R5)</w:t>
            </w:r>
            <w:r w:rsidRPr="7D629369" w:rsidR="152FEAED">
              <w:rPr>
                <w:rFonts w:ascii="Arial" w:hAnsi="Arial" w:eastAsia="Arial" w:cs="Arial"/>
                <w:b w:val="1"/>
                <w:bCs w:val="1"/>
              </w:rPr>
              <w:t xml:space="preserve">. </w:t>
            </w:r>
            <w:r w:rsidRPr="7D629369" w:rsidR="243BD900">
              <w:rPr>
                <w:rFonts w:ascii="Arial" w:hAnsi="Arial" w:eastAsia="Arial" w:cs="Arial"/>
                <w:b w:val="1"/>
                <w:bCs w:val="1"/>
              </w:rPr>
              <w:t xml:space="preserve"> </w:t>
            </w:r>
            <w:r w:rsidRPr="7D629369" w:rsidR="243BD900">
              <w:rPr>
                <w:rFonts w:ascii="Arial" w:hAnsi="Arial" w:eastAsia="Arial" w:cs="Arial"/>
                <w:b w:val="1"/>
                <w:bCs w:val="1"/>
              </w:rPr>
              <w:t xml:space="preserve"> </w:t>
            </w:r>
          </w:p>
        </w:tc>
      </w:tr>
    </w:tbl>
    <w:p w:rsidR="335509DC" w:rsidP="77BB7604" w:rsidRDefault="335509DC" w14:paraId="7176D15F" w14:textId="78A4F4E4"/>
    <w:p w:rsidR="2249A110" w:rsidP="2249A110" w:rsidRDefault="2249A110" w14:paraId="43025843" w14:textId="726BACA8">
      <w:pPr>
        <w:pStyle w:val="Heading1"/>
      </w:pPr>
    </w:p>
    <w:p w:rsidR="2249A110" w:rsidRDefault="2249A110" w14:paraId="5DE1EFB8" w14:textId="084C28BC">
      <w:r>
        <w:br w:type="page"/>
      </w:r>
    </w:p>
    <w:p w:rsidR="1638F011" w:rsidP="7C2098EC" w:rsidRDefault="3E3A2041" w14:paraId="520EDDB8" w14:textId="559BCFB1">
      <w:pPr>
        <w:pStyle w:val="Heading1"/>
        <w:rPr>
          <w:rFonts w:ascii="Cambria" w:hAnsi="Cambria" w:eastAsia="Cambria" w:cs="Cambria"/>
          <w:b/>
          <w:bCs/>
          <w:color w:val="365F91"/>
          <w:sz w:val="28"/>
          <w:szCs w:val="28"/>
          <w:u w:val="single"/>
        </w:rPr>
      </w:pPr>
      <w:bookmarkStart w:name="_Toc609689688" w:id="118"/>
      <w:r>
        <w:t>East Infrastructure Area (including Marston and Old Road Area of Focus</w:t>
      </w:r>
      <w:r w:rsidR="3CE789BF">
        <w:t>)</w:t>
      </w:r>
      <w:r w:rsidR="587F6DEB">
        <w:t xml:space="preserve"> and Site Allocation Policies</w:t>
      </w:r>
      <w:bookmarkEnd w:id="118"/>
    </w:p>
    <w:p w:rsidR="4CC55A17" w:rsidP="4CC55A17" w:rsidRDefault="4CC55A17" w14:paraId="69AAE833" w14:textId="4ECAA5F6">
      <w:pPr>
        <w:rPr>
          <w:rFonts w:ascii="Arial" w:hAnsi="Arial" w:eastAsia="Arial" w:cs="Arial"/>
          <w:b/>
          <w:bCs/>
          <w:sz w:val="24"/>
          <w:szCs w:val="24"/>
          <w:u w:val="single"/>
        </w:rPr>
      </w:pPr>
    </w:p>
    <w:p w:rsidR="21487984" w:rsidP="04935075" w:rsidRDefault="5EEE0E52" w14:paraId="0921F8BF" w14:textId="64FD6B2A">
      <w:r>
        <w:rPr>
          <w:noProof/>
        </w:rPr>
        <w:drawing>
          <wp:inline distT="0" distB="0" distL="0" distR="0" wp14:anchorId="4E88BFE4" wp14:editId="6EFC7D5D">
            <wp:extent cx="3562382" cy="4961296"/>
            <wp:effectExtent l="0" t="0" r="0" b="0"/>
            <wp:docPr id="400717200" name="Picture 40071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rcRect l="2349" t="4235"/>
                    <a:stretch>
                      <a:fillRect/>
                    </a:stretch>
                  </pic:blipFill>
                  <pic:spPr>
                    <a:xfrm>
                      <a:off x="0" y="0"/>
                      <a:ext cx="3562382" cy="4961296"/>
                    </a:xfrm>
                    <a:prstGeom prst="rect">
                      <a:avLst/>
                    </a:prstGeom>
                  </pic:spPr>
                </pic:pic>
              </a:graphicData>
            </a:graphic>
          </wp:inline>
        </w:drawing>
      </w:r>
    </w:p>
    <w:p w:rsidR="09EF9A58" w:rsidP="04935075" w:rsidRDefault="09EF9A58" w14:paraId="1A17FFCB" w14:textId="712388F3">
      <w:pPr>
        <w:rPr>
          <w:rFonts w:ascii="Arial" w:hAnsi="Arial" w:eastAsia="Arial" w:cs="Arial"/>
        </w:rPr>
      </w:pPr>
      <w:r w:rsidRPr="158C445C">
        <w:rPr>
          <w:rFonts w:ascii="Arial" w:hAnsi="Arial" w:eastAsia="Arial" w:cs="Arial"/>
          <w:i/>
          <w:iCs/>
          <w:sz w:val="20"/>
          <w:szCs w:val="20"/>
        </w:rPr>
        <w:t xml:space="preserve">Figure </w:t>
      </w:r>
      <w:r w:rsidRPr="158C445C" w:rsidR="1D06B75F">
        <w:rPr>
          <w:rFonts w:ascii="Arial" w:hAnsi="Arial" w:eastAsia="Arial" w:cs="Arial"/>
          <w:i/>
          <w:iCs/>
          <w:sz w:val="20"/>
          <w:szCs w:val="20"/>
        </w:rPr>
        <w:t>8.8</w:t>
      </w:r>
      <w:r w:rsidRPr="158C445C">
        <w:rPr>
          <w:rFonts w:ascii="Arial" w:hAnsi="Arial" w:eastAsia="Arial" w:cs="Arial"/>
          <w:i/>
          <w:iCs/>
          <w:sz w:val="20"/>
          <w:szCs w:val="20"/>
        </w:rPr>
        <w:t xml:space="preserve"> East Infrastructure Area, </w:t>
      </w:r>
      <w:r w:rsidRPr="158C445C" w:rsidR="4D296E11">
        <w:rPr>
          <w:rFonts w:ascii="Arial" w:hAnsi="Arial" w:eastAsia="Arial" w:cs="Arial"/>
          <w:i/>
          <w:iCs/>
          <w:sz w:val="20"/>
          <w:szCs w:val="20"/>
        </w:rPr>
        <w:t xml:space="preserve">Marston and Old Road </w:t>
      </w:r>
      <w:r w:rsidRPr="158C445C">
        <w:rPr>
          <w:rFonts w:ascii="Arial" w:hAnsi="Arial" w:eastAsia="Arial" w:cs="Arial"/>
          <w:i/>
          <w:iCs/>
          <w:sz w:val="20"/>
          <w:szCs w:val="20"/>
        </w:rPr>
        <w:t>Area of Focus and site allocation policies</w:t>
      </w:r>
    </w:p>
    <w:p w:rsidR="67FA22C7" w:rsidP="4CC55A17" w:rsidRDefault="67FA22C7" w14:paraId="6DF85EAA" w14:textId="2F141704">
      <w:pPr>
        <w:rPr>
          <w:rFonts w:ascii="Arial" w:hAnsi="Arial" w:eastAsia="Arial" w:cs="Arial"/>
        </w:rPr>
      </w:pPr>
      <w:r w:rsidRPr="7C2098EC">
        <w:rPr>
          <w:rFonts w:ascii="Arial" w:hAnsi="Arial" w:eastAsia="Arial" w:cs="Arial"/>
        </w:rPr>
        <w:t>This area includes</w:t>
      </w:r>
      <w:r w:rsidRPr="7C2098EC" w:rsidR="657A7048">
        <w:rPr>
          <w:rFonts w:ascii="Arial" w:hAnsi="Arial" w:eastAsia="Arial" w:cs="Arial"/>
        </w:rPr>
        <w:t xml:space="preserve"> a </w:t>
      </w:r>
      <w:r w:rsidRPr="7C2098EC" w:rsidR="2963A361">
        <w:rPr>
          <w:rFonts w:ascii="Arial" w:hAnsi="Arial" w:eastAsia="Arial" w:cs="Arial"/>
        </w:rPr>
        <w:t xml:space="preserve">number of sites with a </w:t>
      </w:r>
      <w:r w:rsidRPr="7C2098EC" w:rsidR="657A7048">
        <w:rPr>
          <w:rFonts w:ascii="Arial" w:hAnsi="Arial" w:eastAsia="Arial" w:cs="Arial"/>
        </w:rPr>
        <w:t>range of uses including education, residential, research and</w:t>
      </w:r>
      <w:r w:rsidRPr="7C2098EC" w:rsidR="2802EF58">
        <w:rPr>
          <w:rFonts w:ascii="Arial" w:hAnsi="Arial" w:eastAsia="Arial" w:cs="Arial"/>
        </w:rPr>
        <w:t xml:space="preserve"> the </w:t>
      </w:r>
      <w:r w:rsidRPr="7C2098EC" w:rsidR="657A7048">
        <w:rPr>
          <w:rFonts w:ascii="Arial" w:hAnsi="Arial" w:eastAsia="Arial" w:cs="Arial"/>
        </w:rPr>
        <w:t>medi</w:t>
      </w:r>
      <w:r w:rsidRPr="7C2098EC" w:rsidR="71D83397">
        <w:rPr>
          <w:rFonts w:ascii="Arial" w:hAnsi="Arial" w:eastAsia="Arial" w:cs="Arial"/>
        </w:rPr>
        <w:t>c</w:t>
      </w:r>
      <w:r w:rsidRPr="7C2098EC" w:rsidR="657A7048">
        <w:rPr>
          <w:rFonts w:ascii="Arial" w:hAnsi="Arial" w:eastAsia="Arial" w:cs="Arial"/>
        </w:rPr>
        <w:t>al</w:t>
      </w:r>
      <w:r w:rsidRPr="7C2098EC">
        <w:rPr>
          <w:rFonts w:ascii="Arial" w:hAnsi="Arial" w:eastAsia="Arial" w:cs="Arial"/>
        </w:rPr>
        <w:t xml:space="preserve"> hospitals</w:t>
      </w:r>
      <w:r w:rsidRPr="7C2098EC" w:rsidR="52728F6E">
        <w:rPr>
          <w:rFonts w:ascii="Arial" w:hAnsi="Arial" w:eastAsia="Arial" w:cs="Arial"/>
        </w:rPr>
        <w:t xml:space="preserve">.  As a result of people needing to get to the sites, </w:t>
      </w:r>
      <w:r w:rsidRPr="7C2098EC" w:rsidR="3C232749">
        <w:rPr>
          <w:rFonts w:ascii="Arial" w:hAnsi="Arial" w:eastAsia="Arial" w:cs="Arial"/>
        </w:rPr>
        <w:t>particularly</w:t>
      </w:r>
      <w:r w:rsidRPr="7C2098EC" w:rsidR="52728F6E">
        <w:rPr>
          <w:rFonts w:ascii="Arial" w:hAnsi="Arial" w:eastAsia="Arial" w:cs="Arial"/>
        </w:rPr>
        <w:t xml:space="preserve"> the hospitals</w:t>
      </w:r>
      <w:r w:rsidRPr="7C2098EC" w:rsidR="1B65A704">
        <w:rPr>
          <w:rFonts w:ascii="Arial" w:hAnsi="Arial" w:eastAsia="Arial" w:cs="Arial"/>
        </w:rPr>
        <w:t>,</w:t>
      </w:r>
      <w:r w:rsidRPr="7C2098EC" w:rsidR="52728F6E">
        <w:rPr>
          <w:rFonts w:ascii="Arial" w:hAnsi="Arial" w:eastAsia="Arial" w:cs="Arial"/>
        </w:rPr>
        <w:t xml:space="preserve"> t</w:t>
      </w:r>
      <w:r w:rsidRPr="7C2098EC" w:rsidR="4CFDE474">
        <w:rPr>
          <w:rFonts w:ascii="Arial" w:hAnsi="Arial" w:eastAsia="Arial" w:cs="Arial"/>
        </w:rPr>
        <w:t>here is significant traffic congestion</w:t>
      </w:r>
      <w:r w:rsidRPr="7C2098EC" w:rsidR="6A0024BB">
        <w:rPr>
          <w:rFonts w:ascii="Arial" w:hAnsi="Arial" w:eastAsia="Arial" w:cs="Arial"/>
        </w:rPr>
        <w:t xml:space="preserve"> in the area</w:t>
      </w:r>
      <w:r w:rsidRPr="7C2098EC" w:rsidR="1586E519">
        <w:rPr>
          <w:rFonts w:ascii="Arial" w:hAnsi="Arial" w:eastAsia="Arial" w:cs="Arial"/>
        </w:rPr>
        <w:t xml:space="preserve">.  </w:t>
      </w:r>
      <w:r w:rsidRPr="7C2098EC" w:rsidR="4CFDE474">
        <w:rPr>
          <w:rFonts w:ascii="Arial" w:hAnsi="Arial" w:eastAsia="Arial" w:cs="Arial"/>
        </w:rPr>
        <w:t xml:space="preserve"> </w:t>
      </w:r>
      <w:r w:rsidRPr="7C2098EC" w:rsidR="58035543">
        <w:rPr>
          <w:rFonts w:ascii="Arial" w:hAnsi="Arial" w:eastAsia="Arial" w:cs="Arial"/>
        </w:rPr>
        <w:t>I</w:t>
      </w:r>
      <w:r w:rsidRPr="7C2098EC" w:rsidR="1A560D53">
        <w:rPr>
          <w:rFonts w:ascii="Arial" w:hAnsi="Arial" w:eastAsia="Arial" w:cs="Arial"/>
        </w:rPr>
        <w:t>mproving accessibility</w:t>
      </w:r>
      <w:r w:rsidRPr="7C2098EC" w:rsidR="2E898AE6">
        <w:rPr>
          <w:rFonts w:ascii="Arial" w:hAnsi="Arial" w:eastAsia="Arial" w:cs="Arial"/>
        </w:rPr>
        <w:t>, especially</w:t>
      </w:r>
      <w:r w:rsidRPr="7C2098EC" w:rsidR="1A560D53">
        <w:rPr>
          <w:rFonts w:ascii="Arial" w:hAnsi="Arial" w:eastAsia="Arial" w:cs="Arial"/>
        </w:rPr>
        <w:t xml:space="preserve"> to the hospitals</w:t>
      </w:r>
      <w:r w:rsidRPr="7C2098EC" w:rsidR="0AA85551">
        <w:rPr>
          <w:rFonts w:ascii="Arial" w:hAnsi="Arial" w:eastAsia="Arial" w:cs="Arial"/>
        </w:rPr>
        <w:t>,</w:t>
      </w:r>
      <w:r w:rsidRPr="7C2098EC" w:rsidR="1A560D53">
        <w:rPr>
          <w:rFonts w:ascii="Arial" w:hAnsi="Arial" w:eastAsia="Arial" w:cs="Arial"/>
        </w:rPr>
        <w:t xml:space="preserve"> by means other than the car </w:t>
      </w:r>
      <w:r w:rsidRPr="7C2098EC" w:rsidR="2B5D5C41">
        <w:rPr>
          <w:rFonts w:ascii="Arial" w:hAnsi="Arial" w:eastAsia="Arial" w:cs="Arial"/>
        </w:rPr>
        <w:t xml:space="preserve">is a key aim for this area. </w:t>
      </w:r>
    </w:p>
    <w:p w:rsidR="3D7A820F" w:rsidP="4CC55A17" w:rsidRDefault="3D7A820F" w14:paraId="3127B04D" w14:textId="111C59B2">
      <w:pPr>
        <w:rPr>
          <w:rFonts w:ascii="Arial" w:hAnsi="Arial" w:eastAsia="Arial" w:cs="Arial"/>
        </w:rPr>
      </w:pPr>
      <w:r w:rsidRPr="4CC55A17">
        <w:rPr>
          <w:rFonts w:ascii="Arial" w:hAnsi="Arial" w:eastAsia="Arial" w:cs="Arial"/>
        </w:rPr>
        <w:t>The</w:t>
      </w:r>
      <w:r w:rsidRPr="4CC55A17" w:rsidR="695ACFFD">
        <w:rPr>
          <w:rFonts w:ascii="Arial" w:hAnsi="Arial" w:eastAsia="Arial" w:cs="Arial"/>
        </w:rPr>
        <w:t xml:space="preserve"> area includes many significant green spaces, including the Lye Valley SSSI, South Park and Bury Knowle Park. </w:t>
      </w:r>
    </w:p>
    <w:p w:rsidR="4F980B1C" w:rsidP="4CC55A17" w:rsidRDefault="4F980B1C" w14:paraId="7C51F71A" w14:textId="48DCF91D">
      <w:pPr>
        <w:rPr>
          <w:rFonts w:ascii="Arial" w:hAnsi="Arial" w:eastAsia="Arial" w:cs="Arial"/>
        </w:rPr>
      </w:pPr>
      <w:r w:rsidRPr="4CC55A17">
        <w:rPr>
          <w:rFonts w:ascii="Arial" w:hAnsi="Arial" w:eastAsia="Arial" w:cs="Arial"/>
        </w:rPr>
        <w:t>Key considerations for infrastructure and design across the area are:</w:t>
      </w:r>
    </w:p>
    <w:p w:rsidR="297EF3F1" w:rsidP="4CC55A17" w:rsidRDefault="297EF3F1" w14:paraId="42F3C2F2" w14:textId="4F9784F1">
      <w:pPr>
        <w:pStyle w:val="ListParagraph"/>
        <w:numPr>
          <w:ilvl w:val="0"/>
          <w:numId w:val="4"/>
        </w:numPr>
        <w:rPr>
          <w:rFonts w:ascii="Arial" w:hAnsi="Arial" w:eastAsia="Arial" w:cs="Arial"/>
        </w:rPr>
      </w:pPr>
      <w:r w:rsidRPr="2E0DB053">
        <w:rPr>
          <w:rFonts w:ascii="Arial" w:hAnsi="Arial" w:eastAsia="Arial" w:cs="Arial"/>
        </w:rPr>
        <w:t xml:space="preserve">Ensure good connectivity by foot and cycle and public transport across the area, </w:t>
      </w:r>
      <w:r w:rsidRPr="2E0DB053" w:rsidR="74617616">
        <w:rPr>
          <w:rFonts w:ascii="Arial" w:hAnsi="Arial" w:eastAsia="Arial" w:cs="Arial"/>
        </w:rPr>
        <w:t>e.g.,</w:t>
      </w:r>
      <w:r w:rsidRPr="2E0DB053">
        <w:rPr>
          <w:rFonts w:ascii="Arial" w:hAnsi="Arial" w:eastAsia="Arial" w:cs="Arial"/>
        </w:rPr>
        <w:t xml:space="preserve"> with safe, attractive routes </w:t>
      </w:r>
    </w:p>
    <w:p w:rsidR="297EF3F1" w:rsidP="4CC55A17" w:rsidRDefault="297EF3F1" w14:paraId="7B947E8B" w14:textId="62C37566">
      <w:pPr>
        <w:pStyle w:val="ListParagraph"/>
        <w:numPr>
          <w:ilvl w:val="0"/>
          <w:numId w:val="4"/>
        </w:numPr>
        <w:rPr>
          <w:rFonts w:ascii="Arial" w:hAnsi="Arial" w:eastAsia="Arial" w:cs="Arial"/>
        </w:rPr>
      </w:pPr>
      <w:r w:rsidRPr="2E0DB053">
        <w:rPr>
          <w:rFonts w:ascii="Arial" w:hAnsi="Arial" w:eastAsia="Arial" w:cs="Arial"/>
        </w:rPr>
        <w:t xml:space="preserve">Seek to manage/reduce the levels of car parking on the hospital sites. </w:t>
      </w:r>
    </w:p>
    <w:p w:rsidR="297EF3F1" w:rsidP="4CC55A17" w:rsidRDefault="297EF3F1" w14:paraId="3B29D641" w14:textId="7A4B0FA0">
      <w:pPr>
        <w:pStyle w:val="ListParagraph"/>
        <w:numPr>
          <w:ilvl w:val="0"/>
          <w:numId w:val="4"/>
        </w:numPr>
        <w:rPr>
          <w:rFonts w:ascii="Arial" w:hAnsi="Arial" w:eastAsia="Arial" w:cs="Arial"/>
        </w:rPr>
      </w:pPr>
      <w:r w:rsidRPr="4CC55A17">
        <w:rPr>
          <w:rFonts w:ascii="Arial" w:hAnsi="Arial" w:eastAsia="Arial" w:cs="Arial"/>
        </w:rPr>
        <w:t xml:space="preserve">Ensure protection of New Marston SSSI and Lye Valley SSSI </w:t>
      </w:r>
    </w:p>
    <w:p w:rsidR="297EF3F1" w:rsidP="4CC55A17" w:rsidRDefault="297EF3F1" w14:paraId="28966535" w14:textId="050B8AF7">
      <w:pPr>
        <w:pStyle w:val="ListParagraph"/>
        <w:numPr>
          <w:ilvl w:val="0"/>
          <w:numId w:val="4"/>
        </w:numPr>
        <w:rPr>
          <w:rFonts w:ascii="Arial" w:hAnsi="Arial" w:eastAsia="Arial" w:cs="Arial"/>
        </w:rPr>
      </w:pPr>
      <w:r w:rsidRPr="4CC55A17">
        <w:rPr>
          <w:rFonts w:ascii="Arial" w:hAnsi="Arial" w:eastAsia="Arial" w:cs="Arial"/>
        </w:rPr>
        <w:t xml:space="preserve">Seek opportunities to increase active frontages along the southern end of the Marston Road </w:t>
      </w:r>
    </w:p>
    <w:p w:rsidR="297EF3F1" w:rsidP="4CC55A17" w:rsidRDefault="297EF3F1" w14:paraId="24EE8CDE" w14:textId="5DE5851F">
      <w:pPr>
        <w:pStyle w:val="ListParagraph"/>
        <w:numPr>
          <w:ilvl w:val="0"/>
          <w:numId w:val="4"/>
        </w:numPr>
        <w:rPr>
          <w:rFonts w:ascii="Arial" w:hAnsi="Arial" w:eastAsia="Arial" w:cs="Arial"/>
        </w:rPr>
      </w:pPr>
      <w:r w:rsidRPr="4CC55A17">
        <w:rPr>
          <w:rFonts w:ascii="Arial" w:hAnsi="Arial" w:eastAsia="Arial" w:cs="Arial"/>
        </w:rPr>
        <w:t xml:space="preserve">Maintain the rural character of Cuckoo Lane whilst taking opportunities to enhance its function as a walking and cycling route </w:t>
      </w:r>
    </w:p>
    <w:p w:rsidR="297EF3F1" w:rsidP="4CC55A17" w:rsidRDefault="297EF3F1" w14:paraId="3E65A2CE" w14:textId="03711A83">
      <w:pPr>
        <w:rPr>
          <w:rFonts w:ascii="Arial" w:hAnsi="Arial" w:eastAsia="Arial" w:cs="Arial"/>
        </w:rPr>
      </w:pPr>
      <w:r w:rsidRPr="4CC55A17">
        <w:rPr>
          <w:rFonts w:ascii="Arial" w:hAnsi="Arial" w:eastAsia="Arial" w:cs="Arial"/>
        </w:rPr>
        <w:t xml:space="preserve"> </w:t>
      </w:r>
    </w:p>
    <w:p w:rsidR="545E95A3" w:rsidP="4CC55A17" w:rsidRDefault="545E95A3" w14:paraId="205D30A2" w14:textId="5360E5F2">
      <w:pPr>
        <w:rPr>
          <w:rFonts w:ascii="Arial" w:hAnsi="Arial" w:eastAsia="Arial" w:cs="Arial"/>
        </w:rPr>
      </w:pPr>
      <w:r w:rsidRPr="04935075">
        <w:rPr>
          <w:rFonts w:ascii="Arial" w:hAnsi="Arial" w:eastAsia="Arial" w:cs="Arial"/>
          <w:b/>
          <w:bCs/>
          <w:u w:val="single"/>
        </w:rPr>
        <w:t>Marston and Old Road Area of Focus</w:t>
      </w:r>
    </w:p>
    <w:p w:rsidR="04935075" w:rsidP="04935075" w:rsidRDefault="04935075" w14:paraId="66280529" w14:textId="0395F15C">
      <w:pPr>
        <w:rPr>
          <w:rFonts w:ascii="Arial" w:hAnsi="Arial" w:eastAsia="Arial" w:cs="Arial"/>
          <w:b/>
          <w:bCs/>
          <w:u w:val="single"/>
        </w:rPr>
      </w:pPr>
    </w:p>
    <w:p w:rsidR="4CC55A17" w:rsidP="2E0DB053" w:rsidRDefault="1E521AFA" w14:paraId="6F2DB516" w14:textId="4BCB8DA4">
      <w:pPr>
        <w:rPr>
          <w:rFonts w:ascii="Arial" w:hAnsi="Arial" w:eastAsia="Arial" w:cs="Arial"/>
        </w:rPr>
      </w:pPr>
      <w:r w:rsidRPr="158C445C">
        <w:rPr>
          <w:rFonts w:ascii="Arial" w:hAnsi="Arial" w:eastAsia="Arial" w:cs="Arial"/>
        </w:rPr>
        <w:t>T</w:t>
      </w:r>
      <w:r w:rsidRPr="158C445C" w:rsidR="2B29A102">
        <w:rPr>
          <w:rFonts w:ascii="Arial" w:hAnsi="Arial" w:eastAsia="Arial" w:cs="Arial"/>
        </w:rPr>
        <w:t xml:space="preserve">his Area of Focus extends from the southwest part of Marston Road, incorporating Oxford Brookes and Old Road </w:t>
      </w:r>
      <w:r w:rsidRPr="158C445C" w:rsidR="1DF9B22B">
        <w:rPr>
          <w:rFonts w:ascii="Arial" w:hAnsi="Arial" w:eastAsia="Arial" w:cs="Arial"/>
        </w:rPr>
        <w:t>C</w:t>
      </w:r>
      <w:r w:rsidRPr="158C445C" w:rsidR="2B29A102">
        <w:rPr>
          <w:rFonts w:ascii="Arial" w:hAnsi="Arial" w:eastAsia="Arial" w:cs="Arial"/>
        </w:rPr>
        <w:t>amp</w:t>
      </w:r>
      <w:r w:rsidRPr="158C445C" w:rsidR="11447D0D">
        <w:rPr>
          <w:rFonts w:ascii="Arial" w:hAnsi="Arial" w:eastAsia="Arial" w:cs="Arial"/>
        </w:rPr>
        <w:t>us and the hospital sites.  The area around this part of the Marston Road includes some underutilised sites with development potential.  It is also a sensitive area</w:t>
      </w:r>
      <w:r w:rsidRPr="158C445C" w:rsidR="614B3EAC">
        <w:rPr>
          <w:rFonts w:ascii="Arial" w:hAnsi="Arial" w:eastAsia="Arial" w:cs="Arial"/>
        </w:rPr>
        <w:t xml:space="preserve"> because of proximity to important parks</w:t>
      </w:r>
      <w:r w:rsidRPr="158C445C" w:rsidR="6F21FDFA">
        <w:rPr>
          <w:rFonts w:ascii="Arial" w:hAnsi="Arial" w:eastAsia="Arial" w:cs="Arial"/>
        </w:rPr>
        <w:t xml:space="preserve"> Headington Hill and South Park</w:t>
      </w:r>
      <w:r w:rsidRPr="158C445C" w:rsidR="614B3EAC">
        <w:rPr>
          <w:rFonts w:ascii="Arial" w:hAnsi="Arial" w:eastAsia="Arial" w:cs="Arial"/>
        </w:rPr>
        <w:t xml:space="preserve">, to the River Cherwell and several listed buildings.  </w:t>
      </w:r>
      <w:r w:rsidRPr="158C445C" w:rsidR="21FCC5AB">
        <w:rPr>
          <w:rFonts w:ascii="Arial" w:hAnsi="Arial" w:eastAsia="Arial" w:cs="Arial"/>
        </w:rPr>
        <w:t xml:space="preserve"> The area has an attractive and important natural setting and there are important views both into and out of the historic core of Oxford that must </w:t>
      </w:r>
      <w:r w:rsidRPr="158C445C" w:rsidR="22055E86">
        <w:rPr>
          <w:rFonts w:ascii="Arial" w:hAnsi="Arial" w:eastAsia="Arial" w:cs="Arial"/>
        </w:rPr>
        <w:t>be protected.</w:t>
      </w:r>
      <w:r w:rsidRPr="158C445C" w:rsidR="33A9476E">
        <w:rPr>
          <w:rFonts w:ascii="Arial" w:hAnsi="Arial" w:eastAsia="Arial" w:cs="Arial"/>
        </w:rPr>
        <w:t xml:space="preserve"> There are also some significant archaeological sites within this area including Civil War defences and the Fairfax siege line.</w:t>
      </w:r>
    </w:p>
    <w:p w:rsidR="4FD71CEB" w:rsidP="79AB8112" w:rsidRDefault="6BF6306E" w14:paraId="5CCA75EC" w14:textId="4591FAFF">
      <w:pPr>
        <w:spacing w:line="240" w:lineRule="auto"/>
        <w:rPr>
          <w:rFonts w:ascii="Arial" w:hAnsi="Arial" w:eastAsia="Arial" w:cs="Arial"/>
        </w:rPr>
      </w:pPr>
      <w:r w:rsidRPr="424FCB6E" w:rsidR="4B4F4ABF">
        <w:rPr>
          <w:rFonts w:ascii="Arial" w:hAnsi="Arial" w:eastAsia="Arial" w:cs="Arial"/>
        </w:rPr>
        <w:t xml:space="preserve">A </w:t>
      </w:r>
      <w:r w:rsidRPr="424FCB6E" w:rsidR="4B4F4ABF">
        <w:rPr>
          <w:rFonts w:ascii="Arial" w:hAnsi="Arial" w:eastAsia="Arial" w:cs="Arial"/>
        </w:rPr>
        <w:t>design workshop</w:t>
      </w:r>
      <w:r w:rsidRPr="424FCB6E" w:rsidR="4B4F4ABF">
        <w:rPr>
          <w:rFonts w:ascii="Arial" w:hAnsi="Arial" w:eastAsia="Arial" w:cs="Arial"/>
        </w:rPr>
        <w:t xml:space="preserve"> was </w:t>
      </w:r>
      <w:r w:rsidRPr="424FCB6E" w:rsidR="4A43DE29">
        <w:rPr>
          <w:rFonts w:ascii="Arial" w:hAnsi="Arial" w:eastAsia="Arial" w:cs="Arial"/>
        </w:rPr>
        <w:t>held in March 2023</w:t>
      </w:r>
      <w:r w:rsidRPr="424FCB6E" w:rsidR="4A921701">
        <w:rPr>
          <w:rFonts w:ascii="Arial" w:hAnsi="Arial" w:eastAsia="Arial" w:cs="Arial"/>
        </w:rPr>
        <w:t xml:space="preserve"> </w:t>
      </w:r>
      <w:r w:rsidRPr="424FCB6E" w:rsidR="328606F7">
        <w:rPr>
          <w:rFonts w:ascii="Arial" w:hAnsi="Arial" w:eastAsia="Arial" w:cs="Arial"/>
        </w:rPr>
        <w:t>with the aim</w:t>
      </w:r>
      <w:r w:rsidRPr="424FCB6E" w:rsidR="4B4F4ABF">
        <w:rPr>
          <w:rFonts w:ascii="Arial" w:hAnsi="Arial" w:eastAsia="Arial" w:cs="Arial"/>
        </w:rPr>
        <w:t xml:space="preserve"> </w:t>
      </w:r>
      <w:r w:rsidRPr="424FCB6E" w:rsidR="201E86EC">
        <w:rPr>
          <w:rFonts w:ascii="Arial" w:hAnsi="Arial" w:eastAsia="Arial" w:cs="Arial"/>
        </w:rPr>
        <w:t xml:space="preserve">of gathering knowledge, </w:t>
      </w:r>
      <w:r w:rsidRPr="424FCB6E" w:rsidR="201E86EC">
        <w:rPr>
          <w:rFonts w:ascii="Arial" w:hAnsi="Arial" w:eastAsia="Arial" w:cs="Arial"/>
        </w:rPr>
        <w:t>experience</w:t>
      </w:r>
      <w:r w:rsidRPr="424FCB6E" w:rsidR="201E86EC">
        <w:rPr>
          <w:rFonts w:ascii="Arial" w:hAnsi="Arial" w:eastAsia="Arial" w:cs="Arial"/>
        </w:rPr>
        <w:t xml:space="preserve"> and aspirations</w:t>
      </w:r>
      <w:r w:rsidRPr="424FCB6E" w:rsidR="36E240BA">
        <w:rPr>
          <w:rFonts w:ascii="Arial" w:hAnsi="Arial" w:eastAsia="Arial" w:cs="Arial"/>
        </w:rPr>
        <w:t xml:space="preserve"> from residents of the Marston area</w:t>
      </w:r>
      <w:r w:rsidRPr="424FCB6E" w:rsidR="201E86EC">
        <w:rPr>
          <w:rFonts w:ascii="Arial" w:hAnsi="Arial" w:eastAsia="Arial" w:cs="Arial"/>
        </w:rPr>
        <w:t xml:space="preserve"> to support the drafting of development policies</w:t>
      </w:r>
      <w:r w:rsidRPr="424FCB6E" w:rsidR="267612A2">
        <w:rPr>
          <w:rFonts w:ascii="Arial" w:hAnsi="Arial" w:eastAsia="Arial" w:cs="Arial"/>
        </w:rPr>
        <w:t xml:space="preserve"> for</w:t>
      </w:r>
      <w:r w:rsidRPr="424FCB6E" w:rsidR="5DD7A019">
        <w:rPr>
          <w:rFonts w:ascii="Arial" w:hAnsi="Arial" w:eastAsia="Arial" w:cs="Arial"/>
        </w:rPr>
        <w:t xml:space="preserve"> three</w:t>
      </w:r>
      <w:r w:rsidRPr="424FCB6E" w:rsidR="267612A2">
        <w:rPr>
          <w:rFonts w:ascii="Arial" w:hAnsi="Arial" w:eastAsia="Arial" w:cs="Arial"/>
        </w:rPr>
        <w:t xml:space="preserve"> </w:t>
      </w:r>
      <w:r w:rsidRPr="424FCB6E" w:rsidR="190B69FE">
        <w:rPr>
          <w:rFonts w:ascii="Arial" w:hAnsi="Arial" w:eastAsia="Arial" w:cs="Arial"/>
        </w:rPr>
        <w:t xml:space="preserve">sites </w:t>
      </w:r>
      <w:r w:rsidRPr="424FCB6E" w:rsidR="5C3503DC">
        <w:rPr>
          <w:rFonts w:ascii="Arial" w:hAnsi="Arial" w:eastAsia="Arial" w:cs="Arial"/>
        </w:rPr>
        <w:t>located</w:t>
      </w:r>
      <w:r w:rsidRPr="424FCB6E" w:rsidR="190B69FE">
        <w:rPr>
          <w:rFonts w:ascii="Arial" w:hAnsi="Arial" w:eastAsia="Arial" w:cs="Arial"/>
        </w:rPr>
        <w:t xml:space="preserve"> </w:t>
      </w:r>
      <w:r w:rsidRPr="424FCB6E" w:rsidR="05360385">
        <w:rPr>
          <w:rFonts w:ascii="Arial" w:hAnsi="Arial" w:eastAsia="Arial" w:cs="Arial"/>
        </w:rPr>
        <w:t>on</w:t>
      </w:r>
      <w:r w:rsidRPr="424FCB6E" w:rsidR="190B69FE">
        <w:rPr>
          <w:rFonts w:ascii="Arial" w:hAnsi="Arial" w:eastAsia="Arial" w:cs="Arial"/>
        </w:rPr>
        <w:t xml:space="preserve"> Marston Road.</w:t>
      </w:r>
      <w:r w:rsidRPr="424FCB6E" w:rsidR="1EB5532F">
        <w:rPr>
          <w:rFonts w:ascii="Arial" w:hAnsi="Arial" w:eastAsia="Arial" w:cs="Arial"/>
        </w:rPr>
        <w:t xml:space="preserve"> </w:t>
      </w:r>
      <w:r w:rsidRPr="424FCB6E" w:rsidR="55D3B9DE">
        <w:rPr>
          <w:rFonts w:ascii="Arial" w:hAnsi="Arial" w:eastAsia="Arial" w:cs="Arial"/>
        </w:rPr>
        <w:t xml:space="preserve">These sites are Government Buildings and Harcourt House, Land Surrounding St Clement’s Church, and Oxford Brookes University Marston Road Campus. </w:t>
      </w:r>
      <w:r w:rsidRPr="424FCB6E" w:rsidR="14B37273">
        <w:rPr>
          <w:rFonts w:ascii="Arial" w:hAnsi="Arial" w:eastAsia="Arial" w:cs="Arial"/>
        </w:rPr>
        <w:t xml:space="preserve">Design principles developed </w:t>
      </w:r>
      <w:r w:rsidRPr="424FCB6E" w:rsidR="769F6060">
        <w:rPr>
          <w:rFonts w:ascii="Arial" w:hAnsi="Arial" w:eastAsia="Arial" w:cs="Arial"/>
        </w:rPr>
        <w:t>during</w:t>
      </w:r>
      <w:r w:rsidRPr="424FCB6E" w:rsidR="14B37273">
        <w:rPr>
          <w:rFonts w:ascii="Arial" w:hAnsi="Arial" w:eastAsia="Arial" w:cs="Arial"/>
        </w:rPr>
        <w:t xml:space="preserve"> </w:t>
      </w:r>
      <w:r w:rsidRPr="424FCB6E" w:rsidR="190B69FE">
        <w:rPr>
          <w:rFonts w:ascii="Arial" w:hAnsi="Arial" w:eastAsia="Arial" w:cs="Arial"/>
        </w:rPr>
        <w:t>th</w:t>
      </w:r>
      <w:r w:rsidRPr="424FCB6E" w:rsidR="3DB5C55F">
        <w:rPr>
          <w:rFonts w:ascii="Arial" w:hAnsi="Arial" w:eastAsia="Arial" w:cs="Arial"/>
        </w:rPr>
        <w:t>e</w:t>
      </w:r>
      <w:r w:rsidRPr="424FCB6E" w:rsidR="190B69FE">
        <w:rPr>
          <w:rFonts w:ascii="Arial" w:hAnsi="Arial" w:eastAsia="Arial" w:cs="Arial"/>
        </w:rPr>
        <w:t xml:space="preserve"> workshop have informed the </w:t>
      </w:r>
      <w:r w:rsidRPr="424FCB6E" w:rsidR="639D4AAE">
        <w:rPr>
          <w:rFonts w:ascii="Arial" w:hAnsi="Arial" w:eastAsia="Arial" w:cs="Arial"/>
        </w:rPr>
        <w:t xml:space="preserve">design considerations </w:t>
      </w:r>
      <w:r w:rsidRPr="424FCB6E" w:rsidR="6A4705AE">
        <w:rPr>
          <w:rFonts w:ascii="Arial" w:hAnsi="Arial" w:eastAsia="Arial" w:cs="Arial"/>
        </w:rPr>
        <w:t xml:space="preserve">contained </w:t>
      </w:r>
      <w:r w:rsidRPr="424FCB6E" w:rsidR="639D4AAE">
        <w:rPr>
          <w:rFonts w:ascii="Arial" w:hAnsi="Arial" w:eastAsia="Arial" w:cs="Arial"/>
        </w:rPr>
        <w:t xml:space="preserve">within the </w:t>
      </w:r>
      <w:r w:rsidRPr="424FCB6E" w:rsidR="51F12FAB">
        <w:rPr>
          <w:rFonts w:ascii="Arial" w:hAnsi="Arial" w:eastAsia="Arial" w:cs="Arial"/>
        </w:rPr>
        <w:t>policy</w:t>
      </w:r>
      <w:r w:rsidRPr="424FCB6E" w:rsidR="6C28C6C4">
        <w:rPr>
          <w:rFonts w:ascii="Arial" w:hAnsi="Arial" w:eastAsia="Arial" w:cs="Arial"/>
        </w:rPr>
        <w:t xml:space="preserve"> for this Area of Focus, along with the specific policies for these sites.</w:t>
      </w:r>
    </w:p>
    <w:tbl>
      <w:tblPr>
        <w:tblStyle w:val="TableGrid"/>
        <w:tblW w:w="0" w:type="auto"/>
        <w:tblLayout w:type="fixed"/>
        <w:tblLook w:val="06A0" w:firstRow="1" w:lastRow="0" w:firstColumn="1" w:lastColumn="0" w:noHBand="1" w:noVBand="1"/>
      </w:tblPr>
      <w:tblGrid>
        <w:gridCol w:w="9360"/>
      </w:tblGrid>
      <w:tr w:rsidR="50C037DA" w:rsidTr="0C09EF62" w14:paraId="4934872F" w14:textId="77777777">
        <w:trPr>
          <w:trHeight w:val="300"/>
        </w:trPr>
        <w:tc>
          <w:tcPr>
            <w:tcW w:w="9360" w:type="dxa"/>
          </w:tcPr>
          <w:p w:rsidR="25C4FBF7" w:rsidP="50C037DA" w:rsidRDefault="78D26D53" w14:paraId="197109AB" w14:textId="18FFBC50">
            <w:pPr>
              <w:pStyle w:val="Heading2"/>
              <w:rPr>
                <w:rFonts w:ascii="Cambria" w:hAnsi="Cambria" w:eastAsia="Cambria" w:cs="Cambria"/>
                <w:color w:val="365F91"/>
              </w:rPr>
            </w:pPr>
            <w:bookmarkStart w:name="_Toc50412488" w:id="124"/>
            <w:bookmarkStart w:name="_Toc1773055042" w:id="125"/>
            <w:bookmarkStart w:name="_Toc645537837" w:id="126"/>
            <w:r w:rsidRPr="158C445C">
              <w:rPr>
                <w:rFonts w:ascii="Cambria" w:hAnsi="Cambria" w:eastAsia="Cambria" w:cs="Cambria"/>
                <w:color w:val="365F91"/>
              </w:rPr>
              <w:t xml:space="preserve"> </w:t>
            </w:r>
            <w:bookmarkStart w:name="_Toc1755787802" w:id="127"/>
            <w:r w:rsidRPr="158C445C" w:rsidR="3A65A91E">
              <w:rPr>
                <w:rFonts w:ascii="Cambria" w:hAnsi="Cambria" w:eastAsia="Cambria" w:cs="Cambria"/>
                <w:color w:val="365F91"/>
              </w:rPr>
              <w:t>Policy MRORAOF: Marston Road and Old Road Area of Focus</w:t>
            </w:r>
            <w:bookmarkEnd w:id="124"/>
            <w:bookmarkEnd w:id="125"/>
            <w:bookmarkEnd w:id="126"/>
            <w:bookmarkEnd w:id="127"/>
          </w:p>
          <w:p w:rsidR="50C037DA" w:rsidP="50C037DA" w:rsidRDefault="50C037DA" w14:paraId="2EF29656" w14:textId="53E82AFA"/>
          <w:p w:rsidR="2C77C42A" w:rsidP="37F0E90C" w:rsidRDefault="0C5246E6" w14:paraId="4D2B7C5A" w14:textId="1C0CBECF">
            <w:pPr>
              <w:rPr>
                <w:rFonts w:ascii="Arial" w:hAnsi="Arial" w:eastAsia="Arial" w:cs="Arial"/>
                <w:b/>
                <w:bCs/>
              </w:rPr>
            </w:pPr>
            <w:r w:rsidRPr="681D23C3">
              <w:rPr>
                <w:rFonts w:ascii="Arial" w:hAnsi="Arial" w:eastAsia="Arial" w:cs="Arial"/>
                <w:b/>
                <w:bCs/>
              </w:rPr>
              <w:t xml:space="preserve">Planning permission will be granted for new development within this </w:t>
            </w:r>
            <w:r w:rsidRPr="681D23C3" w:rsidR="159ABC0C">
              <w:rPr>
                <w:rFonts w:ascii="Arial" w:hAnsi="Arial" w:eastAsia="Arial" w:cs="Arial"/>
                <w:b/>
                <w:bCs/>
              </w:rPr>
              <w:t>A</w:t>
            </w:r>
            <w:r w:rsidRPr="681D23C3">
              <w:rPr>
                <w:rFonts w:ascii="Arial" w:hAnsi="Arial" w:eastAsia="Arial" w:cs="Arial"/>
                <w:b/>
                <w:bCs/>
              </w:rPr>
              <w:t xml:space="preserve">rea of </w:t>
            </w:r>
            <w:r w:rsidRPr="681D23C3" w:rsidR="2EC86A75">
              <w:rPr>
                <w:rFonts w:ascii="Arial" w:hAnsi="Arial" w:eastAsia="Arial" w:cs="Arial"/>
                <w:b/>
                <w:bCs/>
              </w:rPr>
              <w:t>F</w:t>
            </w:r>
            <w:r w:rsidRPr="681D23C3">
              <w:rPr>
                <w:rFonts w:ascii="Arial" w:hAnsi="Arial" w:eastAsia="Arial" w:cs="Arial"/>
                <w:b/>
                <w:bCs/>
              </w:rPr>
              <w:t>ocus where it would ensure that opportunities are taken to deliver the following</w:t>
            </w:r>
            <w:r w:rsidRPr="681D23C3" w:rsidR="4CF2EC40">
              <w:rPr>
                <w:rFonts w:ascii="Arial" w:hAnsi="Arial" w:eastAsia="Arial" w:cs="Arial"/>
                <w:b/>
                <w:bCs/>
              </w:rPr>
              <w:t xml:space="preserve"> (</w:t>
            </w:r>
            <w:r w:rsidRPr="681D23C3">
              <w:rPr>
                <w:rFonts w:ascii="Arial" w:hAnsi="Arial" w:eastAsia="Arial" w:cs="Arial"/>
                <w:b/>
                <w:bCs/>
              </w:rPr>
              <w:t>where applicable</w:t>
            </w:r>
            <w:r w:rsidRPr="681D23C3" w:rsidR="787FFECE">
              <w:rPr>
                <w:rFonts w:ascii="Arial" w:hAnsi="Arial" w:eastAsia="Arial" w:cs="Arial"/>
                <w:b/>
                <w:bCs/>
              </w:rPr>
              <w:t>)</w:t>
            </w:r>
            <w:r w:rsidRPr="681D23C3">
              <w:rPr>
                <w:rFonts w:ascii="Arial" w:hAnsi="Arial" w:eastAsia="Arial" w:cs="Arial"/>
                <w:b/>
                <w:bCs/>
              </w:rPr>
              <w:t>:</w:t>
            </w:r>
          </w:p>
          <w:p w:rsidR="50C037DA" w:rsidP="37F0E90C" w:rsidRDefault="50C037DA" w14:paraId="54C66A49" w14:textId="48008D5C">
            <w:pPr>
              <w:rPr>
                <w:rFonts w:ascii="Arial" w:hAnsi="Arial" w:eastAsia="Arial" w:cs="Arial"/>
                <w:b/>
                <w:bCs/>
              </w:rPr>
            </w:pPr>
          </w:p>
          <w:p w:rsidR="41823C24" w:rsidP="003A3105" w:rsidRDefault="622480C6" w14:paraId="7D8E2912" w14:textId="2B642347">
            <w:pPr>
              <w:pStyle w:val="ListParagraph"/>
              <w:numPr>
                <w:ilvl w:val="0"/>
                <w:numId w:val="8"/>
              </w:numPr>
              <w:rPr>
                <w:rFonts w:ascii="Arial" w:hAnsi="Arial" w:eastAsia="Arial" w:cs="Arial"/>
                <w:b/>
                <w:bCs/>
              </w:rPr>
            </w:pPr>
            <w:r w:rsidRPr="0C09EF62">
              <w:rPr>
                <w:rFonts w:ascii="Arial" w:hAnsi="Arial" w:eastAsia="Arial" w:cs="Arial"/>
                <w:b/>
                <w:bCs/>
                <w:color w:val="000000" w:themeColor="text1"/>
              </w:rPr>
              <w:t xml:space="preserve">Pedestrian and cycling infrastructure improvements must be </w:t>
            </w:r>
            <w:r w:rsidRPr="0C09EF62" w:rsidR="7CC09FA8">
              <w:rPr>
                <w:rFonts w:ascii="Arial" w:hAnsi="Arial" w:eastAsia="Arial" w:cs="Arial"/>
                <w:b/>
                <w:bCs/>
                <w:color w:val="000000" w:themeColor="text1"/>
              </w:rPr>
              <w:t>delivered in</w:t>
            </w:r>
            <w:r w:rsidRPr="0C09EF62">
              <w:rPr>
                <w:rFonts w:ascii="Arial" w:hAnsi="Arial" w:eastAsia="Arial" w:cs="Arial"/>
                <w:b/>
                <w:bCs/>
                <w:color w:val="000000" w:themeColor="text1"/>
              </w:rPr>
              <w:t xml:space="preserve"> accordance with the requirements of the Oxfordshire Local Cycling and Walking Infrastructure Plan.  All opportunities to optimise connectivity and permeability for people wishing to walk or cycle in the area to other parts of the city and/or to destinations </w:t>
            </w:r>
            <w:r w:rsidRPr="0C09EF62" w:rsidR="18730C11">
              <w:rPr>
                <w:rFonts w:ascii="Arial" w:hAnsi="Arial" w:eastAsia="Arial" w:cs="Arial"/>
                <w:b/>
                <w:bCs/>
              </w:rPr>
              <w:t>in South Oxfordshire</w:t>
            </w:r>
            <w:r w:rsidRPr="0C09EF62" w:rsidR="5801D8FE">
              <w:rPr>
                <w:rFonts w:ascii="Arial" w:hAnsi="Arial" w:eastAsia="Arial" w:cs="Arial"/>
                <w:b/>
                <w:bCs/>
              </w:rPr>
              <w:t>;</w:t>
            </w:r>
          </w:p>
          <w:p w:rsidR="41823C24" w:rsidP="003A3105" w:rsidRDefault="0DC710A0" w14:paraId="23ED03D2" w14:textId="057B38E0">
            <w:pPr>
              <w:pStyle w:val="ListParagraph"/>
              <w:numPr>
                <w:ilvl w:val="0"/>
                <w:numId w:val="8"/>
              </w:numPr>
              <w:rPr>
                <w:rFonts w:ascii="Arial" w:hAnsi="Arial" w:eastAsia="Arial" w:cs="Arial"/>
                <w:b/>
                <w:bCs/>
              </w:rPr>
            </w:pPr>
            <w:r w:rsidRPr="7C2098EC">
              <w:rPr>
                <w:rFonts w:ascii="Arial" w:hAnsi="Arial" w:eastAsia="Arial" w:cs="Arial"/>
                <w:b/>
                <w:bCs/>
              </w:rPr>
              <w:t>Positive contributions and enhancements to the character and setting of conservation areas and other heritage assets</w:t>
            </w:r>
            <w:r w:rsidRPr="7C2098EC" w:rsidR="3D70F762">
              <w:rPr>
                <w:rFonts w:ascii="Arial" w:hAnsi="Arial" w:eastAsia="Arial" w:cs="Arial"/>
                <w:b/>
                <w:bCs/>
              </w:rPr>
              <w:t>;</w:t>
            </w:r>
          </w:p>
          <w:p w:rsidR="14710E4B" w:rsidP="003A3105" w:rsidRDefault="228FDB02" w14:paraId="015923C8" w14:textId="0CCAFE22">
            <w:pPr>
              <w:pStyle w:val="ListParagraph"/>
              <w:numPr>
                <w:ilvl w:val="0"/>
                <w:numId w:val="8"/>
              </w:numPr>
              <w:rPr>
                <w:rFonts w:ascii="Arial" w:hAnsi="Arial" w:eastAsia="Arial" w:cs="Arial"/>
                <w:b/>
                <w:bCs/>
              </w:rPr>
            </w:pPr>
            <w:r w:rsidRPr="7C2098EC">
              <w:rPr>
                <w:rFonts w:ascii="Arial" w:hAnsi="Arial" w:eastAsia="Arial" w:cs="Arial"/>
                <w:b/>
                <w:bCs/>
              </w:rPr>
              <w:t xml:space="preserve">Making the best use of </w:t>
            </w:r>
            <w:r w:rsidRPr="7C2098EC" w:rsidR="647FE173">
              <w:rPr>
                <w:rFonts w:ascii="Arial" w:hAnsi="Arial" w:eastAsia="Arial" w:cs="Arial"/>
                <w:b/>
                <w:bCs/>
              </w:rPr>
              <w:t xml:space="preserve">good urban design and place making opportunities </w:t>
            </w:r>
            <w:r w:rsidRPr="7C2098EC" w:rsidR="7E5EB349">
              <w:rPr>
                <w:rFonts w:ascii="Arial" w:hAnsi="Arial" w:eastAsia="Arial" w:cs="Arial"/>
                <w:b/>
                <w:bCs/>
              </w:rPr>
              <w:t xml:space="preserve">with the </w:t>
            </w:r>
            <w:r w:rsidRPr="7C2098EC" w:rsidR="647FE173">
              <w:rPr>
                <w:rFonts w:ascii="Arial" w:hAnsi="Arial" w:eastAsia="Arial" w:cs="Arial"/>
                <w:b/>
                <w:bCs/>
              </w:rPr>
              <w:t>redevelopment of Clive Booth Hall and Headington Hill Hal</w:t>
            </w:r>
            <w:r w:rsidRPr="7C2098EC" w:rsidR="0F101477">
              <w:rPr>
                <w:rFonts w:ascii="Arial" w:hAnsi="Arial" w:eastAsia="Arial" w:cs="Arial"/>
                <w:b/>
                <w:bCs/>
              </w:rPr>
              <w:t>l;</w:t>
            </w:r>
          </w:p>
          <w:p w:rsidR="41823C24" w:rsidP="003A3105" w:rsidRDefault="0DC710A0" w14:paraId="5874C235" w14:textId="76AF040C">
            <w:pPr>
              <w:pStyle w:val="ListParagraph"/>
              <w:numPr>
                <w:ilvl w:val="0"/>
                <w:numId w:val="8"/>
              </w:numPr>
              <w:rPr>
                <w:rFonts w:ascii="Arial" w:hAnsi="Arial" w:eastAsia="Arial" w:cs="Arial"/>
                <w:b/>
                <w:bCs/>
              </w:rPr>
            </w:pPr>
            <w:r w:rsidRPr="7C2098EC">
              <w:rPr>
                <w:rFonts w:ascii="Arial" w:hAnsi="Arial" w:eastAsia="Arial" w:cs="Arial"/>
                <w:b/>
                <w:bCs/>
              </w:rPr>
              <w:t>Building heights that are appropriate for their setting and that do not negatively impact on key views or historic skylines</w:t>
            </w:r>
            <w:r w:rsidRPr="7C2098EC" w:rsidR="0A420A32">
              <w:rPr>
                <w:rFonts w:ascii="Arial" w:hAnsi="Arial" w:eastAsia="Arial" w:cs="Arial"/>
                <w:b/>
                <w:bCs/>
              </w:rPr>
              <w:t>;</w:t>
            </w:r>
          </w:p>
          <w:p w:rsidR="41823C24" w:rsidP="003A3105" w:rsidRDefault="0A420A32" w14:paraId="5A74BFCD" w14:textId="3EF3E256">
            <w:pPr>
              <w:pStyle w:val="ListParagraph"/>
              <w:numPr>
                <w:ilvl w:val="0"/>
                <w:numId w:val="8"/>
              </w:numPr>
              <w:rPr>
                <w:rFonts w:ascii="Arial" w:hAnsi="Arial" w:eastAsia="Arial" w:cs="Arial"/>
                <w:b/>
                <w:bCs/>
              </w:rPr>
            </w:pPr>
            <w:r w:rsidRPr="7C2098EC">
              <w:rPr>
                <w:rFonts w:ascii="Arial" w:hAnsi="Arial" w:eastAsia="Arial" w:cs="Arial"/>
                <w:b/>
                <w:bCs/>
              </w:rPr>
              <w:t>The c</w:t>
            </w:r>
            <w:r w:rsidRPr="7C2098EC" w:rsidR="0DC710A0">
              <w:rPr>
                <w:rFonts w:ascii="Arial" w:hAnsi="Arial" w:eastAsia="Arial" w:cs="Arial"/>
                <w:b/>
                <w:bCs/>
              </w:rPr>
              <w:t xml:space="preserve">onsolidation and reduction of excess car parking across </w:t>
            </w:r>
            <w:r w:rsidRPr="7C2098EC" w:rsidR="1ED37CC2">
              <w:rPr>
                <w:rFonts w:ascii="Arial" w:hAnsi="Arial" w:eastAsia="Arial" w:cs="Arial"/>
                <w:b/>
                <w:bCs/>
              </w:rPr>
              <w:t xml:space="preserve">the </w:t>
            </w:r>
            <w:r w:rsidRPr="7C2098EC" w:rsidR="0DC710A0">
              <w:rPr>
                <w:rFonts w:ascii="Arial" w:hAnsi="Arial" w:eastAsia="Arial" w:cs="Arial"/>
                <w:b/>
                <w:bCs/>
              </w:rPr>
              <w:t>hospital sites</w:t>
            </w:r>
            <w:r w:rsidRPr="7C2098EC" w:rsidR="03A3B266">
              <w:rPr>
                <w:rFonts w:ascii="Arial" w:hAnsi="Arial" w:eastAsia="Arial" w:cs="Arial"/>
                <w:b/>
                <w:bCs/>
              </w:rPr>
              <w:t>;</w:t>
            </w:r>
          </w:p>
          <w:p w:rsidR="41823C24" w:rsidP="003A3105" w:rsidRDefault="0DC710A0" w14:paraId="488A671D" w14:textId="37484381">
            <w:pPr>
              <w:pStyle w:val="ListParagraph"/>
              <w:numPr>
                <w:ilvl w:val="0"/>
                <w:numId w:val="8"/>
              </w:numPr>
              <w:rPr>
                <w:rFonts w:ascii="Arial" w:hAnsi="Arial" w:eastAsia="Arial" w:cs="Arial"/>
                <w:b/>
                <w:bCs/>
              </w:rPr>
            </w:pPr>
            <w:r w:rsidRPr="7C2098EC">
              <w:rPr>
                <w:rFonts w:ascii="Arial" w:hAnsi="Arial" w:eastAsia="Arial" w:cs="Arial"/>
                <w:b/>
                <w:bCs/>
              </w:rPr>
              <w:t>Increase</w:t>
            </w:r>
            <w:r w:rsidRPr="7C2098EC" w:rsidR="15B599CC">
              <w:rPr>
                <w:rFonts w:ascii="Arial" w:hAnsi="Arial" w:eastAsia="Arial" w:cs="Arial"/>
                <w:b/>
                <w:bCs/>
              </w:rPr>
              <w:t>d</w:t>
            </w:r>
            <w:r w:rsidRPr="7C2098EC">
              <w:rPr>
                <w:rFonts w:ascii="Arial" w:hAnsi="Arial" w:eastAsia="Arial" w:cs="Arial"/>
                <w:b/>
                <w:bCs/>
              </w:rPr>
              <w:t xml:space="preserve"> active frontages and natural surveillance along the southern end of Marston Road</w:t>
            </w:r>
            <w:r w:rsidRPr="7C2098EC" w:rsidR="3C32ED65">
              <w:rPr>
                <w:rFonts w:ascii="Arial" w:hAnsi="Arial" w:eastAsia="Arial" w:cs="Arial"/>
                <w:b/>
                <w:bCs/>
              </w:rPr>
              <w:t>;</w:t>
            </w:r>
          </w:p>
          <w:p w:rsidR="426B0392" w:rsidP="003A3105" w:rsidRDefault="57574599" w14:paraId="7F4415B2" w14:textId="48A46446">
            <w:pPr>
              <w:pStyle w:val="ListParagraph"/>
              <w:numPr>
                <w:ilvl w:val="0"/>
                <w:numId w:val="8"/>
              </w:numPr>
              <w:rPr>
                <w:rFonts w:ascii="Arial" w:hAnsi="Arial" w:eastAsia="Arial" w:cs="Arial"/>
                <w:b/>
                <w:bCs/>
              </w:rPr>
            </w:pPr>
            <w:r w:rsidRPr="7C2098EC">
              <w:rPr>
                <w:rFonts w:ascii="Arial" w:hAnsi="Arial" w:eastAsia="Arial" w:cs="Arial"/>
                <w:b/>
                <w:bCs/>
              </w:rPr>
              <w:t>Maintain</w:t>
            </w:r>
            <w:r w:rsidRPr="7C2098EC" w:rsidR="4026A600">
              <w:rPr>
                <w:rFonts w:ascii="Arial" w:hAnsi="Arial" w:eastAsia="Arial" w:cs="Arial"/>
                <w:b/>
                <w:bCs/>
              </w:rPr>
              <w:t>ing</w:t>
            </w:r>
            <w:r w:rsidRPr="7C2098EC">
              <w:rPr>
                <w:rFonts w:ascii="Arial" w:hAnsi="Arial" w:eastAsia="Arial" w:cs="Arial"/>
                <w:b/>
                <w:bCs/>
              </w:rPr>
              <w:t xml:space="preserve"> the frontage</w:t>
            </w:r>
            <w:r w:rsidRPr="7C2098EC" w:rsidR="14019735">
              <w:rPr>
                <w:rFonts w:ascii="Arial" w:hAnsi="Arial" w:eastAsia="Arial" w:cs="Arial"/>
                <w:b/>
                <w:bCs/>
              </w:rPr>
              <w:t xml:space="preserve"> </w:t>
            </w:r>
            <w:r w:rsidRPr="7C2098EC">
              <w:rPr>
                <w:rFonts w:ascii="Arial" w:hAnsi="Arial" w:eastAsia="Arial" w:cs="Arial"/>
                <w:b/>
                <w:bCs/>
              </w:rPr>
              <w:t>of St Clement</w:t>
            </w:r>
            <w:r w:rsidRPr="7C2098EC" w:rsidR="47788255">
              <w:rPr>
                <w:rFonts w:ascii="Arial" w:hAnsi="Arial" w:eastAsia="Arial" w:cs="Arial"/>
                <w:b/>
                <w:bCs/>
              </w:rPr>
              <w:t>’</w:t>
            </w:r>
            <w:r w:rsidRPr="7C2098EC">
              <w:rPr>
                <w:rFonts w:ascii="Arial" w:hAnsi="Arial" w:eastAsia="Arial" w:cs="Arial"/>
                <w:b/>
                <w:bCs/>
              </w:rPr>
              <w:t>s Church, and ensuring that the setting is not compromised</w:t>
            </w:r>
            <w:r w:rsidRPr="7C2098EC" w:rsidR="285DC56E">
              <w:rPr>
                <w:rFonts w:ascii="Arial" w:hAnsi="Arial" w:eastAsia="Arial" w:cs="Arial"/>
                <w:b/>
                <w:bCs/>
              </w:rPr>
              <w:t>;</w:t>
            </w:r>
          </w:p>
          <w:p w:rsidR="41823C24" w:rsidP="003A3105" w:rsidRDefault="0DC710A0" w14:paraId="6AC0C9C0" w14:textId="740A0325">
            <w:pPr>
              <w:pStyle w:val="ListParagraph"/>
              <w:numPr>
                <w:ilvl w:val="0"/>
                <w:numId w:val="8"/>
              </w:numPr>
              <w:rPr>
                <w:rFonts w:ascii="Arial" w:hAnsi="Arial" w:eastAsia="Arial" w:cs="Arial"/>
                <w:b/>
                <w:bCs/>
              </w:rPr>
            </w:pPr>
            <w:r w:rsidRPr="7C2098EC">
              <w:rPr>
                <w:rFonts w:ascii="Arial" w:hAnsi="Arial" w:eastAsia="Arial" w:cs="Arial"/>
                <w:b/>
                <w:bCs/>
              </w:rPr>
              <w:t>Maint</w:t>
            </w:r>
            <w:r w:rsidRPr="7C2098EC" w:rsidR="3763D2DE">
              <w:rPr>
                <w:rFonts w:ascii="Arial" w:hAnsi="Arial" w:eastAsia="Arial" w:cs="Arial"/>
                <w:b/>
                <w:bCs/>
              </w:rPr>
              <w:t>ain</w:t>
            </w:r>
            <w:r w:rsidRPr="7C2098EC" w:rsidR="2FCF49B9">
              <w:rPr>
                <w:rFonts w:ascii="Arial" w:hAnsi="Arial" w:eastAsia="Arial" w:cs="Arial"/>
                <w:b/>
                <w:bCs/>
              </w:rPr>
              <w:t>ing</w:t>
            </w:r>
            <w:r w:rsidRPr="7C2098EC" w:rsidR="3763D2DE">
              <w:rPr>
                <w:rFonts w:ascii="Arial" w:hAnsi="Arial" w:eastAsia="Arial" w:cs="Arial"/>
                <w:b/>
                <w:bCs/>
              </w:rPr>
              <w:t xml:space="preserve"> the</w:t>
            </w:r>
            <w:r w:rsidRPr="7C2098EC">
              <w:rPr>
                <w:rFonts w:ascii="Arial" w:hAnsi="Arial" w:eastAsia="Arial" w:cs="Arial"/>
                <w:b/>
                <w:bCs/>
              </w:rPr>
              <w:t xml:space="preserve"> verdant and rural character of </w:t>
            </w:r>
            <w:r w:rsidRPr="7C2098EC" w:rsidR="5846976B">
              <w:rPr>
                <w:rFonts w:ascii="Arial" w:hAnsi="Arial" w:eastAsia="Arial" w:cs="Arial"/>
                <w:b/>
                <w:bCs/>
              </w:rPr>
              <w:t xml:space="preserve">the </w:t>
            </w:r>
            <w:r w:rsidRPr="7C2098EC">
              <w:rPr>
                <w:rFonts w:ascii="Arial" w:hAnsi="Arial" w:eastAsia="Arial" w:cs="Arial"/>
                <w:b/>
                <w:bCs/>
              </w:rPr>
              <w:t>areas around Cuckoo Lane</w:t>
            </w:r>
            <w:r w:rsidRPr="7C2098EC" w:rsidR="0513F5B5">
              <w:rPr>
                <w:rFonts w:ascii="Arial" w:hAnsi="Arial" w:eastAsia="Arial" w:cs="Arial"/>
                <w:b/>
                <w:bCs/>
              </w:rPr>
              <w:t>;</w:t>
            </w:r>
          </w:p>
          <w:p w:rsidR="41823C24" w:rsidP="003A3105" w:rsidRDefault="1BDE8C4A" w14:paraId="50A5C5C0" w14:textId="0C16A8C3">
            <w:pPr>
              <w:pStyle w:val="ListParagraph"/>
              <w:numPr>
                <w:ilvl w:val="0"/>
                <w:numId w:val="8"/>
              </w:numPr>
              <w:rPr>
                <w:rFonts w:ascii="Arial" w:hAnsi="Arial" w:eastAsia="Arial" w:cs="Arial"/>
                <w:b/>
                <w:bCs/>
              </w:rPr>
            </w:pPr>
            <w:r w:rsidRPr="7C2098EC">
              <w:rPr>
                <w:rFonts w:ascii="Arial" w:hAnsi="Arial" w:eastAsia="Arial" w:cs="Arial"/>
                <w:b/>
                <w:bCs/>
              </w:rPr>
              <w:t>Ensuring the protection</w:t>
            </w:r>
            <w:r w:rsidRPr="7C2098EC" w:rsidR="0DC710A0">
              <w:rPr>
                <w:rFonts w:ascii="Arial" w:hAnsi="Arial" w:eastAsia="Arial" w:cs="Arial"/>
                <w:b/>
                <w:bCs/>
              </w:rPr>
              <w:t xml:space="preserve"> of</w:t>
            </w:r>
            <w:r w:rsidRPr="7C2098EC" w:rsidR="50FF29E7">
              <w:rPr>
                <w:rFonts w:ascii="Arial" w:hAnsi="Arial" w:eastAsia="Arial" w:cs="Arial"/>
                <w:b/>
                <w:bCs/>
              </w:rPr>
              <w:t xml:space="preserve"> </w:t>
            </w:r>
            <w:r w:rsidRPr="7C2098EC" w:rsidR="0DC710A0">
              <w:rPr>
                <w:rFonts w:ascii="Arial" w:hAnsi="Arial" w:eastAsia="Arial" w:cs="Arial"/>
                <w:b/>
                <w:bCs/>
              </w:rPr>
              <w:t>New Marston SSSI and Lye Valley SSSI, and other sites of ecological and biodiversity importance</w:t>
            </w:r>
            <w:r w:rsidRPr="7C2098EC" w:rsidR="2115B3F8">
              <w:rPr>
                <w:rFonts w:ascii="Arial" w:hAnsi="Arial" w:eastAsia="Arial" w:cs="Arial"/>
                <w:b/>
                <w:bCs/>
              </w:rPr>
              <w:t>; and</w:t>
            </w:r>
          </w:p>
          <w:p w:rsidR="50C037DA" w:rsidP="003A3105" w:rsidRDefault="0DC710A0" w14:paraId="5E45CB38" w14:textId="0CBEF412">
            <w:pPr>
              <w:pStyle w:val="ListParagraph"/>
              <w:numPr>
                <w:ilvl w:val="0"/>
                <w:numId w:val="8"/>
              </w:numPr>
              <w:rPr>
                <w:rFonts w:ascii="Arial" w:hAnsi="Arial" w:eastAsia="Arial" w:cs="Arial"/>
                <w:b/>
                <w:bCs/>
              </w:rPr>
            </w:pPr>
            <w:r w:rsidRPr="7C2098EC">
              <w:rPr>
                <w:rFonts w:ascii="Arial" w:hAnsi="Arial" w:eastAsia="Arial" w:cs="Arial"/>
                <w:b/>
                <w:bCs/>
              </w:rPr>
              <w:t>Mitigation of potential negative air quality impacts that arise during the construction and operational phases.</w:t>
            </w:r>
          </w:p>
        </w:tc>
      </w:tr>
    </w:tbl>
    <w:p w:rsidR="50C037DA" w:rsidP="37F0E90C" w:rsidRDefault="50C037DA" w14:paraId="4B7C41DF" w14:textId="64DF4098">
      <w:pPr>
        <w:rPr>
          <w:rFonts w:ascii="Arial" w:hAnsi="Arial" w:eastAsia="Arial" w:cs="Arial"/>
          <w:sz w:val="24"/>
          <w:szCs w:val="24"/>
        </w:rPr>
      </w:pPr>
    </w:p>
    <w:p w:rsidR="3C40E50C" w:rsidP="50C037DA" w:rsidRDefault="1B3D51D6" w14:paraId="7069301B" w14:textId="66F391B5">
      <w:pPr>
        <w:rPr>
          <w:rFonts w:ascii="Arial" w:hAnsi="Arial" w:eastAsia="Arial" w:cs="Arial"/>
          <w:b/>
          <w:bCs/>
          <w:sz w:val="24"/>
          <w:szCs w:val="24"/>
          <w:u w:val="single"/>
        </w:rPr>
      </w:pPr>
      <w:r w:rsidRPr="681D23C3">
        <w:rPr>
          <w:rFonts w:ascii="Arial" w:hAnsi="Arial" w:eastAsia="Arial" w:cs="Arial"/>
          <w:b/>
          <w:bCs/>
          <w:sz w:val="24"/>
          <w:szCs w:val="24"/>
          <w:u w:val="single"/>
        </w:rPr>
        <w:t>East Area s</w:t>
      </w:r>
      <w:r w:rsidRPr="681D23C3" w:rsidR="598F93F4">
        <w:rPr>
          <w:rFonts w:ascii="Arial" w:hAnsi="Arial" w:eastAsia="Arial" w:cs="Arial"/>
          <w:b/>
          <w:bCs/>
          <w:sz w:val="24"/>
          <w:szCs w:val="24"/>
          <w:u w:val="single"/>
        </w:rPr>
        <w:t>ite allocation</w:t>
      </w:r>
      <w:r w:rsidRPr="681D23C3" w:rsidR="3AC7A237">
        <w:rPr>
          <w:rFonts w:ascii="Arial" w:hAnsi="Arial" w:eastAsia="Arial" w:cs="Arial"/>
          <w:b/>
          <w:bCs/>
          <w:sz w:val="24"/>
          <w:szCs w:val="24"/>
          <w:u w:val="single"/>
        </w:rPr>
        <w:t xml:space="preserve"> policies</w:t>
      </w:r>
      <w:r w:rsidRPr="681D23C3" w:rsidR="598F93F4">
        <w:rPr>
          <w:rFonts w:ascii="Arial" w:hAnsi="Arial" w:eastAsia="Arial" w:cs="Arial"/>
          <w:b/>
          <w:bCs/>
          <w:sz w:val="24"/>
          <w:szCs w:val="24"/>
          <w:u w:val="single"/>
        </w:rPr>
        <w:t xml:space="preserve"> within the </w:t>
      </w:r>
      <w:r w:rsidRPr="681D23C3" w:rsidR="2EE67FBF">
        <w:rPr>
          <w:rFonts w:ascii="Arial" w:hAnsi="Arial" w:eastAsia="Arial" w:cs="Arial"/>
          <w:b/>
          <w:bCs/>
          <w:sz w:val="24"/>
          <w:szCs w:val="24"/>
          <w:u w:val="single"/>
        </w:rPr>
        <w:t>A</w:t>
      </w:r>
      <w:r w:rsidRPr="681D23C3" w:rsidR="598F93F4">
        <w:rPr>
          <w:rFonts w:ascii="Arial" w:hAnsi="Arial" w:eastAsia="Arial" w:cs="Arial"/>
          <w:b/>
          <w:bCs/>
          <w:sz w:val="24"/>
          <w:szCs w:val="24"/>
          <w:u w:val="single"/>
        </w:rPr>
        <w:t xml:space="preserve">rea of </w:t>
      </w:r>
      <w:r w:rsidRPr="681D23C3" w:rsidR="6BE72C26">
        <w:rPr>
          <w:rFonts w:ascii="Arial" w:hAnsi="Arial" w:eastAsia="Arial" w:cs="Arial"/>
          <w:b/>
          <w:bCs/>
          <w:sz w:val="24"/>
          <w:szCs w:val="24"/>
          <w:u w:val="single"/>
        </w:rPr>
        <w:t>F</w:t>
      </w:r>
      <w:r w:rsidRPr="681D23C3" w:rsidR="598F93F4">
        <w:rPr>
          <w:rFonts w:ascii="Arial" w:hAnsi="Arial" w:eastAsia="Arial" w:cs="Arial"/>
          <w:b/>
          <w:bCs/>
          <w:sz w:val="24"/>
          <w:szCs w:val="24"/>
          <w:u w:val="single"/>
        </w:rPr>
        <w:t>ocus</w:t>
      </w:r>
    </w:p>
    <w:p w:rsidR="77F07591" w:rsidP="003A3105" w:rsidRDefault="77F07591" w14:paraId="4215078C" w14:textId="3BB6EF29">
      <w:pPr>
        <w:pStyle w:val="ListParagraph"/>
        <w:numPr>
          <w:ilvl w:val="0"/>
          <w:numId w:val="14"/>
        </w:numPr>
        <w:rPr>
          <w:rFonts w:ascii="Arial" w:hAnsi="Arial" w:eastAsia="Arial" w:cs="Arial"/>
          <w:sz w:val="24"/>
          <w:szCs w:val="24"/>
        </w:rPr>
      </w:pPr>
      <w:r w:rsidRPr="681D23C3">
        <w:rPr>
          <w:rFonts w:ascii="Arial" w:hAnsi="Arial" w:eastAsia="Arial" w:cs="Arial"/>
          <w:sz w:val="24"/>
          <w:szCs w:val="24"/>
        </w:rPr>
        <w:t>Government Buildings and Harcourt House</w:t>
      </w:r>
    </w:p>
    <w:p w:rsidR="1E47627C" w:rsidP="003A3105" w:rsidRDefault="1E47627C" w14:paraId="642F757D" w14:textId="216A29BE">
      <w:pPr>
        <w:pStyle w:val="ListParagraph"/>
        <w:numPr>
          <w:ilvl w:val="0"/>
          <w:numId w:val="14"/>
        </w:numPr>
        <w:rPr>
          <w:rFonts w:ascii="Arial" w:hAnsi="Arial" w:eastAsia="Arial" w:cs="Arial"/>
          <w:sz w:val="24"/>
          <w:szCs w:val="24"/>
        </w:rPr>
      </w:pPr>
      <w:r w:rsidRPr="681D23C3">
        <w:rPr>
          <w:rFonts w:ascii="Arial" w:hAnsi="Arial" w:eastAsia="Arial" w:cs="Arial"/>
          <w:sz w:val="24"/>
          <w:szCs w:val="24"/>
        </w:rPr>
        <w:t>Land Surrounding St Clement’s Church</w:t>
      </w:r>
    </w:p>
    <w:p w:rsidR="1E47627C" w:rsidP="003A3105" w:rsidRDefault="1E47627C" w14:paraId="0813E74D" w14:textId="36838139">
      <w:pPr>
        <w:pStyle w:val="ListParagraph"/>
        <w:numPr>
          <w:ilvl w:val="0"/>
          <w:numId w:val="14"/>
        </w:numPr>
        <w:rPr>
          <w:rFonts w:ascii="Arial" w:hAnsi="Arial" w:eastAsia="Arial" w:cs="Arial"/>
          <w:sz w:val="24"/>
          <w:szCs w:val="24"/>
        </w:rPr>
      </w:pPr>
      <w:r w:rsidRPr="681D23C3">
        <w:rPr>
          <w:rFonts w:ascii="Arial" w:hAnsi="Arial" w:eastAsia="Arial" w:cs="Arial"/>
          <w:sz w:val="24"/>
          <w:szCs w:val="24"/>
        </w:rPr>
        <w:t>Headington Hill Hall and Clive Booth Student Village</w:t>
      </w:r>
    </w:p>
    <w:p w:rsidR="1E47627C" w:rsidP="003A3105" w:rsidRDefault="1E47627C" w14:paraId="5B82D826" w14:textId="02C07D6F">
      <w:pPr>
        <w:pStyle w:val="ListParagraph"/>
        <w:numPr>
          <w:ilvl w:val="0"/>
          <w:numId w:val="14"/>
        </w:numPr>
        <w:rPr>
          <w:rFonts w:ascii="Arial" w:hAnsi="Arial" w:eastAsia="Arial" w:cs="Arial"/>
          <w:sz w:val="24"/>
          <w:szCs w:val="24"/>
        </w:rPr>
      </w:pPr>
      <w:r w:rsidRPr="681D23C3">
        <w:rPr>
          <w:rFonts w:ascii="Arial" w:hAnsi="Arial" w:eastAsia="Arial" w:cs="Arial"/>
          <w:sz w:val="24"/>
          <w:szCs w:val="24"/>
        </w:rPr>
        <w:t>Oxford Brookes University Marston Road Campus</w:t>
      </w:r>
    </w:p>
    <w:p w:rsidR="1E47627C" w:rsidP="003A3105" w:rsidRDefault="1E47627C" w14:paraId="173A6937" w14:textId="0FF1416C">
      <w:pPr>
        <w:pStyle w:val="ListParagraph"/>
        <w:numPr>
          <w:ilvl w:val="0"/>
          <w:numId w:val="14"/>
        </w:numPr>
        <w:rPr>
          <w:rFonts w:ascii="Arial" w:hAnsi="Arial" w:eastAsia="Arial" w:cs="Arial"/>
          <w:sz w:val="24"/>
          <w:szCs w:val="24"/>
        </w:rPr>
      </w:pPr>
      <w:r w:rsidRPr="681D23C3">
        <w:rPr>
          <w:rFonts w:ascii="Arial" w:hAnsi="Arial" w:eastAsia="Arial" w:cs="Arial"/>
          <w:sz w:val="24"/>
          <w:szCs w:val="24"/>
        </w:rPr>
        <w:t>1 Pullens Lane</w:t>
      </w:r>
    </w:p>
    <w:p w:rsidR="1E47627C" w:rsidP="003A3105" w:rsidRDefault="1E47627C" w14:paraId="030DC599" w14:textId="42EB6825">
      <w:pPr>
        <w:pStyle w:val="ListParagraph"/>
        <w:numPr>
          <w:ilvl w:val="0"/>
          <w:numId w:val="14"/>
        </w:numPr>
        <w:rPr>
          <w:rFonts w:ascii="Arial" w:hAnsi="Arial" w:eastAsia="Arial" w:cs="Arial"/>
          <w:sz w:val="24"/>
          <w:szCs w:val="24"/>
        </w:rPr>
      </w:pPr>
      <w:r w:rsidRPr="681D23C3">
        <w:rPr>
          <w:rFonts w:ascii="Arial" w:hAnsi="Arial" w:eastAsia="Arial" w:cs="Arial"/>
          <w:sz w:val="24"/>
          <w:szCs w:val="24"/>
        </w:rPr>
        <w:t>Churchill Hospital</w:t>
      </w:r>
    </w:p>
    <w:p w:rsidR="1E47627C" w:rsidP="003A3105" w:rsidRDefault="1E47627C" w14:paraId="6914494B" w14:textId="07A10FF9">
      <w:pPr>
        <w:pStyle w:val="ListParagraph"/>
        <w:numPr>
          <w:ilvl w:val="0"/>
          <w:numId w:val="14"/>
        </w:numPr>
        <w:rPr>
          <w:rFonts w:ascii="Arial" w:hAnsi="Arial" w:eastAsia="Arial" w:cs="Arial"/>
          <w:sz w:val="24"/>
          <w:szCs w:val="24"/>
        </w:rPr>
      </w:pPr>
      <w:r w:rsidRPr="681D23C3">
        <w:rPr>
          <w:rFonts w:ascii="Arial" w:hAnsi="Arial" w:eastAsia="Arial" w:cs="Arial"/>
          <w:sz w:val="24"/>
          <w:szCs w:val="24"/>
        </w:rPr>
        <w:t>Nuffield Orthopaedic Centre (NOC)</w:t>
      </w:r>
    </w:p>
    <w:p w:rsidR="1E47627C" w:rsidP="003A3105" w:rsidRDefault="1E47627C" w14:paraId="2F660C52" w14:textId="4CC05CCA">
      <w:pPr>
        <w:pStyle w:val="ListParagraph"/>
        <w:numPr>
          <w:ilvl w:val="0"/>
          <w:numId w:val="14"/>
        </w:numPr>
        <w:rPr>
          <w:rFonts w:ascii="Arial" w:hAnsi="Arial" w:eastAsia="Arial" w:cs="Arial"/>
          <w:sz w:val="24"/>
          <w:szCs w:val="24"/>
        </w:rPr>
      </w:pPr>
      <w:r w:rsidRPr="681D23C3">
        <w:rPr>
          <w:rFonts w:ascii="Arial" w:hAnsi="Arial" w:eastAsia="Arial" w:cs="Arial"/>
          <w:sz w:val="24"/>
          <w:szCs w:val="24"/>
        </w:rPr>
        <w:t>Warneford Hospital</w:t>
      </w:r>
    </w:p>
    <w:tbl>
      <w:tblPr>
        <w:tblStyle w:val="TableGrid"/>
        <w:tblW w:w="0" w:type="auto"/>
        <w:tblLayout w:type="fixed"/>
        <w:tblLook w:val="04A0" w:firstRow="1" w:lastRow="0" w:firstColumn="1" w:lastColumn="0" w:noHBand="0" w:noVBand="1"/>
      </w:tblPr>
      <w:tblGrid>
        <w:gridCol w:w="9000"/>
      </w:tblGrid>
      <w:tr w:rsidR="50C037DA" w:rsidTr="158C445C" w14:paraId="7C1BA354" w14:textId="77777777">
        <w:trPr>
          <w:trHeight w:val="300"/>
        </w:trPr>
        <w:tc>
          <w:tcPr>
            <w:tcW w:w="9000" w:type="dxa"/>
            <w:shd w:val="clear" w:color="auto" w:fill="F2DBDB"/>
            <w:tcMar>
              <w:left w:w="105" w:type="dxa"/>
              <w:right w:w="105" w:type="dxa"/>
            </w:tcMar>
          </w:tcPr>
          <w:p w:rsidR="50F0219A" w:rsidP="605660DC" w:rsidRDefault="7C92AB0F" w14:paraId="25991DC4" w14:textId="149CECD5">
            <w:pPr>
              <w:rPr>
                <w:rFonts w:ascii="Arial" w:hAnsi="Arial" w:eastAsia="Arial" w:cs="Arial"/>
                <w:color w:val="000000" w:themeColor="text1"/>
                <w:u w:val="single"/>
              </w:rPr>
            </w:pPr>
            <w:r w:rsidRPr="605660DC">
              <w:rPr>
                <w:rFonts w:ascii="Arial" w:hAnsi="Arial" w:eastAsia="Arial" w:cs="Arial"/>
                <w:b/>
                <w:bCs/>
                <w:color w:val="000000" w:themeColor="text1"/>
                <w:u w:val="single"/>
              </w:rPr>
              <w:t>Government Buildings and Harcourt House</w:t>
            </w:r>
          </w:p>
          <w:p w:rsidR="50F0219A" w:rsidP="37F0E90C" w:rsidRDefault="50F0219A" w14:paraId="5FC35D6B" w14:textId="1D824EBC">
            <w:pPr>
              <w:rPr>
                <w:rFonts w:ascii="Arial" w:hAnsi="Arial" w:eastAsia="Arial" w:cs="Arial"/>
              </w:rPr>
            </w:pPr>
          </w:p>
          <w:p w:rsidR="50F0219A" w:rsidP="29CD781D" w:rsidRDefault="20C42083" w14:paraId="6CB3C3A0" w14:textId="13460217">
            <w:pPr>
              <w:rPr>
                <w:rFonts w:ascii="Arial" w:hAnsi="Arial" w:eastAsia="Arial" w:cs="Arial"/>
              </w:rPr>
            </w:pPr>
            <w:r w:rsidRPr="79AB8112">
              <w:rPr>
                <w:rFonts w:ascii="Arial" w:hAnsi="Arial" w:eastAsia="Arial" w:cs="Arial"/>
              </w:rPr>
              <w:t>S</w:t>
            </w:r>
            <w:r w:rsidRPr="79AB8112" w:rsidR="4419A835">
              <w:rPr>
                <w:rFonts w:ascii="Arial" w:hAnsi="Arial" w:eastAsia="Arial" w:cs="Arial"/>
              </w:rPr>
              <w:t>i</w:t>
            </w:r>
            <w:r w:rsidRPr="79AB8112" w:rsidR="7DABCD2D">
              <w:rPr>
                <w:rFonts w:ascii="Arial" w:hAnsi="Arial" w:eastAsia="Arial" w:cs="Arial"/>
              </w:rPr>
              <w:t>te area:</w:t>
            </w:r>
            <w:r w:rsidRPr="79AB8112" w:rsidR="3B03DCC3">
              <w:rPr>
                <w:rFonts w:ascii="Arial" w:hAnsi="Arial" w:eastAsia="Arial" w:cs="Arial"/>
              </w:rPr>
              <w:t xml:space="preserve"> 2.37 h</w:t>
            </w:r>
            <w:r w:rsidRPr="79AB8112" w:rsidR="108EFCC4">
              <w:rPr>
                <w:rFonts w:ascii="Arial" w:hAnsi="Arial" w:eastAsia="Arial" w:cs="Arial"/>
              </w:rPr>
              <w:t>ectares</w:t>
            </w:r>
            <w:r w:rsidRPr="79AB8112" w:rsidR="7DABCD2D">
              <w:rPr>
                <w:rFonts w:ascii="Arial" w:hAnsi="Arial" w:eastAsia="Arial" w:cs="Arial"/>
              </w:rPr>
              <w:t xml:space="preserve">    </w:t>
            </w:r>
          </w:p>
          <w:p w:rsidR="50F0219A" w:rsidP="29CD781D" w:rsidRDefault="50F0219A" w14:paraId="29DC5260" w14:textId="53ED40DB">
            <w:pPr>
              <w:rPr>
                <w:rFonts w:ascii="Arial" w:hAnsi="Arial" w:eastAsia="Arial" w:cs="Arial"/>
              </w:rPr>
            </w:pPr>
            <w:r w:rsidRPr="29CD781D">
              <w:rPr>
                <w:rFonts w:ascii="Arial" w:hAnsi="Arial" w:eastAsia="Arial" w:cs="Arial"/>
              </w:rPr>
              <w:t xml:space="preserve">Ward:  </w:t>
            </w:r>
            <w:r w:rsidRPr="29CD781D" w:rsidR="0CFC9FC6">
              <w:rPr>
                <w:rFonts w:ascii="Arial" w:hAnsi="Arial" w:eastAsia="Arial" w:cs="Arial"/>
              </w:rPr>
              <w:t>Headington Hill and Northway</w:t>
            </w:r>
            <w:r w:rsidRPr="29CD781D">
              <w:rPr>
                <w:rFonts w:ascii="Arial" w:hAnsi="Arial" w:eastAsia="Arial" w:cs="Arial"/>
              </w:rPr>
              <w:t xml:space="preserve">         </w:t>
            </w:r>
          </w:p>
          <w:p w:rsidR="50F0219A" w:rsidP="29CD781D" w:rsidRDefault="7DBC0914" w14:paraId="7839475E" w14:textId="33F1E276">
            <w:pPr>
              <w:rPr>
                <w:rFonts w:ascii="Arial" w:hAnsi="Arial" w:eastAsia="Arial" w:cs="Arial"/>
              </w:rPr>
            </w:pPr>
            <w:r w:rsidRPr="2E0DB053">
              <w:rPr>
                <w:rFonts w:ascii="Arial" w:hAnsi="Arial" w:eastAsia="Arial" w:cs="Arial"/>
              </w:rPr>
              <w:t xml:space="preserve">Landowner:  </w:t>
            </w:r>
            <w:r w:rsidRPr="2E0DB053" w:rsidR="33E14B0D">
              <w:rPr>
                <w:rFonts w:ascii="Arial" w:hAnsi="Arial" w:eastAsia="Arial" w:cs="Arial"/>
              </w:rPr>
              <w:t xml:space="preserve">Oxford Centre for Islamic Studies </w:t>
            </w:r>
          </w:p>
          <w:p w:rsidR="50F0219A" w:rsidP="29CD781D" w:rsidRDefault="50F0219A" w14:paraId="3DB41D26" w14:textId="58BFFC87">
            <w:pPr>
              <w:rPr>
                <w:rFonts w:ascii="Arial" w:hAnsi="Arial" w:eastAsia="Arial" w:cs="Arial"/>
              </w:rPr>
            </w:pPr>
            <w:r w:rsidRPr="29CD781D">
              <w:rPr>
                <w:rFonts w:ascii="Arial" w:hAnsi="Arial" w:eastAsia="Arial" w:cs="Arial"/>
              </w:rPr>
              <w:t xml:space="preserve">Current use: </w:t>
            </w:r>
            <w:r w:rsidRPr="29CD781D" w:rsidR="26220A40">
              <w:rPr>
                <w:rFonts w:ascii="Arial" w:hAnsi="Arial" w:eastAsia="Arial" w:cs="Arial"/>
              </w:rPr>
              <w:t>Car park, offices and cadet accommodation</w:t>
            </w:r>
          </w:p>
          <w:p w:rsidR="50F0219A" w:rsidP="681D23C3" w:rsidRDefault="5DD7D7F4" w14:paraId="44DA97A3" w14:textId="1A0375DE">
            <w:pPr>
              <w:spacing w:line="259" w:lineRule="auto"/>
              <w:rPr>
                <w:rFonts w:ascii="Arial" w:hAnsi="Arial" w:eastAsia="Arial" w:cs="Arial"/>
              </w:rPr>
            </w:pPr>
            <w:r w:rsidRPr="0AAFE3B8">
              <w:rPr>
                <w:rFonts w:ascii="Arial" w:hAnsi="Arial" w:eastAsia="Arial" w:cs="Arial"/>
              </w:rPr>
              <w:t>Flood Zone:</w:t>
            </w:r>
            <w:r w:rsidRPr="0AAFE3B8" w:rsidR="0BF02B2E">
              <w:rPr>
                <w:rFonts w:ascii="Arial" w:hAnsi="Arial" w:eastAsia="Arial" w:cs="Arial"/>
              </w:rPr>
              <w:t xml:space="preserve"> </w:t>
            </w:r>
            <w:r w:rsidRPr="0AAFE3B8" w:rsidR="2337E492">
              <w:rPr>
                <w:rFonts w:ascii="Arial" w:hAnsi="Arial" w:eastAsia="Arial" w:cs="Arial"/>
              </w:rPr>
              <w:t>FZ1</w:t>
            </w:r>
          </w:p>
          <w:p w:rsidR="50C037DA" w:rsidP="50C037DA" w:rsidRDefault="18E4518D" w14:paraId="46C8629F" w14:textId="7AA41EEA">
            <w:pPr>
              <w:rPr>
                <w:rFonts w:ascii="Arial" w:hAnsi="Arial" w:eastAsia="Arial" w:cs="Arial"/>
              </w:rPr>
            </w:pPr>
            <w:r w:rsidRPr="37F0E90C">
              <w:rPr>
                <w:rFonts w:ascii="Arial" w:hAnsi="Arial" w:eastAsia="Arial" w:cs="Arial"/>
              </w:rPr>
              <w:t xml:space="preserve"> </w:t>
            </w:r>
          </w:p>
          <w:p w:rsidR="50C037DA" w:rsidP="158C445C" w:rsidRDefault="46479DCA" w14:paraId="1B8353CC" w14:textId="6D362F0F">
            <w:pPr>
              <w:rPr>
                <w:rFonts w:ascii="Arial" w:hAnsi="Arial" w:eastAsia="Arial" w:cs="Arial"/>
              </w:rPr>
            </w:pPr>
            <w:r>
              <w:rPr>
                <w:noProof/>
              </w:rPr>
              <w:drawing>
                <wp:inline distT="0" distB="0" distL="0" distR="0" wp14:anchorId="6430B7A1" wp14:editId="7CCECE0B">
                  <wp:extent cx="4572000" cy="3219450"/>
                  <wp:effectExtent l="0" t="0" r="0" b="0"/>
                  <wp:docPr id="1373510955" name="Picture 137351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2AE7C146" w14:textId="5C5E51A2">
            <w:pPr>
              <w:rPr>
                <w:rFonts w:ascii="Arial" w:hAnsi="Arial" w:eastAsia="Arial" w:cs="Arial"/>
              </w:rPr>
            </w:pPr>
          </w:p>
          <w:p w:rsidR="50C037DA" w:rsidP="50C037DA" w:rsidRDefault="3B6B1F23" w14:paraId="294DD28B" w14:textId="711CB84A">
            <w:pPr>
              <w:rPr>
                <w:rFonts w:ascii="Arial" w:hAnsi="Arial" w:eastAsia="Arial" w:cs="Arial"/>
              </w:rPr>
            </w:pPr>
            <w:r w:rsidRPr="158C445C">
              <w:rPr>
                <w:rFonts w:ascii="Arial" w:hAnsi="Arial" w:eastAsia="Arial" w:cs="Arial"/>
              </w:rPr>
              <w:t xml:space="preserve">This site is on the Marston Road with good public transport links to the city centre and hospitals. The site is divided into two distinct parcels, </w:t>
            </w:r>
            <w:r w:rsidRPr="158C445C" w:rsidR="15042553">
              <w:rPr>
                <w:rFonts w:ascii="Arial" w:hAnsi="Arial" w:eastAsia="Arial" w:cs="Arial"/>
              </w:rPr>
              <w:t>the northern parcel</w:t>
            </w:r>
            <w:r w:rsidRPr="158C445C">
              <w:rPr>
                <w:rFonts w:ascii="Arial" w:hAnsi="Arial" w:eastAsia="Arial" w:cs="Arial"/>
              </w:rPr>
              <w:t xml:space="preserve"> is a car park surrounded by Clive Booth Student Village on two sides, Marston Road and Headington Hill Park. </w:t>
            </w:r>
            <w:r w:rsidRPr="158C445C" w:rsidR="036A5911">
              <w:rPr>
                <w:rFonts w:ascii="Arial" w:hAnsi="Arial" w:eastAsia="Arial" w:cs="Arial"/>
              </w:rPr>
              <w:t>The southern parcel</w:t>
            </w:r>
            <w:r w:rsidRPr="158C445C">
              <w:rPr>
                <w:rFonts w:ascii="Arial" w:hAnsi="Arial" w:eastAsia="Arial" w:cs="Arial"/>
              </w:rPr>
              <w:t xml:space="preserve"> is separated from the northern parcel by Headington Hill Park and the historic Cuckoo Lane (with access to the park), is a small business estate and cadet accommodation consisting of 1-3 storey buildings. </w:t>
            </w:r>
          </w:p>
          <w:p w:rsidR="681D23C3" w:rsidP="681D23C3" w:rsidRDefault="681D23C3" w14:paraId="488C4242" w14:textId="3E868F71">
            <w:pPr>
              <w:rPr>
                <w:rFonts w:ascii="Arial" w:hAnsi="Arial" w:eastAsia="Arial" w:cs="Arial"/>
              </w:rPr>
            </w:pPr>
          </w:p>
          <w:p w:rsidR="50C037DA" w:rsidP="2E0DB053" w:rsidRDefault="66E25EBA" w14:paraId="08B3B234" w14:textId="53BD3D33">
            <w:pPr>
              <w:rPr>
                <w:rFonts w:ascii="Arial" w:hAnsi="Arial" w:eastAsia="Arial" w:cs="Arial"/>
                <w:b/>
                <w:bCs/>
              </w:rPr>
            </w:pPr>
            <w:r w:rsidRPr="2E0DB053">
              <w:rPr>
                <w:rFonts w:ascii="Arial" w:hAnsi="Arial" w:eastAsia="Arial" w:cs="Arial"/>
              </w:rPr>
              <w:t xml:space="preserve">The site context </w:t>
            </w:r>
            <w:r w:rsidRPr="2E0DB053" w:rsidR="42EEF2AC">
              <w:rPr>
                <w:rFonts w:ascii="Arial" w:hAnsi="Arial" w:eastAsia="Arial" w:cs="Arial"/>
              </w:rPr>
              <w:t>needs to consider heritage</w:t>
            </w:r>
            <w:r w:rsidRPr="2E0DB053">
              <w:rPr>
                <w:rFonts w:ascii="Arial" w:hAnsi="Arial" w:eastAsia="Arial" w:cs="Arial"/>
              </w:rPr>
              <w:t xml:space="preserve"> and natural environment sensitivities, which will need to be responded to through careful design, as set out in the policy.</w:t>
            </w:r>
            <w:r w:rsidRPr="2E0DB053" w:rsidR="5D8396DC">
              <w:rPr>
                <w:rFonts w:ascii="Arial" w:hAnsi="Arial" w:eastAsia="Arial" w:cs="Arial"/>
              </w:rPr>
              <w:t xml:space="preserve"> </w:t>
            </w:r>
            <w:r w:rsidRPr="2E0DB053" w:rsidR="27FC5B85">
              <w:rPr>
                <w:rFonts w:ascii="Arial" w:hAnsi="Arial" w:eastAsia="Arial" w:cs="Arial"/>
              </w:rPr>
              <w:t>The northern parcel</w:t>
            </w:r>
            <w:r w:rsidRPr="2E0DB053" w:rsidR="10E278AB">
              <w:rPr>
                <w:rFonts w:ascii="Arial" w:hAnsi="Arial" w:eastAsia="Arial" w:cs="Arial"/>
              </w:rPr>
              <w:t xml:space="preserve"> is adjacent to the Headington Hill Conservation Area and </w:t>
            </w:r>
            <w:r w:rsidRPr="2E0DB053" w:rsidR="1C82F1EF">
              <w:rPr>
                <w:rFonts w:ascii="Arial" w:hAnsi="Arial" w:eastAsia="Arial" w:cs="Arial"/>
              </w:rPr>
              <w:t>southern parcel</w:t>
            </w:r>
            <w:r w:rsidRPr="2E0DB053" w:rsidR="10E278AB">
              <w:rPr>
                <w:rFonts w:ascii="Arial" w:hAnsi="Arial" w:eastAsia="Arial" w:cs="Arial"/>
              </w:rPr>
              <w:t xml:space="preserve"> is within it. There are no listed buildings on the sites but the G</w:t>
            </w:r>
            <w:r w:rsidRPr="2E0DB053" w:rsidR="0E111030">
              <w:rPr>
                <w:rFonts w:ascii="Arial" w:hAnsi="Arial" w:eastAsia="Arial" w:cs="Arial"/>
              </w:rPr>
              <w:t xml:space="preserve">rade </w:t>
            </w:r>
            <w:r w:rsidRPr="2E0DB053" w:rsidR="10E278AB">
              <w:rPr>
                <w:rFonts w:ascii="Arial" w:hAnsi="Arial" w:eastAsia="Arial" w:cs="Arial"/>
              </w:rPr>
              <w:t xml:space="preserve">II* Headington Hall sits within the park and St. Clements Church is nearby. The Headington Hill view cone passes through </w:t>
            </w:r>
            <w:r w:rsidRPr="2E0DB053" w:rsidR="2F0873A4">
              <w:rPr>
                <w:rFonts w:ascii="Arial" w:hAnsi="Arial" w:eastAsia="Arial" w:cs="Arial"/>
              </w:rPr>
              <w:t>the northern parcel</w:t>
            </w:r>
            <w:r w:rsidRPr="2E0DB053" w:rsidR="10E278AB">
              <w:rPr>
                <w:rFonts w:ascii="Arial" w:hAnsi="Arial" w:eastAsia="Arial" w:cs="Arial"/>
              </w:rPr>
              <w:t xml:space="preserve"> and South Park view cone passes to the south of </w:t>
            </w:r>
            <w:r w:rsidRPr="2E0DB053" w:rsidR="4A90B2F6">
              <w:rPr>
                <w:rFonts w:ascii="Arial" w:hAnsi="Arial" w:eastAsia="Arial" w:cs="Arial"/>
              </w:rPr>
              <w:t>the southern parcel</w:t>
            </w:r>
            <w:r w:rsidRPr="2E0DB053" w:rsidR="10E278AB">
              <w:rPr>
                <w:rFonts w:ascii="Arial" w:hAnsi="Arial" w:eastAsia="Arial" w:cs="Arial"/>
              </w:rPr>
              <w:t xml:space="preserve">. Significant view lines are indicated in the conservation area documents from Headington Hill Hall towards the site and along the paths at the back of </w:t>
            </w:r>
            <w:r w:rsidRPr="2E0DB053" w:rsidR="4120BA37">
              <w:rPr>
                <w:rFonts w:ascii="Arial" w:hAnsi="Arial" w:eastAsia="Arial" w:cs="Arial"/>
              </w:rPr>
              <w:t>the southern parcel</w:t>
            </w:r>
            <w:r w:rsidRPr="2E0DB053" w:rsidR="10E278AB">
              <w:rPr>
                <w:rFonts w:ascii="Arial" w:hAnsi="Arial" w:eastAsia="Arial" w:cs="Arial"/>
              </w:rPr>
              <w:t xml:space="preserve">. </w:t>
            </w:r>
            <w:r w:rsidRPr="2E0DB053" w:rsidR="67D55986">
              <w:rPr>
                <w:rFonts w:ascii="Arial" w:hAnsi="Arial" w:eastAsia="Arial" w:cs="Arial"/>
              </w:rPr>
              <w:t>As such buildings should generally be higher facing the road and lower adjacent to the park as site topography slopes up where particular care should be given to view sensitivity from the park. Roofscape should be varied in terms of height and arrangement to add visual interest. Combining different typologies would help give variation to the blocks and give opportunity to incorporate active frontages into the design</w:t>
            </w:r>
            <w:r w:rsidRPr="2E0DB053" w:rsidR="67D55986">
              <w:rPr>
                <w:rFonts w:ascii="Arial" w:hAnsi="Arial" w:eastAsia="Arial" w:cs="Arial"/>
                <w:b/>
                <w:bCs/>
              </w:rPr>
              <w:t>.</w:t>
            </w:r>
          </w:p>
          <w:p w:rsidR="50C037DA" w:rsidP="2E0DB053" w:rsidRDefault="50C037DA" w14:paraId="26D8D43B" w14:textId="1EAC0DFF">
            <w:pPr>
              <w:rPr>
                <w:rFonts w:ascii="Arial" w:hAnsi="Arial" w:eastAsia="Arial" w:cs="Arial"/>
              </w:rPr>
            </w:pPr>
          </w:p>
          <w:p w:rsidR="50C037DA" w:rsidP="2E0DB053" w:rsidRDefault="414567DD" w14:paraId="3C3C3803" w14:textId="4837E608">
            <w:pPr>
              <w:tabs>
                <w:tab w:val="left" w:pos="1085"/>
              </w:tabs>
              <w:rPr>
                <w:rFonts w:ascii="Arial" w:hAnsi="Arial" w:eastAsia="Arial" w:cs="Arial"/>
              </w:rPr>
            </w:pPr>
            <w:r w:rsidRPr="2E0DB053">
              <w:rPr>
                <w:rFonts w:ascii="Arial" w:hAnsi="Arial" w:eastAsia="Arial" w:cs="Arial"/>
              </w:rPr>
              <w:t>Building material selection that features a palette of robust materials like high quality brick or stone would sit comfortably with the park setting and the institutional buildings nearby, at the Oxford Centre for Islamic studies. Maintaining rural character boundaries would reinforce the rural character of the area. Opportunities should be sought to reflect local vernacular features in boundary areas like stone walls – many from stone quarried locally – as well as making use of hedges and trees to give character to proposals.</w:t>
            </w:r>
          </w:p>
          <w:p w:rsidR="50C037DA" w:rsidP="2E0DB053" w:rsidRDefault="50C037DA" w14:paraId="072A21CA" w14:textId="64E75043">
            <w:pPr>
              <w:rPr>
                <w:rFonts w:ascii="Arial" w:hAnsi="Arial" w:eastAsia="Arial" w:cs="Arial"/>
              </w:rPr>
            </w:pPr>
          </w:p>
          <w:p w:rsidR="50C037DA" w:rsidP="2E0DB053" w:rsidRDefault="10E278AB" w14:paraId="6199F121" w14:textId="28AAA506">
            <w:pPr>
              <w:rPr>
                <w:rFonts w:ascii="Arial" w:hAnsi="Arial" w:eastAsia="Arial" w:cs="Arial"/>
              </w:rPr>
            </w:pPr>
            <w:r w:rsidRPr="2E0DB053">
              <w:rPr>
                <w:rFonts w:ascii="Arial" w:hAnsi="Arial" w:eastAsia="Arial" w:cs="Arial"/>
              </w:rPr>
              <w:t xml:space="preserve">There is </w:t>
            </w:r>
            <w:r w:rsidRPr="2E0DB053" w:rsidR="616EC322">
              <w:rPr>
                <w:rFonts w:ascii="Arial" w:hAnsi="Arial" w:eastAsia="Arial" w:cs="Arial"/>
              </w:rPr>
              <w:t>the</w:t>
            </w:r>
            <w:r w:rsidRPr="2E0DB053">
              <w:rPr>
                <w:rFonts w:ascii="Arial" w:hAnsi="Arial" w:eastAsia="Arial" w:cs="Arial"/>
              </w:rPr>
              <w:t xml:space="preserve"> potential for archaeological remains on the site, with the Civil War Parliamentarian siege line having been identified in Headington Hill Park, suggesting that it runs through the northern</w:t>
            </w:r>
            <w:r w:rsidRPr="2E0DB053" w:rsidR="282B0C44">
              <w:rPr>
                <w:rFonts w:ascii="Arial" w:hAnsi="Arial" w:eastAsia="Arial" w:cs="Arial"/>
              </w:rPr>
              <w:t xml:space="preserve"> part</w:t>
            </w:r>
            <w:r w:rsidRPr="2E0DB053">
              <w:rPr>
                <w:rFonts w:ascii="Arial" w:hAnsi="Arial" w:eastAsia="Arial" w:cs="Arial"/>
              </w:rPr>
              <w:t xml:space="preserve"> of the two plots.  </w:t>
            </w:r>
            <w:r w:rsidRPr="2E0DB053" w:rsidR="08CE0EEA">
              <w:rPr>
                <w:rFonts w:ascii="Arial" w:hAnsi="Arial" w:eastAsia="Arial" w:cs="Arial"/>
                <w:color w:val="000000" w:themeColor="text1"/>
              </w:rPr>
              <w:t>This will require further investigation as part of any redevelopment.</w:t>
            </w:r>
            <w:r w:rsidRPr="2E0DB053">
              <w:rPr>
                <w:rFonts w:ascii="Arial" w:hAnsi="Arial" w:eastAsia="Arial" w:cs="Arial"/>
              </w:rPr>
              <w:t xml:space="preserve"> </w:t>
            </w:r>
          </w:p>
          <w:p w:rsidR="50C037DA" w:rsidP="50C037DA" w:rsidRDefault="50C037DA" w14:paraId="37DB89BE" w14:textId="71B93E6C">
            <w:pPr>
              <w:rPr>
                <w:rFonts w:ascii="Arial" w:hAnsi="Arial" w:eastAsia="Arial" w:cs="Arial"/>
              </w:rPr>
            </w:pPr>
          </w:p>
          <w:p w:rsidR="50C037DA" w:rsidP="0AAFE3B8" w:rsidRDefault="7854E7DF" w14:paraId="7A22DED6" w14:textId="1A7103EC">
            <w:pPr>
              <w:tabs>
                <w:tab w:val="left" w:pos="1085"/>
              </w:tabs>
              <w:rPr>
                <w:rFonts w:ascii="Arial" w:hAnsi="Arial" w:eastAsia="Arial" w:cs="Arial"/>
              </w:rPr>
            </w:pPr>
            <w:r w:rsidRPr="7C2098EC">
              <w:rPr>
                <w:rFonts w:ascii="Arial" w:hAnsi="Arial" w:eastAsia="Arial" w:cs="Arial"/>
              </w:rPr>
              <w:t xml:space="preserve">The site is </w:t>
            </w:r>
            <w:r w:rsidRPr="7C2098EC" w:rsidR="50454546">
              <w:rPr>
                <w:rFonts w:ascii="Arial" w:hAnsi="Arial" w:eastAsia="Arial" w:cs="Arial"/>
              </w:rPr>
              <w:t xml:space="preserve">a short distance away from </w:t>
            </w:r>
            <w:r w:rsidRPr="7C2098EC" w:rsidR="7CA22D01">
              <w:rPr>
                <w:rFonts w:ascii="Arial" w:hAnsi="Arial" w:eastAsia="Arial" w:cs="Arial"/>
              </w:rPr>
              <w:t>the Long Meadow, a designated</w:t>
            </w:r>
            <w:r w:rsidRPr="7C2098EC" w:rsidR="50454546">
              <w:rPr>
                <w:rFonts w:ascii="Arial" w:hAnsi="Arial" w:eastAsia="Arial" w:cs="Arial"/>
              </w:rPr>
              <w:t xml:space="preserve"> Local Wildlife Site</w:t>
            </w:r>
            <w:r w:rsidRPr="7C2098EC" w:rsidR="403F720E">
              <w:rPr>
                <w:rFonts w:ascii="Arial" w:hAnsi="Arial" w:eastAsia="Arial" w:cs="Arial"/>
              </w:rPr>
              <w:t>,</w:t>
            </w:r>
            <w:r w:rsidRPr="7C2098EC" w:rsidR="50454546">
              <w:rPr>
                <w:rFonts w:ascii="Arial" w:hAnsi="Arial" w:eastAsia="Arial" w:cs="Arial"/>
              </w:rPr>
              <w:t xml:space="preserve"> and the New Marston Meadows SSSI.  </w:t>
            </w:r>
            <w:r w:rsidRPr="7C2098EC">
              <w:rPr>
                <w:rFonts w:ascii="Arial" w:hAnsi="Arial" w:eastAsia="Arial" w:cs="Arial"/>
              </w:rPr>
              <w:t xml:space="preserve"> </w:t>
            </w:r>
            <w:r w:rsidRPr="7C2098EC" w:rsidR="48F394DF">
              <w:rPr>
                <w:rFonts w:ascii="Arial" w:hAnsi="Arial" w:eastAsia="Arial" w:cs="Arial"/>
              </w:rPr>
              <w:t xml:space="preserve">Parts of the site include priority habitat in the form of open mosaic habitat (on </w:t>
            </w:r>
            <w:r w:rsidRPr="7C2098EC" w:rsidR="538DC512">
              <w:rPr>
                <w:rFonts w:ascii="Arial" w:hAnsi="Arial" w:eastAsia="Arial" w:cs="Arial"/>
              </w:rPr>
              <w:t>the northern parcel</w:t>
            </w:r>
            <w:r w:rsidRPr="7C2098EC" w:rsidR="48F394DF">
              <w:rPr>
                <w:rFonts w:ascii="Arial" w:hAnsi="Arial" w:eastAsia="Arial" w:cs="Arial"/>
              </w:rPr>
              <w:t>) and woodland (</w:t>
            </w:r>
            <w:r w:rsidRPr="7C2098EC" w:rsidR="3C286796">
              <w:rPr>
                <w:rFonts w:ascii="Arial" w:hAnsi="Arial" w:eastAsia="Arial" w:cs="Arial"/>
              </w:rPr>
              <w:t>on the southern parcel</w:t>
            </w:r>
            <w:r w:rsidRPr="7C2098EC" w:rsidR="48F394DF">
              <w:rPr>
                <w:rFonts w:ascii="Arial" w:hAnsi="Arial" w:eastAsia="Arial" w:cs="Arial"/>
              </w:rPr>
              <w:t xml:space="preserve">) </w:t>
            </w:r>
            <w:r w:rsidRPr="7C2098EC" w:rsidR="4402ABA1">
              <w:rPr>
                <w:rFonts w:ascii="Arial" w:hAnsi="Arial" w:eastAsia="Arial" w:cs="Arial"/>
              </w:rPr>
              <w:t xml:space="preserve">and there is potential of the presence of various protected species including foraging and commuting bats, roosting bats (trees and buildings), badgers, and nesting birds. </w:t>
            </w:r>
            <w:r w:rsidRPr="7C2098EC">
              <w:rPr>
                <w:rFonts w:ascii="Arial" w:hAnsi="Arial" w:eastAsia="Arial" w:cs="Arial"/>
              </w:rPr>
              <w:t xml:space="preserve">A high hedge separates </w:t>
            </w:r>
            <w:r w:rsidRPr="7C2098EC" w:rsidR="6594FC5E">
              <w:rPr>
                <w:rFonts w:ascii="Arial" w:hAnsi="Arial" w:eastAsia="Arial" w:cs="Arial"/>
              </w:rPr>
              <w:t>the northern parcel</w:t>
            </w:r>
            <w:r w:rsidRPr="7C2098EC">
              <w:rPr>
                <w:rFonts w:ascii="Arial" w:hAnsi="Arial" w:eastAsia="Arial" w:cs="Arial"/>
              </w:rPr>
              <w:t xml:space="preserve"> from the Marston Road and low trees and shrub define back edge; large mature trees define the north and south edges of the parcel including a number of TPOs </w:t>
            </w:r>
            <w:r w:rsidRPr="7C2098EC" w:rsidR="04E6D7CC">
              <w:rPr>
                <w:rFonts w:ascii="Arial" w:hAnsi="Arial" w:eastAsia="Arial" w:cs="Arial"/>
              </w:rPr>
              <w:t>which are also</w:t>
            </w:r>
            <w:r w:rsidRPr="7C2098EC">
              <w:rPr>
                <w:rFonts w:ascii="Arial" w:hAnsi="Arial" w:eastAsia="Arial" w:cs="Arial"/>
              </w:rPr>
              <w:t xml:space="preserve"> within the site. Equally, mature trees define the boundaries of the southern parcel</w:t>
            </w:r>
            <w:r w:rsidRPr="7C2098EC" w:rsidR="0981019A">
              <w:rPr>
                <w:rFonts w:ascii="Arial" w:hAnsi="Arial" w:eastAsia="Arial" w:cs="Arial"/>
              </w:rPr>
              <w:t xml:space="preserve"> which are protected as part of the conservation area</w:t>
            </w:r>
            <w:r w:rsidRPr="7C2098EC">
              <w:rPr>
                <w:rFonts w:ascii="Arial" w:hAnsi="Arial" w:eastAsia="Arial" w:cs="Arial"/>
              </w:rPr>
              <w:t>, with additional high hedging separating it from Headington Hill Park and a low stone wall facing the road.</w:t>
            </w:r>
            <w:r w:rsidRPr="7C2098EC" w:rsidR="58AA8CE2">
              <w:rPr>
                <w:rFonts w:ascii="Arial" w:hAnsi="Arial" w:eastAsia="Arial" w:cs="Arial"/>
              </w:rPr>
              <w:t xml:space="preserve"> </w:t>
            </w:r>
          </w:p>
          <w:p w:rsidR="50C037DA" w:rsidP="0AAFE3B8" w:rsidRDefault="50C037DA" w14:paraId="49F9D86C" w14:textId="76D91D5E">
            <w:pPr>
              <w:tabs>
                <w:tab w:val="left" w:pos="1085"/>
              </w:tabs>
              <w:rPr>
                <w:rFonts w:ascii="Arial" w:hAnsi="Arial" w:eastAsia="Arial" w:cs="Arial"/>
              </w:rPr>
            </w:pPr>
          </w:p>
          <w:p w:rsidR="50C037DA" w:rsidP="0AAFE3B8" w:rsidRDefault="788A88AE" w14:paraId="7EA49B49" w14:textId="1CFB3F92">
            <w:pPr>
              <w:rPr>
                <w:rFonts w:ascii="Arial" w:hAnsi="Arial" w:eastAsia="Arial" w:cs="Arial"/>
                <w:lang w:val="en-US"/>
              </w:rPr>
            </w:pPr>
            <w:r w:rsidRPr="79AB8112">
              <w:rPr>
                <w:rFonts w:ascii="Arial" w:hAnsi="Arial" w:eastAsia="Arial" w:cs="Arial"/>
                <w:lang w:val="en-US"/>
              </w:rPr>
              <w:t>Preliminary analysis suggests that the presence of various green infrastructure features on the site at present means it is likely to score above the minimum thresholds for green surface cover as required by Policy G3</w:t>
            </w:r>
            <w:r w:rsidRPr="79AB8112" w:rsidR="11FB234A">
              <w:rPr>
                <w:rFonts w:ascii="Arial" w:hAnsi="Arial" w:eastAsia="Arial" w:cs="Arial"/>
                <w:lang w:val="en-US"/>
              </w:rPr>
              <w:t>;</w:t>
            </w:r>
            <w:r w:rsidRPr="79AB8112">
              <w:rPr>
                <w:rFonts w:ascii="Arial" w:hAnsi="Arial" w:eastAsia="Arial" w:cs="Arial"/>
                <w:lang w:val="en-US"/>
              </w:rPr>
              <w:t xml:space="preserve"> and as such proposals will need to ensure that this score is retained (no net loss)</w:t>
            </w:r>
            <w:r w:rsidRPr="79AB8112" w:rsidR="4E54E22D">
              <w:rPr>
                <w:rFonts w:ascii="Arial" w:hAnsi="Arial" w:eastAsia="Arial" w:cs="Arial"/>
                <w:lang w:val="en-US"/>
              </w:rPr>
              <w:t>,</w:t>
            </w:r>
            <w:r w:rsidRPr="79AB8112">
              <w:rPr>
                <w:rFonts w:ascii="Arial" w:hAnsi="Arial" w:eastAsia="Arial" w:cs="Arial"/>
                <w:lang w:val="en-US"/>
              </w:rPr>
              <w:t>demonstrated through submission of the Urban Greening Factor assessment. New development on the site will need to consider how existing green features, particularly higher scoring elements</w:t>
            </w:r>
            <w:r w:rsidRPr="79AB8112" w:rsidR="596BA4A3">
              <w:rPr>
                <w:rFonts w:ascii="Arial" w:hAnsi="Arial" w:eastAsia="Arial" w:cs="Arial"/>
                <w:lang w:val="en-US"/>
              </w:rPr>
              <w:t xml:space="preserve"> such as the mature trees (including those protected by TPOs) and established boundary features</w:t>
            </w:r>
            <w:r w:rsidRPr="79AB8112" w:rsidR="72368E06">
              <w:rPr>
                <w:rFonts w:ascii="Arial" w:hAnsi="Arial" w:eastAsia="Arial" w:cs="Arial"/>
                <w:lang w:val="en-US"/>
              </w:rPr>
              <w:t xml:space="preserve"> like hedges</w:t>
            </w:r>
            <w:r w:rsidRPr="79AB8112">
              <w:rPr>
                <w:rFonts w:ascii="Arial" w:hAnsi="Arial" w:eastAsia="Arial" w:cs="Arial"/>
                <w:lang w:val="en-US"/>
              </w:rPr>
              <w:t xml:space="preserve">, can be retained. Sufficient replacements will need to be incorporated into the new design, or enhancement of existing green infrastructure that is being retained, </w:t>
            </w:r>
            <w:r w:rsidRPr="79AB8112" w:rsidR="69F94CA5">
              <w:rPr>
                <w:rFonts w:ascii="Arial" w:hAnsi="Arial" w:eastAsia="Arial" w:cs="Arial"/>
                <w:lang w:val="en-US"/>
              </w:rPr>
              <w:t>to</w:t>
            </w:r>
            <w:r w:rsidRPr="79AB8112">
              <w:rPr>
                <w:rFonts w:ascii="Arial" w:hAnsi="Arial" w:eastAsia="Arial" w:cs="Arial"/>
                <w:lang w:val="en-US"/>
              </w:rPr>
              <w:t xml:space="preserve"> preserve the baseline UGF score as a minimum.</w:t>
            </w:r>
            <w:r w:rsidRPr="79AB8112" w:rsidR="29FCA73E">
              <w:rPr>
                <w:rFonts w:ascii="Arial" w:hAnsi="Arial" w:eastAsia="Arial" w:cs="Arial"/>
                <w:lang w:val="en-US"/>
              </w:rPr>
              <w:t xml:space="preserve"> </w:t>
            </w:r>
            <w:r w:rsidRPr="79AB8112" w:rsidR="29FCA73E">
              <w:rPr>
                <w:rFonts w:ascii="Arial" w:hAnsi="Arial" w:eastAsia="Arial" w:cs="Arial"/>
              </w:rPr>
              <w:t>The park setting, and existing green features gives ample opportunity to blend new development into the verdant surroundings with rich planting characteristic of the Headington Hill Conservation Area.</w:t>
            </w:r>
          </w:p>
          <w:p w:rsidR="50C037DA" w:rsidP="0AAFE3B8" w:rsidRDefault="50C037DA" w14:paraId="5C0DA536" w14:textId="156F2234">
            <w:pPr>
              <w:tabs>
                <w:tab w:val="left" w:pos="1085"/>
              </w:tabs>
              <w:rPr>
                <w:rFonts w:ascii="Arial" w:hAnsi="Arial" w:eastAsia="Arial" w:cs="Arial"/>
              </w:rPr>
            </w:pPr>
          </w:p>
        </w:tc>
      </w:tr>
      <w:tr w:rsidR="50C037DA" w:rsidTr="158C445C" w14:paraId="5067A9FF" w14:textId="77777777">
        <w:trPr>
          <w:trHeight w:val="300"/>
        </w:trPr>
        <w:tc>
          <w:tcPr>
            <w:tcW w:w="9000" w:type="dxa"/>
            <w:shd w:val="clear" w:color="auto" w:fill="EAF1DD"/>
            <w:tcMar>
              <w:left w:w="105" w:type="dxa"/>
              <w:right w:w="105" w:type="dxa"/>
            </w:tcMar>
          </w:tcPr>
          <w:p w:rsidR="773C99D4" w:rsidP="50C037DA" w:rsidRDefault="2B778EFB" w14:paraId="7F8EA03B" w14:textId="558AAB6B">
            <w:pPr>
              <w:pStyle w:val="Heading2"/>
              <w:rPr>
                <w:rFonts w:ascii="Cambria" w:hAnsi="Cambria" w:eastAsia="Cambria" w:cs="Cambria"/>
                <w:color w:val="365F91"/>
              </w:rPr>
            </w:pPr>
            <w:bookmarkStart w:name="_Toc739178949" w:id="128"/>
            <w:bookmarkStart w:name="_Toc1832232782" w:id="129"/>
            <w:bookmarkStart w:name="_Toc2058357061" w:id="130"/>
            <w:bookmarkStart w:name="_Toc1759707247" w:id="131"/>
            <w:r w:rsidRPr="158C445C">
              <w:rPr>
                <w:rFonts w:ascii="Cambria" w:hAnsi="Cambria" w:eastAsia="Cambria" w:cs="Cambria"/>
                <w:color w:val="365F91"/>
              </w:rPr>
              <w:t xml:space="preserve">Policy SPE1: </w:t>
            </w:r>
            <w:r w:rsidRPr="158C445C" w:rsidR="31056957">
              <w:rPr>
                <w:rFonts w:ascii="Cambria" w:hAnsi="Cambria" w:eastAsia="Cambria" w:cs="Cambria"/>
                <w:color w:val="365F91"/>
              </w:rPr>
              <w:t>Government Buildings and Harcourt House</w:t>
            </w:r>
            <w:bookmarkEnd w:id="128"/>
            <w:bookmarkEnd w:id="129"/>
            <w:bookmarkEnd w:id="130"/>
            <w:bookmarkEnd w:id="131"/>
          </w:p>
          <w:p w:rsidR="50C037DA" w:rsidP="50C037DA" w:rsidRDefault="50C037DA" w14:paraId="080D8E3F" w14:textId="29CBAA0C">
            <w:pPr>
              <w:rPr>
                <w:rFonts w:ascii="Arial" w:hAnsi="Arial" w:eastAsia="Arial" w:cs="Arial"/>
                <w:sz w:val="24"/>
                <w:szCs w:val="24"/>
              </w:rPr>
            </w:pPr>
          </w:p>
          <w:p w:rsidR="1ACD2DB0" w:rsidP="2249A110" w:rsidRDefault="55BA27CA" w14:paraId="1441EF7E" w14:textId="7A3F9CDB">
            <w:pPr>
              <w:rPr>
                <w:rFonts w:ascii="Arial" w:hAnsi="Arial" w:eastAsia="Arial" w:cs="Arial"/>
              </w:rPr>
            </w:pPr>
            <w:r w:rsidRPr="2249A110">
              <w:rPr>
                <w:rFonts w:ascii="Arial" w:hAnsi="Arial" w:eastAsia="Arial" w:cs="Arial"/>
                <w:b/>
                <w:bCs/>
              </w:rPr>
              <w:t>Planning permission will be granted</w:t>
            </w:r>
            <w:r w:rsidRPr="2249A110" w:rsidR="6D589197">
              <w:rPr>
                <w:rFonts w:ascii="Arial" w:hAnsi="Arial" w:eastAsia="Arial" w:cs="Arial"/>
                <w:b/>
                <w:bCs/>
              </w:rPr>
              <w:t xml:space="preserve"> for residential </w:t>
            </w:r>
            <w:r w:rsidRPr="2249A110" w:rsidR="034FCBE3">
              <w:rPr>
                <w:rFonts w:ascii="Arial" w:hAnsi="Arial" w:eastAsia="Arial" w:cs="Arial"/>
                <w:b/>
                <w:bCs/>
              </w:rPr>
              <w:t>development</w:t>
            </w:r>
            <w:r w:rsidRPr="2249A110" w:rsidR="026B406F">
              <w:rPr>
                <w:rFonts w:ascii="Arial" w:hAnsi="Arial" w:eastAsia="Arial" w:cs="Arial"/>
                <w:b/>
                <w:bCs/>
              </w:rPr>
              <w:t xml:space="preserve"> and public open space</w:t>
            </w:r>
            <w:r w:rsidRPr="2249A110" w:rsidR="034FCBE3">
              <w:rPr>
                <w:rFonts w:ascii="Arial" w:hAnsi="Arial" w:eastAsia="Arial" w:cs="Arial"/>
                <w:b/>
                <w:bCs/>
              </w:rPr>
              <w:t xml:space="preserve"> </w:t>
            </w:r>
            <w:r w:rsidRPr="2249A110" w:rsidR="6D589197">
              <w:rPr>
                <w:rFonts w:ascii="Arial" w:hAnsi="Arial" w:eastAsia="Arial" w:cs="Arial"/>
                <w:b/>
                <w:bCs/>
              </w:rPr>
              <w:t>including student accommodation, as well as other academic institutional uses</w:t>
            </w:r>
            <w:r w:rsidRPr="2249A110" w:rsidR="76730531">
              <w:rPr>
                <w:rFonts w:ascii="Arial" w:hAnsi="Arial" w:eastAsia="Arial" w:cs="Arial"/>
                <w:b/>
                <w:bCs/>
              </w:rPr>
              <w:t xml:space="preserve"> (subject to Policy H10)</w:t>
            </w:r>
            <w:r w:rsidRPr="2249A110" w:rsidR="6D589197">
              <w:rPr>
                <w:rFonts w:ascii="Arial" w:hAnsi="Arial" w:eastAsia="Arial" w:cs="Arial"/>
                <w:b/>
                <w:bCs/>
              </w:rPr>
              <w:t>.</w:t>
            </w:r>
            <w:r w:rsidRPr="2249A110" w:rsidR="287B3E63">
              <w:rPr>
                <w:rFonts w:ascii="Arial" w:hAnsi="Arial" w:eastAsia="Arial" w:cs="Arial"/>
                <w:b/>
                <w:bCs/>
              </w:rPr>
              <w:t xml:space="preserve"> </w:t>
            </w:r>
            <w:r w:rsidRPr="2249A110" w:rsidR="140E3572">
              <w:rPr>
                <w:rFonts w:ascii="Arial" w:hAnsi="Arial" w:eastAsia="Arial" w:cs="Arial"/>
                <w:b/>
                <w:bCs/>
              </w:rPr>
              <w:t xml:space="preserve"> The minimum of dwellings to be delivered is 70</w:t>
            </w:r>
            <w:r w:rsidRPr="2249A110" w:rsidR="4F064755">
              <w:rPr>
                <w:rFonts w:ascii="Arial" w:hAnsi="Arial" w:eastAsia="Arial" w:cs="Arial"/>
                <w:b/>
                <w:bCs/>
              </w:rPr>
              <w:t xml:space="preserve"> </w:t>
            </w:r>
            <w:r w:rsidRPr="2249A110" w:rsidR="4F064755">
              <w:rPr>
                <w:rFonts w:ascii="Arial" w:hAnsi="Arial" w:eastAsia="Arial" w:cs="Arial"/>
                <w:b/>
                <w:bCs/>
                <w:color w:val="000000" w:themeColor="text1"/>
              </w:rPr>
              <w:t>(or, if delivered as student rooms, the number of rooms that equate to this when the relevant ratio is applied).</w:t>
            </w:r>
            <w:r w:rsidRPr="2249A110" w:rsidR="140E3572">
              <w:rPr>
                <w:rFonts w:ascii="Arial" w:hAnsi="Arial" w:eastAsia="Arial" w:cs="Arial"/>
                <w:b/>
                <w:bCs/>
              </w:rPr>
              <w:t xml:space="preserve"> </w:t>
            </w:r>
            <w:r w:rsidRPr="2249A110" w:rsidR="46017E41">
              <w:rPr>
                <w:rFonts w:ascii="Arial" w:hAnsi="Arial" w:eastAsia="Arial" w:cs="Arial"/>
                <w:b/>
                <w:bCs/>
              </w:rPr>
              <w:t>Other complementary uses will be considered on their merits.</w:t>
            </w:r>
          </w:p>
          <w:p w:rsidR="50C037DA" w:rsidP="77BB7604" w:rsidRDefault="50C037DA" w14:paraId="1F497DCF" w14:textId="014FDEFD">
            <w:pPr>
              <w:rPr>
                <w:rFonts w:ascii="Arial" w:hAnsi="Arial" w:eastAsia="Arial" w:cs="Arial"/>
                <w:b/>
                <w:bCs/>
              </w:rPr>
            </w:pPr>
          </w:p>
          <w:p w:rsidR="27AC1FF4" w:rsidP="4CC55A17" w:rsidRDefault="719293F8" w14:paraId="68D2DEAE" w14:textId="1CE33CF6">
            <w:pPr>
              <w:rPr>
                <w:rFonts w:ascii="Arial" w:hAnsi="Arial" w:eastAsia="Arial" w:cs="Arial"/>
                <w:b/>
                <w:bCs/>
                <w:u w:val="single"/>
              </w:rPr>
            </w:pPr>
            <w:r w:rsidRPr="7AC0CF9D">
              <w:rPr>
                <w:rFonts w:ascii="Arial" w:hAnsi="Arial" w:eastAsia="Arial" w:cs="Arial"/>
                <w:b/>
                <w:bCs/>
                <w:u w:val="single"/>
              </w:rPr>
              <w:t>Open space, nature and flood risk</w:t>
            </w:r>
          </w:p>
          <w:p w:rsidR="50C037DA" w:rsidP="7AC0CF9D" w:rsidRDefault="3F6E2C1A" w14:paraId="62FA6AC0" w14:textId="5006C3E9">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6B6090F6">
              <w:rPr>
                <w:rFonts w:ascii="Arial" w:hAnsi="Arial" w:eastAsia="Arial" w:cs="Arial"/>
                <w:b/>
                <w:bCs/>
              </w:rPr>
              <w:t>There are a number of high-quality green features on the site, including mature trees</w:t>
            </w:r>
            <w:r w:rsidRPr="7AC0CF9D" w:rsidR="44162AFE">
              <w:rPr>
                <w:rFonts w:ascii="Arial" w:hAnsi="Arial" w:eastAsia="Arial" w:cs="Arial"/>
                <w:b/>
                <w:bCs/>
              </w:rPr>
              <w:t>, trees protected by TPOs,</w:t>
            </w:r>
            <w:r w:rsidRPr="7AC0CF9D" w:rsidR="6B6090F6">
              <w:rPr>
                <w:rFonts w:ascii="Arial" w:hAnsi="Arial" w:eastAsia="Arial" w:cs="Arial"/>
                <w:b/>
                <w:bCs/>
              </w:rPr>
              <w:t xml:space="preserve"> and hedges which should be retained wherever possible</w:t>
            </w:r>
            <w:r w:rsidRPr="7AC0CF9D" w:rsidR="554A3C11">
              <w:rPr>
                <w:rFonts w:ascii="Arial" w:hAnsi="Arial" w:eastAsia="Arial" w:cs="Arial"/>
                <w:b/>
                <w:bCs/>
              </w:rPr>
              <w:t xml:space="preserve"> in order to</w:t>
            </w:r>
            <w:r w:rsidRPr="7AC0CF9D" w:rsidR="2D4B26D8">
              <w:rPr>
                <w:rFonts w:ascii="Arial" w:hAnsi="Arial" w:eastAsia="Arial" w:cs="Arial"/>
                <w:b/>
                <w:bCs/>
              </w:rPr>
              <w:t xml:space="preserve"> help define</w:t>
            </w:r>
            <w:r w:rsidRPr="7AC0CF9D" w:rsidR="6B6090F6">
              <w:rPr>
                <w:rFonts w:ascii="Arial" w:hAnsi="Arial" w:eastAsia="Arial" w:cs="Arial"/>
                <w:b/>
                <w:bCs/>
              </w:rPr>
              <w:t xml:space="preserve"> a natural setting for proposals in line with the landscape and townscape character of the area</w:t>
            </w:r>
            <w:r w:rsidRPr="7AC0CF9D" w:rsidR="4CFB66DD">
              <w:rPr>
                <w:rFonts w:ascii="Arial" w:hAnsi="Arial" w:eastAsia="Arial" w:cs="Arial"/>
                <w:b/>
                <w:bCs/>
              </w:rPr>
              <w:t>, and help ensure no decrease in the Urban Greening Factor baseline score</w:t>
            </w:r>
            <w:r w:rsidRPr="7AC0CF9D" w:rsidR="6B6090F6">
              <w:rPr>
                <w:rFonts w:ascii="Arial" w:hAnsi="Arial" w:eastAsia="Arial" w:cs="Arial"/>
                <w:b/>
                <w:bCs/>
              </w:rPr>
              <w:t>.</w:t>
            </w:r>
            <w:r w:rsidRPr="7AC0CF9D" w:rsidR="13E1D9F5">
              <w:rPr>
                <w:rFonts w:ascii="Arial" w:hAnsi="Arial" w:eastAsia="Arial" w:cs="Arial"/>
                <w:b/>
                <w:bCs/>
              </w:rPr>
              <w:t xml:space="preserve"> External areas should work with existing green infrastructure </w:t>
            </w:r>
            <w:r w:rsidRPr="7AC0CF9D" w:rsidR="624F746A">
              <w:rPr>
                <w:rFonts w:ascii="Arial" w:hAnsi="Arial" w:eastAsia="Arial" w:cs="Arial"/>
                <w:b/>
                <w:bCs/>
              </w:rPr>
              <w:t>such as the existing trees</w:t>
            </w:r>
            <w:r w:rsidRPr="7AC0CF9D" w:rsidR="13E1D9F5">
              <w:rPr>
                <w:rFonts w:ascii="Arial" w:hAnsi="Arial" w:eastAsia="Arial" w:cs="Arial"/>
                <w:b/>
                <w:bCs/>
              </w:rPr>
              <w:t xml:space="preserve"> on the site and establish green linkages through the site, incorporating existing features as well as new planting and small green spaces.</w:t>
            </w:r>
            <w:r w:rsidRPr="7AC0CF9D" w:rsidR="43B12FEC">
              <w:rPr>
                <w:rFonts w:ascii="Arial" w:hAnsi="Arial" w:eastAsia="Arial" w:cs="Arial"/>
                <w:b/>
                <w:bCs/>
              </w:rPr>
              <w:t xml:space="preserve"> In particular, the existing</w:t>
            </w:r>
            <w:r w:rsidRPr="7AC0CF9D" w:rsidR="3C2BC9EA">
              <w:rPr>
                <w:rFonts w:ascii="Arial" w:hAnsi="Arial" w:eastAsia="Arial" w:cs="Arial"/>
                <w:b/>
                <w:bCs/>
              </w:rPr>
              <w:t xml:space="preserve"> green infrastructure </w:t>
            </w:r>
            <w:r w:rsidRPr="7AC0CF9D" w:rsidR="43B12FEC">
              <w:rPr>
                <w:rFonts w:ascii="Arial" w:hAnsi="Arial" w:eastAsia="Arial" w:cs="Arial"/>
                <w:b/>
                <w:bCs/>
              </w:rPr>
              <w:t xml:space="preserve">and </w:t>
            </w:r>
            <w:r w:rsidRPr="7AC0CF9D" w:rsidR="48440865">
              <w:rPr>
                <w:rFonts w:ascii="Arial" w:hAnsi="Arial" w:eastAsia="Arial" w:cs="Arial"/>
                <w:b/>
                <w:bCs/>
              </w:rPr>
              <w:t xml:space="preserve">proximity of the site </w:t>
            </w:r>
            <w:r w:rsidRPr="7AC0CF9D" w:rsidR="43B12FEC">
              <w:rPr>
                <w:rFonts w:ascii="Arial" w:hAnsi="Arial" w:eastAsia="Arial" w:cs="Arial"/>
                <w:b/>
                <w:bCs/>
              </w:rPr>
              <w:t>to Headington Hill Park creates an opportunity for wildlife corridors around the edge of, and through the site, which should be enhanced through the site as part of the green infrastructure provision.</w:t>
            </w:r>
          </w:p>
          <w:p w:rsidR="7C2098EC" w:rsidP="7C2098EC" w:rsidRDefault="7C2098EC" w14:paraId="4AD316C9" w14:textId="160303A1">
            <w:pPr>
              <w:rPr>
                <w:rFonts w:ascii="Arial" w:hAnsi="Arial" w:eastAsia="Arial" w:cs="Arial"/>
                <w:b/>
                <w:bCs/>
              </w:rPr>
            </w:pPr>
          </w:p>
          <w:p w:rsidR="29D9FC20" w:rsidP="7C2098EC" w:rsidRDefault="29D9FC20" w14:paraId="56779449" w14:textId="6F375F50">
            <w:pPr>
              <w:rPr>
                <w:rFonts w:ascii="Arial" w:hAnsi="Arial" w:eastAsia="Arial" w:cs="Arial"/>
                <w:b/>
                <w:bCs/>
              </w:rPr>
            </w:pPr>
            <w:r w:rsidRPr="7C2098EC">
              <w:rPr>
                <w:rFonts w:ascii="Arial" w:hAnsi="Arial" w:eastAsia="Arial" w:cs="Arial"/>
                <w:b/>
                <w:bCs/>
              </w:rPr>
              <w:t>A biodiversity survey may be required to assess the biodiversity value of the site and where appropriate it should be demonstrated how harm will be avoided, mitigated or compensated.</w:t>
            </w:r>
          </w:p>
          <w:p w:rsidR="50C037DA" w:rsidP="29CD781D" w:rsidRDefault="50C037DA" w14:paraId="334599CC" w14:textId="52ACAE33">
            <w:pPr>
              <w:rPr>
                <w:rFonts w:ascii="Arial" w:hAnsi="Arial" w:eastAsia="Arial" w:cs="Arial"/>
                <w:sz w:val="24"/>
                <w:szCs w:val="24"/>
              </w:rPr>
            </w:pPr>
          </w:p>
          <w:p w:rsidR="50C037DA" w:rsidP="29CD781D" w:rsidRDefault="496DFFC1" w14:paraId="71EBBC47" w14:textId="2ABF077E">
            <w:pPr>
              <w:rPr>
                <w:rFonts w:ascii="Arial" w:hAnsi="Arial" w:eastAsia="Arial" w:cs="Arial"/>
              </w:rPr>
            </w:pPr>
            <w:r w:rsidRPr="681D23C3">
              <w:rPr>
                <w:rFonts w:ascii="Arial" w:hAnsi="Arial" w:eastAsia="Arial" w:cs="Arial"/>
                <w:b/>
                <w:bCs/>
              </w:rPr>
              <w:t xml:space="preserve">Opportunities to incorporate green features in the design of any new buildings should be maximised, such as green roofs, which are a feature of neighbouring buildings in Clive Booth Student Village. </w:t>
            </w:r>
            <w:r w:rsidRPr="681D23C3" w:rsidR="44C2AFDB">
              <w:rPr>
                <w:rFonts w:ascii="Arial" w:hAnsi="Arial" w:eastAsia="Arial" w:cs="Arial"/>
                <w:b/>
                <w:bCs/>
              </w:rPr>
              <w:t xml:space="preserve">Development proposals </w:t>
            </w:r>
            <w:r w:rsidRPr="681D23C3" w:rsidR="74769DE3">
              <w:rPr>
                <w:rFonts w:ascii="Arial" w:hAnsi="Arial" w:eastAsia="Arial" w:cs="Arial"/>
                <w:b/>
                <w:bCs/>
              </w:rPr>
              <w:t>should seek</w:t>
            </w:r>
            <w:r w:rsidRPr="681D23C3">
              <w:rPr>
                <w:rFonts w:ascii="Arial" w:hAnsi="Arial" w:eastAsia="Arial" w:cs="Arial"/>
                <w:b/>
                <w:bCs/>
              </w:rPr>
              <w:t xml:space="preserve"> to </w:t>
            </w:r>
            <w:r w:rsidRPr="681D23C3" w:rsidR="507D965D">
              <w:rPr>
                <w:rFonts w:ascii="Arial" w:hAnsi="Arial" w:eastAsia="Arial" w:cs="Arial"/>
                <w:b/>
                <w:bCs/>
              </w:rPr>
              <w:t xml:space="preserve">reduce </w:t>
            </w:r>
            <w:r w:rsidRPr="681D23C3" w:rsidR="4BAAA439">
              <w:rPr>
                <w:rFonts w:ascii="Arial" w:hAnsi="Arial" w:eastAsia="Arial" w:cs="Arial"/>
                <w:b/>
                <w:bCs/>
              </w:rPr>
              <w:t>the impermeable surfaces across the site and introduce more</w:t>
            </w:r>
            <w:r w:rsidRPr="681D23C3">
              <w:rPr>
                <w:rFonts w:ascii="Arial" w:hAnsi="Arial" w:eastAsia="Arial" w:cs="Arial"/>
                <w:b/>
                <w:bCs/>
              </w:rPr>
              <w:t xml:space="preserve"> natural landscaping and SuDS features. </w:t>
            </w:r>
          </w:p>
          <w:p w:rsidR="50C037DA" w:rsidP="29CD781D" w:rsidRDefault="50C037DA" w14:paraId="07667184" w14:textId="3BF6F26B">
            <w:pPr>
              <w:rPr>
                <w:rFonts w:ascii="Arial" w:hAnsi="Arial" w:eastAsia="Arial" w:cs="Arial"/>
              </w:rPr>
            </w:pPr>
          </w:p>
          <w:p w:rsidR="744CB66E" w:rsidP="7C2098EC" w:rsidRDefault="0AD7D122" w14:paraId="6631D947" w14:textId="437866F3">
            <w:pPr>
              <w:rPr>
                <w:rFonts w:ascii="Arial" w:hAnsi="Arial" w:eastAsia="Arial" w:cs="Arial"/>
                <w:b/>
                <w:bCs/>
              </w:rPr>
            </w:pPr>
            <w:r w:rsidRPr="7C2098EC">
              <w:rPr>
                <w:rFonts w:ascii="Arial" w:hAnsi="Arial" w:eastAsia="Arial" w:cs="Arial"/>
                <w:b/>
                <w:bCs/>
              </w:rPr>
              <w:t xml:space="preserve">Planning permission will only be granted if it can be proven that there would be no adverse impact on the New Marston Meadows SSSI. </w:t>
            </w:r>
            <w:r w:rsidRPr="7C2098EC" w:rsidR="664DC4ED">
              <w:rPr>
                <w:rFonts w:ascii="Arial" w:hAnsi="Arial" w:eastAsia="Arial" w:cs="Arial"/>
                <w:b/>
                <w:bCs/>
              </w:rPr>
              <w:t xml:space="preserve"> Development proposals should reduce surface water runoff in the area and should be accompanied by an assessment of groundwater and surface water flows. Development proposals must incorporate sustainable drainage with an acceptable management plan. </w:t>
            </w:r>
          </w:p>
          <w:p w:rsidR="50C037DA" w:rsidP="29CD781D" w:rsidRDefault="50C037DA" w14:paraId="63B0CC74" w14:textId="7594897D">
            <w:pPr>
              <w:rPr>
                <w:rFonts w:ascii="Arial" w:hAnsi="Arial" w:eastAsia="Arial" w:cs="Arial"/>
                <w:b/>
                <w:bCs/>
              </w:rPr>
            </w:pPr>
          </w:p>
          <w:p w:rsidR="4CC55A17" w:rsidP="79AB8112" w:rsidRDefault="76299C17" w14:paraId="38133F41" w14:textId="68D45BD4">
            <w:pPr>
              <w:rPr>
                <w:rFonts w:ascii="Arial" w:hAnsi="Arial" w:eastAsia="Arial" w:cs="Arial"/>
                <w:b/>
                <w:bCs/>
                <w:u w:val="single"/>
              </w:rPr>
            </w:pPr>
            <w:r w:rsidRPr="7AC0CF9D">
              <w:rPr>
                <w:rFonts w:ascii="Arial" w:hAnsi="Arial" w:eastAsia="Arial" w:cs="Arial"/>
                <w:b/>
                <w:bCs/>
                <w:u w:val="single"/>
              </w:rPr>
              <w:t>Urban design and heritage</w:t>
            </w:r>
          </w:p>
          <w:p w:rsidR="4CC55A17" w:rsidP="7AC0CF9D" w:rsidRDefault="398EE8CB" w14:paraId="610A1A39" w14:textId="219519EC">
            <w:pPr>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3F955844">
              <w:rPr>
                <w:rFonts w:ascii="Arial" w:hAnsi="Arial" w:eastAsia="Arial" w:cs="Arial"/>
                <w:b/>
                <w:bCs/>
              </w:rPr>
              <w:t xml:space="preserve"> </w:t>
            </w:r>
            <w:r w:rsidRPr="7AC0CF9D" w:rsidR="08DB2A6A">
              <w:rPr>
                <w:rFonts w:ascii="Arial" w:hAnsi="Arial" w:eastAsia="Arial" w:cs="Arial"/>
                <w:b/>
                <w:bCs/>
              </w:rPr>
              <w:t xml:space="preserve"> </w:t>
            </w:r>
            <w:r w:rsidRPr="7AC0CF9D" w:rsidR="3698EC78">
              <w:rPr>
                <w:rFonts w:ascii="Arial" w:hAnsi="Arial" w:eastAsia="Arial" w:cs="Arial"/>
                <w:b/>
                <w:bCs/>
              </w:rPr>
              <w:t xml:space="preserve">The most efficient arrangement for the site is likely to be blocks parallel to the road to create a consistent building line within the setting of the trees. Building heights should be designed in a way that avoids interrupting or disrupting existing views across the site, particularly where their location is sited within the protected view cones.  </w:t>
            </w:r>
          </w:p>
          <w:p w:rsidR="2E0DB053" w:rsidP="2E0DB053" w:rsidRDefault="2E0DB053" w14:paraId="77FF9526" w14:textId="38A62038">
            <w:pPr>
              <w:rPr>
                <w:rFonts w:ascii="Arial" w:hAnsi="Arial" w:eastAsia="Arial" w:cs="Arial"/>
                <w:b/>
                <w:bCs/>
              </w:rPr>
            </w:pPr>
          </w:p>
          <w:p w:rsidR="1CC682AF" w:rsidP="2E0DB053" w:rsidRDefault="1CC682AF" w14:paraId="570A87BA" w14:textId="293D9EC1">
            <w:pPr>
              <w:spacing w:line="259" w:lineRule="auto"/>
              <w:rPr>
                <w:rFonts w:ascii="Arial" w:hAnsi="Arial" w:eastAsia="Arial" w:cs="Arial"/>
                <w:color w:val="000000" w:themeColor="text1"/>
              </w:rPr>
            </w:pPr>
            <w:r w:rsidRPr="2E0DB053">
              <w:rPr>
                <w:rFonts w:ascii="Arial" w:hAnsi="Arial" w:eastAsia="Arial" w:cs="Arial"/>
                <w:b/>
                <w:bCs/>
                <w:color w:val="000000" w:themeColor="text1"/>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r w:rsidRPr="2E0DB053">
              <w:rPr>
                <w:rFonts w:ascii="Arial" w:hAnsi="Arial" w:eastAsia="Arial" w:cs="Arial"/>
                <w:color w:val="000000" w:themeColor="text1"/>
              </w:rPr>
              <w:t>.</w:t>
            </w:r>
          </w:p>
          <w:p w:rsidR="2E0DB053" w:rsidP="2E0DB053" w:rsidRDefault="2E0DB053" w14:paraId="0E8DE0C8" w14:textId="23ACC12D">
            <w:pPr>
              <w:rPr>
                <w:rFonts w:ascii="Arial" w:hAnsi="Arial" w:eastAsia="Arial" w:cs="Arial"/>
                <w:b/>
                <w:bCs/>
              </w:rPr>
            </w:pPr>
          </w:p>
          <w:p w:rsidR="3FBA0AC0" w:rsidP="4CC55A17" w:rsidRDefault="59C1F81F" w14:paraId="63A055AC" w14:textId="1044CCEB">
            <w:pPr>
              <w:rPr>
                <w:rFonts w:ascii="Arial" w:hAnsi="Arial" w:eastAsia="Arial" w:cs="Arial"/>
                <w:b/>
                <w:bCs/>
                <w:color w:val="FF0000"/>
              </w:rPr>
            </w:pPr>
            <w:r w:rsidRPr="7AC0CF9D">
              <w:rPr>
                <w:rFonts w:ascii="Arial" w:hAnsi="Arial" w:eastAsia="Arial" w:cs="Arial"/>
                <w:b/>
                <w:bCs/>
              </w:rPr>
              <w:t>Secure by Design Principles should be incorporated into design of external areas including clear, well-lit pedestrian, cycle and vehicular access from the Marston Road, well surveyed from the proposed buildings and sensitive to the Headington Hill and St Clements Conservation Areas.</w:t>
            </w:r>
          </w:p>
          <w:p w:rsidR="7AC0CF9D" w:rsidP="7AC0CF9D" w:rsidRDefault="7AC0CF9D" w14:paraId="60766579" w14:textId="271636A6">
            <w:pPr>
              <w:rPr>
                <w:rFonts w:ascii="Arial" w:hAnsi="Arial" w:eastAsia="Arial" w:cs="Arial"/>
                <w:b/>
                <w:bCs/>
              </w:rPr>
            </w:pPr>
          </w:p>
          <w:p w:rsidR="3FA4F95D" w:rsidP="7AC0CF9D" w:rsidRDefault="3FA4F95D" w14:paraId="77578201" w14:textId="15AE6CEB">
            <w:pPr>
              <w:rPr>
                <w:rFonts w:ascii="Arial" w:hAnsi="Arial" w:eastAsia="Arial" w:cs="Arial"/>
              </w:rPr>
            </w:pPr>
            <w:r w:rsidRPr="7AC0CF9D">
              <w:rPr>
                <w:rFonts w:ascii="Arial" w:hAnsi="Arial" w:eastAsia="Arial" w:cs="Arial"/>
                <w:b/>
                <w:bCs/>
              </w:rPr>
              <w:t>Development proposals must have consideration of their impacts on the setting of the Headington Hill Conservation Area, particularly for development of the southern parcel; as well as the setting of the nearby listed buildings Headington Hall and St. Clement’s Church.   Proposals must demonstrate compliance with policies HD1 and HD2.  Design of development blocks and choice of materials should be sensitive to the special historic qualities and character of the area and ideally seek to enhance this.</w:t>
            </w:r>
          </w:p>
          <w:p w:rsidR="4CC55A17" w:rsidP="4CC55A17" w:rsidRDefault="4CC55A17" w14:paraId="76749402" w14:textId="4CF52EFF">
            <w:pPr>
              <w:rPr>
                <w:rFonts w:ascii="Arial" w:hAnsi="Arial" w:eastAsia="Arial" w:cs="Arial"/>
                <w:b/>
                <w:bCs/>
              </w:rPr>
            </w:pPr>
          </w:p>
          <w:p w:rsidR="3FBA0AC0" w:rsidP="4CC55A17" w:rsidRDefault="3FBA0AC0" w14:paraId="597AA423" w14:textId="5AA6BBAE">
            <w:pPr>
              <w:spacing w:after="160" w:line="259" w:lineRule="auto"/>
              <w:rPr>
                <w:rFonts w:ascii="Arial" w:hAnsi="Arial" w:eastAsia="Arial" w:cs="Arial"/>
              </w:rPr>
            </w:pPr>
            <w:r w:rsidRPr="4CC55A17">
              <w:rPr>
                <w:rStyle w:val="normaltextrun"/>
                <w:rFonts w:ascii="Arial" w:hAnsi="Arial" w:eastAsia="Arial" w:cs="Arial"/>
                <w:b/>
                <w:bCs/>
                <w:color w:val="000000" w:themeColor="text1"/>
              </w:rPr>
              <w:t>Development proposals must take into consideration the potential presence of archaeological remains related to the Civil War Parliamentarian Siege line.  Due to this potential, development should demonstrate compliance with Policy HD5.</w:t>
            </w:r>
          </w:p>
          <w:p w:rsidR="4CC55A17" w:rsidP="4CC55A17" w:rsidRDefault="4CC55A17" w14:paraId="31ADFC69" w14:textId="06973853">
            <w:pPr>
              <w:rPr>
                <w:rFonts w:ascii="Arial" w:hAnsi="Arial" w:eastAsia="Arial" w:cs="Arial"/>
                <w:b/>
                <w:bCs/>
              </w:rPr>
            </w:pPr>
          </w:p>
          <w:p w:rsidR="5A080A7F" w:rsidP="4CC55A17" w:rsidRDefault="5A080A7F" w14:paraId="0F5B788A" w14:textId="0C4B82CD">
            <w:pPr>
              <w:rPr>
                <w:rFonts w:ascii="Arial" w:hAnsi="Arial" w:eastAsia="Arial" w:cs="Arial"/>
                <w:b/>
                <w:bCs/>
                <w:u w:val="single"/>
              </w:rPr>
            </w:pPr>
            <w:r w:rsidRPr="4CC55A17">
              <w:rPr>
                <w:rFonts w:ascii="Arial" w:hAnsi="Arial" w:eastAsia="Arial" w:cs="Arial"/>
                <w:b/>
                <w:bCs/>
                <w:u w:val="single"/>
              </w:rPr>
              <w:t xml:space="preserve">Movement and access </w:t>
            </w:r>
          </w:p>
          <w:p w:rsidR="50C037DA" w:rsidP="29CD781D" w:rsidRDefault="0A242DCB" w14:paraId="2A3CDADC" w14:textId="5CA9B494">
            <w:pPr>
              <w:rPr>
                <w:rFonts w:ascii="Arial" w:hAnsi="Arial" w:eastAsia="Arial" w:cs="Arial"/>
              </w:rPr>
            </w:pPr>
            <w:r w:rsidRPr="2E0DB053">
              <w:rPr>
                <w:rFonts w:ascii="Arial" w:hAnsi="Arial" w:eastAsia="Arial" w:cs="Arial"/>
                <w:b/>
                <w:bCs/>
              </w:rPr>
              <w:t xml:space="preserve">Proposals should seek to improve upon accessibility to the site for pedestrians and cyclists. </w:t>
            </w:r>
            <w:r w:rsidRPr="2E0DB053" w:rsidR="75EEE9A3">
              <w:rPr>
                <w:rFonts w:ascii="Arial" w:hAnsi="Arial" w:eastAsia="Arial" w:cs="Arial"/>
                <w:b/>
                <w:bCs/>
              </w:rPr>
              <w:t>The southern parcel</w:t>
            </w:r>
            <w:r w:rsidRPr="2E0DB053">
              <w:rPr>
                <w:rFonts w:ascii="Arial" w:hAnsi="Arial" w:eastAsia="Arial" w:cs="Arial"/>
                <w:b/>
                <w:bCs/>
              </w:rPr>
              <w:t xml:space="preserve"> requires either a new pedestrian access behind the tree line or new crossings to be accessible from Marston Road. There is the potential for pedestrian linkage between the sites, where Cuckoo Lane and the park meet the road.</w:t>
            </w:r>
            <w:r w:rsidRPr="2E0DB053" w:rsidR="41D7F4D7">
              <w:rPr>
                <w:rFonts w:ascii="Arial" w:hAnsi="Arial" w:eastAsia="Arial" w:cs="Arial"/>
                <w:b/>
                <w:bCs/>
              </w:rPr>
              <w:t xml:space="preserve"> </w:t>
            </w:r>
            <w:r w:rsidRPr="2E0DB053">
              <w:rPr>
                <w:rFonts w:ascii="Arial" w:hAnsi="Arial" w:eastAsia="Arial" w:cs="Arial"/>
                <w:b/>
                <w:bCs/>
              </w:rPr>
              <w:t xml:space="preserve">Linkages with the adjacent park </w:t>
            </w:r>
            <w:r w:rsidRPr="2E0DB053" w:rsidR="18918AC7">
              <w:rPr>
                <w:rFonts w:ascii="Arial" w:hAnsi="Arial" w:eastAsia="Arial" w:cs="Arial"/>
                <w:b/>
                <w:bCs/>
              </w:rPr>
              <w:t>should be</w:t>
            </w:r>
            <w:r w:rsidRPr="2E0DB053">
              <w:rPr>
                <w:rFonts w:ascii="Arial" w:hAnsi="Arial" w:eastAsia="Arial" w:cs="Arial"/>
                <w:b/>
                <w:bCs/>
              </w:rPr>
              <w:t xml:space="preserve"> explored to </w:t>
            </w:r>
            <w:r w:rsidRPr="2E0DB053" w:rsidR="7C12FBCE">
              <w:rPr>
                <w:rFonts w:ascii="Arial" w:hAnsi="Arial" w:eastAsia="Arial" w:cs="Arial"/>
                <w:b/>
                <w:bCs/>
              </w:rPr>
              <w:t>open</w:t>
            </w:r>
            <w:r w:rsidRPr="2E0DB053">
              <w:rPr>
                <w:rFonts w:ascii="Arial" w:hAnsi="Arial" w:eastAsia="Arial" w:cs="Arial"/>
                <w:b/>
                <w:bCs/>
              </w:rPr>
              <w:t xml:space="preserve"> access for occupants to this green space, however, care should be taken in how entrances are placed to reduce impacts on the green character of the eastern boundary or the setting of the park.</w:t>
            </w:r>
          </w:p>
          <w:p w:rsidR="50C037DA" w:rsidP="4CC55A17" w:rsidRDefault="50C037DA" w14:paraId="6E470CD7" w14:textId="7D3EA566">
            <w:pPr>
              <w:tabs>
                <w:tab w:val="left" w:pos="1085"/>
              </w:tabs>
              <w:rPr>
                <w:rFonts w:ascii="Arial" w:hAnsi="Arial" w:eastAsia="Arial" w:cs="Arial"/>
                <w:b/>
                <w:bCs/>
              </w:rPr>
            </w:pPr>
          </w:p>
          <w:p w:rsidR="681D23C3" w:rsidP="4CC55A17" w:rsidRDefault="403E3CE2" w14:paraId="524D358A" w14:textId="657994D5">
            <w:pPr>
              <w:tabs>
                <w:tab w:val="left" w:pos="1085"/>
              </w:tabs>
              <w:rPr>
                <w:rFonts w:ascii="Arial" w:hAnsi="Arial" w:eastAsia="Arial" w:cs="Arial"/>
                <w:b/>
                <w:bCs/>
                <w:u w:val="single"/>
              </w:rPr>
            </w:pPr>
            <w:r w:rsidRPr="4CC55A17">
              <w:rPr>
                <w:rFonts w:ascii="Arial" w:hAnsi="Arial" w:eastAsia="Arial" w:cs="Arial"/>
                <w:b/>
                <w:bCs/>
                <w:u w:val="single"/>
              </w:rPr>
              <w:t>Natural resources</w:t>
            </w:r>
          </w:p>
          <w:p w:rsidR="50C037DA" w:rsidP="681D23C3" w:rsidRDefault="34724400" w14:paraId="11A31C06" w14:textId="63CCCFD5">
            <w:pPr>
              <w:spacing w:line="259" w:lineRule="auto"/>
              <w:rPr>
                <w:rFonts w:ascii="Arial" w:hAnsi="Arial" w:eastAsia="Arial" w:cs="Arial"/>
              </w:rPr>
            </w:pPr>
            <w:r w:rsidRPr="4CC55A17">
              <w:rPr>
                <w:rFonts w:ascii="Arial" w:hAnsi="Arial" w:eastAsia="Arial" w:cs="Arial"/>
                <w:b/>
                <w:bCs/>
              </w:rPr>
              <w:t>T</w:t>
            </w:r>
            <w:r w:rsidRPr="4CC55A17" w:rsidR="17615823">
              <w:rPr>
                <w:rFonts w:ascii="Arial" w:hAnsi="Arial" w:eastAsia="Arial" w:cs="Arial"/>
                <w:b/>
                <w:bCs/>
              </w:rPr>
              <w:t>he green boundaries to the west of the site</w:t>
            </w:r>
            <w:r w:rsidRPr="4CC55A17" w:rsidR="14ED30A6">
              <w:rPr>
                <w:rFonts w:ascii="Arial" w:hAnsi="Arial" w:eastAsia="Arial" w:cs="Arial"/>
                <w:b/>
                <w:bCs/>
              </w:rPr>
              <w:t xml:space="preserve"> should be retained and enhanced</w:t>
            </w:r>
            <w:r w:rsidRPr="4CC55A17" w:rsidR="17615823">
              <w:rPr>
                <w:rFonts w:ascii="Arial" w:hAnsi="Arial" w:eastAsia="Arial" w:cs="Arial"/>
                <w:b/>
                <w:bCs/>
              </w:rPr>
              <w:t xml:space="preserve"> to </w:t>
            </w:r>
            <w:r w:rsidRPr="4CC55A17" w:rsidR="6723CD33">
              <w:rPr>
                <w:rFonts w:ascii="Arial" w:hAnsi="Arial" w:eastAsia="Arial" w:cs="Arial"/>
                <w:b/>
                <w:bCs/>
              </w:rPr>
              <w:t>mitigate</w:t>
            </w:r>
            <w:r w:rsidRPr="4CC55A17" w:rsidR="17615823">
              <w:rPr>
                <w:rFonts w:ascii="Arial" w:hAnsi="Arial" w:eastAsia="Arial" w:cs="Arial"/>
                <w:b/>
                <w:bCs/>
              </w:rPr>
              <w:t xml:space="preserve"> </w:t>
            </w:r>
            <w:r w:rsidRPr="4CC55A17" w:rsidR="1E8121E1">
              <w:rPr>
                <w:rFonts w:ascii="Arial" w:hAnsi="Arial" w:eastAsia="Arial" w:cs="Arial"/>
                <w:b/>
                <w:bCs/>
              </w:rPr>
              <w:t xml:space="preserve">impacts from </w:t>
            </w:r>
            <w:r w:rsidRPr="4CC55A17" w:rsidR="17615823">
              <w:rPr>
                <w:rFonts w:ascii="Arial" w:hAnsi="Arial" w:eastAsia="Arial" w:cs="Arial"/>
                <w:b/>
                <w:bCs/>
              </w:rPr>
              <w:t>air pollution</w:t>
            </w:r>
            <w:r w:rsidRPr="4CC55A17" w:rsidR="14E791CD">
              <w:rPr>
                <w:rFonts w:ascii="Arial" w:hAnsi="Arial" w:eastAsia="Arial" w:cs="Arial"/>
                <w:b/>
                <w:bCs/>
              </w:rPr>
              <w:t xml:space="preserve"> and general traffic</w:t>
            </w:r>
            <w:r w:rsidRPr="4CC55A17" w:rsidR="13C17E4E">
              <w:rPr>
                <w:rFonts w:ascii="Arial" w:hAnsi="Arial" w:eastAsia="Arial" w:cs="Arial"/>
                <w:b/>
                <w:bCs/>
              </w:rPr>
              <w:t xml:space="preserve"> impacts</w:t>
            </w:r>
            <w:r w:rsidRPr="4CC55A17" w:rsidR="17615823">
              <w:rPr>
                <w:rFonts w:ascii="Arial" w:hAnsi="Arial" w:eastAsia="Arial" w:cs="Arial"/>
                <w:b/>
                <w:bCs/>
              </w:rPr>
              <w:t xml:space="preserve"> from Marston Road.</w:t>
            </w:r>
            <w:r w:rsidRPr="4CC55A17" w:rsidR="4875E5EF">
              <w:rPr>
                <w:rFonts w:ascii="Arial" w:hAnsi="Arial" w:eastAsia="Arial" w:cs="Arial"/>
                <w:b/>
                <w:bCs/>
              </w:rPr>
              <w:t xml:space="preserve"> </w:t>
            </w:r>
          </w:p>
          <w:p w:rsidR="4CC55A17" w:rsidP="4CC55A17" w:rsidRDefault="4CC55A17" w14:paraId="24A7088F" w14:textId="76EB1444">
            <w:pPr>
              <w:spacing w:line="259" w:lineRule="auto"/>
              <w:rPr>
                <w:rFonts w:ascii="Arial" w:hAnsi="Arial" w:eastAsia="Arial" w:cs="Arial"/>
                <w:b/>
                <w:bCs/>
              </w:rPr>
            </w:pPr>
          </w:p>
          <w:p w:rsidR="4CC55A17" w:rsidP="7AC0CF9D" w:rsidRDefault="13A381EC" w14:paraId="3B44B9F6" w14:textId="6C26D16E">
            <w:pPr>
              <w:spacing w:line="259" w:lineRule="auto"/>
              <w:rPr>
                <w:rFonts w:ascii="Arial" w:hAnsi="Arial" w:eastAsia="Arial" w:cs="Arial"/>
                <w:color w:val="000000" w:themeColor="text1"/>
              </w:rPr>
            </w:pPr>
            <w:r w:rsidRPr="04935075">
              <w:rPr>
                <w:rFonts w:ascii="Arial" w:hAnsi="Arial" w:eastAsia="Arial" w:cs="Arial"/>
                <w:b/>
                <w:bCs/>
                <w:color w:val="000000" w:themeColor="text1"/>
              </w:rPr>
              <w:t xml:space="preserve">The site </w:t>
            </w:r>
            <w:r w:rsidRPr="04935075" w:rsidR="091B556A">
              <w:rPr>
                <w:rFonts w:ascii="Arial" w:hAnsi="Arial" w:eastAsia="Arial" w:cs="Arial"/>
                <w:b/>
                <w:bCs/>
                <w:color w:val="000000" w:themeColor="text1"/>
              </w:rPr>
              <w:t>is in</w:t>
            </w:r>
            <w:r w:rsidRPr="04935075">
              <w:rPr>
                <w:rFonts w:ascii="Arial" w:hAnsi="Arial" w:eastAsia="Arial" w:cs="Arial"/>
                <w:b/>
                <w:bCs/>
                <w:color w:val="000000" w:themeColor="text1"/>
              </w:rPr>
              <w:t xml:space="preserve"> an air quality hot spot area.  Development proposals must demonstrate compliance with </w:t>
            </w:r>
            <w:r w:rsidRPr="04935075" w:rsidR="6586C2C2">
              <w:rPr>
                <w:rFonts w:ascii="Arial" w:hAnsi="Arial" w:eastAsia="Arial" w:cs="Arial"/>
                <w:b/>
                <w:bCs/>
                <w:color w:val="000000" w:themeColor="text1"/>
              </w:rPr>
              <w:t>P</w:t>
            </w:r>
            <w:r w:rsidRPr="04935075">
              <w:rPr>
                <w:rFonts w:ascii="Arial" w:hAnsi="Arial" w:eastAsia="Arial" w:cs="Arial"/>
                <w:b/>
                <w:bCs/>
                <w:color w:val="000000" w:themeColor="text1"/>
              </w:rPr>
              <w:t xml:space="preserve">olicy R4 by ensuring that all necessary mitigation measures against poor air quality have been incorporated during the construction and operational </w:t>
            </w:r>
            <w:r w:rsidRPr="04935075" w:rsidR="43738429">
              <w:rPr>
                <w:rFonts w:ascii="Arial" w:hAnsi="Arial" w:eastAsia="Arial" w:cs="Arial"/>
                <w:b/>
                <w:bCs/>
                <w:color w:val="000000" w:themeColor="text1"/>
              </w:rPr>
              <w:t>phases and</w:t>
            </w:r>
            <w:r w:rsidRPr="04935075">
              <w:rPr>
                <w:rFonts w:ascii="Arial" w:hAnsi="Arial" w:eastAsia="Arial" w:cs="Arial"/>
                <w:b/>
                <w:bCs/>
                <w:color w:val="000000" w:themeColor="text1"/>
              </w:rPr>
              <w:t xml:space="preserve"> ensuring that any potential negative air quality impacts are adequately mitigated on an ongoing basis, within and surrounding the site.  </w:t>
            </w:r>
          </w:p>
          <w:p w:rsidR="2E0DB053" w:rsidP="2E0DB053" w:rsidRDefault="2E0DB053" w14:paraId="29DBDB95" w14:textId="47E24E2D">
            <w:pPr>
              <w:spacing w:line="259" w:lineRule="auto"/>
              <w:rPr>
                <w:rFonts w:ascii="Arial" w:hAnsi="Arial" w:eastAsia="Arial" w:cs="Arial"/>
                <w:b/>
                <w:bCs/>
                <w:color w:val="000000" w:themeColor="text1"/>
              </w:rPr>
            </w:pPr>
          </w:p>
          <w:p w:rsidR="4CC55A17" w:rsidP="79AB8112" w:rsidRDefault="6DFF18EA" w14:paraId="5E98C681" w14:textId="673F95E0">
            <w:pPr>
              <w:tabs>
                <w:tab w:val="left" w:pos="1085"/>
              </w:tabs>
              <w:spacing w:line="259" w:lineRule="auto"/>
              <w:rPr>
                <w:rFonts w:ascii="Arial" w:hAnsi="Arial" w:eastAsia="Arial" w:cs="Arial"/>
                <w:b/>
                <w:bCs/>
              </w:rPr>
            </w:pPr>
            <w:r w:rsidRPr="04935075">
              <w:rPr>
                <w:rFonts w:ascii="Arial" w:hAnsi="Arial" w:eastAsia="Arial" w:cs="Arial"/>
                <w:b/>
                <w:bCs/>
              </w:rPr>
              <w:t>Development proposals will be required to include an appropriate site contamination investigation and applications will be required to demonstrate how any contamination issues will be resolved</w:t>
            </w:r>
            <w:r w:rsidRPr="04935075" w:rsidR="0C563F31">
              <w:rPr>
                <w:rFonts w:ascii="Arial" w:hAnsi="Arial" w:eastAsia="Arial" w:cs="Arial"/>
                <w:b/>
                <w:bCs/>
              </w:rPr>
              <w:t xml:space="preserve"> in compliance with </w:t>
            </w:r>
            <w:r w:rsidRPr="04935075" w:rsidR="1960A737">
              <w:rPr>
                <w:rFonts w:ascii="Arial" w:hAnsi="Arial" w:eastAsia="Arial" w:cs="Arial"/>
                <w:b/>
                <w:bCs/>
              </w:rPr>
              <w:t>Policy R5</w:t>
            </w:r>
            <w:r w:rsidRPr="04935075">
              <w:rPr>
                <w:rFonts w:ascii="Arial" w:hAnsi="Arial" w:eastAsia="Arial" w:cs="Arial"/>
                <w:b/>
                <w:bCs/>
              </w:rPr>
              <w:t>.</w:t>
            </w:r>
          </w:p>
          <w:p w:rsidR="7C2098EC" w:rsidP="7C2098EC" w:rsidRDefault="7C2098EC" w14:paraId="00AB3818" w14:textId="5F304446">
            <w:pPr>
              <w:tabs>
                <w:tab w:val="left" w:pos="1085"/>
              </w:tabs>
              <w:spacing w:line="259" w:lineRule="auto"/>
              <w:rPr>
                <w:rFonts w:ascii="Arial" w:hAnsi="Arial" w:eastAsia="Arial" w:cs="Arial"/>
                <w:b/>
                <w:bCs/>
              </w:rPr>
            </w:pPr>
          </w:p>
          <w:p w:rsidR="35B22ADB" w:rsidP="7C2098EC" w:rsidRDefault="6769ECB5" w14:paraId="73C5B729" w14:textId="0FC52BE0">
            <w:pPr>
              <w:rPr>
                <w:rFonts w:ascii="Arial" w:hAnsi="Arial" w:eastAsia="Arial" w:cs="Arial"/>
                <w:b/>
                <w:bCs/>
              </w:rPr>
            </w:pPr>
            <w:r w:rsidRPr="04935075">
              <w:rPr>
                <w:rFonts w:ascii="Arial" w:hAnsi="Arial" w:eastAsia="Arial" w:cs="Arial"/>
                <w:b/>
                <w:bCs/>
              </w:rPr>
              <w:t>Development proposals must include an acoustic design statement</w:t>
            </w:r>
            <w:r w:rsidRPr="04935075" w:rsidR="2B5A1120">
              <w:rPr>
                <w:rFonts w:ascii="Arial" w:hAnsi="Arial" w:eastAsia="Arial" w:cs="Arial"/>
                <w:b/>
                <w:bCs/>
              </w:rPr>
              <w:t xml:space="preserve"> to be submitted in compliance with Policy R7</w:t>
            </w:r>
            <w:r w:rsidRPr="04935075">
              <w:rPr>
                <w:rFonts w:ascii="Arial" w:hAnsi="Arial" w:eastAsia="Arial" w:cs="Arial"/>
                <w:b/>
                <w:bCs/>
              </w:rPr>
              <w:t xml:space="preserve"> as this site is part of an area which is subject to significant environmental noise from the</w:t>
            </w:r>
            <w:r w:rsidRPr="04935075" w:rsidR="1AC6D5FB">
              <w:rPr>
                <w:rFonts w:ascii="Arial" w:hAnsi="Arial" w:eastAsia="Arial" w:cs="Arial"/>
                <w:b/>
                <w:bCs/>
              </w:rPr>
              <w:t xml:space="preserve"> traffic on </w:t>
            </w:r>
            <w:r w:rsidRPr="04935075" w:rsidR="4B6A5046">
              <w:rPr>
                <w:rFonts w:ascii="Arial" w:hAnsi="Arial" w:eastAsia="Arial" w:cs="Arial"/>
                <w:b/>
                <w:bCs/>
              </w:rPr>
              <w:t>the surrounding</w:t>
            </w:r>
            <w:r w:rsidRPr="04935075">
              <w:rPr>
                <w:rFonts w:ascii="Arial" w:hAnsi="Arial" w:eastAsia="Arial" w:cs="Arial"/>
                <w:b/>
                <w:bCs/>
              </w:rPr>
              <w:t xml:space="preserve"> roads.</w:t>
            </w:r>
          </w:p>
          <w:p w:rsidR="7C2098EC" w:rsidP="7C2098EC" w:rsidRDefault="7C2098EC" w14:paraId="7DA83991" w14:textId="630BC519">
            <w:pPr>
              <w:tabs>
                <w:tab w:val="left" w:pos="1085"/>
              </w:tabs>
              <w:spacing w:line="259" w:lineRule="auto"/>
              <w:rPr>
                <w:rFonts w:ascii="Arial" w:hAnsi="Arial" w:eastAsia="Arial" w:cs="Arial"/>
                <w:b/>
                <w:bCs/>
              </w:rPr>
            </w:pPr>
          </w:p>
          <w:p w:rsidR="50C037DA" w:rsidP="778C2C2A" w:rsidRDefault="50C037DA" w14:paraId="16AA4A95" w14:textId="25900CEA">
            <w:pPr>
              <w:spacing w:line="259" w:lineRule="auto"/>
              <w:rPr>
                <w:rFonts w:ascii="Arial" w:hAnsi="Arial" w:eastAsia="Arial" w:cs="Arial"/>
                <w:b/>
                <w:bCs/>
                <w:color w:val="000000" w:themeColor="text1"/>
              </w:rPr>
            </w:pPr>
          </w:p>
        </w:tc>
      </w:tr>
    </w:tbl>
    <w:p w:rsidR="50C037DA" w:rsidP="37F0E90C" w:rsidRDefault="50C037DA" w14:paraId="0F59F54A" w14:textId="250BA39C">
      <w:pPr>
        <w:rPr>
          <w:rFonts w:ascii="Arial" w:hAnsi="Arial" w:eastAsia="Arial" w:cs="Arial"/>
          <w:color w:val="000000" w:themeColor="text1"/>
        </w:rPr>
      </w:pPr>
    </w:p>
    <w:tbl>
      <w:tblPr>
        <w:tblStyle w:val="TableGrid"/>
        <w:tblW w:w="0" w:type="auto"/>
        <w:tblLayout w:type="fixed"/>
        <w:tblLook w:val="04A0" w:firstRow="1" w:lastRow="0" w:firstColumn="1" w:lastColumn="0" w:noHBand="0" w:noVBand="1"/>
      </w:tblPr>
      <w:tblGrid>
        <w:gridCol w:w="9000"/>
      </w:tblGrid>
      <w:tr w:rsidR="50C037DA" w:rsidTr="7D629369" w14:paraId="3515EE82" w14:textId="77777777">
        <w:trPr>
          <w:trHeight w:val="300"/>
        </w:trPr>
        <w:tc>
          <w:tcPr>
            <w:tcW w:w="9000" w:type="dxa"/>
            <w:shd w:val="clear" w:color="auto" w:fill="F2DBDB"/>
            <w:tcMar>
              <w:left w:w="105" w:type="dxa"/>
              <w:right w:w="105" w:type="dxa"/>
            </w:tcMar>
          </w:tcPr>
          <w:p w:rsidR="01F80D8E" w:rsidP="37F0E90C" w:rsidRDefault="3E82E324" w14:paraId="4C856A61" w14:textId="0F3524D8">
            <w:pPr>
              <w:rPr>
                <w:rFonts w:ascii="Arial" w:hAnsi="Arial" w:eastAsia="Arial" w:cs="Arial"/>
                <w:b/>
                <w:bCs/>
                <w:i/>
                <w:iCs/>
                <w:color w:val="BFBFBF" w:themeColor="background1" w:themeShade="BF"/>
                <w:u w:val="single"/>
              </w:rPr>
            </w:pPr>
            <w:r w:rsidRPr="37F0E90C">
              <w:rPr>
                <w:rFonts w:ascii="Arial" w:hAnsi="Arial" w:eastAsia="Arial" w:cs="Arial"/>
                <w:b/>
                <w:bCs/>
                <w:u w:val="single"/>
              </w:rPr>
              <w:t>Land surrounding St Clement’s Church</w:t>
            </w:r>
          </w:p>
          <w:p w:rsidR="605660DC" w:rsidP="605660DC" w:rsidRDefault="605660DC" w14:paraId="0B1515A9" w14:textId="0B195BE0">
            <w:pPr>
              <w:rPr>
                <w:rFonts w:ascii="Arial" w:hAnsi="Arial" w:eastAsia="Arial" w:cs="Arial"/>
              </w:rPr>
            </w:pPr>
          </w:p>
          <w:p w:rsidR="75868AF1" w:rsidP="77BB7604" w:rsidRDefault="44A32204" w14:paraId="5AD846A2" w14:textId="37454936">
            <w:pPr>
              <w:rPr>
                <w:rFonts w:ascii="Arial" w:hAnsi="Arial" w:eastAsia="Arial" w:cs="Arial"/>
                <w:highlight w:val="yellow"/>
              </w:rPr>
            </w:pPr>
            <w:r w:rsidRPr="424FCB6E" w:rsidR="20F5389E">
              <w:rPr>
                <w:rFonts w:ascii="Arial" w:hAnsi="Arial" w:eastAsia="Arial" w:cs="Arial"/>
              </w:rPr>
              <w:t xml:space="preserve">Site area:   </w:t>
            </w:r>
            <w:r w:rsidRPr="424FCB6E" w:rsidR="0AC6BEC7">
              <w:rPr>
                <w:rFonts w:ascii="Arial" w:hAnsi="Arial" w:eastAsia="Arial" w:cs="Arial"/>
              </w:rPr>
              <w:t>2.31 hectares</w:t>
            </w:r>
            <w:r w:rsidRPr="424FCB6E" w:rsidR="20F5389E">
              <w:rPr>
                <w:rFonts w:ascii="Arial" w:hAnsi="Arial" w:eastAsia="Arial" w:cs="Arial"/>
              </w:rPr>
              <w:t xml:space="preserve">   </w:t>
            </w:r>
          </w:p>
          <w:p w:rsidR="0F9A7D64" w:rsidP="77BB7604" w:rsidRDefault="75868AF1" w14:paraId="3C2DB781" w14:textId="4051093F">
            <w:pPr>
              <w:rPr>
                <w:rFonts w:ascii="Arial" w:hAnsi="Arial" w:eastAsia="Arial" w:cs="Arial"/>
              </w:rPr>
            </w:pPr>
            <w:r w:rsidRPr="77BB7604">
              <w:rPr>
                <w:rFonts w:ascii="Arial" w:hAnsi="Arial" w:eastAsia="Arial" w:cs="Arial"/>
              </w:rPr>
              <w:t xml:space="preserve">Ward:         </w:t>
            </w:r>
            <w:r w:rsidRPr="77BB7604" w:rsidR="6D874267">
              <w:rPr>
                <w:rFonts w:ascii="Arial" w:hAnsi="Arial" w:eastAsia="Arial" w:cs="Arial"/>
              </w:rPr>
              <w:t>St Clement’s</w:t>
            </w:r>
          </w:p>
          <w:p w:rsidR="0F9A7D64" w:rsidP="29CD781D" w:rsidRDefault="75868AF1" w14:paraId="531C2BBB" w14:textId="27C1E91C">
            <w:pPr>
              <w:rPr>
                <w:rFonts w:ascii="Arial" w:hAnsi="Arial" w:eastAsia="Arial" w:cs="Arial"/>
              </w:rPr>
            </w:pPr>
            <w:r w:rsidRPr="77BB7604">
              <w:rPr>
                <w:rFonts w:ascii="Arial" w:hAnsi="Arial" w:eastAsia="Arial" w:cs="Arial"/>
              </w:rPr>
              <w:t xml:space="preserve">Landowner:  </w:t>
            </w:r>
            <w:r w:rsidRPr="77BB7604" w:rsidR="501E99DA">
              <w:rPr>
                <w:rFonts w:ascii="Arial" w:hAnsi="Arial" w:eastAsia="Arial" w:cs="Arial"/>
              </w:rPr>
              <w:t>Magdalen College</w:t>
            </w:r>
          </w:p>
          <w:p w:rsidR="0F9A7D64" w:rsidP="77BB7604" w:rsidRDefault="75868AF1" w14:paraId="6FC8D67C" w14:textId="5CD79D9F">
            <w:pPr>
              <w:rPr>
                <w:rFonts w:ascii="Arial" w:hAnsi="Arial" w:eastAsia="Arial" w:cs="Arial"/>
              </w:rPr>
            </w:pPr>
            <w:r w:rsidRPr="77BB7604">
              <w:rPr>
                <w:rFonts w:ascii="Arial" w:hAnsi="Arial" w:eastAsia="Arial" w:cs="Arial"/>
              </w:rPr>
              <w:t xml:space="preserve">Current use: </w:t>
            </w:r>
            <w:r w:rsidRPr="77BB7604" w:rsidR="3E49E7FA">
              <w:rPr>
                <w:rFonts w:ascii="Arial" w:hAnsi="Arial" w:eastAsia="Arial" w:cs="Arial"/>
              </w:rPr>
              <w:t>Greenfield, green open space, two bungalows, plant nursery</w:t>
            </w:r>
          </w:p>
          <w:p w:rsidR="0F9A7D64" w:rsidP="424FCB6E" w:rsidRDefault="57758D60" w14:paraId="1E597F95" w14:textId="2C33C169">
            <w:pPr>
              <w:pStyle w:val="Normal"/>
              <w:rPr>
                <w:rFonts w:ascii="Arial" w:hAnsi="Arial" w:eastAsia="Arial" w:cs="Arial"/>
              </w:rPr>
            </w:pPr>
            <w:r w:rsidRPr="424FCB6E" w:rsidR="44A07DBD">
              <w:rPr>
                <w:rFonts w:ascii="Arial" w:hAnsi="Arial" w:eastAsia="Arial" w:cs="Arial"/>
              </w:rPr>
              <w:t>Flood Zone:</w:t>
            </w:r>
            <w:r w:rsidRPr="424FCB6E" w:rsidR="75B0DAC5">
              <w:rPr>
                <w:rFonts w:ascii="Arial" w:hAnsi="Arial" w:eastAsia="Arial" w:cs="Arial"/>
              </w:rPr>
              <w:t xml:space="preserve"> </w:t>
            </w:r>
            <w:r w:rsidRPr="424FCB6E" w:rsidR="25EF21DD">
              <w:rPr>
                <w:rFonts w:ascii="Arial" w:hAnsi="Arial" w:eastAsia="Arial" w:cs="Arial"/>
              </w:rPr>
              <w:t>FZ3b but FZ1 for sequential test</w:t>
            </w:r>
          </w:p>
          <w:p w:rsidR="50C037DA" w:rsidP="46649384" w:rsidRDefault="50C037DA" w14:paraId="2D113721" w14:textId="286D4090">
            <w:pPr>
              <w:rPr>
                <w:rFonts w:ascii="Arial" w:hAnsi="Arial" w:eastAsia="Arial" w:cs="Arial"/>
              </w:rPr>
            </w:pPr>
          </w:p>
          <w:p w:rsidR="50C037DA" w:rsidP="158C445C" w:rsidRDefault="47CD0A9F" w14:paraId="4257EEC9" w14:textId="2E2F3F26">
            <w:pPr>
              <w:rPr>
                <w:rFonts w:ascii="Arial" w:hAnsi="Arial" w:eastAsia="Arial" w:cs="Arial"/>
              </w:rPr>
            </w:pPr>
            <w:r>
              <w:rPr>
                <w:noProof/>
              </w:rPr>
              <w:drawing>
                <wp:inline distT="0" distB="0" distL="0" distR="0" wp14:anchorId="76F86EB5" wp14:editId="1DB9824E">
                  <wp:extent cx="4572000" cy="3219450"/>
                  <wp:effectExtent l="0" t="0" r="0" b="0"/>
                  <wp:docPr id="704767444" name="Picture 70476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5682A9D2" w14:textId="21B67204">
            <w:pPr>
              <w:rPr>
                <w:rFonts w:ascii="Arial" w:hAnsi="Arial" w:eastAsia="Arial" w:cs="Arial"/>
              </w:rPr>
            </w:pPr>
          </w:p>
          <w:p w:rsidR="50C037DA" w:rsidP="2E0DB053" w:rsidRDefault="2E0F56AB" w14:paraId="14BED48F" w14:textId="10618629">
            <w:pPr>
              <w:rPr>
                <w:rFonts w:ascii="Arial" w:hAnsi="Arial" w:eastAsia="Arial" w:cs="Arial"/>
              </w:rPr>
            </w:pPr>
            <w:r w:rsidRPr="158C445C">
              <w:rPr>
                <w:rFonts w:ascii="Arial" w:hAnsi="Arial" w:eastAsia="Arial" w:cs="Arial"/>
              </w:rPr>
              <w:t>The site surrounds the Grade II* listed St. Clement’s Church and its cemetery</w:t>
            </w:r>
            <w:r w:rsidRPr="158C445C" w:rsidR="426F55E8">
              <w:rPr>
                <w:rFonts w:ascii="Arial" w:hAnsi="Arial" w:eastAsia="Arial" w:cs="Arial"/>
              </w:rPr>
              <w:t xml:space="preserve">, the </w:t>
            </w:r>
            <w:r w:rsidRPr="158C445C" w:rsidR="46486D42">
              <w:rPr>
                <w:rFonts w:ascii="Arial" w:hAnsi="Arial" w:eastAsia="Arial" w:cs="Arial"/>
              </w:rPr>
              <w:t>St Clement’s and Iffley Road Conservation Area</w:t>
            </w:r>
            <w:r w:rsidRPr="158C445C" w:rsidR="12FD349D">
              <w:rPr>
                <w:rFonts w:ascii="Arial" w:hAnsi="Arial" w:eastAsia="Arial" w:cs="Arial"/>
              </w:rPr>
              <w:t>,</w:t>
            </w:r>
            <w:r w:rsidRPr="158C445C" w:rsidR="46486D42">
              <w:rPr>
                <w:rFonts w:ascii="Arial" w:hAnsi="Arial" w:eastAsia="Arial" w:cs="Arial"/>
              </w:rPr>
              <w:t xml:space="preserve"> and the setting of the Headington Hill Conservation Area.</w:t>
            </w:r>
            <w:r w:rsidRPr="158C445C">
              <w:rPr>
                <w:rFonts w:ascii="Arial" w:hAnsi="Arial" w:eastAsia="Arial" w:cs="Arial"/>
              </w:rPr>
              <w:t xml:space="preserve"> </w:t>
            </w:r>
            <w:r w:rsidRPr="158C445C" w:rsidR="597AD1E1">
              <w:rPr>
                <w:rFonts w:ascii="Arial" w:hAnsi="Arial" w:eastAsia="Arial" w:cs="Arial"/>
              </w:rPr>
              <w:t>Carefu</w:t>
            </w:r>
            <w:r w:rsidRPr="158C445C" w:rsidR="68717869">
              <w:rPr>
                <w:rFonts w:ascii="Arial" w:hAnsi="Arial" w:eastAsia="Arial" w:cs="Arial"/>
              </w:rPr>
              <w:t>l</w:t>
            </w:r>
            <w:r w:rsidRPr="158C445C" w:rsidR="597AD1E1">
              <w:rPr>
                <w:rFonts w:ascii="Arial" w:hAnsi="Arial" w:eastAsia="Arial" w:cs="Arial"/>
              </w:rPr>
              <w:t xml:space="preserve"> desig</w:t>
            </w:r>
            <w:r w:rsidRPr="158C445C" w:rsidR="07BE83D0">
              <w:rPr>
                <w:rFonts w:ascii="Arial" w:hAnsi="Arial" w:eastAsia="Arial" w:cs="Arial"/>
              </w:rPr>
              <w:t>n will</w:t>
            </w:r>
            <w:r w:rsidRPr="158C445C" w:rsidR="597AD1E1">
              <w:rPr>
                <w:rFonts w:ascii="Arial" w:hAnsi="Arial" w:eastAsia="Arial" w:cs="Arial"/>
              </w:rPr>
              <w:t xml:space="preserve"> be required to accommodate development whilst conserving and enhancing the conservation area and the setting of the Church. The conservation area appraisal identifies the open character of this part of Marston Road and the way in which St Clement’s church is set within a green enclave as key features. To conserve this character, development should be set back from Marston Road</w:t>
            </w:r>
            <w:r w:rsidRPr="158C445C" w:rsidR="2E9C572F">
              <w:rPr>
                <w:rFonts w:ascii="Arial" w:hAnsi="Arial" w:eastAsia="Arial" w:cs="Arial"/>
              </w:rPr>
              <w:t>, and protection of key green infrastructure and maintenance of a green feel will be important</w:t>
            </w:r>
            <w:r w:rsidRPr="158C445C" w:rsidR="597AD1E1">
              <w:rPr>
                <w:rFonts w:ascii="Arial" w:hAnsi="Arial" w:eastAsia="Arial" w:cs="Arial"/>
              </w:rPr>
              <w:t>. There is a still a clear visual relationship between the river and its meadows, the church and the green slope of Headington Hill, with views from the church across the Cherwell and towards Magdalen College, which should be referenced in new development. The southern part of the site lies within the South Park view cone and the impact of development on views of the historic core should be carefully considered.</w:t>
            </w:r>
          </w:p>
          <w:p w:rsidR="50C037DA" w:rsidP="2E0DB053" w:rsidRDefault="50C037DA" w14:paraId="4ADC35B0" w14:textId="6EF54FDE">
            <w:pPr>
              <w:rPr>
                <w:rFonts w:ascii="Arial" w:hAnsi="Arial" w:eastAsia="Arial" w:cs="Arial"/>
              </w:rPr>
            </w:pPr>
          </w:p>
          <w:p w:rsidR="50C037DA" w:rsidP="7D629369" w:rsidRDefault="0D57BB62" w14:paraId="73BC1C85" w14:textId="52700EF8">
            <w:pPr>
              <w:rPr>
                <w:rFonts w:ascii="Arial" w:hAnsi="Arial" w:eastAsia="Arial" w:cs="Arial"/>
                <w:highlight w:val="yellow"/>
                <w:lang w:val="en-US"/>
              </w:rPr>
            </w:pPr>
            <w:r w:rsidRPr="7D629369" w:rsidR="037A850D">
              <w:rPr>
                <w:rFonts w:ascii="Arial" w:hAnsi="Arial" w:eastAsia="Arial" w:cs="Arial"/>
              </w:rPr>
              <w:t xml:space="preserve">The site also </w:t>
            </w:r>
            <w:r w:rsidRPr="7D629369" w:rsidR="037A850D">
              <w:rPr>
                <w:rFonts w:ascii="Arial" w:hAnsi="Arial" w:eastAsia="Arial" w:cs="Arial"/>
              </w:rPr>
              <w:t>contains</w:t>
            </w:r>
            <w:r w:rsidRPr="7D629369" w:rsidR="037A850D">
              <w:rPr>
                <w:rFonts w:ascii="Arial" w:hAnsi="Arial" w:eastAsia="Arial" w:cs="Arial"/>
              </w:rPr>
              <w:t xml:space="preserve"> Air Training Corps huts on the southern side. The ATC huts are a public amenity. With careful design, scope exists for residential development that improves access, permeability, and experience of the site. A small area of the western part of the site lies in flood zone </w:t>
            </w:r>
            <w:r w:rsidRPr="7D629369" w:rsidR="6CDCBE72">
              <w:rPr>
                <w:rFonts w:ascii="Arial" w:hAnsi="Arial" w:eastAsia="Arial" w:cs="Arial"/>
              </w:rPr>
              <w:t>3b and 2</w:t>
            </w:r>
            <w:r w:rsidRPr="7D629369" w:rsidR="037A850D">
              <w:rPr>
                <w:rFonts w:ascii="Arial" w:hAnsi="Arial" w:eastAsia="Arial" w:cs="Arial"/>
              </w:rPr>
              <w:t xml:space="preserve">. The New Marston Meadows SSSI is </w:t>
            </w:r>
            <w:r w:rsidRPr="7D629369" w:rsidR="1448786A">
              <w:rPr>
                <w:rFonts w:ascii="Arial" w:hAnsi="Arial" w:eastAsia="Arial" w:cs="Arial"/>
              </w:rPr>
              <w:t xml:space="preserve">a short distance </w:t>
            </w:r>
            <w:r w:rsidRPr="7D629369" w:rsidR="1448786A">
              <w:rPr>
                <w:rFonts w:ascii="Arial" w:hAnsi="Arial" w:eastAsia="Arial" w:cs="Arial"/>
              </w:rPr>
              <w:t xml:space="preserve">away </w:t>
            </w:r>
            <w:r w:rsidRPr="7D629369" w:rsidR="037A850D">
              <w:rPr>
                <w:rFonts w:ascii="Arial" w:hAnsi="Arial" w:eastAsia="Arial" w:cs="Arial"/>
              </w:rPr>
              <w:t xml:space="preserve"> </w:t>
            </w:r>
            <w:r w:rsidRPr="7D629369" w:rsidR="33BAA07A">
              <w:rPr>
                <w:rFonts w:ascii="Arial" w:hAnsi="Arial" w:eastAsia="Arial" w:cs="Arial"/>
              </w:rPr>
              <w:t>from</w:t>
            </w:r>
            <w:r w:rsidRPr="7D629369" w:rsidR="33BAA07A">
              <w:rPr>
                <w:rFonts w:ascii="Arial" w:hAnsi="Arial" w:eastAsia="Arial" w:cs="Arial"/>
              </w:rPr>
              <w:t xml:space="preserve"> </w:t>
            </w:r>
            <w:r w:rsidRPr="7D629369" w:rsidR="037A850D">
              <w:rPr>
                <w:rFonts w:ascii="Arial" w:hAnsi="Arial" w:eastAsia="Arial" w:cs="Arial"/>
              </w:rPr>
              <w:t xml:space="preserve">the site and </w:t>
            </w:r>
            <w:r w:rsidRPr="7D629369" w:rsidR="631B4A7B">
              <w:rPr>
                <w:rFonts w:ascii="Arial" w:hAnsi="Arial" w:eastAsia="Arial" w:cs="Arial"/>
              </w:rPr>
              <w:t>i</w:t>
            </w:r>
            <w:r w:rsidRPr="7D629369" w:rsidR="037A850D">
              <w:rPr>
                <w:rFonts w:ascii="Arial" w:hAnsi="Arial" w:eastAsia="Arial" w:cs="Arial"/>
              </w:rPr>
              <w:t xml:space="preserve">s sensitive to changes in the flows and quality of water in the river Cherwell due to being in its floodplain. </w:t>
            </w:r>
          </w:p>
          <w:p w:rsidR="50C037DA" w:rsidP="7D629369" w:rsidRDefault="0D57BB62" w14:paraId="7EF78A8F" w14:textId="52700EF8">
            <w:pPr>
              <w:rPr>
                <w:rFonts w:ascii="Arial" w:hAnsi="Arial" w:eastAsia="Arial" w:cs="Arial"/>
                <w:highlight w:val="yellow"/>
              </w:rPr>
            </w:pPr>
          </w:p>
          <w:p w:rsidR="50C037DA" w:rsidP="46649384" w:rsidRDefault="0D57BB62" w14:paraId="16288E24" w14:textId="52700EF8">
            <w:pPr>
              <w:rPr>
                <w:rFonts w:ascii="Arial" w:hAnsi="Arial" w:eastAsia="Arial" w:cs="Arial"/>
                <w:highlight w:val="yellow"/>
                <w:lang w:val="en-US"/>
              </w:rPr>
            </w:pPr>
            <w:r w:rsidRPr="7D629369" w:rsidR="037A850D">
              <w:rPr>
                <w:rFonts w:ascii="Arial" w:hAnsi="Arial" w:eastAsia="Arial" w:cs="Arial"/>
              </w:rPr>
              <w:t xml:space="preserve">There have been issues previously with sewage leakages, therefore the network </w:t>
            </w:r>
            <w:r w:rsidRPr="7D629369" w:rsidR="037A850D">
              <w:rPr>
                <w:rFonts w:ascii="Arial" w:hAnsi="Arial" w:eastAsia="Arial" w:cs="Arial"/>
              </w:rPr>
              <w:t>capacity</w:t>
            </w:r>
            <w:r w:rsidRPr="7D629369" w:rsidR="037A850D">
              <w:rPr>
                <w:rFonts w:ascii="Arial" w:hAnsi="Arial" w:eastAsia="Arial" w:cs="Arial"/>
              </w:rPr>
              <w:t xml:space="preserve"> needs to be considered.</w:t>
            </w:r>
          </w:p>
          <w:p w:rsidR="2E0DB053" w:rsidP="2E0DB053" w:rsidRDefault="2E0DB053" w14:paraId="3EC2BC13" w14:textId="753433BC">
            <w:pPr>
              <w:rPr>
                <w:rFonts w:ascii="Arial" w:hAnsi="Arial" w:eastAsia="Arial" w:cs="Arial"/>
                <w:highlight w:val="yellow"/>
              </w:rPr>
            </w:pPr>
          </w:p>
          <w:p w:rsidR="464E2477" w:rsidP="29CD781D" w:rsidRDefault="501887EE" w14:paraId="3E31F1BC" w14:textId="6B688959">
            <w:pPr>
              <w:rPr>
                <w:rFonts w:ascii="Arial" w:hAnsi="Arial" w:eastAsia="Arial" w:cs="Arial"/>
              </w:rPr>
            </w:pPr>
            <w:r w:rsidRPr="7C2098EC">
              <w:rPr>
                <w:rFonts w:ascii="Arial" w:hAnsi="Arial" w:eastAsia="Arial" w:cs="Arial"/>
              </w:rPr>
              <w:t>The site is suitable for residential development and complementary uses</w:t>
            </w:r>
            <w:r w:rsidRPr="7C2098EC" w:rsidR="19E42ECA">
              <w:rPr>
                <w:rFonts w:ascii="Arial" w:hAnsi="Arial" w:eastAsia="Arial" w:cs="Arial"/>
              </w:rPr>
              <w:t>, with some potential to help meet some of the needs of the college within this, in particular with a nursery and potential small-scale sports pavilion. The pavilion could be suita</w:t>
            </w:r>
            <w:r w:rsidRPr="7C2098EC" w:rsidR="333CD5F1">
              <w:rPr>
                <w:rFonts w:ascii="Arial" w:hAnsi="Arial" w:eastAsia="Arial" w:cs="Arial"/>
              </w:rPr>
              <w:t>ble on a part of the site that is more challenging for residential development and its associated servicing needs.</w:t>
            </w:r>
            <w:r w:rsidRPr="7C2098EC">
              <w:rPr>
                <w:rFonts w:ascii="Arial" w:hAnsi="Arial" w:eastAsia="Arial" w:cs="Arial"/>
              </w:rPr>
              <w:t xml:space="preserve"> The minimum housing number given assumes minimum appropriate suburban densities of around 30 dwellings per hectare, with </w:t>
            </w:r>
            <w:r w:rsidRPr="7C2098EC" w:rsidR="6F33DA5D">
              <w:rPr>
                <w:rFonts w:ascii="Arial" w:hAnsi="Arial" w:eastAsia="Arial" w:cs="Arial"/>
              </w:rPr>
              <w:t xml:space="preserve">allowances for buffers and </w:t>
            </w:r>
            <w:r w:rsidRPr="7C2098EC">
              <w:rPr>
                <w:rFonts w:ascii="Arial" w:hAnsi="Arial" w:eastAsia="Arial" w:cs="Arial"/>
              </w:rPr>
              <w:t xml:space="preserve">no assumption </w:t>
            </w:r>
            <w:r w:rsidRPr="7C2098EC" w:rsidR="3CAC900B">
              <w:rPr>
                <w:rFonts w:ascii="Arial" w:hAnsi="Arial" w:eastAsia="Arial" w:cs="Arial"/>
              </w:rPr>
              <w:t xml:space="preserve">built in </w:t>
            </w:r>
            <w:r w:rsidRPr="7C2098EC">
              <w:rPr>
                <w:rFonts w:ascii="Arial" w:hAnsi="Arial" w:eastAsia="Arial" w:cs="Arial"/>
              </w:rPr>
              <w:t>for the western and southern part of the site because the suitability of these for residential development has n</w:t>
            </w:r>
            <w:r w:rsidRPr="7C2098EC" w:rsidR="4FF2FA18">
              <w:rPr>
                <w:rFonts w:ascii="Arial" w:hAnsi="Arial" w:eastAsia="Arial" w:cs="Arial"/>
              </w:rPr>
              <w:t>ot been tested through a detailed design processes and they are highly sensitive</w:t>
            </w:r>
            <w:r w:rsidRPr="7C2098EC">
              <w:rPr>
                <w:rFonts w:ascii="Arial" w:hAnsi="Arial" w:eastAsia="Arial" w:cs="Arial"/>
              </w:rPr>
              <w:t xml:space="preserve">. The assumption is also made that 10% of the site will need to be delivered as public open space, according to Policy </w:t>
            </w:r>
            <w:r w:rsidRPr="7C2098EC" w:rsidR="4BA41CE0">
              <w:rPr>
                <w:rFonts w:ascii="Arial" w:hAnsi="Arial" w:eastAsia="Arial" w:cs="Arial"/>
              </w:rPr>
              <w:t>G2</w:t>
            </w:r>
            <w:r w:rsidRPr="7C2098EC" w:rsidR="0B639F51">
              <w:rPr>
                <w:rFonts w:ascii="Arial" w:hAnsi="Arial" w:eastAsia="Arial" w:cs="Arial"/>
              </w:rPr>
              <w:t xml:space="preserve">.  </w:t>
            </w:r>
            <w:r w:rsidRPr="7C2098EC">
              <w:rPr>
                <w:rFonts w:ascii="Arial" w:hAnsi="Arial" w:eastAsia="Arial" w:cs="Arial"/>
              </w:rPr>
              <w:t>The public open space could be distributed across the site, with green links and pocket parks, and planting and types of space that appeal to a range of senses, a range of ages, including children and provide corridors for wildlife that link existing features should all be aims of the public open space.</w:t>
            </w:r>
          </w:p>
          <w:p w:rsidR="29CD781D" w:rsidP="29CD781D" w:rsidRDefault="29CD781D" w14:paraId="53DE1AD9" w14:textId="44A06BFC">
            <w:pPr>
              <w:rPr>
                <w:rFonts w:ascii="Arial" w:hAnsi="Arial" w:eastAsia="Arial" w:cs="Arial"/>
              </w:rPr>
            </w:pPr>
          </w:p>
          <w:p w:rsidR="59CB8B51" w:rsidP="29CD781D" w:rsidRDefault="7A16010A" w14:paraId="4F0990C7" w14:textId="5B88128F">
            <w:pPr>
              <w:rPr>
                <w:rFonts w:ascii="Arial" w:hAnsi="Arial" w:eastAsia="Arial" w:cs="Arial"/>
                <w:lang w:val="en-US"/>
              </w:rPr>
            </w:pPr>
            <w:r w:rsidRPr="7D629369" w:rsidR="0E1D8AE6">
              <w:rPr>
                <w:rFonts w:ascii="Arial" w:hAnsi="Arial" w:eastAsia="Arial" w:cs="Arial"/>
                <w:lang w:val="en-US"/>
              </w:rPr>
              <w:t xml:space="preserve">Preliminary analysis suggests that the presence of various green infrastructure features on the site at present means it is likely to score above the </w:t>
            </w:r>
            <w:r w:rsidRPr="7D629369" w:rsidR="0E1D8AE6">
              <w:rPr>
                <w:rFonts w:ascii="Arial" w:hAnsi="Arial" w:eastAsia="Arial" w:cs="Arial"/>
                <w:lang w:val="en-US"/>
              </w:rPr>
              <w:t>minimum</w:t>
            </w:r>
            <w:r w:rsidRPr="7D629369" w:rsidR="0E1D8AE6">
              <w:rPr>
                <w:rFonts w:ascii="Arial" w:hAnsi="Arial" w:eastAsia="Arial" w:cs="Arial"/>
                <w:lang w:val="en-US"/>
              </w:rPr>
              <w:t xml:space="preserve"> thresholds for green surface cover as required by Policy G3</w:t>
            </w:r>
            <w:r w:rsidRPr="7D629369" w:rsidR="4A7D5996">
              <w:rPr>
                <w:rFonts w:ascii="Arial" w:hAnsi="Arial" w:eastAsia="Arial" w:cs="Arial"/>
                <w:lang w:val="en-US"/>
              </w:rPr>
              <w:t>;</w:t>
            </w:r>
            <w:r w:rsidRPr="7D629369" w:rsidR="0E1D8AE6">
              <w:rPr>
                <w:rFonts w:ascii="Arial" w:hAnsi="Arial" w:eastAsia="Arial" w:cs="Arial"/>
                <w:lang w:val="en-US"/>
              </w:rPr>
              <w:t xml:space="preserve"> as such proposals will need to ensure that this score is </w:t>
            </w:r>
            <w:r w:rsidRPr="7D629369" w:rsidR="0E1D8AE6">
              <w:rPr>
                <w:rFonts w:ascii="Arial" w:hAnsi="Arial" w:eastAsia="Arial" w:cs="Arial"/>
                <w:lang w:val="en-US"/>
              </w:rPr>
              <w:t>retained</w:t>
            </w:r>
            <w:r w:rsidRPr="7D629369" w:rsidR="0E1D8AE6">
              <w:rPr>
                <w:rFonts w:ascii="Arial" w:hAnsi="Arial" w:eastAsia="Arial" w:cs="Arial"/>
                <w:lang w:val="en-US"/>
              </w:rPr>
              <w:t xml:space="preserve"> (no net loss)</w:t>
            </w:r>
            <w:r w:rsidRPr="7D629369" w:rsidR="6B716B09">
              <w:rPr>
                <w:rFonts w:ascii="Arial" w:hAnsi="Arial" w:eastAsia="Arial" w:cs="Arial"/>
                <w:lang w:val="en-US"/>
              </w:rPr>
              <w:t>,</w:t>
            </w:r>
            <w:r w:rsidRPr="7D629369" w:rsidR="07CA4E3A">
              <w:rPr>
                <w:rFonts w:ascii="Arial" w:hAnsi="Arial" w:eastAsia="Arial" w:cs="Arial"/>
                <w:lang w:val="en-US"/>
              </w:rPr>
              <w:t xml:space="preserve"> </w:t>
            </w:r>
            <w:r w:rsidRPr="7D629369" w:rsidR="0E1D8AE6">
              <w:rPr>
                <w:rFonts w:ascii="Arial" w:hAnsi="Arial" w:eastAsia="Arial" w:cs="Arial"/>
                <w:lang w:val="en-US"/>
              </w:rPr>
              <w:t>demonstrated</w:t>
            </w:r>
            <w:r w:rsidRPr="7D629369" w:rsidR="0E1D8AE6">
              <w:rPr>
                <w:rFonts w:ascii="Arial" w:hAnsi="Arial" w:eastAsia="Arial" w:cs="Arial"/>
                <w:lang w:val="en-US"/>
              </w:rPr>
              <w:t xml:space="preserve"> through submission of the Urban Greening Factor assessment. New development on the site will need to consider how existing green features, particularly higher scoring elements, can be </w:t>
            </w:r>
            <w:r w:rsidRPr="7D629369" w:rsidR="0E1D8AE6">
              <w:rPr>
                <w:rFonts w:ascii="Arial" w:hAnsi="Arial" w:eastAsia="Arial" w:cs="Arial"/>
                <w:lang w:val="en-US"/>
              </w:rPr>
              <w:t>retained</w:t>
            </w:r>
            <w:r w:rsidRPr="7D629369" w:rsidR="0E1D8AE6">
              <w:rPr>
                <w:rFonts w:ascii="Arial" w:hAnsi="Arial" w:eastAsia="Arial" w:cs="Arial"/>
                <w:lang w:val="en-US"/>
              </w:rPr>
              <w:t xml:space="preserve"> including the hedgerows and trees on the site</w:t>
            </w:r>
            <w:r w:rsidRPr="7D629369" w:rsidR="420101C9">
              <w:rPr>
                <w:rFonts w:ascii="Arial" w:hAnsi="Arial" w:eastAsia="Arial" w:cs="Arial"/>
                <w:lang w:val="en-US"/>
              </w:rPr>
              <w:t>’s</w:t>
            </w:r>
            <w:r w:rsidRPr="7D629369" w:rsidR="0E1D8AE6">
              <w:rPr>
                <w:rFonts w:ascii="Arial" w:hAnsi="Arial" w:eastAsia="Arial" w:cs="Arial"/>
                <w:lang w:val="en-US"/>
              </w:rPr>
              <w:t xml:space="preserve"> boundaries</w:t>
            </w:r>
            <w:r w:rsidRPr="7D629369" w:rsidR="0C3BC61B">
              <w:rPr>
                <w:rFonts w:ascii="Arial" w:hAnsi="Arial" w:eastAsia="Arial" w:cs="Arial"/>
                <w:lang w:val="en-US"/>
              </w:rPr>
              <w:t xml:space="preserve"> and around the church</w:t>
            </w:r>
            <w:r w:rsidRPr="7D629369" w:rsidR="0C3BC61B">
              <w:rPr>
                <w:rFonts w:ascii="Arial" w:hAnsi="Arial" w:eastAsia="Arial" w:cs="Arial"/>
                <w:lang w:val="en-US"/>
              </w:rPr>
              <w:t>.</w:t>
            </w:r>
            <w:r w:rsidRPr="7D629369" w:rsidR="0E1D8AE6">
              <w:rPr>
                <w:rFonts w:ascii="Arial" w:hAnsi="Arial" w:eastAsia="Arial" w:cs="Arial"/>
                <w:lang w:val="en-US"/>
              </w:rPr>
              <w:t xml:space="preserve">  </w:t>
            </w:r>
            <w:r w:rsidRPr="7D629369" w:rsidR="0E1D8AE6">
              <w:rPr>
                <w:rFonts w:ascii="Arial" w:hAnsi="Arial" w:eastAsia="Arial" w:cs="Arial"/>
                <w:lang w:val="en-US"/>
              </w:rPr>
              <w:t xml:space="preserve"> Sufficient replacements will need to be incorporated into the </w:t>
            </w:r>
            <w:r w:rsidRPr="7D629369" w:rsidR="0E1D8AE6">
              <w:rPr>
                <w:rFonts w:ascii="Arial" w:hAnsi="Arial" w:eastAsia="Arial" w:cs="Arial"/>
                <w:lang w:val="en-US"/>
              </w:rPr>
              <w:t>new design</w:t>
            </w:r>
            <w:r w:rsidRPr="7D629369" w:rsidR="0E1D8AE6">
              <w:rPr>
                <w:rFonts w:ascii="Arial" w:hAnsi="Arial" w:eastAsia="Arial" w:cs="Arial"/>
                <w:lang w:val="en-US"/>
              </w:rPr>
              <w:t xml:space="preserve">, or enhancement of existing green infrastructure that is being </w:t>
            </w:r>
            <w:r w:rsidRPr="7D629369" w:rsidR="0E1D8AE6">
              <w:rPr>
                <w:rFonts w:ascii="Arial" w:hAnsi="Arial" w:eastAsia="Arial" w:cs="Arial"/>
                <w:lang w:val="en-US"/>
              </w:rPr>
              <w:t>retained</w:t>
            </w:r>
            <w:r w:rsidRPr="7D629369" w:rsidR="0E1D8AE6">
              <w:rPr>
                <w:rFonts w:ascii="Arial" w:hAnsi="Arial" w:eastAsia="Arial" w:cs="Arial"/>
                <w:lang w:val="en-US"/>
              </w:rPr>
              <w:t xml:space="preserve">, </w:t>
            </w:r>
            <w:r w:rsidRPr="7D629369" w:rsidR="0E1D8AE6">
              <w:rPr>
                <w:rFonts w:ascii="Arial" w:hAnsi="Arial" w:eastAsia="Arial" w:cs="Arial"/>
                <w:lang w:val="en-US"/>
              </w:rPr>
              <w:t>in order to</w:t>
            </w:r>
            <w:r w:rsidRPr="7D629369" w:rsidR="0E1D8AE6">
              <w:rPr>
                <w:rFonts w:ascii="Arial" w:hAnsi="Arial" w:eastAsia="Arial" w:cs="Arial"/>
                <w:lang w:val="en-US"/>
              </w:rPr>
              <w:t xml:space="preserve"> preserve the baseline UGF score as a minimum. </w:t>
            </w:r>
            <w:r w:rsidRPr="7D629369" w:rsidR="1A2EE542">
              <w:rPr>
                <w:rFonts w:ascii="Arial" w:hAnsi="Arial" w:eastAsia="Arial" w:cs="Arial"/>
                <w:lang w:val="en-US"/>
              </w:rPr>
              <w:t>A very small</w:t>
            </w:r>
            <w:r w:rsidRPr="7D629369" w:rsidR="1A2EE542">
              <w:rPr>
                <w:rFonts w:ascii="Arial" w:hAnsi="Arial" w:eastAsia="Arial" w:cs="Arial"/>
                <w:lang w:val="en-US"/>
              </w:rPr>
              <w:t xml:space="preserve"> part of the site, near to the river, is in Flood Zone 3b, and this should be kept free of development a</w:t>
            </w:r>
            <w:r w:rsidRPr="7D629369" w:rsidR="3FADA95D">
              <w:rPr>
                <w:rFonts w:ascii="Arial" w:hAnsi="Arial" w:eastAsia="Arial" w:cs="Arial"/>
                <w:lang w:val="en-US"/>
              </w:rPr>
              <w:t>nd</w:t>
            </w:r>
            <w:r w:rsidRPr="7D629369" w:rsidR="1A2EE542">
              <w:rPr>
                <w:rFonts w:ascii="Arial" w:hAnsi="Arial" w:eastAsia="Arial" w:cs="Arial"/>
                <w:lang w:val="en-US"/>
              </w:rPr>
              <w:t xml:space="preserve"> include biodiversity enhancements. </w:t>
            </w:r>
          </w:p>
          <w:p w:rsidR="50C037DA" w:rsidP="37F0E90C" w:rsidRDefault="50C037DA" w14:paraId="0D7843F4" w14:textId="577449CC">
            <w:pPr>
              <w:rPr>
                <w:rFonts w:ascii="Arial" w:hAnsi="Arial" w:eastAsia="Arial" w:cs="Arial"/>
                <w:highlight w:val="yellow"/>
              </w:rPr>
            </w:pPr>
          </w:p>
        </w:tc>
      </w:tr>
      <w:tr w:rsidR="50C037DA" w:rsidTr="7D629369" w14:paraId="36E29D76" w14:textId="77777777">
        <w:trPr>
          <w:trHeight w:val="300"/>
        </w:trPr>
        <w:tc>
          <w:tcPr>
            <w:tcW w:w="9000" w:type="dxa"/>
            <w:shd w:val="clear" w:color="auto" w:fill="EAF1DD"/>
            <w:tcMar>
              <w:left w:w="105" w:type="dxa"/>
              <w:right w:w="105" w:type="dxa"/>
            </w:tcMar>
          </w:tcPr>
          <w:p w:rsidR="59023E23" w:rsidP="50C037DA" w:rsidRDefault="6EE95294" w14:paraId="7E77DAF0" w14:textId="7055D1F6">
            <w:pPr>
              <w:pStyle w:val="Heading2"/>
              <w:rPr>
                <w:rFonts w:ascii="Cambria" w:hAnsi="Cambria" w:eastAsia="Cambria" w:cs="Cambria"/>
                <w:color w:val="365F91"/>
              </w:rPr>
            </w:pPr>
            <w:bookmarkStart w:name="_Toc1512061750" w:id="137"/>
            <w:bookmarkStart w:name="_Toc668342712" w:id="138"/>
            <w:bookmarkStart w:name="_Toc1104781678" w:id="139"/>
            <w:bookmarkStart w:name="_Toc1517318483" w:id="140"/>
            <w:r w:rsidRPr="424FCB6E" w:rsidR="118790A3">
              <w:rPr>
                <w:rFonts w:ascii="Cambria" w:hAnsi="Cambria" w:eastAsia="Cambria" w:cs="Cambria"/>
                <w:color w:val="365F91"/>
              </w:rPr>
              <w:t xml:space="preserve"> </w:t>
            </w:r>
            <w:r w:rsidRPr="424FCB6E" w:rsidR="3D8B0C67">
              <w:rPr>
                <w:rFonts w:ascii="Cambria" w:hAnsi="Cambria" w:eastAsia="Cambria" w:cs="Cambria"/>
                <w:color w:val="365F91"/>
              </w:rPr>
              <w:t>Policy SPE2: Land Surrounding St Clement’s Church</w:t>
            </w:r>
            <w:bookmarkEnd w:id="137"/>
            <w:bookmarkEnd w:id="138"/>
            <w:bookmarkEnd w:id="139"/>
            <w:bookmarkEnd w:id="140"/>
          </w:p>
          <w:p w:rsidR="50C037DA" w:rsidP="37F0E90C" w:rsidRDefault="50C037DA" w14:paraId="515BFB1F" w14:textId="1B27C6B9">
            <w:pPr>
              <w:rPr>
                <w:rFonts w:ascii="Arial" w:hAnsi="Arial" w:eastAsia="Arial" w:cs="Arial"/>
              </w:rPr>
            </w:pPr>
          </w:p>
          <w:p w:rsidR="50C037DA" w:rsidP="37F0E90C" w:rsidRDefault="6A78374B" w14:paraId="6403E595" w14:textId="38039957">
            <w:pPr>
              <w:rPr>
                <w:rFonts w:ascii="Arial" w:hAnsi="Arial" w:eastAsia="Arial" w:cs="Arial"/>
                <w:b/>
                <w:bCs/>
              </w:rPr>
            </w:pPr>
            <w:r w:rsidRPr="37F0E90C">
              <w:rPr>
                <w:rFonts w:ascii="Arial" w:hAnsi="Arial" w:eastAsia="Arial" w:cs="Arial"/>
                <w:b/>
                <w:bCs/>
              </w:rPr>
              <w:t xml:space="preserve">Planning permission will be granted for residential development and/ or student accommodation at the Land surrounding St Clement’s Church site. </w:t>
            </w:r>
            <w:r w:rsidRPr="37F0E90C" w:rsidR="341B5CF5">
              <w:rPr>
                <w:rFonts w:ascii="Arial" w:hAnsi="Arial" w:eastAsia="Arial" w:cs="Arial"/>
                <w:b/>
                <w:bCs/>
                <w:color w:val="000000" w:themeColor="text1"/>
              </w:rPr>
              <w:t>The minimum number of dwellings to be delivered is 40 (or, if delivered as student rooms, the number of rooms that equate to this when the relevant ratio is applied).</w:t>
            </w:r>
          </w:p>
          <w:p w:rsidR="50C037DA" w:rsidP="37F0E90C" w:rsidRDefault="60CF206D" w14:paraId="29B7C076" w14:textId="035F3A97">
            <w:pPr>
              <w:rPr>
                <w:rFonts w:ascii="Arial" w:hAnsi="Arial" w:eastAsia="Arial" w:cs="Arial"/>
                <w:b/>
                <w:bCs/>
              </w:rPr>
            </w:pPr>
            <w:r w:rsidRPr="2E0DB053">
              <w:rPr>
                <w:rFonts w:ascii="Arial" w:hAnsi="Arial" w:eastAsia="Arial" w:cs="Arial"/>
                <w:b/>
                <w:bCs/>
              </w:rPr>
              <w:t xml:space="preserve">Planning permission will also be granted for a children’s nursery and a pavilion as complementary uses, and other complementary uses will be considered on their merits. </w:t>
            </w:r>
          </w:p>
          <w:p w:rsidR="50C037DA" w:rsidP="37F0E90C" w:rsidRDefault="38115A46" w14:paraId="40B8CCA0" w14:textId="01579858">
            <w:pPr>
              <w:rPr>
                <w:rFonts w:ascii="Arial" w:hAnsi="Arial" w:eastAsia="Arial" w:cs="Arial"/>
                <w:b/>
                <w:bCs/>
              </w:rPr>
            </w:pPr>
            <w:r w:rsidRPr="4CC55A17">
              <w:rPr>
                <w:rFonts w:ascii="Arial" w:hAnsi="Arial" w:eastAsia="Arial" w:cs="Arial"/>
                <w:b/>
                <w:bCs/>
              </w:rPr>
              <w:t xml:space="preserve"> </w:t>
            </w:r>
          </w:p>
          <w:p w:rsidR="373F2698" w:rsidP="4CC55A17" w:rsidRDefault="6135E077" w14:paraId="6E330795" w14:textId="6BB9F6E4">
            <w:pPr>
              <w:rPr>
                <w:rFonts w:ascii="Arial" w:hAnsi="Arial" w:eastAsia="Arial" w:cs="Arial"/>
                <w:b/>
                <w:bCs/>
              </w:rPr>
            </w:pPr>
            <w:r w:rsidRPr="7AC0CF9D">
              <w:rPr>
                <w:rFonts w:ascii="Arial" w:hAnsi="Arial" w:eastAsia="Arial" w:cs="Arial"/>
                <w:b/>
                <w:bCs/>
                <w:u w:val="single"/>
              </w:rPr>
              <w:t>Open space, nature and flood risk</w:t>
            </w:r>
          </w:p>
          <w:p w:rsidR="50C037DA" w:rsidP="7AC0CF9D" w:rsidRDefault="496446DA" w14:paraId="77107428" w14:textId="7F029F42">
            <w:pPr>
              <w:rPr>
                <w:rFonts w:ascii="Arial" w:hAnsi="Arial" w:eastAsia="Arial" w:cs="Arial"/>
                <w:b/>
                <w:bCs/>
              </w:rPr>
            </w:pPr>
            <w:r w:rsidRPr="04935075">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04935075" w:rsidR="14D1240B">
              <w:rPr>
                <w:rFonts w:ascii="Arial" w:hAnsi="Arial" w:eastAsia="Arial" w:cs="Arial"/>
                <w:b/>
                <w:bCs/>
              </w:rPr>
              <w:t xml:space="preserve">Habitats </w:t>
            </w:r>
            <w:r w:rsidRPr="04935075" w:rsidR="46E03903">
              <w:rPr>
                <w:rFonts w:ascii="Arial" w:hAnsi="Arial" w:eastAsia="Arial" w:cs="Arial"/>
                <w:b/>
                <w:bCs/>
              </w:rPr>
              <w:t>sh</w:t>
            </w:r>
            <w:r w:rsidRPr="04935075" w:rsidR="14D1240B">
              <w:rPr>
                <w:rFonts w:ascii="Arial" w:hAnsi="Arial" w:eastAsia="Arial" w:cs="Arial"/>
                <w:b/>
                <w:bCs/>
              </w:rPr>
              <w:t>ould be preserved and enhanced</w:t>
            </w:r>
            <w:r w:rsidRPr="04935075" w:rsidR="3B67F244">
              <w:rPr>
                <w:rFonts w:ascii="Arial" w:hAnsi="Arial" w:eastAsia="Arial" w:cs="Arial"/>
                <w:b/>
                <w:bCs/>
              </w:rPr>
              <w:t xml:space="preserve">, </w:t>
            </w:r>
            <w:r w:rsidRPr="04935075" w:rsidR="14D1240B">
              <w:rPr>
                <w:rFonts w:ascii="Arial" w:hAnsi="Arial" w:eastAsia="Arial" w:cs="Arial"/>
                <w:b/>
                <w:bCs/>
              </w:rPr>
              <w:t xml:space="preserve">retaining existing hedgerows and mature trees where possible. </w:t>
            </w:r>
            <w:r w:rsidRPr="04935075" w:rsidR="7008FAE8">
              <w:rPr>
                <w:rFonts w:ascii="Arial" w:hAnsi="Arial" w:eastAsia="Arial" w:cs="Arial"/>
                <w:b/>
                <w:bCs/>
              </w:rPr>
              <w:t>Mature trees to the west and north of the church and the natural vegetation along the river should be maintained. At least a 10</w:t>
            </w:r>
            <w:r w:rsidRPr="04935075" w:rsidR="5904AEEC">
              <w:rPr>
                <w:rFonts w:ascii="Arial" w:hAnsi="Arial" w:eastAsia="Arial" w:cs="Arial"/>
                <w:b/>
                <w:bCs/>
              </w:rPr>
              <w:t xml:space="preserve"> </w:t>
            </w:r>
            <w:r w:rsidRPr="04935075" w:rsidR="7008FAE8">
              <w:rPr>
                <w:rFonts w:ascii="Arial" w:hAnsi="Arial" w:eastAsia="Arial" w:cs="Arial"/>
                <w:b/>
                <w:bCs/>
              </w:rPr>
              <w:t>metre buffer should be left between built development and the river Cherwell that adjoins the site. The tree</w:t>
            </w:r>
            <w:r w:rsidRPr="04935075" w:rsidR="049FC3B6">
              <w:rPr>
                <w:rFonts w:ascii="Arial" w:hAnsi="Arial" w:eastAsia="Arial" w:cs="Arial"/>
                <w:b/>
                <w:bCs/>
              </w:rPr>
              <w:t xml:space="preserve"> and hedge-</w:t>
            </w:r>
            <w:r w:rsidRPr="04935075" w:rsidR="7008FAE8">
              <w:rPr>
                <w:rFonts w:ascii="Arial" w:hAnsi="Arial" w:eastAsia="Arial" w:cs="Arial"/>
                <w:b/>
                <w:bCs/>
              </w:rPr>
              <w:t>lines along the Marston Road and to the south of the church are important to the character of the area and to screen the site and the church</w:t>
            </w:r>
            <w:r w:rsidRPr="04935075" w:rsidR="2DEC50E0">
              <w:rPr>
                <w:rFonts w:ascii="Arial" w:hAnsi="Arial" w:eastAsia="Arial" w:cs="Arial"/>
                <w:b/>
                <w:bCs/>
              </w:rPr>
              <w:t>. T</w:t>
            </w:r>
            <w:r w:rsidRPr="04935075" w:rsidR="7008FAE8">
              <w:rPr>
                <w:rFonts w:ascii="Arial" w:hAnsi="Arial" w:eastAsia="Arial" w:cs="Arial"/>
                <w:b/>
                <w:bCs/>
              </w:rPr>
              <w:t>he green</w:t>
            </w:r>
            <w:r w:rsidRPr="04935075" w:rsidR="048F9694">
              <w:rPr>
                <w:rFonts w:ascii="Arial" w:hAnsi="Arial" w:eastAsia="Arial" w:cs="Arial"/>
                <w:b/>
                <w:bCs/>
              </w:rPr>
              <w:t>,</w:t>
            </w:r>
            <w:r w:rsidRPr="04935075" w:rsidR="7008FAE8">
              <w:rPr>
                <w:rFonts w:ascii="Arial" w:hAnsi="Arial" w:eastAsia="Arial" w:cs="Arial"/>
                <w:b/>
                <w:bCs/>
              </w:rPr>
              <w:t xml:space="preserve"> treed character of these should be maintained. </w:t>
            </w:r>
          </w:p>
          <w:p w:rsidR="50C037DA" w:rsidP="37F0E90C" w:rsidRDefault="50C037DA" w14:paraId="211E69D6" w14:textId="09CBEEC8">
            <w:pPr>
              <w:rPr>
                <w:rFonts w:ascii="Arial" w:hAnsi="Arial" w:eastAsia="Arial" w:cs="Arial"/>
                <w:b/>
                <w:bCs/>
              </w:rPr>
            </w:pPr>
          </w:p>
          <w:p w:rsidR="50C037DA" w:rsidP="37F0E90C" w:rsidRDefault="34A7DA43" w14:paraId="638990C6" w14:textId="73020E4B">
            <w:pPr>
              <w:rPr>
                <w:rFonts w:ascii="Arial" w:hAnsi="Arial" w:eastAsia="Arial" w:cs="Arial"/>
                <w:b/>
                <w:bCs/>
              </w:rPr>
            </w:pPr>
            <w:r w:rsidRPr="2E0DB053">
              <w:rPr>
                <w:rFonts w:ascii="Arial" w:hAnsi="Arial" w:eastAsia="Arial" w:cs="Arial"/>
                <w:b/>
                <w:bCs/>
              </w:rPr>
              <w:t xml:space="preserve">Gardens with rich planting along boundaries should allow more diverse routes through the site for wildlife, connecting the river with neighbouring sites. </w:t>
            </w:r>
            <w:r w:rsidRPr="2E0DB053" w:rsidR="5E6A6E68">
              <w:rPr>
                <w:rFonts w:ascii="Arial" w:hAnsi="Arial" w:eastAsia="Arial" w:cs="Arial"/>
                <w:b/>
                <w:bCs/>
              </w:rPr>
              <w:t>Native</w:t>
            </w:r>
            <w:r w:rsidRPr="2E0DB053">
              <w:rPr>
                <w:rFonts w:ascii="Arial" w:hAnsi="Arial" w:eastAsia="Arial" w:cs="Arial"/>
                <w:b/>
                <w:bCs/>
              </w:rPr>
              <w:t xml:space="preserve"> hedgerow planting alongside the new homes should connect the river to west and the mature trees alongside the Marston Road</w:t>
            </w:r>
            <w:r w:rsidRPr="2E0DB053" w:rsidR="11BC8E5C">
              <w:rPr>
                <w:rFonts w:ascii="Arial" w:hAnsi="Arial" w:eastAsia="Arial" w:cs="Arial"/>
                <w:b/>
                <w:bCs/>
              </w:rPr>
              <w:t xml:space="preserve"> to the east</w:t>
            </w:r>
            <w:r w:rsidRPr="2E0DB053">
              <w:rPr>
                <w:rFonts w:ascii="Arial" w:hAnsi="Arial" w:eastAsia="Arial" w:cs="Arial"/>
                <w:b/>
                <w:bCs/>
              </w:rPr>
              <w:t xml:space="preserve">. Natural and diverse planting may form the main element of public open space on the site. 10% of the residential area of the site will be required to be public open space. </w:t>
            </w:r>
            <w:r w:rsidRPr="2E0DB053" w:rsidR="723C4D64">
              <w:rPr>
                <w:rFonts w:ascii="Arial" w:hAnsi="Arial" w:eastAsia="Arial" w:cs="Arial"/>
                <w:b/>
                <w:bCs/>
              </w:rPr>
              <w:t>T</w:t>
            </w:r>
            <w:r w:rsidRPr="2E0DB053">
              <w:rPr>
                <w:rFonts w:ascii="Arial" w:hAnsi="Arial" w:eastAsia="Arial" w:cs="Arial"/>
                <w:b/>
                <w:bCs/>
              </w:rPr>
              <w:t xml:space="preserve">hese measures will be important in achieving no decrease in the Urban Greening Factor baseline score.  </w:t>
            </w:r>
          </w:p>
          <w:p w:rsidR="50C037DA" w:rsidP="4CC55A17" w:rsidRDefault="50C037DA" w14:paraId="053FD00C" w14:textId="0F8F258D">
            <w:pPr>
              <w:spacing w:line="259" w:lineRule="auto"/>
              <w:rPr>
                <w:rFonts w:ascii="Arial" w:hAnsi="Arial" w:eastAsia="Arial" w:cs="Arial"/>
                <w:b/>
                <w:bCs/>
              </w:rPr>
            </w:pPr>
          </w:p>
          <w:p w:rsidR="50C037DA" w:rsidP="4CC55A17" w:rsidRDefault="5EDE03C3" w14:paraId="7BB4DC2C" w14:textId="52700EF8">
            <w:pPr>
              <w:spacing w:line="259" w:lineRule="auto"/>
              <w:rPr>
                <w:rFonts w:ascii="Arial" w:hAnsi="Arial" w:eastAsia="Arial" w:cs="Arial"/>
                <w:b w:val="1"/>
                <w:bCs w:val="1"/>
              </w:rPr>
            </w:pPr>
            <w:r w:rsidRPr="7D629369" w:rsidR="7ADABACF">
              <w:rPr>
                <w:rFonts w:ascii="Arial" w:hAnsi="Arial" w:eastAsia="Arial" w:cs="Arial"/>
                <w:b w:val="1"/>
                <w:bCs w:val="1"/>
              </w:rPr>
              <w:t xml:space="preserve">Planning permission will only be granted if it can be proven that there would be no adverse impact upon surface and groundwater flow to the New Marston SSSI. Development proposals should reduce surface water runoff in the area and should be accompanied by an assessment of groundwater and surface water. Development proposals must incorporate sustainable drainage with an acceptable management plan. </w:t>
            </w:r>
          </w:p>
          <w:p w:rsidR="7D629369" w:rsidP="7D629369" w:rsidRDefault="7D629369" w14:paraId="7DCA20FF" w14:textId="52700EF8">
            <w:pPr>
              <w:pStyle w:val="Normal"/>
              <w:spacing w:line="259" w:lineRule="auto"/>
              <w:rPr>
                <w:rFonts w:ascii="Arial" w:hAnsi="Arial" w:eastAsia="Arial" w:cs="Arial"/>
                <w:b w:val="1"/>
                <w:bCs w:val="1"/>
              </w:rPr>
            </w:pPr>
          </w:p>
          <w:p w:rsidR="0194668D" w:rsidP="7D629369" w:rsidRDefault="0194668D" w14:paraId="3EDAD9FB" w14:textId="52700EF8">
            <w:pPr>
              <w:spacing w:after="160" w:line="259" w:lineRule="auto"/>
              <w:rPr>
                <w:rFonts w:ascii="Arial" w:hAnsi="Arial" w:eastAsia="Arial" w:cs="Arial"/>
                <w:b w:val="1"/>
                <w:bCs w:val="1"/>
              </w:rPr>
            </w:pPr>
            <w:r w:rsidRPr="7D629369" w:rsidR="0194668D">
              <w:rPr>
                <w:rFonts w:ascii="Arial" w:hAnsi="Arial" w:eastAsia="Arial" w:cs="Arial"/>
                <w:b w:val="1"/>
                <w:bCs w:val="1"/>
              </w:rPr>
              <w:t>A site-specific flood risk assessment should also be submitted as part of any planning application (Policy G7).  This should set out any mitigation measures.</w:t>
            </w:r>
          </w:p>
          <w:p w:rsidR="5B50A392" w:rsidP="2ECB7CB5" w:rsidRDefault="5B50A392" w14:paraId="672DBE15" w14:textId="5439A879">
            <w:pPr>
              <w:rPr>
                <w:rFonts w:ascii="Arial" w:hAnsi="Arial" w:eastAsia="Arial" w:cs="Arial"/>
                <w:b/>
                <w:bCs/>
              </w:rPr>
            </w:pPr>
            <w:r w:rsidRPr="2ECB7CB5">
              <w:rPr>
                <w:rFonts w:ascii="Arial" w:hAnsi="Arial" w:eastAsia="Arial" w:cs="Arial"/>
                <w:b/>
                <w:bCs/>
              </w:rPr>
              <w:t>A lighting strategy should be submitted in support of any planning application setting out the internal and external lighting associated with the proposed development.  This is because the River Cherwell is likely to be an important foraging and commuting resource for bats and should not be subject to any artificial illumination as a result of the proposed development.</w:t>
            </w:r>
          </w:p>
          <w:p w:rsidR="50C037DA" w:rsidP="4CC55A17" w:rsidRDefault="50C037DA" w14:paraId="633986C3" w14:textId="5B7B9AFB">
            <w:pPr>
              <w:spacing w:line="259" w:lineRule="auto"/>
              <w:rPr>
                <w:rFonts w:ascii="Arial" w:hAnsi="Arial" w:eastAsia="Arial" w:cs="Arial"/>
                <w:b/>
                <w:bCs/>
              </w:rPr>
            </w:pPr>
          </w:p>
          <w:p w:rsidR="50C037DA" w:rsidP="4CC55A17" w:rsidRDefault="5A72A884" w14:paraId="6BEE11A2" w14:textId="568AFB24">
            <w:pPr>
              <w:spacing w:line="259" w:lineRule="auto"/>
              <w:rPr>
                <w:rFonts w:ascii="Arial" w:hAnsi="Arial" w:eastAsia="Arial" w:cs="Arial"/>
                <w:b/>
                <w:bCs/>
              </w:rPr>
            </w:pPr>
            <w:r w:rsidRPr="7AC0CF9D">
              <w:rPr>
                <w:rFonts w:ascii="Arial" w:hAnsi="Arial" w:eastAsia="Arial" w:cs="Arial"/>
                <w:b/>
                <w:bCs/>
                <w:u w:val="single"/>
              </w:rPr>
              <w:t>Urban design and heritage</w:t>
            </w:r>
          </w:p>
          <w:p w:rsidR="50C037DA" w:rsidP="7AC0CF9D" w:rsidRDefault="77E5CE2C" w14:paraId="4E6B165E" w14:textId="77068F3C">
            <w:pPr>
              <w:spacing w:line="259" w:lineRule="auto"/>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04A0D3DA">
              <w:rPr>
                <w:rFonts w:ascii="Arial" w:hAnsi="Arial" w:eastAsia="Arial" w:cs="Arial"/>
                <w:b/>
                <w:bCs/>
              </w:rPr>
              <w:t xml:space="preserve"> </w:t>
            </w:r>
            <w:r w:rsidRPr="7AC0CF9D" w:rsidR="38DCC955">
              <w:rPr>
                <w:rFonts w:ascii="Arial" w:hAnsi="Arial" w:eastAsia="Arial" w:cs="Arial"/>
                <w:b/>
                <w:bCs/>
              </w:rPr>
              <w:t>Development proposals must be designed with consideration of their impacts</w:t>
            </w:r>
            <w:r w:rsidRPr="7AC0CF9D" w:rsidR="5E1BD8ED">
              <w:rPr>
                <w:rFonts w:ascii="Arial" w:hAnsi="Arial" w:eastAsia="Arial" w:cs="Arial"/>
                <w:b/>
                <w:bCs/>
              </w:rPr>
              <w:t xml:space="preserve"> </w:t>
            </w:r>
            <w:r w:rsidRPr="7AC0CF9D" w:rsidR="0EC5DBA0">
              <w:rPr>
                <w:rFonts w:ascii="Arial" w:hAnsi="Arial" w:eastAsia="Arial" w:cs="Arial"/>
                <w:b/>
                <w:bCs/>
              </w:rPr>
              <w:t xml:space="preserve">on the significance of heritage assets, </w:t>
            </w:r>
            <w:r w:rsidRPr="7AC0CF9D" w:rsidR="458CD5B3">
              <w:rPr>
                <w:rFonts w:ascii="Arial" w:hAnsi="Arial" w:eastAsia="Arial" w:cs="Arial"/>
                <w:b/>
                <w:bCs/>
              </w:rPr>
              <w:t xml:space="preserve">which are </w:t>
            </w:r>
            <w:r w:rsidRPr="7AC0CF9D" w:rsidR="0EC5DBA0">
              <w:rPr>
                <w:rFonts w:ascii="Arial" w:hAnsi="Arial" w:eastAsia="Arial" w:cs="Arial"/>
                <w:b/>
                <w:bCs/>
              </w:rPr>
              <w:t>the Grad</w:t>
            </w:r>
            <w:r w:rsidRPr="7AC0CF9D" w:rsidR="5CAC01A4">
              <w:rPr>
                <w:rFonts w:ascii="Arial" w:hAnsi="Arial" w:eastAsia="Arial" w:cs="Arial"/>
                <w:b/>
                <w:bCs/>
              </w:rPr>
              <w:t>e</w:t>
            </w:r>
            <w:r w:rsidRPr="7AC0CF9D" w:rsidR="0EC5DBA0">
              <w:rPr>
                <w:rFonts w:ascii="Arial" w:hAnsi="Arial" w:eastAsia="Arial" w:cs="Arial"/>
                <w:b/>
                <w:bCs/>
              </w:rPr>
              <w:t xml:space="preserve"> II* listed church, the St Clemen</w:t>
            </w:r>
            <w:r w:rsidRPr="7AC0CF9D" w:rsidR="70C900CF">
              <w:rPr>
                <w:rFonts w:ascii="Arial" w:hAnsi="Arial" w:eastAsia="Arial" w:cs="Arial"/>
                <w:b/>
                <w:bCs/>
              </w:rPr>
              <w:t xml:space="preserve">t’s </w:t>
            </w:r>
            <w:r w:rsidRPr="7AC0CF9D" w:rsidR="351AF053">
              <w:rPr>
                <w:rFonts w:ascii="Arial" w:hAnsi="Arial" w:eastAsia="Arial" w:cs="Arial"/>
                <w:b/>
                <w:bCs/>
              </w:rPr>
              <w:t xml:space="preserve">and Iffley Road </w:t>
            </w:r>
            <w:r w:rsidRPr="7AC0CF9D" w:rsidR="70C900CF">
              <w:rPr>
                <w:rFonts w:ascii="Arial" w:hAnsi="Arial" w:eastAsia="Arial" w:cs="Arial"/>
                <w:b/>
                <w:bCs/>
              </w:rPr>
              <w:t>Cons</w:t>
            </w:r>
            <w:r w:rsidRPr="7AC0CF9D" w:rsidR="1C26A909">
              <w:rPr>
                <w:rFonts w:ascii="Arial" w:hAnsi="Arial" w:eastAsia="Arial" w:cs="Arial"/>
                <w:b/>
                <w:bCs/>
              </w:rPr>
              <w:t>er</w:t>
            </w:r>
            <w:r w:rsidRPr="7AC0CF9D" w:rsidR="70C900CF">
              <w:rPr>
                <w:rFonts w:ascii="Arial" w:hAnsi="Arial" w:eastAsia="Arial" w:cs="Arial"/>
                <w:b/>
                <w:bCs/>
              </w:rPr>
              <w:t xml:space="preserve">vation </w:t>
            </w:r>
            <w:r w:rsidRPr="7AC0CF9D" w:rsidR="5992F67D">
              <w:rPr>
                <w:rFonts w:ascii="Arial" w:hAnsi="Arial" w:eastAsia="Arial" w:cs="Arial"/>
                <w:b/>
                <w:bCs/>
              </w:rPr>
              <w:t>A</w:t>
            </w:r>
            <w:r w:rsidRPr="7AC0CF9D" w:rsidR="70C900CF">
              <w:rPr>
                <w:rFonts w:ascii="Arial" w:hAnsi="Arial" w:eastAsia="Arial" w:cs="Arial"/>
                <w:b/>
                <w:bCs/>
              </w:rPr>
              <w:t xml:space="preserve">rea, the setting of the Headington Hill Conservation Area and the View Cone. </w:t>
            </w:r>
            <w:r w:rsidRPr="7AC0CF9D" w:rsidR="73571E27">
              <w:rPr>
                <w:rFonts w:ascii="Arial" w:hAnsi="Arial" w:eastAsia="Arial" w:cs="Arial"/>
                <w:b/>
                <w:bCs/>
              </w:rPr>
              <w:t xml:space="preserve"> Proposals must demonstrate compliance with policies HD1, HD2 and HD9.  </w:t>
            </w:r>
            <w:r w:rsidRPr="7AC0CF9D" w:rsidR="0EC5DBA0">
              <w:rPr>
                <w:rFonts w:ascii="Arial" w:hAnsi="Arial" w:eastAsia="Arial" w:cs="Arial"/>
                <w:b/>
                <w:bCs/>
              </w:rPr>
              <w:t>The conservation area appraisal identifies the open character of this part of Marston Road and the way in which St Clement’s church is set within a green enclave</w:t>
            </w:r>
            <w:r w:rsidRPr="7AC0CF9D" w:rsidR="14F17F82">
              <w:rPr>
                <w:rFonts w:ascii="Arial" w:hAnsi="Arial" w:eastAsia="Arial" w:cs="Arial"/>
                <w:b/>
                <w:bCs/>
              </w:rPr>
              <w:t>,</w:t>
            </w:r>
            <w:r w:rsidRPr="7AC0CF9D" w:rsidR="0EC5DBA0">
              <w:rPr>
                <w:rFonts w:ascii="Arial" w:hAnsi="Arial" w:eastAsia="Arial" w:cs="Arial"/>
                <w:b/>
                <w:bCs/>
              </w:rPr>
              <w:t xml:space="preserve"> as key features</w:t>
            </w:r>
            <w:r w:rsidRPr="7AC0CF9D" w:rsidR="0DBFC5DD">
              <w:rPr>
                <w:rFonts w:ascii="Arial" w:hAnsi="Arial" w:eastAsia="Arial" w:cs="Arial"/>
                <w:b/>
                <w:bCs/>
              </w:rPr>
              <w:t>, and these should be retained. There</w:t>
            </w:r>
            <w:r w:rsidRPr="7AC0CF9D" w:rsidR="0EC5DBA0">
              <w:rPr>
                <w:rFonts w:ascii="Arial" w:hAnsi="Arial" w:eastAsia="Arial" w:cs="Arial"/>
                <w:b/>
                <w:bCs/>
              </w:rPr>
              <w:t xml:space="preserve"> is a clear visual relationship between the river and its meadows, the church and the green slope of Headington Hill, with views from the church across the Cherwell and towards Magdalen College, which should be referenced in new development. The southern part of the site lies within the South Park view cone and the impact of development on views of the historic core should be carefully considered.</w:t>
            </w:r>
          </w:p>
          <w:p w:rsidR="50C037DA" w:rsidP="37F0E90C" w:rsidRDefault="3FDBA092" w14:paraId="084024C3" w14:textId="335B8D98">
            <w:pPr>
              <w:rPr>
                <w:rFonts w:ascii="Segoe UI" w:hAnsi="Segoe UI" w:eastAsia="Segoe UI" w:cs="Segoe UI"/>
                <w:b/>
                <w:bCs/>
              </w:rPr>
            </w:pPr>
            <w:r w:rsidRPr="37F0E90C">
              <w:rPr>
                <w:rFonts w:ascii="Segoe UI" w:hAnsi="Segoe UI" w:eastAsia="Segoe UI" w:cs="Segoe UI"/>
                <w:b/>
                <w:bCs/>
                <w:sz w:val="18"/>
                <w:szCs w:val="18"/>
              </w:rPr>
              <w:t xml:space="preserve">  </w:t>
            </w:r>
          </w:p>
          <w:p w:rsidR="50C037DA" w:rsidP="0AAFE3B8" w:rsidRDefault="34B6E395" w14:paraId="7314F5A5" w14:textId="74E1A2C7">
            <w:pPr>
              <w:rPr>
                <w:rFonts w:ascii="Segoe UI" w:hAnsi="Segoe UI" w:eastAsia="Segoe UI" w:cs="Segoe UI"/>
                <w:b/>
                <w:bCs/>
              </w:rPr>
            </w:pPr>
            <w:r w:rsidRPr="778C2C2A">
              <w:rPr>
                <w:rFonts w:ascii="Arial" w:hAnsi="Arial" w:eastAsia="Arial" w:cs="Arial"/>
                <w:b/>
                <w:bCs/>
              </w:rPr>
              <w:t>Buildings should be arranged in a way that maintains the openness of the riverside setting, that does not compete with the Grade II* listed St. Clement</w:t>
            </w:r>
            <w:r w:rsidRPr="778C2C2A" w:rsidR="005DCE7B">
              <w:rPr>
                <w:rFonts w:ascii="Arial" w:hAnsi="Arial" w:eastAsia="Arial" w:cs="Arial"/>
                <w:b/>
                <w:bCs/>
              </w:rPr>
              <w:t>’</w:t>
            </w:r>
            <w:r w:rsidRPr="778C2C2A">
              <w:rPr>
                <w:rFonts w:ascii="Arial" w:hAnsi="Arial" w:eastAsia="Arial" w:cs="Arial"/>
                <w:b/>
                <w:bCs/>
              </w:rPr>
              <w:t xml:space="preserve">s Church, and that maintains the hedge and </w:t>
            </w:r>
            <w:r w:rsidRPr="778C2C2A" w:rsidR="3332B3EA">
              <w:rPr>
                <w:rFonts w:ascii="Arial" w:hAnsi="Arial" w:eastAsia="Arial" w:cs="Arial"/>
                <w:b/>
                <w:bCs/>
              </w:rPr>
              <w:t>treeline</w:t>
            </w:r>
            <w:r w:rsidRPr="778C2C2A">
              <w:rPr>
                <w:rFonts w:ascii="Arial" w:hAnsi="Arial" w:eastAsia="Arial" w:cs="Arial"/>
                <w:b/>
                <w:bCs/>
              </w:rPr>
              <w:t xml:space="preserve"> on the Marston Road.</w:t>
            </w:r>
            <w:r w:rsidRPr="778C2C2A" w:rsidR="3B9BB464">
              <w:rPr>
                <w:rFonts w:ascii="Arial" w:hAnsi="Arial" w:eastAsia="Arial" w:cs="Arial"/>
                <w:b/>
                <w:bCs/>
              </w:rPr>
              <w:t xml:space="preserve"> </w:t>
            </w:r>
          </w:p>
          <w:p w:rsidR="50C037DA" w:rsidP="37F0E90C" w:rsidRDefault="5FFB6D21" w14:paraId="79666D6D" w14:textId="23A51F7E">
            <w:pPr>
              <w:rPr>
                <w:rFonts w:ascii="Segoe UI" w:hAnsi="Segoe UI" w:eastAsia="Segoe UI" w:cs="Segoe UI"/>
                <w:b/>
                <w:bCs/>
              </w:rPr>
            </w:pPr>
            <w:r w:rsidRPr="0AAFE3B8">
              <w:rPr>
                <w:rFonts w:ascii="Segoe UI" w:hAnsi="Segoe UI" w:eastAsia="Segoe UI" w:cs="Segoe UI"/>
                <w:b/>
                <w:bCs/>
              </w:rPr>
              <w:t xml:space="preserve"> </w:t>
            </w:r>
          </w:p>
          <w:p w:rsidR="50C037DA" w:rsidP="37F0E90C" w:rsidRDefault="5A77BA98" w14:paraId="342E6349" w14:textId="61E6789A">
            <w:pPr>
              <w:rPr>
                <w:rFonts w:ascii="Arial" w:hAnsi="Arial" w:eastAsia="Arial" w:cs="Arial"/>
                <w:b/>
                <w:bCs/>
              </w:rPr>
            </w:pPr>
            <w:r w:rsidRPr="79AB8112">
              <w:rPr>
                <w:rFonts w:ascii="Arial" w:hAnsi="Arial" w:eastAsia="Arial" w:cs="Arial"/>
                <w:b/>
                <w:bCs/>
              </w:rPr>
              <w:t>T</w:t>
            </w:r>
            <w:r w:rsidRPr="79AB8112" w:rsidR="1391274D">
              <w:rPr>
                <w:rFonts w:ascii="Arial" w:hAnsi="Arial" w:eastAsia="Arial" w:cs="Arial"/>
                <w:b/>
                <w:bCs/>
              </w:rPr>
              <w:t>he built form needs to be highly sympathetic</w:t>
            </w:r>
            <w:r w:rsidRPr="79AB8112" w:rsidR="5CF88888">
              <w:rPr>
                <w:rFonts w:ascii="Arial" w:hAnsi="Arial" w:eastAsia="Arial" w:cs="Arial"/>
                <w:b/>
                <w:bCs/>
              </w:rPr>
              <w:t xml:space="preserve"> to the sensitive setting, </w:t>
            </w:r>
            <w:r w:rsidRPr="79AB8112" w:rsidR="21E3CC86">
              <w:rPr>
                <w:rFonts w:ascii="Arial" w:hAnsi="Arial" w:eastAsia="Arial" w:cs="Arial"/>
                <w:b/>
                <w:bCs/>
              </w:rPr>
              <w:t xml:space="preserve">which </w:t>
            </w:r>
            <w:r w:rsidRPr="79AB8112" w:rsidR="1391274D">
              <w:rPr>
                <w:rFonts w:ascii="Arial" w:hAnsi="Arial" w:eastAsia="Arial" w:cs="Arial"/>
                <w:b/>
                <w:bCs/>
              </w:rPr>
              <w:t xml:space="preserve">will mean buildings </w:t>
            </w:r>
            <w:r w:rsidRPr="79AB8112" w:rsidR="79ACAC4C">
              <w:rPr>
                <w:rFonts w:ascii="Arial" w:hAnsi="Arial" w:eastAsia="Arial" w:cs="Arial"/>
                <w:b/>
                <w:bCs/>
              </w:rPr>
              <w:t xml:space="preserve">should </w:t>
            </w:r>
            <w:r w:rsidRPr="79AB8112" w:rsidR="1391274D">
              <w:rPr>
                <w:rFonts w:ascii="Arial" w:hAnsi="Arial" w:eastAsia="Arial" w:cs="Arial"/>
                <w:b/>
                <w:bCs/>
              </w:rPr>
              <w:t>ref</w:t>
            </w:r>
            <w:r w:rsidRPr="79AB8112" w:rsidR="7962437A">
              <w:rPr>
                <w:rFonts w:ascii="Arial" w:hAnsi="Arial" w:eastAsia="Arial" w:cs="Arial"/>
                <w:b/>
                <w:bCs/>
              </w:rPr>
              <w:t>lect the semi-rural character</w:t>
            </w:r>
            <w:r w:rsidRPr="79AB8112" w:rsidR="0A15563D">
              <w:rPr>
                <w:rFonts w:ascii="Arial" w:hAnsi="Arial" w:eastAsia="Arial" w:cs="Arial"/>
                <w:b/>
                <w:bCs/>
              </w:rPr>
              <w:t xml:space="preserve"> of the site and be relatively limited in height and massing so as not to dominate the church and in response to the surrounding character. For example, t</w:t>
            </w:r>
            <w:r w:rsidRPr="79AB8112" w:rsidR="43808FEB">
              <w:rPr>
                <w:rFonts w:ascii="Arial" w:hAnsi="Arial" w:eastAsia="Arial" w:cs="Arial"/>
                <w:b/>
                <w:bCs/>
              </w:rPr>
              <w:t>erraced or semi-detached housing with pitched roofs would reflect the local vernacular in the character area and should provide a sympathetic setting for the Church. There would be an opportunity for larger plots to bookend rows or at junctions</w:t>
            </w:r>
            <w:r w:rsidRPr="79AB8112" w:rsidR="0DF26BBD">
              <w:rPr>
                <w:rFonts w:ascii="Arial" w:hAnsi="Arial" w:eastAsia="Arial" w:cs="Arial"/>
                <w:b/>
                <w:bCs/>
              </w:rPr>
              <w:t>,</w:t>
            </w:r>
            <w:r w:rsidRPr="79AB8112" w:rsidR="43808FEB">
              <w:rPr>
                <w:rFonts w:ascii="Arial" w:hAnsi="Arial" w:eastAsia="Arial" w:cs="Arial"/>
                <w:b/>
                <w:bCs/>
              </w:rPr>
              <w:t xml:space="preserve"> giving variety to the roofscape. </w:t>
            </w:r>
          </w:p>
          <w:p w:rsidR="50C037DA" w:rsidP="37F0E90C" w:rsidRDefault="50C037DA" w14:paraId="6BFCF5D9" w14:textId="0A986B1F">
            <w:pPr>
              <w:rPr>
                <w:rFonts w:ascii="Arial" w:hAnsi="Arial" w:eastAsia="Arial" w:cs="Arial"/>
                <w:b/>
                <w:bCs/>
              </w:rPr>
            </w:pPr>
          </w:p>
          <w:p w:rsidR="50C037DA" w:rsidP="37F0E90C" w:rsidRDefault="11FFA2FF" w14:paraId="497BF718" w14:textId="11768218">
            <w:pPr>
              <w:rPr>
                <w:rFonts w:ascii="Arial" w:hAnsi="Arial" w:eastAsia="Arial" w:cs="Arial"/>
                <w:b/>
                <w:bCs/>
              </w:rPr>
            </w:pPr>
            <w:r w:rsidRPr="2E0DB053">
              <w:rPr>
                <w:rFonts w:ascii="Arial" w:hAnsi="Arial" w:eastAsia="Arial" w:cs="Arial"/>
                <w:b/>
                <w:bCs/>
              </w:rPr>
              <w:t xml:space="preserve">Potentially the most challenging </w:t>
            </w:r>
            <w:r w:rsidRPr="2E0DB053" w:rsidR="1B04CA47">
              <w:rPr>
                <w:rFonts w:ascii="Arial" w:hAnsi="Arial" w:eastAsia="Arial" w:cs="Arial"/>
                <w:b/>
                <w:bCs/>
              </w:rPr>
              <w:t xml:space="preserve">part of the site to develop will be the narrow strip to the </w:t>
            </w:r>
            <w:r w:rsidRPr="2E0DB053" w:rsidR="00613855">
              <w:rPr>
                <w:rFonts w:ascii="Arial" w:hAnsi="Arial" w:eastAsia="Arial" w:cs="Arial"/>
                <w:b/>
                <w:bCs/>
              </w:rPr>
              <w:t>s</w:t>
            </w:r>
            <w:r w:rsidRPr="2E0DB053" w:rsidR="1B04CA47">
              <w:rPr>
                <w:rFonts w:ascii="Arial" w:hAnsi="Arial" w:eastAsia="Arial" w:cs="Arial"/>
                <w:b/>
                <w:bCs/>
              </w:rPr>
              <w:t>outh of the church</w:t>
            </w:r>
            <w:r w:rsidRPr="2E0DB053" w:rsidR="14867EA6">
              <w:rPr>
                <w:rFonts w:ascii="Arial" w:hAnsi="Arial" w:eastAsia="Arial" w:cs="Arial"/>
                <w:b/>
                <w:bCs/>
              </w:rPr>
              <w:t>. This will need bespoke design and the</w:t>
            </w:r>
            <w:r w:rsidRPr="2E0DB053" w:rsidR="1CE21F9F">
              <w:rPr>
                <w:rFonts w:ascii="Arial" w:hAnsi="Arial" w:eastAsia="Arial" w:cs="Arial"/>
                <w:b/>
                <w:bCs/>
              </w:rPr>
              <w:t xml:space="preserve">re are a number of key considerations. Heights will need to drop towards the Cherwell, </w:t>
            </w:r>
            <w:r w:rsidRPr="2E0DB053" w:rsidR="3E49E42D">
              <w:rPr>
                <w:rFonts w:ascii="Arial" w:hAnsi="Arial" w:eastAsia="Arial" w:cs="Arial"/>
                <w:b/>
                <w:bCs/>
              </w:rPr>
              <w:t xml:space="preserve">to be sympathetic to the relatively rural setting of the river. </w:t>
            </w:r>
            <w:r w:rsidRPr="2E0DB053" w:rsidR="6031E95D">
              <w:rPr>
                <w:rFonts w:ascii="Arial" w:hAnsi="Arial" w:eastAsia="Arial" w:cs="Arial"/>
                <w:b/>
                <w:bCs/>
              </w:rPr>
              <w:t>The impacts on the adjoining homes to the south will need to be considered carefully, avoiding direct over-looking into wind</w:t>
            </w:r>
            <w:r w:rsidRPr="2E0DB053" w:rsidR="0E6263F1">
              <w:rPr>
                <w:rFonts w:ascii="Arial" w:hAnsi="Arial" w:eastAsia="Arial" w:cs="Arial"/>
                <w:b/>
                <w:bCs/>
              </w:rPr>
              <w:t xml:space="preserve">ows. </w:t>
            </w:r>
            <w:r w:rsidRPr="2E0DB053" w:rsidR="08E7B7EE">
              <w:rPr>
                <w:rFonts w:ascii="Arial" w:hAnsi="Arial" w:eastAsia="Arial" w:cs="Arial"/>
                <w:b/>
                <w:bCs/>
              </w:rPr>
              <w:t xml:space="preserve">Main outdoor amenity space may work best if shared. </w:t>
            </w:r>
            <w:r w:rsidRPr="2E0DB053" w:rsidR="7CEEC95E">
              <w:rPr>
                <w:rFonts w:ascii="Arial" w:hAnsi="Arial" w:eastAsia="Arial" w:cs="Arial"/>
                <w:b/>
                <w:bCs/>
              </w:rPr>
              <w:t>It will be important that the built development and new access road are not sited so close to the church that they would be too harmful to the setting of th</w:t>
            </w:r>
            <w:r w:rsidRPr="2E0DB053" w:rsidR="606E9E82">
              <w:rPr>
                <w:rFonts w:ascii="Arial" w:hAnsi="Arial" w:eastAsia="Arial" w:cs="Arial"/>
                <w:b/>
                <w:bCs/>
              </w:rPr>
              <w:t>is</w:t>
            </w:r>
            <w:r w:rsidRPr="2E0DB053" w:rsidR="7CEEC95E">
              <w:rPr>
                <w:rFonts w:ascii="Arial" w:hAnsi="Arial" w:eastAsia="Arial" w:cs="Arial"/>
                <w:b/>
                <w:bCs/>
              </w:rPr>
              <w:t xml:space="preserve"> heritage asset. </w:t>
            </w:r>
            <w:r w:rsidRPr="2E0DB053" w:rsidR="1E09FE10">
              <w:rPr>
                <w:rFonts w:ascii="Arial" w:hAnsi="Arial" w:eastAsia="Arial" w:cs="Arial"/>
                <w:b/>
                <w:bCs/>
              </w:rPr>
              <w:t>T</w:t>
            </w:r>
            <w:r w:rsidRPr="2E0DB053" w:rsidR="61938912">
              <w:rPr>
                <w:rFonts w:ascii="Arial" w:hAnsi="Arial" w:eastAsia="Arial" w:cs="Arial"/>
                <w:b/>
                <w:bCs/>
              </w:rPr>
              <w:t>he western part of the site, alongside the Cherwell and behind the church, is narrow and should maintain a more rural character and is most suitable for the loca</w:t>
            </w:r>
            <w:r w:rsidRPr="2E0DB053" w:rsidR="40033211">
              <w:rPr>
                <w:rFonts w:ascii="Arial" w:hAnsi="Arial" w:eastAsia="Arial" w:cs="Arial"/>
                <w:b/>
                <w:bCs/>
              </w:rPr>
              <w:t>ti</w:t>
            </w:r>
            <w:r w:rsidRPr="2E0DB053" w:rsidR="61938912">
              <w:rPr>
                <w:rFonts w:ascii="Arial" w:hAnsi="Arial" w:eastAsia="Arial" w:cs="Arial"/>
                <w:b/>
                <w:bCs/>
              </w:rPr>
              <w:t>on of</w:t>
            </w:r>
            <w:r w:rsidRPr="2E0DB053" w:rsidR="5E8D9B63">
              <w:rPr>
                <w:rFonts w:ascii="Arial" w:hAnsi="Arial" w:eastAsia="Arial" w:cs="Arial"/>
                <w:b/>
                <w:bCs/>
              </w:rPr>
              <w:t xml:space="preserve"> a pavilion if that is to be within the mix of uses on the site. To the north of the church </w:t>
            </w:r>
            <w:r w:rsidRPr="2E0DB053" w:rsidR="74260FB5">
              <w:rPr>
                <w:rFonts w:ascii="Arial" w:hAnsi="Arial" w:eastAsia="Arial" w:cs="Arial"/>
                <w:b/>
                <w:bCs/>
              </w:rPr>
              <w:t xml:space="preserve">more than a single row of units is possible, potentially fronting the access road. </w:t>
            </w:r>
            <w:r w:rsidRPr="2E0DB053" w:rsidR="2C9C29B3">
              <w:rPr>
                <w:rFonts w:ascii="Arial" w:hAnsi="Arial" w:eastAsia="Arial" w:cs="Arial"/>
                <w:b/>
                <w:bCs/>
              </w:rPr>
              <w:t xml:space="preserve">The ATC huts could be relocated to the northernmost part of the site, </w:t>
            </w:r>
            <w:r w:rsidRPr="2E0DB053" w:rsidR="0F90B8EB">
              <w:rPr>
                <w:rFonts w:ascii="Arial" w:hAnsi="Arial" w:eastAsia="Arial" w:cs="Arial"/>
                <w:b/>
                <w:bCs/>
              </w:rPr>
              <w:t xml:space="preserve">near </w:t>
            </w:r>
            <w:r w:rsidRPr="2E0DB053" w:rsidR="03F0F897">
              <w:rPr>
                <w:rFonts w:ascii="Arial" w:hAnsi="Arial" w:eastAsia="Arial" w:cs="Arial"/>
                <w:b/>
                <w:bCs/>
              </w:rPr>
              <w:t>the current</w:t>
            </w:r>
            <w:r w:rsidRPr="2E0DB053" w:rsidR="0F90B8EB">
              <w:rPr>
                <w:rFonts w:ascii="Arial" w:hAnsi="Arial" w:eastAsia="Arial" w:cs="Arial"/>
                <w:b/>
                <w:bCs/>
              </w:rPr>
              <w:t xml:space="preserve"> plant nursery. </w:t>
            </w:r>
          </w:p>
          <w:p w:rsidR="4CC55A17" w:rsidP="4CC55A17" w:rsidRDefault="4CC55A17" w14:paraId="6D0460AC" w14:textId="6E2791C8">
            <w:pPr>
              <w:rPr>
                <w:rFonts w:ascii="Arial" w:hAnsi="Arial" w:eastAsia="Arial" w:cs="Arial"/>
                <w:b/>
                <w:bCs/>
              </w:rPr>
            </w:pPr>
          </w:p>
          <w:p w:rsidR="4CB7F534" w:rsidP="4CC55A17" w:rsidRDefault="4CB7F534" w14:paraId="1E5DAC11" w14:textId="176F67E1">
            <w:pPr>
              <w:rPr>
                <w:rFonts w:ascii="Segoe UI" w:hAnsi="Segoe UI" w:eastAsia="Segoe UI" w:cs="Segoe UI"/>
                <w:b/>
                <w:bCs/>
              </w:rPr>
            </w:pPr>
            <w:r w:rsidRPr="4CC55A17">
              <w:rPr>
                <w:rFonts w:ascii="Segoe UI" w:hAnsi="Segoe UI" w:eastAsia="Segoe UI" w:cs="Segoe UI"/>
                <w:b/>
                <w:bCs/>
                <w:u w:val="single"/>
              </w:rPr>
              <w:t>Movement and access</w:t>
            </w:r>
            <w:r w:rsidRPr="4CC55A17">
              <w:rPr>
                <w:rFonts w:ascii="Segoe UI" w:hAnsi="Segoe UI" w:eastAsia="Segoe UI" w:cs="Segoe UI"/>
                <w:b/>
                <w:bCs/>
              </w:rPr>
              <w:t xml:space="preserve"> </w:t>
            </w:r>
          </w:p>
          <w:p w:rsidR="4CB7F534" w:rsidP="4CC55A17" w:rsidRDefault="31D85C96" w14:paraId="7D5E5EDB" w14:textId="77B3149D">
            <w:pPr>
              <w:rPr>
                <w:rFonts w:ascii="Arial" w:hAnsi="Arial" w:eastAsia="Arial" w:cs="Arial"/>
                <w:b/>
                <w:bCs/>
              </w:rPr>
            </w:pPr>
            <w:r w:rsidRPr="2E0DB053">
              <w:rPr>
                <w:rFonts w:ascii="Arial" w:hAnsi="Arial" w:eastAsia="Arial" w:cs="Arial"/>
                <w:b/>
                <w:bCs/>
              </w:rPr>
              <w:t>Main access to the site from Marston Road should be towards the north of the site, avoiding the more sensitive area nearer the church. The existing access to the bungalows could become this main access. One main entrance would allow a highways compliant design while minimising the loss of hedgerow on Marston Road. There is a network of paths and bridges at the North-West corner of the site, however these are in the private ownership of Magdalen College. Opportunities to open these up for public access should be considered. A separate vehicle entrance to the south, where there is existing access to the ATC huts, is likely to be need</w:t>
            </w:r>
            <w:r w:rsidRPr="2E0DB053" w:rsidR="2D516E74">
              <w:rPr>
                <w:rFonts w:ascii="Arial" w:hAnsi="Arial" w:eastAsia="Arial" w:cs="Arial"/>
                <w:b/>
                <w:bCs/>
              </w:rPr>
              <w:t>ed</w:t>
            </w:r>
            <w:r w:rsidRPr="2E0DB053">
              <w:rPr>
                <w:rFonts w:ascii="Arial" w:hAnsi="Arial" w:eastAsia="Arial" w:cs="Arial"/>
                <w:b/>
                <w:bCs/>
              </w:rPr>
              <w:t xml:space="preserve"> to service any development in this southern part of the site, but the impact on the setting of the church must be </w:t>
            </w:r>
            <w:r w:rsidRPr="2E0DB053" w:rsidR="4A14D148">
              <w:rPr>
                <w:rFonts w:ascii="Arial" w:hAnsi="Arial" w:eastAsia="Arial" w:cs="Arial"/>
                <w:b/>
                <w:bCs/>
              </w:rPr>
              <w:t>considered. The</w:t>
            </w:r>
            <w:r w:rsidRPr="2E0DB053">
              <w:rPr>
                <w:rFonts w:ascii="Arial" w:hAnsi="Arial" w:eastAsia="Arial" w:cs="Arial"/>
                <w:b/>
                <w:bCs/>
              </w:rPr>
              <w:t xml:space="preserve"> shorter, further south and more rural in character the access is the less likely it is to detract from the setting. Pedestrian and cycle connections within the site should link to the northern part of the site. </w:t>
            </w:r>
          </w:p>
          <w:p w:rsidR="4CC55A17" w:rsidP="4CC55A17" w:rsidRDefault="4CC55A17" w14:paraId="5E189981" w14:textId="176F67E1">
            <w:pPr>
              <w:rPr>
                <w:rFonts w:ascii="Arial" w:hAnsi="Arial" w:eastAsia="Arial" w:cs="Arial"/>
                <w:b/>
                <w:bCs/>
              </w:rPr>
            </w:pPr>
          </w:p>
          <w:p w:rsidR="4CB7F534" w:rsidP="4CC55A17" w:rsidRDefault="4CB7F534" w14:paraId="2B02A3D9" w14:textId="070CF346">
            <w:pPr>
              <w:rPr>
                <w:rFonts w:ascii="Segoe UI" w:hAnsi="Segoe UI" w:eastAsia="Segoe UI" w:cs="Segoe UI"/>
                <w:b/>
                <w:bCs/>
              </w:rPr>
            </w:pPr>
            <w:r w:rsidRPr="4CC55A17">
              <w:rPr>
                <w:rFonts w:ascii="Arial" w:hAnsi="Arial" w:eastAsia="Arial" w:cs="Arial"/>
                <w:b/>
                <w:bCs/>
              </w:rPr>
              <w:t>Parking should be kept in the public realm where possible and could be located close to the Marston Road, allowing the development of a masterplan more focused on walking and cycling within the site.</w:t>
            </w:r>
          </w:p>
          <w:p w:rsidR="4CC55A17" w:rsidP="4CC55A17" w:rsidRDefault="4CC55A17" w14:paraId="132A4A79" w14:textId="737EFA94">
            <w:pPr>
              <w:rPr>
                <w:rFonts w:ascii="Arial" w:hAnsi="Arial" w:eastAsia="Arial" w:cs="Arial"/>
                <w:b/>
                <w:bCs/>
              </w:rPr>
            </w:pPr>
          </w:p>
          <w:p w:rsidR="50C037DA" w:rsidP="79AB8112" w:rsidRDefault="44F74EF7" w14:paraId="5139D028" w14:textId="216A511D">
            <w:pPr>
              <w:rPr>
                <w:rFonts w:ascii="Arial" w:hAnsi="Arial" w:eastAsia="Arial" w:cs="Arial"/>
                <w:b/>
                <w:bCs/>
              </w:rPr>
            </w:pPr>
            <w:r w:rsidRPr="79AB8112">
              <w:rPr>
                <w:rFonts w:ascii="Arial" w:hAnsi="Arial" w:eastAsia="Arial" w:cs="Arial"/>
                <w:b/>
                <w:bCs/>
                <w:u w:val="single"/>
              </w:rPr>
              <w:t>Natural resources</w:t>
            </w:r>
          </w:p>
          <w:p w:rsidR="50C037DA" w:rsidP="7C2098EC" w:rsidRDefault="0AD4E018" w14:paraId="36C66385" w14:textId="00B202A3">
            <w:pPr>
              <w:rPr>
                <w:rFonts w:ascii="Arial" w:hAnsi="Arial" w:eastAsia="Arial" w:cs="Arial"/>
                <w:b/>
                <w:bCs/>
              </w:rPr>
            </w:pPr>
            <w:r w:rsidRPr="04935075">
              <w:rPr>
                <w:rFonts w:ascii="Arial" w:hAnsi="Arial" w:eastAsia="Arial" w:cs="Arial"/>
                <w:b/>
                <w:bCs/>
              </w:rPr>
              <w:t>Development proposals must include an acoustic design statement</w:t>
            </w:r>
            <w:r w:rsidRPr="04935075" w:rsidR="50F1874B">
              <w:rPr>
                <w:rFonts w:ascii="Arial" w:hAnsi="Arial" w:eastAsia="Arial" w:cs="Arial"/>
                <w:b/>
                <w:bCs/>
              </w:rPr>
              <w:t xml:space="preserve"> to be submitted in compliance with Policy R7</w:t>
            </w:r>
            <w:r w:rsidRPr="04935075">
              <w:rPr>
                <w:rFonts w:ascii="Arial" w:hAnsi="Arial" w:eastAsia="Arial" w:cs="Arial"/>
                <w:b/>
                <w:bCs/>
              </w:rPr>
              <w:t xml:space="preserve"> as this site is part of an area which is subject to significant environmental noise </w:t>
            </w:r>
            <w:r w:rsidRPr="04935075" w:rsidR="1B6BF72C">
              <w:rPr>
                <w:rFonts w:ascii="Arial" w:hAnsi="Arial" w:eastAsia="Arial" w:cs="Arial"/>
                <w:b/>
                <w:bCs/>
              </w:rPr>
              <w:t>from traffic</w:t>
            </w:r>
            <w:r w:rsidRPr="04935075" w:rsidR="2E7E2AC0">
              <w:rPr>
                <w:rFonts w:ascii="Arial" w:hAnsi="Arial" w:eastAsia="Arial" w:cs="Arial"/>
                <w:b/>
                <w:bCs/>
              </w:rPr>
              <w:t xml:space="preserve"> on the surrounding roads.</w:t>
            </w:r>
          </w:p>
          <w:p w:rsidR="50C037DA" w:rsidP="7C2098EC" w:rsidRDefault="50C037DA" w14:paraId="2F6B0C3F" w14:textId="463C6F3D">
            <w:pPr>
              <w:rPr>
                <w:rFonts w:ascii="Arial" w:hAnsi="Arial" w:eastAsia="Arial" w:cs="Arial"/>
                <w:b/>
                <w:bCs/>
              </w:rPr>
            </w:pPr>
          </w:p>
          <w:p w:rsidR="50C037DA" w:rsidP="7C2098EC" w:rsidRDefault="50C037DA" w14:paraId="014305A2" w14:textId="15CD7C7D">
            <w:pPr>
              <w:rPr>
                <w:rFonts w:ascii="Arial" w:hAnsi="Arial" w:eastAsia="Arial" w:cs="Arial"/>
                <w:b/>
                <w:bCs/>
              </w:rPr>
            </w:pPr>
          </w:p>
        </w:tc>
      </w:tr>
      <w:tr w:rsidR="50C037DA" w:rsidTr="7D629369" w14:paraId="7D0CEFD1" w14:textId="77777777">
        <w:trPr>
          <w:trHeight w:val="300"/>
        </w:trPr>
        <w:tc>
          <w:tcPr>
            <w:tcW w:w="9000" w:type="dxa"/>
            <w:shd w:val="clear" w:color="auto" w:fill="F2DBDB"/>
            <w:tcMar>
              <w:left w:w="105" w:type="dxa"/>
              <w:right w:w="105" w:type="dxa"/>
            </w:tcMar>
          </w:tcPr>
          <w:p w:rsidR="50C037DA" w:rsidP="605660DC" w:rsidRDefault="1D13E75E" w14:paraId="02104386" w14:textId="5080029E">
            <w:pPr>
              <w:rPr>
                <w:rFonts w:ascii="Arial" w:hAnsi="Arial" w:eastAsia="Arial" w:cs="Arial"/>
                <w:b/>
                <w:bCs/>
                <w:sz w:val="24"/>
                <w:szCs w:val="24"/>
                <w:u w:val="single"/>
              </w:rPr>
            </w:pPr>
            <w:r w:rsidRPr="79AB8112">
              <w:rPr>
                <w:rFonts w:ascii="Arial" w:hAnsi="Arial" w:eastAsia="Arial" w:cs="Arial"/>
                <w:b/>
                <w:bCs/>
                <w:sz w:val="24"/>
                <w:szCs w:val="24"/>
                <w:u w:val="single"/>
              </w:rPr>
              <w:t xml:space="preserve">Headington Hill </w:t>
            </w:r>
            <w:r w:rsidRPr="79AB8112" w:rsidR="31AC9D91">
              <w:rPr>
                <w:rFonts w:ascii="Arial" w:hAnsi="Arial" w:eastAsia="Arial" w:cs="Arial"/>
                <w:b/>
                <w:bCs/>
                <w:sz w:val="24"/>
                <w:szCs w:val="24"/>
                <w:u w:val="single"/>
              </w:rPr>
              <w:t xml:space="preserve">Hall </w:t>
            </w:r>
            <w:r w:rsidRPr="79AB8112">
              <w:rPr>
                <w:rFonts w:ascii="Arial" w:hAnsi="Arial" w:eastAsia="Arial" w:cs="Arial"/>
                <w:b/>
                <w:bCs/>
                <w:sz w:val="24"/>
                <w:szCs w:val="24"/>
                <w:u w:val="single"/>
              </w:rPr>
              <w:t>and Clive Booth</w:t>
            </w:r>
            <w:r w:rsidRPr="79AB8112" w:rsidR="076A2C06">
              <w:rPr>
                <w:rFonts w:ascii="Arial" w:hAnsi="Arial" w:eastAsia="Arial" w:cs="Arial"/>
                <w:b/>
                <w:bCs/>
                <w:sz w:val="24"/>
                <w:szCs w:val="24"/>
                <w:u w:val="single"/>
              </w:rPr>
              <w:t xml:space="preserve"> Student Village</w:t>
            </w:r>
          </w:p>
          <w:p w:rsidR="50C037DA" w:rsidP="605660DC" w:rsidRDefault="50C037DA" w14:paraId="47E37ED4" w14:textId="641017B3">
            <w:pPr>
              <w:rPr>
                <w:rFonts w:ascii="Arial" w:hAnsi="Arial" w:eastAsia="Arial" w:cs="Arial"/>
              </w:rPr>
            </w:pPr>
          </w:p>
          <w:p w:rsidR="50C037DA" w:rsidP="29CD781D" w:rsidRDefault="6E940BBF" w14:paraId="34502E4A" w14:textId="28CC91FA">
            <w:pPr>
              <w:spacing w:line="259" w:lineRule="auto"/>
              <w:rPr>
                <w:rFonts w:ascii="Arial" w:hAnsi="Arial" w:eastAsia="Arial" w:cs="Arial"/>
              </w:rPr>
            </w:pPr>
            <w:r w:rsidRPr="37F0E90C">
              <w:rPr>
                <w:rFonts w:ascii="Arial" w:hAnsi="Arial" w:eastAsia="Arial" w:cs="Arial"/>
              </w:rPr>
              <w:t xml:space="preserve">Site area:      </w:t>
            </w:r>
            <w:r w:rsidRPr="37F0E90C" w:rsidR="0FD74C50">
              <w:rPr>
                <w:rFonts w:ascii="Arial" w:hAnsi="Arial" w:eastAsia="Arial" w:cs="Arial"/>
              </w:rPr>
              <w:t>10</w:t>
            </w:r>
            <w:r w:rsidRPr="37F0E90C" w:rsidR="7654DF24">
              <w:rPr>
                <w:rFonts w:ascii="Arial" w:hAnsi="Arial" w:eastAsia="Arial" w:cs="Arial"/>
              </w:rPr>
              <w:t>.05</w:t>
            </w:r>
            <w:r w:rsidRPr="37F0E90C" w:rsidR="0FD74C50">
              <w:rPr>
                <w:rFonts w:ascii="Arial" w:hAnsi="Arial" w:eastAsia="Arial" w:cs="Arial"/>
              </w:rPr>
              <w:t xml:space="preserve"> hectares</w:t>
            </w:r>
          </w:p>
          <w:p w:rsidR="50C037DA" w:rsidP="29CD781D" w:rsidRDefault="6E940BBF" w14:paraId="4AFBECC9" w14:textId="59EF05BF">
            <w:pPr>
              <w:spacing w:line="259" w:lineRule="auto"/>
              <w:rPr>
                <w:rFonts w:ascii="Arial" w:hAnsi="Arial" w:eastAsia="Arial" w:cs="Arial"/>
              </w:rPr>
            </w:pPr>
            <w:r w:rsidRPr="681D23C3">
              <w:rPr>
                <w:rFonts w:ascii="Arial" w:hAnsi="Arial" w:eastAsia="Arial" w:cs="Arial"/>
              </w:rPr>
              <w:t xml:space="preserve">Ward:       </w:t>
            </w:r>
            <w:r w:rsidRPr="681D23C3" w:rsidR="3EE0733B">
              <w:rPr>
                <w:rFonts w:ascii="Arial" w:hAnsi="Arial" w:eastAsia="Arial" w:cs="Arial"/>
              </w:rPr>
              <w:t xml:space="preserve">     </w:t>
            </w:r>
            <w:r w:rsidRPr="681D23C3" w:rsidR="21D67E24">
              <w:rPr>
                <w:rFonts w:ascii="Arial" w:hAnsi="Arial" w:eastAsia="Arial" w:cs="Arial"/>
              </w:rPr>
              <w:t>Headington Hill and Northway</w:t>
            </w:r>
            <w:r w:rsidRPr="681D23C3">
              <w:rPr>
                <w:rFonts w:ascii="Arial" w:hAnsi="Arial" w:eastAsia="Arial" w:cs="Arial"/>
              </w:rPr>
              <w:t xml:space="preserve">    </w:t>
            </w:r>
          </w:p>
          <w:p w:rsidR="50C037DA" w:rsidP="29CD781D" w:rsidRDefault="6E940BBF" w14:paraId="11366631" w14:textId="1CACD11A">
            <w:pPr>
              <w:spacing w:line="259" w:lineRule="auto"/>
              <w:rPr>
                <w:rFonts w:ascii="Arial" w:hAnsi="Arial" w:eastAsia="Arial" w:cs="Arial"/>
              </w:rPr>
            </w:pPr>
            <w:r w:rsidRPr="37F0E90C">
              <w:rPr>
                <w:rFonts w:ascii="Arial" w:hAnsi="Arial" w:eastAsia="Arial" w:cs="Arial"/>
              </w:rPr>
              <w:t xml:space="preserve">Landowner:  </w:t>
            </w:r>
            <w:r w:rsidRPr="37F0E90C" w:rsidR="1A95249B">
              <w:rPr>
                <w:rFonts w:ascii="Arial" w:hAnsi="Arial" w:eastAsia="Arial" w:cs="Arial"/>
              </w:rPr>
              <w:t>Oxford Brookes University</w:t>
            </w:r>
          </w:p>
          <w:p w:rsidR="50C037DA" w:rsidP="29CD781D" w:rsidRDefault="6E940BBF" w14:paraId="6E0D3F51" w14:textId="5B0AE6DA">
            <w:pPr>
              <w:spacing w:line="259" w:lineRule="auto"/>
              <w:rPr>
                <w:rFonts w:ascii="Arial" w:hAnsi="Arial" w:eastAsia="Arial" w:cs="Arial"/>
              </w:rPr>
            </w:pPr>
            <w:r w:rsidRPr="37F0E90C">
              <w:rPr>
                <w:rFonts w:ascii="Arial" w:hAnsi="Arial" w:eastAsia="Arial" w:cs="Arial"/>
              </w:rPr>
              <w:t xml:space="preserve">Current use: </w:t>
            </w:r>
            <w:r w:rsidRPr="37F0E90C" w:rsidR="18C8E4CC">
              <w:rPr>
                <w:rFonts w:ascii="Arial" w:hAnsi="Arial" w:eastAsia="Arial" w:cs="Arial"/>
              </w:rPr>
              <w:t xml:space="preserve"> Academic Institutional and student accommodation</w:t>
            </w:r>
          </w:p>
          <w:p w:rsidR="50C037DA" w:rsidP="29CD781D" w:rsidRDefault="0D7AA855" w14:paraId="59F17EBA" w14:textId="7AC3FE07">
            <w:pPr>
              <w:spacing w:line="259" w:lineRule="auto"/>
              <w:rPr>
                <w:rFonts w:ascii="Arial" w:hAnsi="Arial" w:eastAsia="Arial" w:cs="Arial"/>
                <w:color w:val="808080" w:themeColor="background1" w:themeShade="80"/>
              </w:rPr>
            </w:pPr>
            <w:r w:rsidRPr="0AAFE3B8">
              <w:rPr>
                <w:rFonts w:ascii="Arial" w:hAnsi="Arial" w:eastAsia="Arial" w:cs="Arial"/>
              </w:rPr>
              <w:t xml:space="preserve">Flood Zone: </w:t>
            </w:r>
            <w:r w:rsidRPr="0AAFE3B8" w:rsidR="66F0D029">
              <w:rPr>
                <w:rFonts w:ascii="Arial" w:hAnsi="Arial" w:eastAsia="Arial" w:cs="Arial"/>
              </w:rPr>
              <w:t xml:space="preserve"> </w:t>
            </w:r>
            <w:r w:rsidRPr="0AAFE3B8" w:rsidR="270D71E2">
              <w:rPr>
                <w:rFonts w:ascii="Arial" w:hAnsi="Arial" w:eastAsia="Arial" w:cs="Arial"/>
              </w:rPr>
              <w:t>FZ</w:t>
            </w:r>
            <w:r w:rsidRPr="0AAFE3B8" w:rsidR="66F0D029">
              <w:rPr>
                <w:rFonts w:ascii="Arial" w:hAnsi="Arial" w:eastAsia="Arial" w:cs="Arial"/>
              </w:rPr>
              <w:t>1</w:t>
            </w:r>
          </w:p>
          <w:p w:rsidR="50C037DA" w:rsidP="29CD781D" w:rsidRDefault="50C037DA" w14:paraId="034759A3" w14:textId="5A245A3F">
            <w:pPr>
              <w:spacing w:line="259" w:lineRule="auto"/>
              <w:rPr>
                <w:rFonts w:ascii="Arial" w:hAnsi="Arial" w:eastAsia="Arial" w:cs="Arial"/>
              </w:rPr>
            </w:pPr>
          </w:p>
          <w:p w:rsidR="50C037DA" w:rsidP="158C445C" w:rsidRDefault="58F72ED4" w14:paraId="1EF38CC0" w14:textId="2176BCE8">
            <w:pPr>
              <w:spacing w:line="259" w:lineRule="auto"/>
              <w:rPr>
                <w:rFonts w:ascii="Arial" w:hAnsi="Arial" w:eastAsia="Arial" w:cs="Arial"/>
                <w:color w:val="808080" w:themeColor="background1" w:themeShade="80"/>
              </w:rPr>
            </w:pPr>
            <w:r>
              <w:rPr>
                <w:noProof/>
              </w:rPr>
              <w:drawing>
                <wp:inline distT="0" distB="0" distL="0" distR="0" wp14:anchorId="40B87B88" wp14:editId="74C28CB1">
                  <wp:extent cx="4572000" cy="3219450"/>
                  <wp:effectExtent l="0" t="0" r="0" b="0"/>
                  <wp:docPr id="1927227098" name="Picture 192722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3CAAE4E6" w14:textId="15983E10">
            <w:pPr>
              <w:spacing w:line="259" w:lineRule="auto"/>
              <w:rPr>
                <w:rFonts w:ascii="Arial" w:hAnsi="Arial" w:eastAsia="Arial" w:cs="Arial"/>
              </w:rPr>
            </w:pPr>
          </w:p>
          <w:p w:rsidR="50C037DA" w:rsidP="29CD781D" w:rsidRDefault="3BFC93D6" w14:paraId="4F7C06A1" w14:textId="4B99E7EA">
            <w:pPr>
              <w:spacing w:line="259" w:lineRule="auto"/>
              <w:rPr>
                <w:rFonts w:ascii="Arial" w:hAnsi="Arial" w:eastAsia="Arial" w:cs="Arial"/>
                <w:color w:val="808080" w:themeColor="background1" w:themeShade="80"/>
              </w:rPr>
            </w:pPr>
            <w:r w:rsidRPr="158C445C">
              <w:rPr>
                <w:rFonts w:ascii="Arial" w:hAnsi="Arial" w:eastAsia="Arial" w:cs="Arial"/>
              </w:rPr>
              <w:t>This site is home to academic and teaching facilities of Oxford Brookes and student accommodation. The entrance to the Headington Hill Hall site is from Headington Hill, opposite Oxford Brookes</w:t>
            </w:r>
            <w:r w:rsidRPr="158C445C" w:rsidR="0AA1978D">
              <w:rPr>
                <w:rFonts w:ascii="Arial" w:hAnsi="Arial" w:eastAsia="Arial" w:cs="Arial"/>
              </w:rPr>
              <w:t>’</w:t>
            </w:r>
            <w:r w:rsidRPr="158C445C">
              <w:rPr>
                <w:rFonts w:ascii="Arial" w:hAnsi="Arial" w:eastAsia="Arial" w:cs="Arial"/>
              </w:rPr>
              <w:t xml:space="preserve"> main teaching and academic centre at Gipsy Lane. The Clive Booth student village stretches down to Marston Road.  The student village site is currently undergoing redevelopment following the approval of a scheme comprising of new student accommodation, associated social and leisure facilities for students, staff and the wider community.</w:t>
            </w:r>
            <w:r w:rsidRPr="158C445C" w:rsidR="1D4171B0">
              <w:rPr>
                <w:rFonts w:ascii="Arial" w:hAnsi="Arial" w:eastAsia="Arial" w:cs="Arial"/>
              </w:rPr>
              <w:t xml:space="preserve"> </w:t>
            </w:r>
            <w:r w:rsidRPr="158C445C">
              <w:rPr>
                <w:rFonts w:ascii="Arial" w:hAnsi="Arial" w:eastAsia="Arial" w:cs="Arial"/>
              </w:rPr>
              <w:t xml:space="preserve"> As well as enabling Oxford Brookes to relocate from their Wheatley campus, it will also contribute to their aim of reducing the number of students living outside of university-managed accommodation.</w:t>
            </w:r>
          </w:p>
          <w:p w:rsidR="50C037DA" w:rsidP="2E0DB053" w:rsidRDefault="50C037DA" w14:paraId="19B13A3C" w14:textId="3595DD87">
            <w:pPr>
              <w:spacing w:line="259" w:lineRule="auto"/>
              <w:rPr>
                <w:rFonts w:ascii="Arial" w:hAnsi="Arial" w:eastAsia="Arial" w:cs="Arial"/>
                <w:color w:val="808080" w:themeColor="background1" w:themeShade="80"/>
              </w:rPr>
            </w:pPr>
          </w:p>
          <w:p w:rsidR="50C037DA" w:rsidP="3692859E" w:rsidRDefault="3B30589A" w14:paraId="0B507993" w14:textId="150DBDE9">
            <w:pPr>
              <w:spacing w:line="259" w:lineRule="auto"/>
              <w:rPr>
                <w:rFonts w:ascii="Arial" w:hAnsi="Arial" w:eastAsia="Arial" w:cs="Arial"/>
              </w:rPr>
            </w:pPr>
            <w:r w:rsidRPr="2E0DB053">
              <w:rPr>
                <w:rFonts w:ascii="Arial" w:hAnsi="Arial" w:eastAsia="Arial" w:cs="Arial"/>
              </w:rPr>
              <w:t xml:space="preserve">Headington Hill Hall and Lodge House are both listed buildings and much of the site falls within the Headington Hill Conservation Area.  The well-treed slopes of the hill are important to the setting of the City Centre Conservation Area in views from the west, making an important contribution as the green backdrop in the famous views of the city of ‘dreaming spires’ and providing a number of features of historic or architectural interest in these views. </w:t>
            </w:r>
            <w:r w:rsidRPr="2E0DB053" w:rsidR="02D1DD3A">
              <w:rPr>
                <w:rFonts w:ascii="Arial" w:hAnsi="Arial" w:eastAsia="Arial" w:cs="Arial"/>
              </w:rPr>
              <w:t xml:space="preserve">  </w:t>
            </w:r>
            <w:r w:rsidRPr="2E0DB053" w:rsidR="7D37B15D">
              <w:rPr>
                <w:rFonts w:ascii="Arial" w:hAnsi="Arial" w:eastAsia="Arial" w:cs="Arial"/>
              </w:rPr>
              <w:t xml:space="preserve">Enhancing the landscape setting of the site will </w:t>
            </w:r>
            <w:r w:rsidRPr="2E0DB053" w:rsidR="1A76C78C">
              <w:rPr>
                <w:rFonts w:ascii="Arial" w:hAnsi="Arial" w:eastAsia="Arial" w:cs="Arial"/>
              </w:rPr>
              <w:t xml:space="preserve">therefore </w:t>
            </w:r>
            <w:r w:rsidRPr="2E0DB053" w:rsidR="7D37B15D">
              <w:rPr>
                <w:rFonts w:ascii="Arial" w:hAnsi="Arial" w:eastAsia="Arial" w:cs="Arial"/>
              </w:rPr>
              <w:t>be particularly important</w:t>
            </w:r>
            <w:r w:rsidRPr="2E0DB053" w:rsidR="35859ED6">
              <w:rPr>
                <w:rFonts w:ascii="Arial" w:hAnsi="Arial" w:eastAsia="Arial" w:cs="Arial"/>
              </w:rPr>
              <w:t xml:space="preserve"> for any development proposals</w:t>
            </w:r>
            <w:r w:rsidRPr="2E0DB053" w:rsidR="7D37B15D">
              <w:rPr>
                <w:rFonts w:ascii="Arial" w:hAnsi="Arial" w:eastAsia="Arial" w:cs="Arial"/>
              </w:rPr>
              <w:t xml:space="preserve">.  </w:t>
            </w:r>
          </w:p>
          <w:p w:rsidR="50C037DA" w:rsidP="3692859E" w:rsidRDefault="50C037DA" w14:paraId="323493FC" w14:textId="7CE1FB97">
            <w:pPr>
              <w:spacing w:line="259" w:lineRule="auto"/>
              <w:rPr>
                <w:rFonts w:ascii="Arial" w:hAnsi="Arial" w:eastAsia="Arial" w:cs="Arial"/>
              </w:rPr>
            </w:pPr>
          </w:p>
          <w:p w:rsidR="3982A457" w:rsidP="3692859E" w:rsidRDefault="03BB1395" w14:paraId="0585A943" w14:textId="60C80F65">
            <w:pPr>
              <w:spacing w:line="259" w:lineRule="auto"/>
              <w:rPr>
                <w:rFonts w:ascii="Arial" w:hAnsi="Arial" w:eastAsia="Arial" w:cs="Arial"/>
              </w:rPr>
            </w:pPr>
            <w:r w:rsidRPr="7AC0CF9D">
              <w:rPr>
                <w:rFonts w:ascii="Arial" w:hAnsi="Arial" w:eastAsia="Arial" w:cs="Arial"/>
              </w:rPr>
              <w:t xml:space="preserve">The New Marston Meadows SSSI is </w:t>
            </w:r>
            <w:r w:rsidRPr="7AC0CF9D" w:rsidR="550FF678">
              <w:rPr>
                <w:rFonts w:ascii="Arial" w:hAnsi="Arial" w:eastAsia="Arial" w:cs="Arial"/>
              </w:rPr>
              <w:t xml:space="preserve">a short distance away from the site </w:t>
            </w:r>
            <w:r w:rsidRPr="7AC0CF9D">
              <w:rPr>
                <w:rFonts w:ascii="Arial" w:hAnsi="Arial" w:eastAsia="Arial" w:cs="Arial"/>
              </w:rPr>
              <w:t>and is sensitive to changes in the flows and quality of water in the river Cherwell due to it being in floodplain.  Due to the sensitivity of the SSSI opportunities to integrate SuDS into development proposals should be explored.</w:t>
            </w:r>
          </w:p>
          <w:p w:rsidR="3692859E" w:rsidP="3692859E" w:rsidRDefault="3692859E" w14:paraId="5133D4B7" w14:textId="1C63D2FE">
            <w:pPr>
              <w:spacing w:line="259" w:lineRule="auto"/>
              <w:rPr>
                <w:rFonts w:ascii="Arial" w:hAnsi="Arial" w:eastAsia="Arial" w:cs="Arial"/>
              </w:rPr>
            </w:pPr>
          </w:p>
          <w:p w:rsidR="25350276" w:rsidP="79AB8112" w:rsidRDefault="25350276" w14:paraId="32A1D3C7" w14:textId="4D772C9D">
            <w:pPr>
              <w:rPr>
                <w:rFonts w:ascii="Arial" w:hAnsi="Arial" w:eastAsia="Arial" w:cs="Arial"/>
                <w:lang w:val="en-US"/>
              </w:rPr>
            </w:pPr>
            <w:r w:rsidRPr="424FCB6E" w:rsidR="2CE32666">
              <w:rPr>
                <w:rFonts w:ascii="Arial" w:hAnsi="Arial" w:eastAsia="Arial" w:cs="Arial"/>
                <w:lang w:val="en-US"/>
              </w:rPr>
              <w:t xml:space="preserve">Preliminary analysis suggests that the presence of various green infrastructure features on the site at present means it is likely to score above the </w:t>
            </w:r>
            <w:r w:rsidRPr="424FCB6E" w:rsidR="2CE32666">
              <w:rPr>
                <w:rFonts w:ascii="Arial" w:hAnsi="Arial" w:eastAsia="Arial" w:cs="Arial"/>
                <w:lang w:val="en-US"/>
              </w:rPr>
              <w:t>minimum</w:t>
            </w:r>
            <w:r w:rsidRPr="424FCB6E" w:rsidR="2CE32666">
              <w:rPr>
                <w:rFonts w:ascii="Arial" w:hAnsi="Arial" w:eastAsia="Arial" w:cs="Arial"/>
                <w:lang w:val="en-US"/>
              </w:rPr>
              <w:t xml:space="preserve"> thresholds for green surface cover as required by Policy G3; as such proposals will need to ensure that this score is </w:t>
            </w:r>
            <w:r w:rsidRPr="424FCB6E" w:rsidR="2CE32666">
              <w:rPr>
                <w:rFonts w:ascii="Arial" w:hAnsi="Arial" w:eastAsia="Arial" w:cs="Arial"/>
                <w:lang w:val="en-US"/>
              </w:rPr>
              <w:t>retained</w:t>
            </w:r>
            <w:r w:rsidRPr="424FCB6E" w:rsidR="2CE32666">
              <w:rPr>
                <w:rFonts w:ascii="Arial" w:hAnsi="Arial" w:eastAsia="Arial" w:cs="Arial"/>
                <w:lang w:val="en-US"/>
              </w:rPr>
              <w:t xml:space="preserve"> (no net loss), </w:t>
            </w:r>
            <w:r w:rsidRPr="424FCB6E" w:rsidR="2CE32666">
              <w:rPr>
                <w:rFonts w:ascii="Arial" w:hAnsi="Arial" w:eastAsia="Arial" w:cs="Arial"/>
                <w:lang w:val="en-US"/>
              </w:rPr>
              <w:t>demonstrated</w:t>
            </w:r>
            <w:r w:rsidRPr="424FCB6E" w:rsidR="2CE32666">
              <w:rPr>
                <w:rFonts w:ascii="Arial" w:hAnsi="Arial" w:eastAsia="Arial" w:cs="Arial"/>
                <w:lang w:val="en-US"/>
              </w:rPr>
              <w:t xml:space="preserve"> through submission of the Urban Greening Factor assessment. New development on the site will need to consider how existing green features, particularly higher scoring elements, can be </w:t>
            </w:r>
            <w:r w:rsidRPr="424FCB6E" w:rsidR="2CE32666">
              <w:rPr>
                <w:rFonts w:ascii="Arial" w:hAnsi="Arial" w:eastAsia="Arial" w:cs="Arial"/>
                <w:lang w:val="en-US"/>
              </w:rPr>
              <w:t>retained</w:t>
            </w:r>
            <w:r w:rsidRPr="424FCB6E" w:rsidR="2CE32666">
              <w:rPr>
                <w:rFonts w:ascii="Arial" w:hAnsi="Arial" w:eastAsia="Arial" w:cs="Arial"/>
                <w:lang w:val="en-US"/>
              </w:rPr>
              <w:t xml:space="preserve"> including </w:t>
            </w:r>
            <w:r w:rsidRPr="424FCB6E" w:rsidR="15CBDC4B">
              <w:rPr>
                <w:rFonts w:ascii="Arial" w:hAnsi="Arial" w:eastAsia="Arial" w:cs="Arial"/>
                <w:lang w:val="en-US"/>
              </w:rPr>
              <w:t>the mature trees</w:t>
            </w:r>
            <w:r w:rsidRPr="424FCB6E" w:rsidR="2CE32666">
              <w:rPr>
                <w:rFonts w:ascii="Arial" w:hAnsi="Arial" w:eastAsia="Arial" w:cs="Arial"/>
                <w:lang w:val="en-US"/>
              </w:rPr>
              <w:t xml:space="preserve">.  </w:t>
            </w:r>
            <w:r w:rsidRPr="424FCB6E" w:rsidR="2CE32666">
              <w:rPr>
                <w:rFonts w:ascii="Arial" w:hAnsi="Arial" w:eastAsia="Arial" w:cs="Arial"/>
                <w:lang w:val="en-US"/>
              </w:rPr>
              <w:t xml:space="preserve"> Sufficient replacements will need to be incorporated into the </w:t>
            </w:r>
            <w:r w:rsidRPr="424FCB6E" w:rsidR="2CE32666">
              <w:rPr>
                <w:rFonts w:ascii="Arial" w:hAnsi="Arial" w:eastAsia="Arial" w:cs="Arial"/>
                <w:lang w:val="en-US"/>
              </w:rPr>
              <w:t>new design</w:t>
            </w:r>
            <w:r w:rsidRPr="424FCB6E" w:rsidR="2CE32666">
              <w:rPr>
                <w:rFonts w:ascii="Arial" w:hAnsi="Arial" w:eastAsia="Arial" w:cs="Arial"/>
                <w:lang w:val="en-US"/>
              </w:rPr>
              <w:t xml:space="preserve">, or enhancement of existing green infrastructure that is being </w:t>
            </w:r>
            <w:r w:rsidRPr="424FCB6E" w:rsidR="2CE32666">
              <w:rPr>
                <w:rFonts w:ascii="Arial" w:hAnsi="Arial" w:eastAsia="Arial" w:cs="Arial"/>
                <w:lang w:val="en-US"/>
              </w:rPr>
              <w:t>retained</w:t>
            </w:r>
            <w:r w:rsidRPr="424FCB6E" w:rsidR="2CE32666">
              <w:rPr>
                <w:rFonts w:ascii="Arial" w:hAnsi="Arial" w:eastAsia="Arial" w:cs="Arial"/>
                <w:lang w:val="en-US"/>
              </w:rPr>
              <w:t xml:space="preserve">, </w:t>
            </w:r>
            <w:r w:rsidRPr="424FCB6E" w:rsidR="598F0368">
              <w:rPr>
                <w:rFonts w:ascii="Arial" w:hAnsi="Arial" w:eastAsia="Arial" w:cs="Arial"/>
                <w:lang w:val="en-US"/>
              </w:rPr>
              <w:t>to</w:t>
            </w:r>
            <w:r w:rsidRPr="424FCB6E" w:rsidR="2CE32666">
              <w:rPr>
                <w:rFonts w:ascii="Arial" w:hAnsi="Arial" w:eastAsia="Arial" w:cs="Arial"/>
                <w:lang w:val="en-US"/>
              </w:rPr>
              <w:t xml:space="preserve"> preserve the baseline UGF score as a minimum.</w:t>
            </w:r>
          </w:p>
          <w:p w:rsidR="424FCB6E" w:rsidP="424FCB6E" w:rsidRDefault="424FCB6E" w14:paraId="39004B21" w14:textId="3303F952">
            <w:pPr>
              <w:pStyle w:val="Normal"/>
              <w:rPr>
                <w:rFonts w:ascii="Arial" w:hAnsi="Arial" w:eastAsia="Arial" w:cs="Arial"/>
                <w:lang w:val="en-US"/>
              </w:rPr>
            </w:pPr>
          </w:p>
          <w:p w:rsidR="05F537CD" w:rsidP="424FCB6E" w:rsidRDefault="05F537CD" w14:paraId="6E4AE48C" w14:textId="4C1CFDDF">
            <w:pPr>
              <w:rPr>
                <w:rFonts w:ascii="Arial" w:hAnsi="Arial" w:eastAsia="Arial" w:cs="Arial"/>
              </w:rPr>
            </w:pPr>
            <w:r w:rsidRPr="424FCB6E" w:rsidR="05F537CD">
              <w:rPr>
                <w:rFonts w:ascii="Arial" w:hAnsi="Arial" w:eastAsia="Arial" w:cs="Arial"/>
              </w:rPr>
              <w:t xml:space="preserve">There is the potential for archaeological </w:t>
            </w:r>
            <w:r w:rsidRPr="424FCB6E" w:rsidR="05F537CD">
              <w:rPr>
                <w:rFonts w:ascii="Arial" w:hAnsi="Arial" w:eastAsia="Arial" w:cs="Arial"/>
              </w:rPr>
              <w:t>remains</w:t>
            </w:r>
            <w:r w:rsidRPr="424FCB6E" w:rsidR="05F537CD">
              <w:rPr>
                <w:rFonts w:ascii="Arial" w:hAnsi="Arial" w:eastAsia="Arial" w:cs="Arial"/>
              </w:rPr>
              <w:t xml:space="preserve"> on the site, with the Civil War Parliamentarian siege line having been </w:t>
            </w:r>
            <w:r w:rsidRPr="424FCB6E" w:rsidR="05F537CD">
              <w:rPr>
                <w:rFonts w:ascii="Arial" w:hAnsi="Arial" w:eastAsia="Arial" w:cs="Arial"/>
              </w:rPr>
              <w:t>identified</w:t>
            </w:r>
            <w:r w:rsidRPr="424FCB6E" w:rsidR="05F537CD">
              <w:rPr>
                <w:rFonts w:ascii="Arial" w:hAnsi="Arial" w:eastAsia="Arial" w:cs="Arial"/>
              </w:rPr>
              <w:t xml:space="preserve"> in close proximity at Headington Hill Park</w:t>
            </w:r>
            <w:r w:rsidRPr="424FCB6E" w:rsidR="05F537CD">
              <w:rPr>
                <w:rFonts w:ascii="Arial" w:hAnsi="Arial" w:eastAsia="Arial" w:cs="Arial"/>
              </w:rPr>
              <w:t xml:space="preserve">.  </w:t>
            </w:r>
            <w:r w:rsidRPr="424FCB6E" w:rsidR="05F537CD">
              <w:rPr>
                <w:rFonts w:ascii="Arial" w:hAnsi="Arial" w:eastAsia="Arial" w:cs="Arial"/>
                <w:color w:val="000000" w:themeColor="text1" w:themeTint="FF" w:themeShade="FF"/>
              </w:rPr>
              <w:t>This will require further investigation as part of any redevelopment.</w:t>
            </w:r>
          </w:p>
          <w:p w:rsidR="79AB8112" w:rsidP="79AB8112" w:rsidRDefault="79AB8112" w14:paraId="66500E62" w14:textId="4154F77A">
            <w:pPr>
              <w:spacing w:line="259" w:lineRule="auto"/>
              <w:rPr>
                <w:rFonts w:ascii="Arial" w:hAnsi="Arial" w:eastAsia="Arial" w:cs="Arial"/>
              </w:rPr>
            </w:pPr>
          </w:p>
          <w:p w:rsidR="1E62BAE9" w:rsidP="06AE743B" w:rsidRDefault="07D0A6BE" w14:paraId="52CA3A56" w14:textId="0E2FF9AE">
            <w:pPr>
              <w:tabs>
                <w:tab w:val="left" w:pos="1394"/>
              </w:tabs>
              <w:rPr>
                <w:rFonts w:ascii="Arial" w:hAnsi="Arial" w:eastAsia="Arial" w:cs="Arial"/>
              </w:rPr>
            </w:pPr>
            <w:r w:rsidRPr="77BB7604">
              <w:rPr>
                <w:rFonts w:ascii="Arial" w:hAnsi="Arial" w:eastAsia="Arial" w:cs="Arial"/>
              </w:rPr>
              <w:t>The redevelopment</w:t>
            </w:r>
            <w:r w:rsidRPr="77BB7604" w:rsidR="2EF31316">
              <w:rPr>
                <w:rFonts w:ascii="Arial" w:hAnsi="Arial" w:eastAsia="Arial" w:cs="Arial"/>
              </w:rPr>
              <w:t xml:space="preserve"> of Clive Booth Student Village</w:t>
            </w:r>
            <w:r w:rsidRPr="77BB7604" w:rsidR="21335D93">
              <w:rPr>
                <w:rFonts w:ascii="Arial" w:hAnsi="Arial" w:eastAsia="Arial" w:cs="Arial"/>
              </w:rPr>
              <w:t xml:space="preserve"> (</w:t>
            </w:r>
            <w:r w:rsidRPr="77BB7604">
              <w:rPr>
                <w:rFonts w:ascii="Arial" w:hAnsi="Arial" w:eastAsia="Arial" w:cs="Arial"/>
              </w:rPr>
              <w:t>21/01185/FUL) approved February 2022 will result in a total of 1213 student bedrooms on the campus</w:t>
            </w:r>
            <w:r w:rsidRPr="77BB7604" w:rsidR="12033724">
              <w:rPr>
                <w:rFonts w:ascii="Arial" w:hAnsi="Arial" w:eastAsia="Arial" w:cs="Arial"/>
              </w:rPr>
              <w:t xml:space="preserve"> </w:t>
            </w:r>
            <w:r w:rsidRPr="77BB7604" w:rsidR="64B6CC94">
              <w:rPr>
                <w:rFonts w:ascii="Arial" w:hAnsi="Arial" w:eastAsia="Arial" w:cs="Arial"/>
              </w:rPr>
              <w:t>(a</w:t>
            </w:r>
            <w:r w:rsidRPr="77BB7604" w:rsidR="12033724">
              <w:rPr>
                <w:rFonts w:ascii="Arial" w:hAnsi="Arial" w:eastAsia="Arial" w:cs="Arial"/>
              </w:rPr>
              <w:t xml:space="preserve"> net gain of 573 student rooms).</w:t>
            </w:r>
          </w:p>
          <w:p w:rsidR="50C037DA" w:rsidP="37F0E90C" w:rsidRDefault="50C037DA" w14:paraId="09AFB69A" w14:textId="145356D1">
            <w:pPr>
              <w:spacing w:line="259" w:lineRule="auto"/>
              <w:rPr>
                <w:rFonts w:ascii="Arial" w:hAnsi="Arial" w:eastAsia="Arial" w:cs="Arial"/>
              </w:rPr>
            </w:pPr>
          </w:p>
        </w:tc>
      </w:tr>
      <w:tr w:rsidR="50C037DA" w:rsidTr="7D629369" w14:paraId="08BDACD5" w14:textId="77777777">
        <w:trPr>
          <w:trHeight w:val="900"/>
        </w:trPr>
        <w:tc>
          <w:tcPr>
            <w:tcW w:w="9000" w:type="dxa"/>
            <w:shd w:val="clear" w:color="auto" w:fill="EAF1DD"/>
            <w:tcMar>
              <w:left w:w="105" w:type="dxa"/>
              <w:right w:w="105" w:type="dxa"/>
            </w:tcMar>
          </w:tcPr>
          <w:p w:rsidR="06973160" w:rsidP="77BB7604" w:rsidRDefault="74C55FD9" w14:paraId="5BC94A37" w14:textId="0F85AD4C">
            <w:pPr>
              <w:pStyle w:val="Heading2"/>
              <w:rPr>
                <w:rFonts w:ascii="Cambria" w:hAnsi="Cambria" w:eastAsia="Cambria" w:cs="Cambria"/>
                <w:color w:val="365F91"/>
              </w:rPr>
            </w:pPr>
            <w:bookmarkStart w:name="_Toc1746922648" w:id="141"/>
            <w:bookmarkStart w:name="_Toc1859075630" w:id="142"/>
            <w:bookmarkStart w:name="_Toc976794108" w:id="143"/>
            <w:bookmarkStart w:name="_Toc292037208" w:id="144"/>
            <w:r w:rsidRPr="158C445C">
              <w:rPr>
                <w:color w:val="365F91"/>
              </w:rPr>
              <w:t>Policy SPE</w:t>
            </w:r>
            <w:r w:rsidRPr="158C445C" w:rsidR="7C3F93EB">
              <w:rPr>
                <w:color w:val="365F91"/>
              </w:rPr>
              <w:t>3:</w:t>
            </w:r>
            <w:r w:rsidRPr="158C445C">
              <w:rPr>
                <w:color w:val="365F91"/>
              </w:rPr>
              <w:t xml:space="preserve"> Headington Hill Hall and Clive Booth Student Village</w:t>
            </w:r>
            <w:bookmarkEnd w:id="141"/>
            <w:bookmarkEnd w:id="142"/>
            <w:bookmarkEnd w:id="143"/>
            <w:bookmarkEnd w:id="144"/>
          </w:p>
          <w:p w:rsidR="50C037DA" w:rsidP="50C037DA" w:rsidRDefault="50C037DA" w14:paraId="7FE71D2C" w14:textId="19E89746">
            <w:pPr>
              <w:rPr>
                <w:rFonts w:ascii="Arial" w:hAnsi="Arial" w:eastAsia="Arial" w:cs="Arial"/>
                <w:sz w:val="24"/>
                <w:szCs w:val="24"/>
              </w:rPr>
            </w:pPr>
          </w:p>
          <w:p w:rsidR="50C037DA" w:rsidP="0AAFE3B8" w:rsidRDefault="0C7C70A5" w14:paraId="6D08E6FE" w14:textId="76CC83CB">
            <w:pPr>
              <w:spacing w:line="259" w:lineRule="auto"/>
              <w:rPr>
                <w:rFonts w:ascii="Arial" w:hAnsi="Arial" w:eastAsia="Arial" w:cs="Arial"/>
                <w:b/>
                <w:bCs/>
                <w:color w:val="808080" w:themeColor="background1" w:themeShade="80"/>
              </w:rPr>
            </w:pPr>
            <w:r w:rsidRPr="0AAFE3B8">
              <w:rPr>
                <w:rFonts w:ascii="Arial" w:hAnsi="Arial" w:eastAsia="Arial" w:cs="Arial"/>
                <w:b/>
                <w:bCs/>
              </w:rPr>
              <w:t>Planning permission will be granted for:</w:t>
            </w:r>
          </w:p>
          <w:p w:rsidR="50C037DA" w:rsidP="003A3105" w:rsidRDefault="14A0DC82" w14:paraId="0B8676EA" w14:textId="03267F9A">
            <w:pPr>
              <w:pStyle w:val="ListParagraph"/>
              <w:numPr>
                <w:ilvl w:val="0"/>
                <w:numId w:val="20"/>
              </w:numPr>
              <w:spacing w:line="259" w:lineRule="auto"/>
              <w:rPr>
                <w:rFonts w:ascii="Arial" w:hAnsi="Arial" w:eastAsia="Arial" w:cs="Arial"/>
                <w:b/>
                <w:bCs/>
                <w:color w:val="808080" w:themeColor="background1" w:themeShade="80"/>
              </w:rPr>
            </w:pPr>
            <w:r w:rsidRPr="04935075">
              <w:rPr>
                <w:rFonts w:ascii="Arial" w:hAnsi="Arial" w:eastAsia="Arial" w:cs="Arial"/>
                <w:b/>
                <w:bCs/>
              </w:rPr>
              <w:t>additional academic and teaching facilities</w:t>
            </w:r>
            <w:r w:rsidRPr="04935075" w:rsidR="4F715B9D">
              <w:rPr>
                <w:rFonts w:ascii="Arial" w:hAnsi="Arial" w:eastAsia="Arial" w:cs="Arial"/>
                <w:b/>
                <w:bCs/>
              </w:rPr>
              <w:t xml:space="preserve"> on the Headington Hill Hall </w:t>
            </w:r>
            <w:r w:rsidRPr="04935075" w:rsidR="2401A095">
              <w:rPr>
                <w:rFonts w:ascii="Arial" w:hAnsi="Arial" w:eastAsia="Arial" w:cs="Arial"/>
                <w:b/>
                <w:bCs/>
              </w:rPr>
              <w:t>site</w:t>
            </w:r>
            <w:r w:rsidRPr="04935075" w:rsidR="02096307">
              <w:rPr>
                <w:rFonts w:ascii="Arial" w:hAnsi="Arial" w:eastAsia="Arial" w:cs="Arial"/>
                <w:b/>
                <w:bCs/>
              </w:rPr>
              <w:t xml:space="preserve"> (subject to Policy H10)</w:t>
            </w:r>
            <w:r w:rsidRPr="04935075" w:rsidR="2401A095">
              <w:rPr>
                <w:rFonts w:ascii="Arial" w:hAnsi="Arial" w:eastAsia="Arial" w:cs="Arial"/>
                <w:b/>
                <w:bCs/>
              </w:rPr>
              <w:t>, with</w:t>
            </w:r>
            <w:r w:rsidRPr="04935075">
              <w:rPr>
                <w:rFonts w:ascii="Arial" w:hAnsi="Arial" w:eastAsia="Arial" w:cs="Arial"/>
                <w:b/>
                <w:bCs/>
              </w:rPr>
              <w:t xml:space="preserve"> associated sport, social and leisure facilities</w:t>
            </w:r>
            <w:r w:rsidRPr="04935075" w:rsidR="17A7138A">
              <w:rPr>
                <w:rFonts w:ascii="Arial" w:hAnsi="Arial" w:eastAsia="Arial" w:cs="Arial"/>
                <w:b/>
                <w:bCs/>
              </w:rPr>
              <w:t xml:space="preserve"> subject to other relevant </w:t>
            </w:r>
            <w:r w:rsidRPr="04935075" w:rsidR="1ABA8D26">
              <w:rPr>
                <w:rFonts w:ascii="Arial" w:hAnsi="Arial" w:eastAsia="Arial" w:cs="Arial"/>
                <w:b/>
                <w:bCs/>
              </w:rPr>
              <w:t>Local Plan</w:t>
            </w:r>
            <w:r w:rsidRPr="04935075" w:rsidR="17A7138A">
              <w:rPr>
                <w:rFonts w:ascii="Arial" w:hAnsi="Arial" w:eastAsia="Arial" w:cs="Arial"/>
                <w:b/>
                <w:bCs/>
              </w:rPr>
              <w:t xml:space="preserve"> policies;</w:t>
            </w:r>
            <w:r w:rsidRPr="04935075">
              <w:rPr>
                <w:rFonts w:ascii="Arial" w:hAnsi="Arial" w:eastAsia="Arial" w:cs="Arial"/>
                <w:b/>
                <w:bCs/>
              </w:rPr>
              <w:t xml:space="preserve"> </w:t>
            </w:r>
          </w:p>
          <w:p w:rsidR="50C037DA" w:rsidP="003A3105" w:rsidRDefault="189BB29C" w14:paraId="15F3487A" w14:textId="164781DB">
            <w:pPr>
              <w:pStyle w:val="ListParagraph"/>
              <w:numPr>
                <w:ilvl w:val="0"/>
                <w:numId w:val="20"/>
              </w:numPr>
              <w:spacing w:line="259" w:lineRule="auto"/>
              <w:rPr>
                <w:rFonts w:ascii="Arial" w:hAnsi="Arial" w:eastAsia="Arial" w:cs="Arial"/>
                <w:b/>
                <w:bCs/>
                <w:color w:val="808080" w:themeColor="background1" w:themeShade="80"/>
              </w:rPr>
            </w:pPr>
            <w:r w:rsidRPr="79AB8112">
              <w:rPr>
                <w:rFonts w:ascii="Arial" w:hAnsi="Arial" w:eastAsia="Arial" w:cs="Arial"/>
                <w:b/>
                <w:bCs/>
              </w:rPr>
              <w:t xml:space="preserve">residential development </w:t>
            </w:r>
            <w:r w:rsidRPr="79AB8112" w:rsidR="488E857A">
              <w:rPr>
                <w:rFonts w:ascii="Arial" w:hAnsi="Arial" w:eastAsia="Arial" w:cs="Arial"/>
                <w:b/>
                <w:bCs/>
              </w:rPr>
              <w:t xml:space="preserve">on the Clive Booth Student Village site, </w:t>
            </w:r>
            <w:r w:rsidRPr="79AB8112">
              <w:rPr>
                <w:rFonts w:ascii="Arial" w:hAnsi="Arial" w:eastAsia="Arial" w:cs="Arial"/>
                <w:b/>
                <w:bCs/>
              </w:rPr>
              <w:t xml:space="preserve">including student accommodation or employer-linked affordable housing at a minimum quantum of </w:t>
            </w:r>
            <w:r w:rsidRPr="79AB8112" w:rsidR="72C2113D">
              <w:rPr>
                <w:rFonts w:ascii="Arial" w:hAnsi="Arial" w:eastAsia="Arial" w:cs="Arial"/>
                <w:b/>
                <w:bCs/>
              </w:rPr>
              <w:t>2</w:t>
            </w:r>
            <w:r w:rsidRPr="79AB8112" w:rsidR="4D311891">
              <w:rPr>
                <w:rFonts w:ascii="Arial" w:hAnsi="Arial" w:eastAsia="Arial" w:cs="Arial"/>
                <w:b/>
                <w:bCs/>
              </w:rPr>
              <w:t>29</w:t>
            </w:r>
            <w:r w:rsidRPr="79AB8112">
              <w:rPr>
                <w:rFonts w:ascii="Arial" w:hAnsi="Arial" w:eastAsia="Arial" w:cs="Arial"/>
                <w:b/>
                <w:bCs/>
              </w:rPr>
              <w:t xml:space="preserve"> residential units </w:t>
            </w:r>
            <w:r w:rsidRPr="79AB8112" w:rsidR="7174A171">
              <w:rPr>
                <w:rFonts w:ascii="Arial" w:hAnsi="Arial" w:eastAsia="Arial" w:cs="Arial"/>
                <w:b/>
                <w:bCs/>
              </w:rPr>
              <w:t>(or, if delivered as student rooms, the number of rooms that equate to this when the relevant ratio is applied).</w:t>
            </w:r>
          </w:p>
          <w:p w:rsidR="50C037DA" w:rsidP="77BB7604" w:rsidRDefault="50C037DA" w14:paraId="388180B7" w14:textId="37C54F2C">
            <w:pPr>
              <w:rPr>
                <w:rFonts w:ascii="Arial" w:hAnsi="Arial" w:eastAsia="Arial" w:cs="Arial"/>
                <w:b/>
                <w:bCs/>
              </w:rPr>
            </w:pPr>
          </w:p>
          <w:p w:rsidR="50C037DA" w:rsidP="37F0E90C" w:rsidRDefault="0C18BF7F" w14:paraId="5B91447A" w14:textId="7635539F">
            <w:pPr>
              <w:spacing w:line="259" w:lineRule="auto"/>
              <w:rPr>
                <w:rFonts w:ascii="Arial" w:hAnsi="Arial" w:eastAsia="Arial" w:cs="Arial"/>
                <w:b/>
                <w:bCs/>
                <w:color w:val="808080" w:themeColor="background1" w:themeShade="80"/>
              </w:rPr>
            </w:pPr>
            <w:r w:rsidRPr="37F0E90C">
              <w:rPr>
                <w:rFonts w:ascii="Arial" w:hAnsi="Arial" w:eastAsia="Arial" w:cs="Arial"/>
                <w:b/>
                <w:bCs/>
              </w:rPr>
              <w:t>Other complementary uses will be considered on their merits.</w:t>
            </w:r>
          </w:p>
          <w:p w:rsidR="50C037DA" w:rsidP="37F0E90C" w:rsidRDefault="50C037DA" w14:paraId="689575DE" w14:textId="6D068137">
            <w:pPr>
              <w:rPr>
                <w:rFonts w:ascii="Arial" w:hAnsi="Arial" w:eastAsia="Arial" w:cs="Arial"/>
                <w:b/>
                <w:bCs/>
              </w:rPr>
            </w:pPr>
          </w:p>
          <w:p w:rsidR="67C12957" w:rsidP="4CC55A17" w:rsidRDefault="67C12957" w14:paraId="306F8448" w14:textId="1EA386AE">
            <w:pPr>
              <w:rPr>
                <w:rFonts w:ascii="Arial" w:hAnsi="Arial" w:eastAsia="Arial" w:cs="Arial"/>
                <w:b/>
                <w:bCs/>
                <w:u w:val="single"/>
              </w:rPr>
            </w:pPr>
            <w:r w:rsidRPr="424FCB6E" w:rsidR="53614EA9">
              <w:rPr>
                <w:rFonts w:ascii="Arial" w:hAnsi="Arial" w:eastAsia="Arial" w:cs="Arial"/>
                <w:b w:val="1"/>
                <w:bCs w:val="1"/>
                <w:u w:val="single"/>
              </w:rPr>
              <w:t>Open space, nature and flood risk</w:t>
            </w:r>
          </w:p>
          <w:p w:rsidR="4F1F73E0" w:rsidP="424FCB6E" w:rsidRDefault="4F1F73E0" w14:paraId="263BE765" w14:textId="3836A6C5">
            <w:pPr>
              <w:pStyle w:val="Normal"/>
              <w:spacing w:line="259" w:lineRule="auto"/>
              <w:rPr>
                <w:rFonts w:ascii="Arial" w:hAnsi="Arial" w:eastAsia="Arial" w:cs="Arial"/>
                <w:b w:val="1"/>
                <w:bCs w:val="1"/>
              </w:rPr>
            </w:pPr>
            <w:r w:rsidRPr="424FCB6E" w:rsidR="4F1F73E0">
              <w:rPr>
                <w:rFonts w:ascii="Arial" w:hAnsi="Arial" w:eastAsia="Arial" w:cs="Arial"/>
                <w:b w:val="1"/>
                <w:bCs w:val="1"/>
              </w:rPr>
              <w:t>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w:t>
            </w:r>
            <w:r w:rsidRPr="424FCB6E" w:rsidR="304C9960">
              <w:rPr>
                <w:rFonts w:ascii="Arial" w:hAnsi="Arial" w:eastAsia="Arial" w:cs="Arial"/>
                <w:b w:val="1"/>
                <w:bCs w:val="1"/>
              </w:rPr>
              <w:t xml:space="preserve"> It is expected that those requirements will be met in the following ways. Habitats should be preserved and enhanced, </w:t>
            </w:r>
            <w:r w:rsidRPr="424FCB6E" w:rsidR="304C9960">
              <w:rPr>
                <w:rFonts w:ascii="Arial" w:hAnsi="Arial" w:eastAsia="Arial" w:cs="Arial"/>
                <w:b w:val="1"/>
                <w:bCs w:val="1"/>
              </w:rPr>
              <w:t>retaining</w:t>
            </w:r>
            <w:r w:rsidRPr="424FCB6E" w:rsidR="304C9960">
              <w:rPr>
                <w:rFonts w:ascii="Arial" w:hAnsi="Arial" w:eastAsia="Arial" w:cs="Arial"/>
                <w:b w:val="1"/>
                <w:bCs w:val="1"/>
              </w:rPr>
              <w:t xml:space="preserve"> existing </w:t>
            </w:r>
            <w:r w:rsidRPr="424FCB6E" w:rsidR="3A3B89F1">
              <w:rPr>
                <w:rFonts w:ascii="Arial" w:hAnsi="Arial" w:eastAsia="Arial" w:cs="Arial"/>
                <w:b w:val="1"/>
                <w:bCs w:val="1"/>
              </w:rPr>
              <w:t>green features</w:t>
            </w:r>
            <w:r w:rsidRPr="424FCB6E" w:rsidR="304C9960">
              <w:rPr>
                <w:rFonts w:ascii="Arial" w:hAnsi="Arial" w:eastAsia="Arial" w:cs="Arial"/>
                <w:b w:val="1"/>
                <w:bCs w:val="1"/>
              </w:rPr>
              <w:t xml:space="preserve"> where possible</w:t>
            </w:r>
            <w:r w:rsidRPr="424FCB6E" w:rsidR="47F8A994">
              <w:rPr>
                <w:rFonts w:ascii="Arial" w:hAnsi="Arial" w:eastAsia="Arial" w:cs="Arial"/>
                <w:b w:val="1"/>
                <w:bCs w:val="1"/>
              </w:rPr>
              <w:t xml:space="preserve">, particularly where these are identified as important for supporting the setting of the conservation areas and </w:t>
            </w:r>
            <w:r w:rsidRPr="424FCB6E" w:rsidR="77880A06">
              <w:rPr>
                <w:rFonts w:ascii="Arial" w:hAnsi="Arial" w:eastAsia="Arial" w:cs="Arial"/>
                <w:b w:val="1"/>
                <w:bCs w:val="1"/>
              </w:rPr>
              <w:t>views across the site.</w:t>
            </w:r>
            <w:r w:rsidRPr="424FCB6E" w:rsidR="4409ADE8">
              <w:rPr>
                <w:rFonts w:ascii="Arial" w:hAnsi="Arial" w:eastAsia="Arial" w:cs="Arial"/>
                <w:b w:val="1"/>
                <w:bCs w:val="1"/>
              </w:rPr>
              <w:t xml:space="preserve"> In particular, there are </w:t>
            </w:r>
            <w:r w:rsidRPr="424FCB6E" w:rsidR="4409ADE8">
              <w:rPr>
                <w:rFonts w:ascii="Arial" w:hAnsi="Arial" w:eastAsia="Arial" w:cs="Arial"/>
                <w:b w:val="1"/>
                <w:bCs w:val="1"/>
              </w:rPr>
              <w:t>a number of</w:t>
            </w:r>
            <w:r w:rsidRPr="424FCB6E" w:rsidR="4409ADE8">
              <w:rPr>
                <w:rFonts w:ascii="Arial" w:hAnsi="Arial" w:eastAsia="Arial" w:cs="Arial"/>
                <w:b w:val="1"/>
                <w:bCs w:val="1"/>
              </w:rPr>
              <w:t xml:space="preserve"> significant mature trees and some important tree groups, many of which will need to be preserved, and there must be no long-term overall loss of tree canopy cover across the site.</w:t>
            </w:r>
            <w:r w:rsidRPr="424FCB6E" w:rsidR="77880A06">
              <w:rPr>
                <w:rFonts w:ascii="Arial" w:hAnsi="Arial" w:eastAsia="Arial" w:cs="Arial"/>
                <w:b w:val="1"/>
                <w:bCs w:val="1"/>
              </w:rPr>
              <w:t xml:space="preserve"> New planting should be incorporated to enhance the landscape setting or to improve </w:t>
            </w:r>
            <w:r w:rsidRPr="424FCB6E" w:rsidR="4ACDD836">
              <w:rPr>
                <w:rFonts w:ascii="Arial" w:hAnsi="Arial" w:eastAsia="Arial" w:cs="Arial"/>
                <w:b w:val="1"/>
                <w:bCs w:val="1"/>
              </w:rPr>
              <w:t>linkages between the adjacent green spaces.</w:t>
            </w:r>
          </w:p>
          <w:p w:rsidR="424FCB6E" w:rsidP="424FCB6E" w:rsidRDefault="424FCB6E" w14:paraId="3046A500" w14:textId="27096506">
            <w:pPr>
              <w:pStyle w:val="Normal"/>
              <w:spacing w:line="259" w:lineRule="auto"/>
              <w:rPr>
                <w:rFonts w:ascii="Arial" w:hAnsi="Arial" w:eastAsia="Arial" w:cs="Arial"/>
                <w:b w:val="1"/>
                <w:bCs w:val="1"/>
              </w:rPr>
            </w:pPr>
          </w:p>
          <w:p w:rsidR="50C037DA" w:rsidP="37F0E90C" w:rsidRDefault="7EBE6F97" w14:paraId="47E0C811" w14:textId="50D10A21">
            <w:pPr>
              <w:spacing w:line="259" w:lineRule="auto"/>
              <w:rPr>
                <w:rFonts w:ascii="Arial" w:hAnsi="Arial" w:eastAsia="Arial" w:cs="Arial"/>
                <w:b/>
                <w:bCs/>
              </w:rPr>
            </w:pPr>
            <w:r w:rsidRPr="7AC0CF9D">
              <w:rPr>
                <w:rFonts w:ascii="Arial" w:hAnsi="Arial" w:eastAsia="Arial" w:cs="Arial"/>
                <w:b/>
                <w:bCs/>
              </w:rPr>
              <w:t>Planning permission will only be granted if it can be proven that there would be no adverse impact upon surface and groundwater flow to the New Marston SSSI</w:t>
            </w:r>
            <w:r w:rsidRPr="7AC0CF9D" w:rsidR="0E430E9B">
              <w:rPr>
                <w:rFonts w:ascii="Arial" w:hAnsi="Arial" w:eastAsia="Arial" w:cs="Arial"/>
                <w:b/>
                <w:bCs/>
              </w:rPr>
              <w:t xml:space="preserve"> (Policy G6)</w:t>
            </w:r>
            <w:r w:rsidRPr="7AC0CF9D">
              <w:rPr>
                <w:rFonts w:ascii="Arial" w:hAnsi="Arial" w:eastAsia="Arial" w:cs="Arial"/>
                <w:b/>
                <w:bCs/>
              </w:rPr>
              <w:t>. Development proposals should reduce surface water runoff in the area and should be accompanied by an assessment</w:t>
            </w:r>
            <w:r w:rsidRPr="7AC0CF9D" w:rsidR="22433A29">
              <w:rPr>
                <w:rFonts w:ascii="Arial" w:hAnsi="Arial" w:eastAsia="Arial" w:cs="Arial"/>
                <w:b/>
                <w:bCs/>
              </w:rPr>
              <w:t xml:space="preserve"> </w:t>
            </w:r>
            <w:r w:rsidRPr="7AC0CF9D">
              <w:rPr>
                <w:rFonts w:ascii="Arial" w:hAnsi="Arial" w:eastAsia="Arial" w:cs="Arial"/>
                <w:b/>
                <w:bCs/>
              </w:rPr>
              <w:t>of groundwater and surface water flows</w:t>
            </w:r>
            <w:r w:rsidRPr="7AC0CF9D" w:rsidR="4345B90B">
              <w:rPr>
                <w:rFonts w:ascii="Arial" w:hAnsi="Arial" w:eastAsia="Arial" w:cs="Arial"/>
                <w:b/>
                <w:bCs/>
              </w:rPr>
              <w:t xml:space="preserve"> and d</w:t>
            </w:r>
            <w:r w:rsidRPr="7AC0CF9D">
              <w:rPr>
                <w:rFonts w:ascii="Arial" w:hAnsi="Arial" w:eastAsia="Arial" w:cs="Arial"/>
                <w:b/>
                <w:bCs/>
              </w:rPr>
              <w:t>evelopment proposals must incorporate sustainable drainage with an acceptable management plan</w:t>
            </w:r>
            <w:r w:rsidRPr="7AC0CF9D" w:rsidR="3DE28B44">
              <w:rPr>
                <w:rFonts w:ascii="Arial" w:hAnsi="Arial" w:eastAsia="Arial" w:cs="Arial"/>
                <w:b/>
                <w:bCs/>
              </w:rPr>
              <w:t xml:space="preserve"> (Policies G7 and G8)</w:t>
            </w:r>
            <w:r w:rsidRPr="7AC0CF9D">
              <w:rPr>
                <w:rFonts w:ascii="Arial" w:hAnsi="Arial" w:eastAsia="Arial" w:cs="Arial"/>
                <w:b/>
                <w:bCs/>
              </w:rPr>
              <w:t xml:space="preserve">. </w:t>
            </w:r>
          </w:p>
          <w:p w:rsidR="50C037DA" w:rsidP="77BB7604" w:rsidRDefault="50C037DA" w14:paraId="038BEE1C" w14:textId="217044A2">
            <w:pPr>
              <w:spacing w:line="259" w:lineRule="auto"/>
              <w:rPr>
                <w:rFonts w:ascii="Arial" w:hAnsi="Arial" w:eastAsia="Arial" w:cs="Arial"/>
                <w:b/>
                <w:bCs/>
                <w:color w:val="808080" w:themeColor="background1" w:themeShade="80"/>
              </w:rPr>
            </w:pPr>
          </w:p>
          <w:p w:rsidR="3D03D523" w:rsidP="4CC55A17" w:rsidRDefault="130AD66B" w14:paraId="17FF2A0D" w14:textId="7A56D202">
            <w:pPr>
              <w:spacing w:line="259" w:lineRule="auto"/>
              <w:rPr>
                <w:rFonts w:ascii="Arial" w:hAnsi="Arial" w:eastAsia="Arial" w:cs="Arial"/>
                <w:b/>
                <w:bCs/>
                <w:color w:val="808080" w:themeColor="background1" w:themeShade="80"/>
                <w:u w:val="single"/>
              </w:rPr>
            </w:pPr>
            <w:r w:rsidRPr="7AC0CF9D">
              <w:rPr>
                <w:rFonts w:ascii="Arial" w:hAnsi="Arial" w:eastAsia="Arial" w:cs="Arial"/>
                <w:b/>
                <w:bCs/>
                <w:u w:val="single"/>
              </w:rPr>
              <w:t>Urban design and heritage</w:t>
            </w:r>
          </w:p>
          <w:p w:rsidR="69735CD9" w:rsidP="7AC0CF9D" w:rsidRDefault="1055ADEC" w14:paraId="47FFA687" w14:textId="02EF4EF5">
            <w:pPr>
              <w:spacing w:line="259" w:lineRule="auto"/>
              <w:rPr>
                <w:rFonts w:ascii="Arial" w:hAnsi="Arial" w:eastAsia="Arial" w:cs="Arial"/>
                <w:b w:val="1"/>
                <w:bCs w:val="1"/>
              </w:rPr>
            </w:pPr>
            <w:r w:rsidRPr="424FCB6E" w:rsidR="2D561ECB">
              <w:rPr>
                <w:rFonts w:ascii="Arial" w:hAnsi="Arial" w:eastAsia="Arial" w:cs="Arial"/>
                <w:b w:val="1"/>
                <w:bCs w:val="1"/>
              </w:rPr>
              <w:t>Policy HD7 requires high quality design and the following sets out key considerations for achieving that on this site.</w:t>
            </w:r>
            <w:r w:rsidRPr="424FCB6E" w:rsidR="51CA4A09">
              <w:rPr>
                <w:rFonts w:ascii="Arial" w:hAnsi="Arial" w:eastAsia="Arial" w:cs="Arial"/>
                <w:b w:val="1"/>
                <w:bCs w:val="1"/>
              </w:rPr>
              <w:t xml:space="preserve"> </w:t>
            </w:r>
            <w:r w:rsidRPr="424FCB6E" w:rsidR="3A44A014">
              <w:rPr>
                <w:rFonts w:ascii="Arial" w:hAnsi="Arial" w:eastAsia="Arial" w:cs="Arial"/>
                <w:b w:val="1"/>
                <w:bCs w:val="1"/>
              </w:rPr>
              <w:t xml:space="preserve">Development proposals must be designed with consideration of their impacts </w:t>
            </w:r>
            <w:r w:rsidRPr="424FCB6E" w:rsidR="0EAD0DC4">
              <w:rPr>
                <w:rFonts w:ascii="Arial" w:hAnsi="Arial" w:eastAsia="Arial" w:cs="Arial"/>
                <w:b w:val="1"/>
                <w:bCs w:val="1"/>
              </w:rPr>
              <w:t xml:space="preserve">on the setting of the listed </w:t>
            </w:r>
            <w:r w:rsidRPr="424FCB6E" w:rsidR="781CA6A1">
              <w:rPr>
                <w:rFonts w:ascii="Arial" w:hAnsi="Arial" w:eastAsia="Arial" w:cs="Arial"/>
                <w:b w:val="1"/>
                <w:bCs w:val="1"/>
              </w:rPr>
              <w:t>buildings, the</w:t>
            </w:r>
            <w:r w:rsidRPr="424FCB6E" w:rsidR="100D692B">
              <w:rPr>
                <w:rFonts w:ascii="Arial" w:hAnsi="Arial" w:eastAsia="Arial" w:cs="Arial"/>
                <w:b w:val="1"/>
                <w:bCs w:val="1"/>
              </w:rPr>
              <w:t xml:space="preserve"> character of the </w:t>
            </w:r>
            <w:r w:rsidRPr="424FCB6E" w:rsidR="0EAD0DC4">
              <w:rPr>
                <w:rFonts w:ascii="Arial" w:hAnsi="Arial" w:eastAsia="Arial" w:cs="Arial"/>
                <w:b w:val="1"/>
                <w:bCs w:val="1"/>
              </w:rPr>
              <w:t>conservation area</w:t>
            </w:r>
            <w:r w:rsidRPr="424FCB6E" w:rsidR="771244D9">
              <w:rPr>
                <w:rFonts w:ascii="Arial" w:hAnsi="Arial" w:eastAsia="Arial" w:cs="Arial"/>
                <w:b w:val="1"/>
                <w:bCs w:val="1"/>
              </w:rPr>
              <w:t>,</w:t>
            </w:r>
            <w:r w:rsidRPr="424FCB6E" w:rsidR="0EAD0DC4">
              <w:rPr>
                <w:rFonts w:ascii="Arial" w:hAnsi="Arial" w:eastAsia="Arial" w:cs="Arial"/>
                <w:b w:val="1"/>
                <w:bCs w:val="1"/>
              </w:rPr>
              <w:t xml:space="preserve"> and on views, particularly from the historic core</w:t>
            </w:r>
            <w:r w:rsidRPr="424FCB6E" w:rsidR="0EAD0DC4">
              <w:rPr>
                <w:rFonts w:ascii="Arial" w:hAnsi="Arial" w:eastAsia="Arial" w:cs="Arial"/>
                <w:b w:val="1"/>
                <w:bCs w:val="1"/>
              </w:rPr>
              <w:t>.</w:t>
            </w:r>
            <w:r w:rsidRPr="424FCB6E" w:rsidR="60673E5E">
              <w:rPr>
                <w:rFonts w:ascii="Arial" w:hAnsi="Arial" w:eastAsia="Arial" w:cs="Arial"/>
                <w:b w:val="1"/>
                <w:bCs w:val="1"/>
              </w:rPr>
              <w:t xml:space="preserve">  </w:t>
            </w:r>
            <w:r w:rsidRPr="424FCB6E" w:rsidR="65F2209C">
              <w:rPr>
                <w:rFonts w:ascii="Arial" w:hAnsi="Arial" w:eastAsia="Arial" w:cs="Arial"/>
                <w:b w:val="1"/>
                <w:bCs w:val="1"/>
              </w:rPr>
              <w:t xml:space="preserve">Proposals must </w:t>
            </w:r>
            <w:r w:rsidRPr="424FCB6E" w:rsidR="65F2209C">
              <w:rPr>
                <w:rFonts w:ascii="Arial" w:hAnsi="Arial" w:eastAsia="Arial" w:cs="Arial"/>
                <w:b w:val="1"/>
                <w:bCs w:val="1"/>
              </w:rPr>
              <w:t>demonstrate</w:t>
            </w:r>
            <w:r w:rsidRPr="424FCB6E" w:rsidR="65F2209C">
              <w:rPr>
                <w:rFonts w:ascii="Arial" w:hAnsi="Arial" w:eastAsia="Arial" w:cs="Arial"/>
                <w:b w:val="1"/>
                <w:bCs w:val="1"/>
              </w:rPr>
              <w:t xml:space="preserve"> compliance with policies HD1, HD2 and HD9</w:t>
            </w:r>
            <w:r w:rsidRPr="424FCB6E" w:rsidR="65F2209C">
              <w:rPr>
                <w:rFonts w:ascii="Arial" w:hAnsi="Arial" w:eastAsia="Arial" w:cs="Arial"/>
                <w:b w:val="1"/>
                <w:bCs w:val="1"/>
              </w:rPr>
              <w:t xml:space="preserve">.  </w:t>
            </w:r>
            <w:r w:rsidRPr="424FCB6E" w:rsidR="16F66233">
              <w:rPr>
                <w:rFonts w:ascii="Arial" w:hAnsi="Arial" w:eastAsia="Arial" w:cs="Arial"/>
                <w:b w:val="1"/>
                <w:bCs w:val="1"/>
              </w:rPr>
              <w:t xml:space="preserve"> </w:t>
            </w:r>
            <w:r w:rsidRPr="424FCB6E" w:rsidR="347FCBBD">
              <w:rPr>
                <w:rFonts w:ascii="Arial" w:hAnsi="Arial" w:eastAsia="Arial" w:cs="Arial"/>
                <w:b w:val="1"/>
                <w:bCs w:val="1"/>
              </w:rPr>
              <w:t xml:space="preserve"> </w:t>
            </w:r>
            <w:r w:rsidRPr="424FCB6E" w:rsidR="16F66233">
              <w:rPr>
                <w:rFonts w:ascii="Arial" w:hAnsi="Arial" w:eastAsia="Arial" w:cs="Arial"/>
                <w:b w:val="1"/>
                <w:bCs w:val="1"/>
              </w:rPr>
              <w:t xml:space="preserve">Development should have a positive impact on the relationship between buildings and the </w:t>
            </w:r>
            <w:r w:rsidRPr="424FCB6E" w:rsidR="2D35F0BA">
              <w:rPr>
                <w:rFonts w:ascii="Arial" w:hAnsi="Arial" w:eastAsia="Arial" w:cs="Arial"/>
                <w:b w:val="1"/>
                <w:bCs w:val="1"/>
              </w:rPr>
              <w:t xml:space="preserve">landscape </w:t>
            </w:r>
            <w:r w:rsidRPr="424FCB6E" w:rsidR="16F66233">
              <w:rPr>
                <w:rFonts w:ascii="Arial" w:hAnsi="Arial" w:eastAsia="Arial" w:cs="Arial"/>
                <w:b w:val="1"/>
                <w:bCs w:val="1"/>
              </w:rPr>
              <w:t>setting</w:t>
            </w:r>
            <w:r w:rsidRPr="424FCB6E" w:rsidR="16F66233">
              <w:rPr>
                <w:rFonts w:ascii="Arial" w:hAnsi="Arial" w:eastAsia="Arial" w:cs="Arial"/>
                <w:b w:val="1"/>
                <w:bCs w:val="1"/>
              </w:rPr>
              <w:t xml:space="preserve">.  </w:t>
            </w:r>
            <w:r w:rsidRPr="424FCB6E" w:rsidR="16F66233">
              <w:rPr>
                <w:rFonts w:ascii="Arial" w:hAnsi="Arial" w:eastAsia="Arial" w:cs="Arial"/>
                <w:b w:val="1"/>
                <w:bCs w:val="1"/>
              </w:rPr>
              <w:t>Development that rises above the treeline will need to be very carefully considered and justified</w:t>
            </w:r>
            <w:r w:rsidRPr="424FCB6E" w:rsidR="16F66233">
              <w:rPr>
                <w:rFonts w:ascii="Arial" w:hAnsi="Arial" w:eastAsia="Arial" w:cs="Arial"/>
              </w:rPr>
              <w:t>.</w:t>
            </w:r>
            <w:r w:rsidRPr="424FCB6E" w:rsidR="0EAD0DC4">
              <w:rPr>
                <w:rFonts w:ascii="Arial" w:hAnsi="Arial" w:eastAsia="Arial" w:cs="Arial"/>
                <w:b w:val="1"/>
                <w:bCs w:val="1"/>
              </w:rPr>
              <w:t xml:space="preserve"> </w:t>
            </w:r>
            <w:r w:rsidRPr="424FCB6E" w:rsidR="6EAD00C4">
              <w:rPr>
                <w:rFonts w:ascii="Arial" w:hAnsi="Arial" w:eastAsia="Arial" w:cs="Arial"/>
                <w:b w:val="1"/>
                <w:bCs w:val="1"/>
              </w:rPr>
              <w:t xml:space="preserve"> </w:t>
            </w:r>
          </w:p>
          <w:p w:rsidR="2E0DB053" w:rsidP="2E0DB053" w:rsidRDefault="2E0DB053" w14:paraId="34422DF2" w14:textId="58CFB2EA">
            <w:pPr>
              <w:spacing w:line="259" w:lineRule="auto"/>
              <w:rPr>
                <w:rFonts w:ascii="Arial" w:hAnsi="Arial" w:eastAsia="Arial" w:cs="Arial"/>
                <w:b/>
                <w:bCs/>
              </w:rPr>
            </w:pPr>
          </w:p>
          <w:p w:rsidR="43C8AFAA" w:rsidP="2E0DB053" w:rsidRDefault="43C8AFAA" w14:paraId="336D95C7" w14:textId="40453BF8">
            <w:pPr>
              <w:spacing w:line="259" w:lineRule="auto"/>
              <w:rPr>
                <w:rFonts w:ascii="Arial" w:hAnsi="Arial" w:eastAsia="Arial" w:cs="Arial"/>
                <w:color w:val="000000" w:themeColor="text1"/>
              </w:rPr>
            </w:pPr>
            <w:r w:rsidRPr="424FCB6E" w:rsidR="535AB324">
              <w:rPr>
                <w:rFonts w:ascii="Arial" w:hAnsi="Arial" w:eastAsia="Arial" w:cs="Arial"/>
                <w:b w:val="1"/>
                <w:bCs w:val="1"/>
                <w:color w:val="000000" w:themeColor="text1" w:themeTint="FF" w:themeShade="FF"/>
              </w:rPr>
              <w:t>Adjustments and considerations at design stage may be helpful in reducing the ongoing impact of poor air quality</w:t>
            </w:r>
            <w:r w:rsidRPr="424FCB6E" w:rsidR="535AB324">
              <w:rPr>
                <w:rFonts w:ascii="Arial" w:hAnsi="Arial" w:eastAsia="Arial" w:cs="Arial"/>
                <w:b w:val="1"/>
                <w:bCs w:val="1"/>
                <w:color w:val="000000" w:themeColor="text1" w:themeTint="FF" w:themeShade="FF"/>
              </w:rPr>
              <w:t xml:space="preserve">.  </w:t>
            </w:r>
            <w:r w:rsidRPr="424FCB6E" w:rsidR="535AB324">
              <w:rPr>
                <w:rFonts w:ascii="Arial" w:hAnsi="Arial" w:eastAsia="Arial" w:cs="Arial"/>
                <w:b w:val="1"/>
                <w:bCs w:val="1"/>
                <w:color w:val="000000" w:themeColor="text1" w:themeTint="FF" w:themeShade="FF"/>
              </w:rPr>
              <w:t>Potential options may include considering layout options that place habitable spaces and openings away from pollution sources such as busy roads, landscape buffers, and designing in walking and cycling options as integral part of schemes</w:t>
            </w:r>
          </w:p>
          <w:p w:rsidR="424FCB6E" w:rsidP="424FCB6E" w:rsidRDefault="424FCB6E" w14:paraId="6832ABB7" w14:textId="2A9F638B">
            <w:pPr>
              <w:pStyle w:val="Normal"/>
              <w:spacing w:line="259" w:lineRule="auto"/>
              <w:rPr>
                <w:rFonts w:ascii="Arial" w:hAnsi="Arial" w:eastAsia="Arial" w:cs="Arial"/>
                <w:b w:val="1"/>
                <w:bCs w:val="1"/>
                <w:color w:val="000000" w:themeColor="text1" w:themeTint="FF" w:themeShade="FF"/>
              </w:rPr>
            </w:pPr>
          </w:p>
          <w:p w:rsidR="52D4686F" w:rsidP="424FCB6E" w:rsidRDefault="52D4686F" w14:paraId="3F826561" w14:textId="5AA6BBAE">
            <w:pPr>
              <w:spacing w:after="160" w:line="259" w:lineRule="auto"/>
              <w:rPr>
                <w:rFonts w:ascii="Arial" w:hAnsi="Arial" w:eastAsia="Arial" w:cs="Arial"/>
              </w:rPr>
            </w:pPr>
            <w:r w:rsidRPr="424FCB6E" w:rsidR="52D4686F">
              <w:rPr>
                <w:rStyle w:val="normaltextrun"/>
                <w:rFonts w:ascii="Arial" w:hAnsi="Arial" w:eastAsia="Arial" w:cs="Arial"/>
                <w:b w:val="1"/>
                <w:bCs w:val="1"/>
                <w:color w:val="000000" w:themeColor="text1" w:themeTint="FF" w:themeShade="FF"/>
              </w:rPr>
              <w:t>Development proposals must take into consideration the potential presence of archaeological remains related to the Civil War Parliamentarian Siege line.  Due to this potential, development should demonstrate compliance with Policy HD5.</w:t>
            </w:r>
          </w:p>
          <w:p w:rsidR="4C31DEF2" w:rsidP="3692859E" w:rsidRDefault="4C31DEF2" w14:paraId="1EEFCBD6" w14:textId="7FAD1533">
            <w:pPr>
              <w:spacing w:line="259" w:lineRule="auto"/>
              <w:rPr>
                <w:rFonts w:ascii="Arial" w:hAnsi="Arial" w:eastAsia="Arial" w:cs="Arial"/>
                <w:b/>
                <w:bCs/>
              </w:rPr>
            </w:pPr>
          </w:p>
          <w:p w:rsidR="2F05D8C6" w:rsidP="4CC55A17" w:rsidRDefault="2F05D8C6" w14:paraId="4B6AF863" w14:textId="6E26DD34">
            <w:pPr>
              <w:spacing w:line="259" w:lineRule="auto"/>
              <w:rPr>
                <w:rFonts w:ascii="Arial" w:hAnsi="Arial" w:eastAsia="Arial" w:cs="Arial"/>
                <w:b/>
                <w:bCs/>
                <w:u w:val="single"/>
              </w:rPr>
            </w:pPr>
            <w:r w:rsidRPr="4CC55A17">
              <w:rPr>
                <w:rFonts w:ascii="Arial" w:hAnsi="Arial" w:eastAsia="Arial" w:cs="Arial"/>
                <w:b/>
                <w:bCs/>
                <w:u w:val="single"/>
              </w:rPr>
              <w:t>Movement and access</w:t>
            </w:r>
          </w:p>
          <w:p w:rsidR="29CD781D" w:rsidP="77BB7604" w:rsidRDefault="1AD55512" w14:paraId="4E745A3A" w14:textId="1FBFA256">
            <w:pPr>
              <w:spacing w:line="259" w:lineRule="auto"/>
              <w:rPr>
                <w:rFonts w:ascii="Arial" w:hAnsi="Arial" w:eastAsia="Arial" w:cs="Arial"/>
                <w:b/>
                <w:bCs/>
              </w:rPr>
            </w:pPr>
            <w:r w:rsidRPr="77BB7604">
              <w:rPr>
                <w:rFonts w:ascii="Arial" w:hAnsi="Arial" w:eastAsia="Arial" w:cs="Arial"/>
                <w:b/>
                <w:bCs/>
              </w:rPr>
              <w:t xml:space="preserve">Development proposals should improve the pedestrian and cycle connectivity around the site, following desire lines between different parts of the site and from Gipsy Lane. </w:t>
            </w:r>
          </w:p>
          <w:p w:rsidR="29CD781D" w:rsidP="77BB7604" w:rsidRDefault="29CD781D" w14:paraId="75082D02" w14:textId="3926B2F9">
            <w:pPr>
              <w:spacing w:line="259" w:lineRule="auto"/>
              <w:rPr>
                <w:rFonts w:ascii="Arial" w:hAnsi="Arial" w:eastAsia="Arial" w:cs="Arial"/>
                <w:b/>
                <w:bCs/>
              </w:rPr>
            </w:pPr>
          </w:p>
          <w:p w:rsidR="29CD781D" w:rsidP="77BB7604" w:rsidRDefault="1AD55512" w14:paraId="0FB5B819" w14:textId="60F002E7">
            <w:pPr>
              <w:spacing w:line="259" w:lineRule="auto"/>
              <w:rPr>
                <w:rFonts w:ascii="Arial" w:hAnsi="Arial" w:eastAsia="Arial" w:cs="Arial"/>
                <w:b/>
                <w:bCs/>
                <w:color w:val="808080" w:themeColor="background1" w:themeShade="80"/>
                <w:sz w:val="24"/>
                <w:szCs w:val="24"/>
              </w:rPr>
            </w:pPr>
            <w:r w:rsidRPr="77BB7604">
              <w:rPr>
                <w:rFonts w:ascii="Arial" w:hAnsi="Arial" w:eastAsia="Arial" w:cs="Arial"/>
                <w:b/>
                <w:bCs/>
              </w:rPr>
              <w:t>The development will be expected to minimise car parking spaces on site, and there should be no increase. Applicants will be expected to demonstrate how the development mitigates against traffic impacts and maximises access by alternative means of transport. Pedestrian and cycle access should be enhanced across the whole site, following desire lines from the Gipsy Lane campus and between different parts of the site.</w:t>
            </w:r>
          </w:p>
          <w:p w:rsidR="29CD781D" w:rsidP="77BB7604" w:rsidRDefault="29CD781D" w14:paraId="25B4814D" w14:textId="09A6BA73">
            <w:pPr>
              <w:spacing w:line="259" w:lineRule="auto"/>
              <w:rPr>
                <w:rFonts w:ascii="Arial" w:hAnsi="Arial" w:eastAsia="Arial" w:cs="Arial"/>
                <w:b/>
                <w:bCs/>
                <w:sz w:val="24"/>
                <w:szCs w:val="24"/>
              </w:rPr>
            </w:pPr>
          </w:p>
          <w:p w:rsidR="6161C351" w:rsidP="4CC55A17" w:rsidRDefault="2C5499BE" w14:paraId="61C5301D" w14:textId="75AF6ABE">
            <w:pPr>
              <w:spacing w:line="259" w:lineRule="auto"/>
              <w:rPr>
                <w:rFonts w:ascii="Arial" w:hAnsi="Arial" w:eastAsia="Arial" w:cs="Arial"/>
                <w:b/>
                <w:bCs/>
                <w:sz w:val="24"/>
                <w:szCs w:val="24"/>
              </w:rPr>
            </w:pPr>
            <w:r w:rsidRPr="79AB8112">
              <w:rPr>
                <w:rFonts w:ascii="Arial" w:hAnsi="Arial" w:eastAsia="Arial" w:cs="Arial"/>
                <w:b/>
                <w:bCs/>
                <w:sz w:val="24"/>
                <w:szCs w:val="24"/>
                <w:u w:val="single"/>
              </w:rPr>
              <w:t>Natural resources</w:t>
            </w:r>
          </w:p>
          <w:p w:rsidR="69735CD9" w:rsidP="79AB8112" w:rsidRDefault="429CB80F" w14:paraId="220F3743" w14:textId="41D12C0B">
            <w:pPr>
              <w:rPr>
                <w:rFonts w:ascii="Arial" w:hAnsi="Arial" w:eastAsia="Arial" w:cs="Arial"/>
                <w:color w:val="000000" w:themeColor="text1"/>
              </w:rPr>
            </w:pPr>
            <w:r w:rsidRPr="424FCB6E" w:rsidR="33AE65F8">
              <w:rPr>
                <w:rFonts w:ascii="Arial" w:hAnsi="Arial" w:eastAsia="Arial" w:cs="Arial"/>
                <w:b w:val="1"/>
                <w:bCs w:val="1"/>
                <w:color w:val="000000" w:themeColor="text1" w:themeTint="FF" w:themeShade="FF"/>
              </w:rPr>
              <w:t xml:space="preserve">The site is located in an air quality hot spot area.  Development proposals must demonstrate compliance with policy R4 by ensuring that all necessary mitigation measures against poor air quality have been incorporated during the construction and operational </w:t>
            </w:r>
            <w:r w:rsidRPr="424FCB6E" w:rsidR="0C5FCF66">
              <w:rPr>
                <w:rFonts w:ascii="Arial" w:hAnsi="Arial" w:eastAsia="Arial" w:cs="Arial"/>
                <w:b w:val="1"/>
                <w:bCs w:val="1"/>
                <w:color w:val="000000" w:themeColor="text1" w:themeTint="FF" w:themeShade="FF"/>
              </w:rPr>
              <w:t>phases and</w:t>
            </w:r>
            <w:r w:rsidRPr="424FCB6E" w:rsidR="33AE65F8">
              <w:rPr>
                <w:rFonts w:ascii="Arial" w:hAnsi="Arial" w:eastAsia="Arial" w:cs="Arial"/>
                <w:b w:val="1"/>
                <w:bCs w:val="1"/>
                <w:color w:val="000000" w:themeColor="text1" w:themeTint="FF" w:themeShade="FF"/>
              </w:rPr>
              <w:t xml:space="preserve"> ensuring that any potential negative air quality impacts are adequately mitigated on an ongoing basis, within and surrounding the site. </w:t>
            </w:r>
            <w:r w:rsidRPr="424FCB6E" w:rsidR="33AE65F8">
              <w:rPr>
                <w:rFonts w:ascii="Arial" w:hAnsi="Arial" w:eastAsia="Arial" w:cs="Arial"/>
                <w:color w:val="000000" w:themeColor="text1" w:themeTint="FF" w:themeShade="FF"/>
              </w:rPr>
              <w:t xml:space="preserve"> </w:t>
            </w:r>
          </w:p>
          <w:p w:rsidR="69735CD9" w:rsidP="79AB8112" w:rsidRDefault="69735CD9" w14:paraId="67A56E68" w14:textId="2A6286A0">
            <w:pPr>
              <w:rPr>
                <w:rFonts w:ascii="Arial" w:hAnsi="Arial" w:eastAsia="Arial" w:cs="Arial"/>
                <w:b/>
                <w:bCs/>
              </w:rPr>
            </w:pPr>
          </w:p>
          <w:p w:rsidR="69735CD9" w:rsidP="79AB8112" w:rsidRDefault="2848E7F2" w14:paraId="05CC81A5" w14:textId="06BEBDEF">
            <w:pPr>
              <w:tabs>
                <w:tab w:val="left" w:pos="1085"/>
              </w:tabs>
              <w:rPr>
                <w:rFonts w:ascii="Arial" w:hAnsi="Arial" w:eastAsia="Arial" w:cs="Arial"/>
                <w:b/>
                <w:bCs/>
              </w:rPr>
            </w:pPr>
            <w:r w:rsidRPr="04935075">
              <w:rPr>
                <w:rFonts w:ascii="Arial" w:hAnsi="Arial" w:eastAsia="Arial" w:cs="Arial"/>
                <w:b/>
                <w:bCs/>
              </w:rPr>
              <w:t>Development proposals will be required to include an appropriate site contamination investigation and applications will be required to demonstrate how any contamination issues will be resolved</w:t>
            </w:r>
            <w:r w:rsidRPr="04935075" w:rsidR="65FC2A80">
              <w:rPr>
                <w:rFonts w:ascii="Arial" w:hAnsi="Arial" w:eastAsia="Arial" w:cs="Arial"/>
                <w:b/>
                <w:bCs/>
              </w:rPr>
              <w:t xml:space="preserve"> in compliance with </w:t>
            </w:r>
            <w:r w:rsidRPr="04935075" w:rsidR="6FB12A6D">
              <w:rPr>
                <w:rFonts w:ascii="Arial" w:hAnsi="Arial" w:eastAsia="Arial" w:cs="Arial"/>
                <w:b/>
                <w:bCs/>
              </w:rPr>
              <w:t>Policy R5</w:t>
            </w:r>
            <w:r w:rsidRPr="04935075">
              <w:rPr>
                <w:rFonts w:ascii="Arial" w:hAnsi="Arial" w:eastAsia="Arial" w:cs="Arial"/>
                <w:b/>
                <w:bCs/>
              </w:rPr>
              <w:t>.</w:t>
            </w:r>
          </w:p>
          <w:p w:rsidR="69735CD9" w:rsidP="37F0E90C" w:rsidRDefault="69735CD9" w14:paraId="2AAEF3F2" w14:textId="211958C5">
            <w:pPr>
              <w:rPr>
                <w:rFonts w:ascii="Arial" w:hAnsi="Arial" w:eastAsia="Arial" w:cs="Arial"/>
                <w:b/>
                <w:bCs/>
              </w:rPr>
            </w:pPr>
          </w:p>
        </w:tc>
      </w:tr>
      <w:tr w:rsidR="50C037DA" w:rsidTr="7D629369" w14:paraId="468A8A1C" w14:textId="77777777">
        <w:trPr>
          <w:trHeight w:val="300"/>
        </w:trPr>
        <w:tc>
          <w:tcPr>
            <w:tcW w:w="9000" w:type="dxa"/>
            <w:shd w:val="clear" w:color="auto" w:fill="F2DBDB"/>
            <w:tcMar>
              <w:left w:w="105" w:type="dxa"/>
              <w:right w:w="105" w:type="dxa"/>
            </w:tcMar>
          </w:tcPr>
          <w:p w:rsidR="5DCCA6D7" w:rsidP="37F0E90C" w:rsidRDefault="68C6283E" w14:paraId="05E3347D" w14:textId="7E9F1E65">
            <w:pPr>
              <w:spacing w:line="259" w:lineRule="auto"/>
              <w:rPr>
                <w:rFonts w:ascii="Arial" w:hAnsi="Arial" w:eastAsia="Arial" w:cs="Arial"/>
                <w:b/>
                <w:bCs/>
                <w:u w:val="single"/>
              </w:rPr>
            </w:pPr>
            <w:r w:rsidRPr="37F0E90C">
              <w:rPr>
                <w:rFonts w:ascii="Arial" w:hAnsi="Arial" w:eastAsia="Arial" w:cs="Arial"/>
                <w:b/>
                <w:bCs/>
                <w:u w:val="single"/>
              </w:rPr>
              <w:t>Oxford Brookes University Marston Road Campus</w:t>
            </w:r>
          </w:p>
          <w:p w:rsidR="06AE743B" w:rsidP="37F0E90C" w:rsidRDefault="06AE743B" w14:paraId="5F5FEBF4" w14:textId="68BDAEDF">
            <w:pPr>
              <w:spacing w:line="259" w:lineRule="auto"/>
              <w:rPr>
                <w:rFonts w:ascii="Arial" w:hAnsi="Arial" w:eastAsia="Arial" w:cs="Arial"/>
                <w:color w:val="808080" w:themeColor="background1" w:themeShade="80"/>
                <w:sz w:val="24"/>
                <w:szCs w:val="24"/>
              </w:rPr>
            </w:pPr>
          </w:p>
          <w:p w:rsidR="50C037DA" w:rsidP="06AE743B" w:rsidRDefault="50C037DA" w14:paraId="4B3BF7DE" w14:textId="0AA0A9B8">
            <w:pPr>
              <w:spacing w:line="259" w:lineRule="auto"/>
              <w:rPr>
                <w:rFonts w:ascii="Arial" w:hAnsi="Arial" w:eastAsia="Arial" w:cs="Arial"/>
                <w:color w:val="808080" w:themeColor="background1" w:themeShade="80"/>
              </w:rPr>
            </w:pPr>
            <w:r w:rsidRPr="06AE743B">
              <w:rPr>
                <w:rFonts w:ascii="Arial" w:hAnsi="Arial" w:eastAsia="Arial" w:cs="Arial"/>
              </w:rPr>
              <w:t>Site area: 1.18 hectares</w:t>
            </w:r>
          </w:p>
          <w:p w:rsidR="50C037DA" w:rsidP="06AE743B" w:rsidRDefault="50C037DA" w14:paraId="465B4777" w14:textId="6FA79FAC">
            <w:pPr>
              <w:spacing w:line="259" w:lineRule="auto"/>
              <w:rPr>
                <w:rFonts w:ascii="Arial" w:hAnsi="Arial" w:eastAsia="Arial" w:cs="Arial"/>
                <w:color w:val="808080" w:themeColor="background1" w:themeShade="80"/>
              </w:rPr>
            </w:pPr>
            <w:r w:rsidRPr="06AE743B">
              <w:rPr>
                <w:rFonts w:ascii="Arial" w:hAnsi="Arial" w:eastAsia="Arial" w:cs="Arial"/>
              </w:rPr>
              <w:t>Ward: Headington Hill and Northway</w:t>
            </w:r>
          </w:p>
          <w:p w:rsidR="50C037DA" w:rsidP="06AE743B" w:rsidRDefault="50C037DA" w14:paraId="2E3FBE45" w14:textId="424D9F44">
            <w:pPr>
              <w:spacing w:line="259" w:lineRule="auto"/>
              <w:rPr>
                <w:rFonts w:ascii="Arial" w:hAnsi="Arial" w:eastAsia="Arial" w:cs="Arial"/>
                <w:color w:val="808080" w:themeColor="background1" w:themeShade="80"/>
              </w:rPr>
            </w:pPr>
            <w:r w:rsidRPr="06AE743B">
              <w:rPr>
                <w:rFonts w:ascii="Arial" w:hAnsi="Arial" w:eastAsia="Arial" w:cs="Arial"/>
              </w:rPr>
              <w:t>Landowner: Oxford Brookes University</w:t>
            </w:r>
          </w:p>
          <w:p w:rsidR="50C037DA" w:rsidP="06AE743B" w:rsidRDefault="50C037DA" w14:paraId="66862530" w14:textId="4C57EFA7">
            <w:pPr>
              <w:spacing w:line="259" w:lineRule="auto"/>
              <w:rPr>
                <w:rFonts w:ascii="Arial" w:hAnsi="Arial" w:eastAsia="Arial" w:cs="Arial"/>
                <w:color w:val="808080" w:themeColor="background1" w:themeShade="80"/>
              </w:rPr>
            </w:pPr>
            <w:r w:rsidRPr="06AE743B">
              <w:rPr>
                <w:rFonts w:ascii="Arial" w:hAnsi="Arial" w:eastAsia="Arial" w:cs="Arial"/>
              </w:rPr>
              <w:t>Current use: Educational facilities</w:t>
            </w:r>
          </w:p>
          <w:p w:rsidR="50C037DA" w:rsidP="06AE743B" w:rsidRDefault="50C037DA" w14:paraId="4CA7B102" w14:textId="65E0AE5B">
            <w:pPr>
              <w:spacing w:line="259" w:lineRule="auto"/>
              <w:rPr>
                <w:rFonts w:ascii="Arial" w:hAnsi="Arial" w:eastAsia="Arial" w:cs="Arial"/>
                <w:color w:val="808080" w:themeColor="background1" w:themeShade="80"/>
              </w:rPr>
            </w:pPr>
            <w:r w:rsidRPr="06AE743B">
              <w:rPr>
                <w:rFonts w:ascii="Arial" w:hAnsi="Arial" w:eastAsia="Arial" w:cs="Arial"/>
              </w:rPr>
              <w:t xml:space="preserve">Flood Zone: FZ1 </w:t>
            </w:r>
          </w:p>
          <w:p w:rsidR="50C037DA" w:rsidP="06AE743B" w:rsidRDefault="50C037DA" w14:paraId="2F484774" w14:textId="742F7BEF">
            <w:pPr>
              <w:spacing w:line="259" w:lineRule="auto"/>
              <w:rPr>
                <w:rFonts w:ascii="Arial" w:hAnsi="Arial" w:eastAsia="Arial" w:cs="Arial"/>
                <w:color w:val="808080" w:themeColor="background1" w:themeShade="80"/>
              </w:rPr>
            </w:pPr>
          </w:p>
          <w:p w:rsidR="31F8D5AB" w:rsidP="158C445C" w:rsidRDefault="3E99BEEC" w14:paraId="78613A9D" w14:textId="09F0C256">
            <w:pPr>
              <w:spacing w:line="259" w:lineRule="auto"/>
              <w:rPr>
                <w:rFonts w:ascii="Arial" w:hAnsi="Arial" w:eastAsia="Arial" w:cs="Arial"/>
                <w:color w:val="808080" w:themeColor="background1" w:themeShade="80"/>
              </w:rPr>
            </w:pPr>
            <w:r>
              <w:rPr>
                <w:noProof/>
              </w:rPr>
              <w:drawing>
                <wp:inline distT="0" distB="0" distL="0" distR="0" wp14:anchorId="376A7ECF" wp14:editId="49C157DD">
                  <wp:extent cx="4572000" cy="3219450"/>
                  <wp:effectExtent l="0" t="0" r="0" b="0"/>
                  <wp:docPr id="1529831393" name="Picture 152983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31F8D5AB" w:rsidP="158C445C" w:rsidRDefault="31F8D5AB" w14:paraId="0854C427" w14:textId="6F235D9E">
            <w:pPr>
              <w:spacing w:line="259" w:lineRule="auto"/>
              <w:rPr>
                <w:rFonts w:ascii="Arial" w:hAnsi="Arial" w:eastAsia="Arial" w:cs="Arial"/>
              </w:rPr>
            </w:pPr>
          </w:p>
          <w:p w:rsidR="31F8D5AB" w:rsidP="2E0DB053" w:rsidRDefault="4E53C734" w14:paraId="06F0C706" w14:textId="5B20E7B1">
            <w:pPr>
              <w:spacing w:line="259" w:lineRule="auto"/>
              <w:rPr>
                <w:rFonts w:ascii="Arial" w:hAnsi="Arial" w:eastAsia="Arial" w:cs="Arial"/>
                <w:color w:val="808080" w:themeColor="background1" w:themeShade="80"/>
              </w:rPr>
            </w:pPr>
            <w:r w:rsidRPr="158C445C">
              <w:rPr>
                <w:rFonts w:ascii="Arial" w:hAnsi="Arial" w:eastAsia="Arial" w:cs="Arial"/>
              </w:rPr>
              <w:t>The site comprises the former Milham Ford School, which closed in 2003 and is currently in use as the Oxford Brookes Marston Road Campus.</w:t>
            </w:r>
            <w:r w:rsidRPr="158C445C" w:rsidR="0A94C7B9">
              <w:rPr>
                <w:rFonts w:ascii="Arial" w:hAnsi="Arial" w:eastAsia="Arial" w:cs="Arial"/>
              </w:rPr>
              <w:t xml:space="preserve"> </w:t>
            </w:r>
            <w:r w:rsidRPr="158C445C">
              <w:rPr>
                <w:rFonts w:ascii="Arial" w:hAnsi="Arial" w:eastAsia="Arial" w:cs="Arial"/>
              </w:rPr>
              <w:t xml:space="preserve"> </w:t>
            </w:r>
            <w:r w:rsidRPr="158C445C" w:rsidR="56E17D51">
              <w:rPr>
                <w:rFonts w:ascii="Arial" w:hAnsi="Arial" w:eastAsia="Arial" w:cs="Arial"/>
              </w:rPr>
              <w:t xml:space="preserve">The former school building, built </w:t>
            </w:r>
            <w:r w:rsidRPr="158C445C" w:rsidR="7F5AF827">
              <w:rPr>
                <w:rFonts w:ascii="Arial" w:hAnsi="Arial" w:eastAsia="Arial" w:cs="Arial"/>
              </w:rPr>
              <w:t xml:space="preserve">between the </w:t>
            </w:r>
            <w:r w:rsidRPr="158C445C" w:rsidR="56E17D51">
              <w:rPr>
                <w:rFonts w:ascii="Arial" w:hAnsi="Arial" w:eastAsia="Arial" w:cs="Arial"/>
              </w:rPr>
              <w:t xml:space="preserve">late </w:t>
            </w:r>
            <w:r w:rsidRPr="158C445C" w:rsidR="7C9F3B38">
              <w:rPr>
                <w:rFonts w:ascii="Arial" w:hAnsi="Arial" w:eastAsia="Arial" w:cs="Arial"/>
              </w:rPr>
              <w:t>19</w:t>
            </w:r>
            <w:r w:rsidRPr="158C445C" w:rsidR="56E17D51">
              <w:rPr>
                <w:rFonts w:ascii="Arial" w:hAnsi="Arial" w:eastAsia="Arial" w:cs="Arial"/>
              </w:rPr>
              <w:t>30s</w:t>
            </w:r>
            <w:r w:rsidRPr="158C445C" w:rsidR="0B2CB436">
              <w:rPr>
                <w:rFonts w:ascii="Arial" w:hAnsi="Arial" w:eastAsia="Arial" w:cs="Arial"/>
              </w:rPr>
              <w:t xml:space="preserve"> and early </w:t>
            </w:r>
            <w:r w:rsidRPr="158C445C" w:rsidR="7F6F36CE">
              <w:rPr>
                <w:rFonts w:ascii="Arial" w:hAnsi="Arial" w:eastAsia="Arial" w:cs="Arial"/>
              </w:rPr>
              <w:t>19</w:t>
            </w:r>
            <w:r w:rsidRPr="158C445C" w:rsidR="56E17D51">
              <w:rPr>
                <w:rFonts w:ascii="Arial" w:hAnsi="Arial" w:eastAsia="Arial" w:cs="Arial"/>
              </w:rPr>
              <w:t xml:space="preserve">40s is an imposing building, built in a </w:t>
            </w:r>
            <w:r w:rsidRPr="158C445C" w:rsidR="226C106C">
              <w:rPr>
                <w:rFonts w:ascii="Arial" w:hAnsi="Arial" w:eastAsia="Arial" w:cs="Arial"/>
              </w:rPr>
              <w:t>neo-Georgian</w:t>
            </w:r>
            <w:r w:rsidRPr="158C445C" w:rsidR="56E17D51">
              <w:rPr>
                <w:rFonts w:ascii="Arial" w:hAnsi="Arial" w:eastAsia="Arial" w:cs="Arial"/>
              </w:rPr>
              <w:t xml:space="preserve"> style</w:t>
            </w:r>
            <w:r w:rsidRPr="158C445C" w:rsidR="12A8A758">
              <w:rPr>
                <w:rFonts w:ascii="Arial" w:hAnsi="Arial" w:eastAsia="Arial" w:cs="Arial"/>
              </w:rPr>
              <w:t xml:space="preserve">. </w:t>
            </w:r>
            <w:r w:rsidRPr="158C445C" w:rsidR="56E17D51">
              <w:rPr>
                <w:rFonts w:ascii="Arial" w:hAnsi="Arial" w:eastAsia="Arial" w:cs="Arial"/>
              </w:rPr>
              <w:t xml:space="preserve"> </w:t>
            </w:r>
            <w:r w:rsidRPr="158C445C" w:rsidR="3A1AAF24">
              <w:rPr>
                <w:rFonts w:ascii="Arial" w:hAnsi="Arial" w:eastAsia="Arial" w:cs="Arial"/>
              </w:rPr>
              <w:t xml:space="preserve">The school building is </w:t>
            </w:r>
            <w:r w:rsidRPr="158C445C" w:rsidR="31F92482">
              <w:rPr>
                <w:rFonts w:ascii="Arial" w:hAnsi="Arial" w:eastAsia="Arial" w:cs="Arial"/>
              </w:rPr>
              <w:t>distinctive</w:t>
            </w:r>
            <w:r w:rsidRPr="158C445C" w:rsidR="3A1AAF24">
              <w:rPr>
                <w:rFonts w:ascii="Arial" w:hAnsi="Arial" w:eastAsia="Arial" w:cs="Arial"/>
              </w:rPr>
              <w:t xml:space="preserve"> and there is an opportunity for it to be preserved as a landmark building within the site with the added benefit of embodied carbon savings.</w:t>
            </w:r>
            <w:r w:rsidRPr="158C445C" w:rsidR="117ECCAC">
              <w:rPr>
                <w:rFonts w:ascii="Arial" w:hAnsi="Arial" w:eastAsia="Arial" w:cs="Arial"/>
              </w:rPr>
              <w:t xml:space="preserve"> </w:t>
            </w:r>
            <w:r w:rsidRPr="158C445C" w:rsidR="50D8EA66">
              <w:rPr>
                <w:rFonts w:ascii="Arial" w:hAnsi="Arial" w:eastAsia="Arial" w:cs="Arial"/>
              </w:rPr>
              <w:t xml:space="preserve">The site </w:t>
            </w:r>
            <w:r w:rsidRPr="158C445C" w:rsidR="1C918EDA">
              <w:rPr>
                <w:rFonts w:ascii="Arial" w:hAnsi="Arial" w:eastAsia="Arial" w:cs="Arial"/>
              </w:rPr>
              <w:t>is adjacent to</w:t>
            </w:r>
            <w:r w:rsidRPr="158C445C" w:rsidR="50D8EA66">
              <w:rPr>
                <w:rFonts w:ascii="Arial" w:hAnsi="Arial" w:eastAsia="Arial" w:cs="Arial"/>
              </w:rPr>
              <w:t xml:space="preserve"> the Headington Hill Conservation Area and it has an important</w:t>
            </w:r>
            <w:r w:rsidRPr="158C445C" w:rsidR="50D8EA66">
              <w:rPr>
                <w:rFonts w:ascii="Arial" w:hAnsi="Arial" w:eastAsia="Arial" w:cs="Arial"/>
                <w:color w:val="808080" w:themeColor="background1" w:themeShade="80"/>
              </w:rPr>
              <w:t xml:space="preserve"> </w:t>
            </w:r>
            <w:r w:rsidRPr="158C445C" w:rsidR="50D8EA66">
              <w:rPr>
                <w:rFonts w:ascii="Arial" w:hAnsi="Arial" w:eastAsia="Arial" w:cs="Arial"/>
              </w:rPr>
              <w:t xml:space="preserve">relationship to the </w:t>
            </w:r>
            <w:r w:rsidRPr="158C445C" w:rsidR="1995F242">
              <w:rPr>
                <w:rFonts w:ascii="Arial" w:hAnsi="Arial" w:eastAsia="Arial" w:cs="Arial"/>
              </w:rPr>
              <w:t xml:space="preserve">setting of the </w:t>
            </w:r>
            <w:r w:rsidRPr="158C445C" w:rsidR="50D8EA66">
              <w:rPr>
                <w:rFonts w:ascii="Arial" w:hAnsi="Arial" w:eastAsia="Arial" w:cs="Arial"/>
              </w:rPr>
              <w:t>conservation area.</w:t>
            </w:r>
            <w:r w:rsidRPr="158C445C" w:rsidR="2BBF0966">
              <w:rPr>
                <w:rFonts w:ascii="Arial" w:hAnsi="Arial" w:eastAsia="Arial" w:cs="Arial"/>
              </w:rPr>
              <w:t xml:space="preserve"> </w:t>
            </w:r>
          </w:p>
          <w:p w:rsidR="2243F0A7" w:rsidP="06AE743B" w:rsidRDefault="2243F0A7" w14:paraId="5DE73CD2" w14:textId="220E6763">
            <w:pPr>
              <w:spacing w:line="259" w:lineRule="auto"/>
              <w:rPr>
                <w:rFonts w:ascii="Arial" w:hAnsi="Arial" w:eastAsia="Arial" w:cs="Arial"/>
                <w:color w:val="808080" w:themeColor="background1" w:themeShade="80"/>
              </w:rPr>
            </w:pPr>
          </w:p>
          <w:p w:rsidR="50C037DA" w:rsidP="2E0DB053" w:rsidRDefault="1DC8F872" w14:paraId="28F21B17" w14:textId="0BF231A3">
            <w:pPr>
              <w:rPr>
                <w:rFonts w:ascii="Arial" w:hAnsi="Arial" w:eastAsia="Arial" w:cs="Arial"/>
                <w:b/>
                <w:bCs/>
              </w:rPr>
            </w:pPr>
            <w:r w:rsidRPr="158C445C">
              <w:rPr>
                <w:rFonts w:ascii="Arial" w:hAnsi="Arial" w:eastAsia="Arial" w:cs="Arial"/>
              </w:rPr>
              <w:t xml:space="preserve">The Oxford landscape assessment report records that Milham Ford School grounds contains important areas of lowland meadow grassland, a nationally important habitat, and is a good example of how recreation and wildlife can be accommodated side by side.  The area is also designated as a Local Wildlife Site, as is the internal quad within the centre of the former School. </w:t>
            </w:r>
            <w:r w:rsidRPr="158C445C" w:rsidR="4273DB6B">
              <w:rPr>
                <w:rFonts w:ascii="Arial" w:hAnsi="Arial" w:eastAsia="Arial" w:cs="Arial"/>
              </w:rPr>
              <w:t>The site is adjacent to the Milham Ford Nature Park, on the site of the</w:t>
            </w:r>
            <w:r w:rsidRPr="158C445C" w:rsidR="63142A18">
              <w:rPr>
                <w:rFonts w:ascii="Arial" w:hAnsi="Arial" w:eastAsia="Arial" w:cs="Arial"/>
              </w:rPr>
              <w:t xml:space="preserve"> </w:t>
            </w:r>
            <w:r w:rsidRPr="158C445C" w:rsidR="4273DB6B">
              <w:rPr>
                <w:rFonts w:ascii="Arial" w:hAnsi="Arial" w:eastAsia="Arial" w:cs="Arial"/>
              </w:rPr>
              <w:t>former school playing fields</w:t>
            </w:r>
            <w:r w:rsidRPr="158C445C" w:rsidR="34FC5E80">
              <w:rPr>
                <w:rFonts w:ascii="Arial" w:hAnsi="Arial" w:eastAsia="Arial" w:cs="Arial"/>
              </w:rPr>
              <w:t xml:space="preserve"> and creates a landscape setting that has a strong relationship to the buildings.</w:t>
            </w:r>
            <w:r w:rsidRPr="158C445C" w:rsidR="4273DB6B">
              <w:rPr>
                <w:rFonts w:ascii="Arial" w:hAnsi="Arial" w:eastAsia="Arial" w:cs="Arial"/>
              </w:rPr>
              <w:t xml:space="preserve"> </w:t>
            </w:r>
            <w:r w:rsidRPr="158C445C" w:rsidR="46D95112">
              <w:rPr>
                <w:rFonts w:ascii="Arial" w:hAnsi="Arial" w:eastAsia="Arial" w:cs="Arial"/>
              </w:rPr>
              <w:t xml:space="preserve"> </w:t>
            </w:r>
            <w:r w:rsidRPr="158C445C" w:rsidR="2A4B7D04">
              <w:rPr>
                <w:rFonts w:ascii="Arial" w:hAnsi="Arial" w:eastAsia="Arial" w:cs="Arial"/>
              </w:rPr>
              <w:t xml:space="preserve">The Nature Park includes areas of formal play and a </w:t>
            </w:r>
            <w:r w:rsidRPr="158C445C" w:rsidR="7942A23B">
              <w:rPr>
                <w:rFonts w:ascii="Arial" w:hAnsi="Arial" w:eastAsia="Arial" w:cs="Arial"/>
              </w:rPr>
              <w:t xml:space="preserve">diverse mix of </w:t>
            </w:r>
            <w:r w:rsidRPr="158C445C" w:rsidR="2A4B7D04">
              <w:rPr>
                <w:rFonts w:ascii="Arial" w:hAnsi="Arial" w:eastAsia="Arial" w:cs="Arial"/>
              </w:rPr>
              <w:t xml:space="preserve">habitats. </w:t>
            </w:r>
            <w:r w:rsidRPr="158C445C" w:rsidR="0F3CC3D4">
              <w:rPr>
                <w:rFonts w:ascii="Arial" w:hAnsi="Arial" w:eastAsia="Arial" w:cs="Arial"/>
              </w:rPr>
              <w:t>The tree and hedge lined boundaries along Jack Straws Lane and Harberton Mead are important features of the character of the area.</w:t>
            </w:r>
            <w:r w:rsidRPr="158C445C" w:rsidR="0BE8913F">
              <w:rPr>
                <w:rFonts w:ascii="Arial" w:hAnsi="Arial" w:eastAsia="Arial" w:cs="Arial"/>
              </w:rPr>
              <w:t xml:space="preserve">  The New Marston Meadows SSSI is </w:t>
            </w:r>
            <w:r w:rsidRPr="158C445C" w:rsidR="4DFF7BCB">
              <w:rPr>
                <w:rFonts w:ascii="Arial" w:hAnsi="Arial" w:eastAsia="Arial" w:cs="Arial"/>
              </w:rPr>
              <w:t>a short distance away</w:t>
            </w:r>
            <w:r w:rsidRPr="158C445C" w:rsidR="60836EF3">
              <w:rPr>
                <w:rFonts w:ascii="Arial" w:hAnsi="Arial" w:eastAsia="Arial" w:cs="Arial"/>
              </w:rPr>
              <w:t xml:space="preserve">, </w:t>
            </w:r>
            <w:r w:rsidRPr="158C445C" w:rsidR="0BE8913F">
              <w:rPr>
                <w:rFonts w:ascii="Arial" w:hAnsi="Arial" w:eastAsia="Arial" w:cs="Arial"/>
              </w:rPr>
              <w:t>and is sensitive to changes in the flows and quality of water in the river Cherwell due to being in its floodplain.</w:t>
            </w:r>
            <w:r w:rsidRPr="158C445C" w:rsidR="77A21966">
              <w:rPr>
                <w:rFonts w:ascii="Arial" w:hAnsi="Arial" w:eastAsia="Arial" w:cs="Arial"/>
              </w:rPr>
              <w:t xml:space="preserve">  Due to the sensitivity of the </w:t>
            </w:r>
            <w:r w:rsidRPr="158C445C" w:rsidR="41C63788">
              <w:rPr>
                <w:rFonts w:ascii="Arial" w:hAnsi="Arial" w:eastAsia="Arial" w:cs="Arial"/>
              </w:rPr>
              <w:t>SSSI</w:t>
            </w:r>
            <w:r w:rsidRPr="158C445C" w:rsidR="61D54423">
              <w:rPr>
                <w:rFonts w:ascii="Arial" w:hAnsi="Arial" w:eastAsia="Arial" w:cs="Arial"/>
              </w:rPr>
              <w:t>,</w:t>
            </w:r>
            <w:r w:rsidRPr="158C445C" w:rsidR="41C63788">
              <w:rPr>
                <w:rFonts w:ascii="Arial" w:hAnsi="Arial" w:eastAsia="Arial" w:cs="Arial"/>
              </w:rPr>
              <w:t xml:space="preserve"> development</w:t>
            </w:r>
            <w:r w:rsidRPr="158C445C" w:rsidR="77A21966">
              <w:rPr>
                <w:rFonts w:ascii="Arial" w:hAnsi="Arial" w:eastAsia="Arial" w:cs="Arial"/>
              </w:rPr>
              <w:t xml:space="preserve"> proposals should make the most of opportunities to integrate SuDS and</w:t>
            </w:r>
            <w:r w:rsidRPr="158C445C" w:rsidR="58C3035D">
              <w:rPr>
                <w:rFonts w:ascii="Arial" w:hAnsi="Arial" w:eastAsia="Arial" w:cs="Arial"/>
              </w:rPr>
              <w:t xml:space="preserve"> make use of</w:t>
            </w:r>
            <w:r w:rsidRPr="158C445C" w:rsidR="77A21966">
              <w:rPr>
                <w:rFonts w:ascii="Arial" w:hAnsi="Arial" w:eastAsia="Arial" w:cs="Arial"/>
              </w:rPr>
              <w:t xml:space="preserve"> the natural features</w:t>
            </w:r>
            <w:r w:rsidRPr="158C445C" w:rsidR="68F942D9">
              <w:rPr>
                <w:rFonts w:ascii="Arial" w:hAnsi="Arial" w:eastAsia="Arial" w:cs="Arial"/>
              </w:rPr>
              <w:t>, such as the natural slope of the site,</w:t>
            </w:r>
            <w:r w:rsidRPr="158C445C" w:rsidR="7391DF8F">
              <w:rPr>
                <w:rFonts w:ascii="Arial" w:hAnsi="Arial" w:eastAsia="Arial" w:cs="Arial"/>
              </w:rPr>
              <w:t xml:space="preserve"> as</w:t>
            </w:r>
            <w:r w:rsidRPr="158C445C" w:rsidR="77A21966">
              <w:rPr>
                <w:rFonts w:ascii="Arial" w:hAnsi="Arial" w:eastAsia="Arial" w:cs="Arial"/>
              </w:rPr>
              <w:t xml:space="preserve"> part of drainage plans for the site.</w:t>
            </w:r>
          </w:p>
          <w:p w:rsidR="50C037DA" w:rsidP="06AE743B" w:rsidRDefault="0CDA07ED" w14:paraId="10D05223" w14:textId="3F965CC1">
            <w:pPr>
              <w:rPr>
                <w:rFonts w:ascii="Arial" w:hAnsi="Arial" w:eastAsia="Arial" w:cs="Arial"/>
              </w:rPr>
            </w:pPr>
            <w:r w:rsidRPr="1B7CBFA1">
              <w:rPr>
                <w:rFonts w:ascii="Arial" w:hAnsi="Arial" w:eastAsia="Arial" w:cs="Arial"/>
              </w:rPr>
              <w:t xml:space="preserve"> </w:t>
            </w:r>
          </w:p>
          <w:p w:rsidR="50C037DA" w:rsidP="06AE743B" w:rsidRDefault="7BDFEB08" w14:paraId="67A6FC70" w14:textId="7C7817DD">
            <w:pPr>
              <w:spacing w:line="259" w:lineRule="auto"/>
              <w:rPr>
                <w:rFonts w:ascii="Arial" w:hAnsi="Arial" w:eastAsia="Arial" w:cs="Arial"/>
              </w:rPr>
            </w:pPr>
            <w:r w:rsidRPr="2E0DB053">
              <w:rPr>
                <w:rFonts w:ascii="Arial" w:hAnsi="Arial" w:eastAsia="Arial" w:cs="Arial"/>
              </w:rPr>
              <w:t xml:space="preserve">The developable area </w:t>
            </w:r>
            <w:r w:rsidRPr="2E0DB053" w:rsidR="1F95A796">
              <w:rPr>
                <w:rFonts w:ascii="Arial" w:hAnsi="Arial" w:eastAsia="Arial" w:cs="Arial"/>
              </w:rPr>
              <w:t>considers</w:t>
            </w:r>
            <w:r w:rsidRPr="2E0DB053">
              <w:rPr>
                <w:rFonts w:ascii="Arial" w:hAnsi="Arial" w:eastAsia="Arial" w:cs="Arial"/>
              </w:rPr>
              <w:t xml:space="preserve"> the internal quad as well as </w:t>
            </w:r>
            <w:r w:rsidRPr="2E0DB053" w:rsidR="422A96CE">
              <w:rPr>
                <w:rFonts w:ascii="Arial" w:hAnsi="Arial" w:eastAsia="Arial" w:cs="Arial"/>
              </w:rPr>
              <w:t>allowances for vegetation on the eastern boundary which currently acts as a form of buffer to the</w:t>
            </w:r>
            <w:r w:rsidRPr="2E0DB053" w:rsidR="508BF0BE">
              <w:rPr>
                <w:rFonts w:ascii="Arial" w:hAnsi="Arial" w:eastAsia="Arial" w:cs="Arial"/>
              </w:rPr>
              <w:t xml:space="preserve"> adjoining</w:t>
            </w:r>
            <w:r w:rsidRPr="2E0DB053" w:rsidR="422A96CE">
              <w:rPr>
                <w:rFonts w:ascii="Arial" w:hAnsi="Arial" w:eastAsia="Arial" w:cs="Arial"/>
              </w:rPr>
              <w:t xml:space="preserve"> </w:t>
            </w:r>
            <w:r w:rsidRPr="2E0DB053" w:rsidR="2873271A">
              <w:rPr>
                <w:rFonts w:ascii="Arial" w:hAnsi="Arial" w:eastAsia="Arial" w:cs="Arial"/>
              </w:rPr>
              <w:t>residential dwellings</w:t>
            </w:r>
            <w:r w:rsidRPr="2E0DB053" w:rsidR="2AE8E4F6">
              <w:rPr>
                <w:rFonts w:ascii="Arial" w:hAnsi="Arial" w:eastAsia="Arial" w:cs="Arial"/>
              </w:rPr>
              <w:t xml:space="preserve"> </w:t>
            </w:r>
            <w:r w:rsidRPr="2E0DB053" w:rsidR="5F58DDDA">
              <w:rPr>
                <w:rFonts w:ascii="Arial" w:hAnsi="Arial" w:eastAsia="Arial" w:cs="Arial"/>
              </w:rPr>
              <w:t>on Jack Straw’s Lane.</w:t>
            </w:r>
          </w:p>
          <w:p w:rsidR="79AB8112" w:rsidP="79AB8112" w:rsidRDefault="79AB8112" w14:paraId="4E669B3C" w14:textId="6857D98D">
            <w:pPr>
              <w:spacing w:line="259" w:lineRule="auto"/>
              <w:rPr>
                <w:rFonts w:ascii="Arial" w:hAnsi="Arial" w:eastAsia="Arial" w:cs="Arial"/>
              </w:rPr>
            </w:pPr>
          </w:p>
          <w:p w:rsidR="0C41F7DA" w:rsidP="79AB8112" w:rsidRDefault="0C41F7DA" w14:paraId="7DE0076B" w14:textId="700E9266">
            <w:pPr>
              <w:rPr>
                <w:rFonts w:ascii="Calibri" w:hAnsi="Calibri" w:eastAsia="Calibri" w:cs="Calibri"/>
              </w:rPr>
            </w:pPr>
            <w:r w:rsidRPr="79AB8112">
              <w:rPr>
                <w:rFonts w:ascii="Arial" w:hAnsi="Arial" w:eastAsia="Arial" w:cs="Arial"/>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32D26275" w:rsidP="32D26275" w:rsidRDefault="32D26275" w14:paraId="750480A0" w14:textId="62969475">
            <w:pPr>
              <w:spacing w:line="259" w:lineRule="auto"/>
              <w:rPr>
                <w:rFonts w:ascii="Arial" w:hAnsi="Arial" w:eastAsia="Arial" w:cs="Arial"/>
                <w:highlight w:val="yellow"/>
              </w:rPr>
            </w:pPr>
          </w:p>
          <w:p w:rsidR="417403DA" w:rsidP="32D26275" w:rsidRDefault="062139A4" w14:paraId="080EFC43" w14:textId="690B065E">
            <w:pPr>
              <w:spacing w:line="259" w:lineRule="auto"/>
              <w:rPr>
                <w:rFonts w:ascii="Arial" w:hAnsi="Arial" w:eastAsia="Arial" w:cs="Arial"/>
              </w:rPr>
            </w:pPr>
            <w:r w:rsidRPr="2E0DB053">
              <w:rPr>
                <w:rFonts w:ascii="Arial" w:hAnsi="Arial" w:eastAsia="Arial" w:cs="Arial"/>
              </w:rPr>
              <w:t xml:space="preserve">Currently vehicle access is limited to </w:t>
            </w:r>
            <w:r w:rsidRPr="2E0DB053" w:rsidR="19EA8AF7">
              <w:rPr>
                <w:rFonts w:ascii="Arial" w:hAnsi="Arial" w:eastAsia="Arial" w:cs="Arial"/>
              </w:rPr>
              <w:t xml:space="preserve">only </w:t>
            </w:r>
            <w:r w:rsidRPr="2E0DB053">
              <w:rPr>
                <w:rFonts w:ascii="Arial" w:hAnsi="Arial" w:eastAsia="Arial" w:cs="Arial"/>
              </w:rPr>
              <w:t xml:space="preserve">the north and south of the site.  Access can be achieved via Jack Straw’s Lane, McCabe Place and Mary Price Close.  </w:t>
            </w:r>
          </w:p>
          <w:p w:rsidR="417403DA" w:rsidP="32D26275" w:rsidRDefault="417403DA" w14:paraId="334B2690" w14:textId="3778C77C">
            <w:pPr>
              <w:spacing w:line="259" w:lineRule="auto"/>
              <w:rPr>
                <w:rFonts w:ascii="Arial" w:hAnsi="Arial" w:eastAsia="Arial" w:cs="Arial"/>
              </w:rPr>
            </w:pPr>
            <w:r w:rsidRPr="32D26275">
              <w:rPr>
                <w:rFonts w:ascii="Arial" w:hAnsi="Arial" w:eastAsia="Arial" w:cs="Arial"/>
              </w:rPr>
              <w:t xml:space="preserve">  </w:t>
            </w:r>
          </w:p>
          <w:p w:rsidR="417403DA" w:rsidP="32D26275" w:rsidRDefault="16D4BF70" w14:paraId="0781C644" w14:textId="0991BC53">
            <w:pPr>
              <w:spacing w:line="259" w:lineRule="auto"/>
              <w:rPr>
                <w:rFonts w:ascii="Arial" w:hAnsi="Arial" w:eastAsia="Arial" w:cs="Arial"/>
              </w:rPr>
            </w:pPr>
            <w:r w:rsidRPr="2E0DB053">
              <w:rPr>
                <w:rFonts w:ascii="Arial" w:hAnsi="Arial" w:eastAsia="Arial" w:cs="Arial"/>
              </w:rPr>
              <w:t xml:space="preserve">The nearest bus stops are located on Marston Road to the west of the site and are within a suitable walking distance to support low car development. </w:t>
            </w:r>
            <w:r w:rsidRPr="2E0DB053" w:rsidR="69210B55">
              <w:rPr>
                <w:rFonts w:ascii="Arial" w:hAnsi="Arial" w:eastAsia="Arial" w:cs="Arial"/>
              </w:rPr>
              <w:t xml:space="preserve"> </w:t>
            </w:r>
            <w:r w:rsidRPr="2E0DB053">
              <w:rPr>
                <w:rFonts w:ascii="Arial" w:hAnsi="Arial" w:eastAsia="Arial" w:cs="Arial"/>
              </w:rPr>
              <w:t xml:space="preserve">The site is also within the Marston South Controlled Parking Zone of the city. Therefore, the site </w:t>
            </w:r>
            <w:r w:rsidRPr="2E0DB053" w:rsidR="579E7A6B">
              <w:rPr>
                <w:rFonts w:ascii="Arial" w:hAnsi="Arial" w:eastAsia="Arial" w:cs="Arial"/>
              </w:rPr>
              <w:t xml:space="preserve">should </w:t>
            </w:r>
            <w:r w:rsidRPr="2E0DB053" w:rsidR="3B1B8299">
              <w:rPr>
                <w:rFonts w:ascii="Arial" w:hAnsi="Arial" w:eastAsia="Arial" w:cs="Arial"/>
              </w:rPr>
              <w:t>be a</w:t>
            </w:r>
            <w:r w:rsidRPr="2E0DB053">
              <w:rPr>
                <w:rFonts w:ascii="Arial" w:hAnsi="Arial" w:eastAsia="Arial" w:cs="Arial"/>
              </w:rPr>
              <w:t xml:space="preserve"> low car </w:t>
            </w:r>
            <w:r w:rsidRPr="2E0DB053" w:rsidR="1A6753D9">
              <w:rPr>
                <w:rFonts w:ascii="Arial" w:hAnsi="Arial" w:eastAsia="Arial" w:cs="Arial"/>
              </w:rPr>
              <w:t>development or</w:t>
            </w:r>
            <w:r w:rsidRPr="2E0DB053">
              <w:rPr>
                <w:rFonts w:ascii="Arial" w:hAnsi="Arial" w:eastAsia="Arial" w:cs="Arial"/>
              </w:rPr>
              <w:t xml:space="preserve"> uses which would not increase vehicle movement (</w:t>
            </w:r>
            <w:r w:rsidRPr="2E0DB053" w:rsidR="2FC299EE">
              <w:rPr>
                <w:rFonts w:ascii="Arial" w:hAnsi="Arial" w:eastAsia="Arial" w:cs="Arial"/>
              </w:rPr>
              <w:t>e.g.,</w:t>
            </w:r>
            <w:r w:rsidRPr="2E0DB053">
              <w:rPr>
                <w:rFonts w:ascii="Arial" w:hAnsi="Arial" w:eastAsia="Arial" w:cs="Arial"/>
              </w:rPr>
              <w:t xml:space="preserve"> student accommodation).</w:t>
            </w:r>
          </w:p>
          <w:p w:rsidR="50C037DA" w:rsidP="37F0E90C" w:rsidRDefault="50C037DA" w14:paraId="12175BF0" w14:textId="522E7CAF">
            <w:pPr>
              <w:rPr>
                <w:rFonts w:ascii="Arial" w:hAnsi="Arial" w:eastAsia="Arial" w:cs="Arial"/>
                <w:sz w:val="24"/>
                <w:szCs w:val="24"/>
              </w:rPr>
            </w:pPr>
          </w:p>
        </w:tc>
      </w:tr>
      <w:tr w:rsidR="50C037DA" w:rsidTr="7D629369" w14:paraId="03A18D34" w14:textId="77777777">
        <w:trPr>
          <w:trHeight w:val="600"/>
        </w:trPr>
        <w:tc>
          <w:tcPr>
            <w:tcW w:w="9000" w:type="dxa"/>
            <w:shd w:val="clear" w:color="auto" w:fill="EAF1DD"/>
            <w:tcMar>
              <w:left w:w="105" w:type="dxa"/>
              <w:right w:w="105" w:type="dxa"/>
            </w:tcMar>
          </w:tcPr>
          <w:p w:rsidR="12632A42" w:rsidP="50C037DA" w:rsidRDefault="1FAC432A" w14:paraId="68313432" w14:textId="5B6712EF">
            <w:pPr>
              <w:pStyle w:val="Heading2"/>
              <w:rPr>
                <w:rFonts w:ascii="Cambria" w:hAnsi="Cambria" w:eastAsia="Cambria" w:cs="Cambria"/>
                <w:color w:val="365F91"/>
              </w:rPr>
            </w:pPr>
            <w:bookmarkStart w:name="_Toc1368161734" w:id="145"/>
            <w:bookmarkStart w:name="_Toc1356238669" w:id="146"/>
            <w:bookmarkStart w:name="_Toc1805732293" w:id="147"/>
            <w:bookmarkStart w:name="_Toc480367583" w:id="148"/>
            <w:r w:rsidRPr="158C445C">
              <w:rPr>
                <w:rFonts w:ascii="Cambria" w:hAnsi="Cambria" w:eastAsia="Cambria" w:cs="Cambria"/>
                <w:color w:val="365F91"/>
              </w:rPr>
              <w:t>Policy SPE4: Oxford Brookes University Marston Road Campus</w:t>
            </w:r>
            <w:bookmarkEnd w:id="145"/>
            <w:bookmarkEnd w:id="146"/>
            <w:bookmarkEnd w:id="147"/>
            <w:bookmarkEnd w:id="148"/>
          </w:p>
          <w:p w:rsidR="50C037DA" w:rsidP="50C037DA" w:rsidRDefault="50C037DA" w14:paraId="46234D92" w14:textId="5BF43DB6">
            <w:pPr>
              <w:rPr>
                <w:rFonts w:ascii="Arial" w:hAnsi="Arial" w:eastAsia="Arial" w:cs="Arial"/>
                <w:sz w:val="24"/>
                <w:szCs w:val="24"/>
              </w:rPr>
            </w:pPr>
          </w:p>
          <w:p w:rsidR="50C037DA" w:rsidP="2E0DB053" w:rsidRDefault="1CF1F0EF" w14:paraId="0ACF8FE4" w14:textId="06A3B53A">
            <w:pPr>
              <w:spacing w:line="259" w:lineRule="auto"/>
              <w:rPr>
                <w:rFonts w:ascii="Arial" w:hAnsi="Arial" w:eastAsia="Arial" w:cs="Arial"/>
                <w:b/>
                <w:bCs/>
              </w:rPr>
            </w:pPr>
            <w:r w:rsidRPr="04935075">
              <w:rPr>
                <w:rFonts w:ascii="Arial" w:hAnsi="Arial" w:eastAsia="Arial" w:cs="Arial"/>
                <w:b/>
                <w:bCs/>
              </w:rPr>
              <w:t>Planning permission will be granted for further academic</w:t>
            </w:r>
            <w:r w:rsidRPr="04935075" w:rsidR="02208F8E">
              <w:rPr>
                <w:rFonts w:ascii="Arial" w:hAnsi="Arial" w:eastAsia="Arial" w:cs="Arial"/>
                <w:b/>
                <w:bCs/>
              </w:rPr>
              <w:t xml:space="preserve">, research and related </w:t>
            </w:r>
            <w:r w:rsidRPr="04935075">
              <w:rPr>
                <w:rFonts w:ascii="Arial" w:hAnsi="Arial" w:eastAsia="Arial" w:cs="Arial"/>
                <w:b/>
                <w:bCs/>
              </w:rPr>
              <w:t>use</w:t>
            </w:r>
            <w:r w:rsidRPr="04935075" w:rsidR="5224F242">
              <w:rPr>
                <w:rFonts w:ascii="Arial" w:hAnsi="Arial" w:eastAsia="Arial" w:cs="Arial"/>
                <w:b/>
                <w:bCs/>
              </w:rPr>
              <w:t>s</w:t>
            </w:r>
            <w:r w:rsidRPr="04935075" w:rsidR="2817A8A2">
              <w:rPr>
                <w:rFonts w:ascii="Arial" w:hAnsi="Arial" w:eastAsia="Arial" w:cs="Arial"/>
                <w:b/>
                <w:bCs/>
              </w:rPr>
              <w:t xml:space="preserve"> (subject to Policy H10)</w:t>
            </w:r>
            <w:r w:rsidRPr="04935075">
              <w:rPr>
                <w:rFonts w:ascii="Arial" w:hAnsi="Arial" w:eastAsia="Arial" w:cs="Arial"/>
                <w:b/>
                <w:bCs/>
              </w:rPr>
              <w:t>,</w:t>
            </w:r>
            <w:r w:rsidRPr="04935075" w:rsidR="3B9B78DC">
              <w:rPr>
                <w:rFonts w:ascii="Arial" w:hAnsi="Arial" w:eastAsia="Arial" w:cs="Arial"/>
                <w:b/>
                <w:bCs/>
              </w:rPr>
              <w:t xml:space="preserve"> </w:t>
            </w:r>
            <w:r w:rsidRPr="04935075" w:rsidR="30E00467">
              <w:rPr>
                <w:rFonts w:ascii="Arial" w:hAnsi="Arial" w:eastAsia="Arial" w:cs="Arial"/>
                <w:b/>
                <w:bCs/>
              </w:rPr>
              <w:t xml:space="preserve">potentially with linked student accommodation or employer-linked housing, </w:t>
            </w:r>
            <w:r w:rsidRPr="04935075" w:rsidR="3B9B78DC">
              <w:rPr>
                <w:rFonts w:ascii="Arial" w:hAnsi="Arial" w:eastAsia="Arial" w:cs="Arial"/>
                <w:b/>
                <w:bCs/>
              </w:rPr>
              <w:t xml:space="preserve">subject to </w:t>
            </w:r>
            <w:r w:rsidRPr="04935075" w:rsidR="00C8DA67">
              <w:rPr>
                <w:rFonts w:ascii="Arial" w:hAnsi="Arial" w:eastAsia="Arial" w:cs="Arial"/>
                <w:b/>
                <w:bCs/>
              </w:rPr>
              <w:t>other relevant Local Plan policies</w:t>
            </w:r>
            <w:r w:rsidRPr="04935075" w:rsidR="5DE1D340">
              <w:rPr>
                <w:rFonts w:ascii="Arial" w:hAnsi="Arial" w:eastAsia="Arial" w:cs="Arial"/>
                <w:b/>
                <w:bCs/>
              </w:rPr>
              <w:t>.</w:t>
            </w:r>
          </w:p>
          <w:p w:rsidR="2E0DB053" w:rsidP="2E0DB053" w:rsidRDefault="2E0DB053" w14:paraId="30983370" w14:textId="215ABE3C">
            <w:pPr>
              <w:spacing w:line="259" w:lineRule="auto"/>
              <w:rPr>
                <w:rFonts w:ascii="Arial" w:hAnsi="Arial" w:eastAsia="Arial" w:cs="Arial"/>
                <w:b/>
                <w:bCs/>
              </w:rPr>
            </w:pPr>
          </w:p>
          <w:p w:rsidR="50C037DA" w:rsidP="37F0E90C" w:rsidRDefault="0C18BF7F" w14:paraId="3BBE0F2C" w14:textId="0235682D">
            <w:pPr>
              <w:spacing w:line="259" w:lineRule="auto"/>
              <w:rPr>
                <w:rFonts w:ascii="Arial" w:hAnsi="Arial" w:eastAsia="Arial" w:cs="Arial"/>
                <w:b/>
                <w:bCs/>
                <w:color w:val="808080" w:themeColor="background1" w:themeShade="80"/>
              </w:rPr>
            </w:pPr>
            <w:r w:rsidRPr="37F0E90C">
              <w:rPr>
                <w:rFonts w:ascii="Arial" w:hAnsi="Arial" w:eastAsia="Arial" w:cs="Arial"/>
                <w:b/>
                <w:bCs/>
              </w:rPr>
              <w:t>Other complementary uses will be considered on their merits.</w:t>
            </w:r>
          </w:p>
          <w:p w:rsidR="50C037DA" w:rsidP="37F0E90C" w:rsidRDefault="50C037DA" w14:paraId="29C9C5D1" w14:textId="3E582F9E">
            <w:pPr>
              <w:spacing w:line="259" w:lineRule="auto"/>
              <w:rPr>
                <w:rFonts w:ascii="Arial" w:hAnsi="Arial" w:eastAsia="Arial" w:cs="Arial"/>
                <w:b/>
                <w:bCs/>
                <w:color w:val="808080" w:themeColor="background1" w:themeShade="80"/>
              </w:rPr>
            </w:pPr>
          </w:p>
          <w:p w:rsidR="50C037DA" w:rsidP="2E0DB053" w:rsidRDefault="50C037DA" w14:paraId="397784F4" w14:textId="615058A9">
            <w:pPr>
              <w:spacing w:line="259" w:lineRule="auto"/>
              <w:rPr>
                <w:rFonts w:ascii="Arial" w:hAnsi="Arial" w:eastAsia="Arial" w:cs="Arial"/>
                <w:b/>
                <w:bCs/>
              </w:rPr>
            </w:pPr>
          </w:p>
          <w:p w:rsidR="372404CB" w:rsidP="4CC55A17" w:rsidRDefault="16F0D0C6" w14:paraId="0C112C7F" w14:textId="378C1933">
            <w:pPr>
              <w:spacing w:line="259" w:lineRule="auto"/>
              <w:rPr>
                <w:rFonts w:ascii="Arial" w:hAnsi="Arial" w:eastAsia="Arial" w:cs="Arial"/>
                <w:b/>
                <w:bCs/>
                <w:u w:val="single"/>
              </w:rPr>
            </w:pPr>
            <w:r w:rsidRPr="7AC0CF9D">
              <w:rPr>
                <w:rFonts w:ascii="Arial" w:hAnsi="Arial" w:eastAsia="Arial" w:cs="Arial"/>
                <w:b/>
                <w:bCs/>
                <w:u w:val="single"/>
              </w:rPr>
              <w:t>Open space, nature and flood risk</w:t>
            </w:r>
            <w:r w:rsidRPr="7AC0CF9D">
              <w:rPr>
                <w:rFonts w:ascii="Arial" w:hAnsi="Arial" w:eastAsia="Arial" w:cs="Arial"/>
                <w:b/>
                <w:bCs/>
              </w:rPr>
              <w:t xml:space="preserve"> </w:t>
            </w:r>
          </w:p>
          <w:p w:rsidR="4CC55A17" w:rsidP="7AC0CF9D" w:rsidRDefault="577308DD" w14:paraId="1F7061F8" w14:textId="251A04A9">
            <w:pPr>
              <w:spacing w:line="259" w:lineRule="auto"/>
              <w:rPr>
                <w:rFonts w:ascii="Arial" w:hAnsi="Arial" w:eastAsia="Arial" w:cs="Arial"/>
                <w:b/>
                <w:bCs/>
                <w:color w:val="808080" w:themeColor="background1" w:themeShade="80"/>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6D27DB00">
              <w:rPr>
                <w:rFonts w:ascii="Arial" w:hAnsi="Arial" w:eastAsia="Arial" w:cs="Arial"/>
                <w:b/>
                <w:bCs/>
              </w:rPr>
              <w:t xml:space="preserve">Development should not result in adverse impacts on the Milham Ford Nature Park or the inner quad, which is designated as a local wildlife site. </w:t>
            </w:r>
          </w:p>
          <w:p w:rsidR="4CC55A17" w:rsidP="2E0DB053" w:rsidRDefault="4CC55A17" w14:paraId="62D94E58" w14:textId="4CD721DE">
            <w:pPr>
              <w:spacing w:line="259" w:lineRule="auto"/>
              <w:rPr>
                <w:rFonts w:ascii="Arial" w:hAnsi="Arial" w:eastAsia="Arial" w:cs="Arial"/>
                <w:b/>
                <w:bCs/>
              </w:rPr>
            </w:pPr>
          </w:p>
          <w:p w:rsidR="3E2E175F" w:rsidP="7C2098EC" w:rsidRDefault="61E72C02" w14:paraId="597E204C" w14:textId="797743D1">
            <w:pPr>
              <w:spacing w:line="259" w:lineRule="auto"/>
              <w:rPr>
                <w:rFonts w:ascii="Arial" w:hAnsi="Arial" w:eastAsia="Arial" w:cs="Arial"/>
                <w:b/>
                <w:bCs/>
              </w:rPr>
            </w:pPr>
            <w:r w:rsidRPr="7AC0CF9D">
              <w:rPr>
                <w:rFonts w:ascii="Arial" w:hAnsi="Arial" w:eastAsia="Arial" w:cs="Arial"/>
                <w:b/>
                <w:bCs/>
              </w:rPr>
              <w:t xml:space="preserve">Green links could be incorporated through the site connecting from the nature park, these should include green SuDS features, rain gardens etc. to facilitate sustainable drainage. </w:t>
            </w:r>
            <w:r w:rsidRPr="7AC0CF9D" w:rsidR="5957E692">
              <w:rPr>
                <w:rFonts w:ascii="Arial" w:hAnsi="Arial" w:eastAsia="Arial" w:cs="Arial"/>
                <w:b/>
                <w:bCs/>
              </w:rPr>
              <w:t xml:space="preserve">Hard, non-permeable surfaces should be kept to a minimum. </w:t>
            </w:r>
            <w:r w:rsidRPr="7AC0CF9D">
              <w:rPr>
                <w:rFonts w:ascii="Arial" w:hAnsi="Arial" w:eastAsia="Arial" w:cs="Arial"/>
                <w:b/>
                <w:bCs/>
              </w:rPr>
              <w:t xml:space="preserve">There are a few medium sized trees on the site which should be retained in first instance, opportunities to incorporate additional trees and hedges would help to replicate the character of the wider area and have various benefits.  </w:t>
            </w:r>
          </w:p>
          <w:p w:rsidR="4CC55A17" w:rsidP="4CC55A17" w:rsidRDefault="4CC55A17" w14:paraId="6BD4AE3E" w14:textId="18B78BA7">
            <w:pPr>
              <w:spacing w:line="259" w:lineRule="auto"/>
              <w:rPr>
                <w:rFonts w:ascii="Arial" w:hAnsi="Arial" w:eastAsia="Arial" w:cs="Arial"/>
                <w:b/>
                <w:bCs/>
              </w:rPr>
            </w:pPr>
          </w:p>
          <w:p w:rsidR="7124D249" w:rsidP="2E0DB053" w:rsidRDefault="1027E76C" w14:paraId="193E0B7B" w14:textId="6084910B">
            <w:pPr>
              <w:spacing w:line="259" w:lineRule="auto"/>
              <w:rPr>
                <w:rFonts w:ascii="Arial" w:hAnsi="Arial" w:eastAsia="Arial" w:cs="Arial"/>
                <w:b/>
                <w:bCs/>
              </w:rPr>
            </w:pPr>
            <w:r w:rsidRPr="7AC0CF9D">
              <w:rPr>
                <w:rFonts w:ascii="Arial" w:hAnsi="Arial" w:eastAsia="Arial" w:cs="Arial"/>
                <w:b/>
                <w:bCs/>
              </w:rPr>
              <w:t xml:space="preserve">Planning permission will only be granted if it can be proven that there would be no adverse impact upon surface and groundwater flow to the New Marston SSSI.  Development proposals should reduce surface water runoff in the area and should be accompanied by an assessment of groundwater and surface water flows.  Development proposals must incorporate sustainable drainage with an acceptable management plan.   </w:t>
            </w:r>
          </w:p>
          <w:p w:rsidR="7124D249" w:rsidP="2E0DB053" w:rsidRDefault="7124D249" w14:paraId="7DF97CEF" w14:textId="0E2AEEBA">
            <w:pPr>
              <w:spacing w:line="259" w:lineRule="auto"/>
              <w:rPr>
                <w:rFonts w:ascii="Arial" w:hAnsi="Arial" w:eastAsia="Arial" w:cs="Arial"/>
                <w:b/>
                <w:bCs/>
              </w:rPr>
            </w:pPr>
          </w:p>
          <w:p w:rsidR="7124D249" w:rsidP="4CC55A17" w:rsidRDefault="49FA2287" w14:paraId="3311E054" w14:textId="1BFA949F">
            <w:pPr>
              <w:spacing w:line="259" w:lineRule="auto"/>
              <w:rPr>
                <w:rFonts w:ascii="Arial" w:hAnsi="Arial" w:eastAsia="Arial" w:cs="Arial"/>
                <w:b/>
                <w:bCs/>
              </w:rPr>
            </w:pPr>
            <w:r w:rsidRPr="2E0DB053">
              <w:rPr>
                <w:rFonts w:ascii="Arial" w:hAnsi="Arial" w:eastAsia="Arial" w:cs="Arial"/>
                <w:b/>
                <w:bCs/>
              </w:rPr>
              <w:t>Boundary treatments could continue the natural style present on the site, e.g. retain and make use of existing hedges and trees as much as possible. The existing row of hedges and trees form a natural border along the western boundary as well as to the north of the site (which are characteristic of the length of Jack Straw’s Lane) and should be retained in any development proposals.  Public realm improvements should incorporate ample amounts of green features designed to function aesthetically, but also as important resources for biodiversity, cooling, noise, and flood resilience. Particular attention should be paid to new lighting and its impacts on biodiversity, particularly on the western side of the site adjacent to the nature park, efforts should also be made to minimise negative impacts of noise and poor air quality.</w:t>
            </w:r>
          </w:p>
          <w:p w:rsidR="4CC55A17" w:rsidP="4CC55A17" w:rsidRDefault="4CC55A17" w14:paraId="05D5B122" w14:textId="15982A22">
            <w:pPr>
              <w:spacing w:line="259" w:lineRule="auto"/>
              <w:rPr>
                <w:rFonts w:ascii="Arial" w:hAnsi="Arial" w:eastAsia="Arial" w:cs="Arial"/>
                <w:b/>
                <w:bCs/>
              </w:rPr>
            </w:pPr>
          </w:p>
          <w:p w:rsidR="63732CAD" w:rsidP="4CC55A17" w:rsidRDefault="1CEAD8AD" w14:paraId="26F3F2DF" w14:textId="6E4F0364">
            <w:pPr>
              <w:spacing w:line="259" w:lineRule="auto"/>
              <w:rPr>
                <w:rFonts w:ascii="Arial" w:hAnsi="Arial" w:eastAsia="Arial" w:cs="Arial"/>
                <w:b/>
                <w:bCs/>
                <w:u w:val="single"/>
              </w:rPr>
            </w:pPr>
            <w:r w:rsidRPr="04935075">
              <w:rPr>
                <w:rFonts w:ascii="Arial" w:hAnsi="Arial" w:eastAsia="Arial" w:cs="Arial"/>
                <w:b/>
                <w:bCs/>
                <w:u w:val="single"/>
              </w:rPr>
              <w:t>Urban Design and Heritage</w:t>
            </w:r>
          </w:p>
          <w:p w:rsidR="1E8B5B72" w:rsidP="04935075" w:rsidRDefault="1E8B5B72" w14:paraId="6D30D8F9" w14:textId="634BE0F4">
            <w:pPr>
              <w:spacing w:line="259" w:lineRule="auto"/>
              <w:rPr>
                <w:rFonts w:ascii="Arial" w:hAnsi="Arial" w:eastAsia="Arial" w:cs="Arial"/>
                <w:b/>
                <w:bCs/>
              </w:rPr>
            </w:pPr>
            <w:r w:rsidRPr="04935075">
              <w:rPr>
                <w:rFonts w:ascii="Arial" w:hAnsi="Arial" w:eastAsia="Arial" w:cs="Arial"/>
              </w:rPr>
              <w:t xml:space="preserve"> </w:t>
            </w:r>
            <w:r w:rsidRPr="04935075">
              <w:rPr>
                <w:rFonts w:ascii="Arial" w:hAnsi="Arial" w:eastAsia="Arial" w:cs="Arial"/>
                <w:b/>
                <w:bCs/>
              </w:rPr>
              <w:t xml:space="preserve">It is expected that the form, materiality and significance of the existing school buildings are assessed and responded to appropriately in development proposals. Attention should also be paid to the materiality of the adjacent conservation area, and </w:t>
            </w:r>
            <w:r w:rsidRPr="04935075" w:rsidR="3CD9A7EA">
              <w:rPr>
                <w:rFonts w:ascii="Arial" w:hAnsi="Arial" w:eastAsia="Arial" w:cs="Arial"/>
                <w:b/>
                <w:bCs/>
              </w:rPr>
              <w:t xml:space="preserve">Policy HD7 requires high quality design and the following sets out key considerations for achieving that on this site. </w:t>
            </w:r>
            <w:r w:rsidRPr="04935075">
              <w:rPr>
                <w:rFonts w:ascii="Arial" w:hAnsi="Arial" w:eastAsia="Arial" w:cs="Arial"/>
                <w:b/>
                <w:bCs/>
              </w:rPr>
              <w:t>materials selected that are sensitive to this and enhance it.</w:t>
            </w:r>
          </w:p>
          <w:p w:rsidR="04935075" w:rsidP="04935075" w:rsidRDefault="04935075" w14:paraId="70BBC65F" w14:textId="2776E460">
            <w:pPr>
              <w:rPr>
                <w:rFonts w:ascii="Arial" w:hAnsi="Arial" w:eastAsia="Arial" w:cs="Arial"/>
                <w:b/>
                <w:bCs/>
              </w:rPr>
            </w:pPr>
          </w:p>
          <w:p w:rsidR="04935075" w:rsidP="04935075" w:rsidRDefault="04935075" w14:paraId="70454D7B" w14:textId="5658384A">
            <w:pPr>
              <w:rPr>
                <w:rFonts w:ascii="Arial" w:hAnsi="Arial" w:eastAsia="Arial" w:cs="Arial"/>
                <w:b/>
                <w:bCs/>
              </w:rPr>
            </w:pPr>
          </w:p>
          <w:p w:rsidR="63732CAD" w:rsidP="79AB8112" w:rsidRDefault="26B6AF84" w14:paraId="7EE526A6" w14:textId="6F4FE485">
            <w:pPr>
              <w:rPr>
                <w:rFonts w:ascii="Arial" w:hAnsi="Arial" w:eastAsia="Arial" w:cs="Arial"/>
                <w:b/>
                <w:bCs/>
              </w:rPr>
            </w:pPr>
            <w:r w:rsidRPr="2E0DB053">
              <w:rPr>
                <w:rFonts w:ascii="Arial" w:hAnsi="Arial" w:eastAsia="Arial" w:cs="Arial"/>
                <w:b/>
                <w:bCs/>
              </w:rPr>
              <w:t xml:space="preserve">Development proposals must be designed with consideration of their impact on the overall landscape setting and character of the adjoining conservation area, demonstrating compliance with policy HD1. </w:t>
            </w:r>
          </w:p>
          <w:p w:rsidR="4CC55A17" w:rsidP="4CC55A17" w:rsidRDefault="4CC55A17" w14:paraId="4E079A30" w14:textId="5DDFD2C0">
            <w:pPr>
              <w:spacing w:line="259" w:lineRule="auto"/>
              <w:rPr>
                <w:rFonts w:ascii="Arial" w:hAnsi="Arial" w:eastAsia="Arial" w:cs="Arial"/>
                <w:b/>
                <w:bCs/>
              </w:rPr>
            </w:pPr>
          </w:p>
          <w:p w:rsidR="4C31DEF2" w:rsidP="37F0E90C" w:rsidRDefault="4C31DEF2" w14:paraId="5A332E48" w14:textId="56C709C1">
            <w:pPr>
              <w:rPr>
                <w:rFonts w:ascii="Arial" w:hAnsi="Arial" w:eastAsia="Arial" w:cs="Arial"/>
              </w:rPr>
            </w:pPr>
          </w:p>
          <w:p w:rsidR="14AC0C35" w:rsidP="4CC55A17" w:rsidRDefault="14AC0C35" w14:paraId="0C7E35A2" w14:textId="1BD7E814">
            <w:pPr>
              <w:rPr>
                <w:rFonts w:ascii="Arial" w:hAnsi="Arial" w:eastAsia="Arial" w:cs="Arial"/>
                <w:u w:val="single"/>
              </w:rPr>
            </w:pPr>
            <w:r w:rsidRPr="4CC55A17">
              <w:rPr>
                <w:rFonts w:ascii="Arial" w:hAnsi="Arial" w:eastAsia="Arial" w:cs="Arial"/>
                <w:b/>
                <w:bCs/>
                <w:u w:val="single"/>
              </w:rPr>
              <w:t>Movement and access</w:t>
            </w:r>
          </w:p>
          <w:p w:rsidR="4C31DEF2" w:rsidP="2E0DB053" w:rsidRDefault="6152672B" w14:paraId="2A49C091" w14:textId="11A715B0">
            <w:pPr>
              <w:spacing w:line="259" w:lineRule="auto"/>
              <w:rPr>
                <w:rFonts w:ascii="Arial" w:hAnsi="Arial" w:eastAsia="Arial" w:cs="Arial"/>
                <w:b/>
                <w:bCs/>
              </w:rPr>
            </w:pPr>
            <w:r w:rsidRPr="04935075">
              <w:rPr>
                <w:rFonts w:ascii="Arial" w:hAnsi="Arial" w:eastAsia="Arial" w:cs="Arial"/>
                <w:b/>
                <w:bCs/>
              </w:rPr>
              <w:t>The existing accesses allow good permeability through the site and are likely to remain the best locations for accessin</w:t>
            </w:r>
            <w:r w:rsidRPr="04935075" w:rsidR="40A4D9C4">
              <w:rPr>
                <w:rFonts w:ascii="Arial" w:hAnsi="Arial" w:eastAsia="Arial" w:cs="Arial"/>
                <w:b/>
                <w:bCs/>
              </w:rPr>
              <w:t xml:space="preserve">g the site in future. </w:t>
            </w:r>
            <w:r w:rsidRPr="04935075" w:rsidR="6F6AE558">
              <w:rPr>
                <w:rFonts w:ascii="Arial" w:hAnsi="Arial" w:eastAsia="Arial" w:cs="Arial"/>
                <w:b/>
                <w:bCs/>
              </w:rPr>
              <w:t xml:space="preserve"> </w:t>
            </w:r>
            <w:r w:rsidRPr="04935075" w:rsidR="38D90CF5">
              <w:rPr>
                <w:rFonts w:ascii="Arial" w:hAnsi="Arial" w:eastAsia="Arial" w:cs="Arial"/>
                <w:b/>
                <w:bCs/>
              </w:rPr>
              <w:t xml:space="preserve"> </w:t>
            </w:r>
          </w:p>
          <w:p w:rsidR="2E0DB053" w:rsidP="2E0DB053" w:rsidRDefault="2E0DB053" w14:paraId="061AE7E0" w14:textId="67C642E5">
            <w:pPr>
              <w:spacing w:line="259" w:lineRule="auto"/>
              <w:rPr>
                <w:rFonts w:ascii="Arial" w:hAnsi="Arial" w:eastAsia="Arial" w:cs="Arial"/>
                <w:b/>
                <w:bCs/>
              </w:rPr>
            </w:pPr>
          </w:p>
          <w:p w:rsidR="4C31DEF2" w:rsidP="2E0DB053" w:rsidRDefault="1A1F3CB3" w14:paraId="2E827C5D" w14:textId="08978638">
            <w:pPr>
              <w:spacing w:line="259" w:lineRule="auto"/>
              <w:rPr>
                <w:rFonts w:ascii="Arial" w:hAnsi="Arial" w:eastAsia="Arial" w:cs="Arial"/>
                <w:b/>
                <w:bCs/>
              </w:rPr>
            </w:pPr>
            <w:r w:rsidRPr="2E0DB053">
              <w:rPr>
                <w:rFonts w:ascii="Arial" w:hAnsi="Arial" w:eastAsia="Arial" w:cs="Arial"/>
                <w:b/>
                <w:bCs/>
                <w:u w:val="single"/>
              </w:rPr>
              <w:t>Natural resources</w:t>
            </w:r>
          </w:p>
          <w:p w:rsidR="4C31DEF2" w:rsidP="79AB8112" w:rsidRDefault="13E372FF" w14:paraId="77E1FB07" w14:textId="493A56AC">
            <w:pPr>
              <w:tabs>
                <w:tab w:val="left" w:pos="1085"/>
              </w:tabs>
              <w:spacing w:line="259" w:lineRule="auto"/>
              <w:rPr>
                <w:rFonts w:ascii="Arial" w:hAnsi="Arial" w:eastAsia="Arial" w:cs="Arial"/>
                <w:b/>
                <w:bCs/>
              </w:rPr>
            </w:pPr>
            <w:r w:rsidRPr="04935075">
              <w:rPr>
                <w:rFonts w:ascii="Arial" w:hAnsi="Arial" w:eastAsia="Arial" w:cs="Arial"/>
                <w:b/>
                <w:bCs/>
              </w:rPr>
              <w:t xml:space="preserve">Development proposals will be required to include an appropriate site contamination investigation and applications will be required to demonstrate how any contamination issues will be </w:t>
            </w:r>
            <w:r w:rsidRPr="04935075" w:rsidR="3030809E">
              <w:rPr>
                <w:rFonts w:ascii="Arial" w:hAnsi="Arial" w:eastAsia="Arial" w:cs="Arial"/>
                <w:b/>
                <w:bCs/>
              </w:rPr>
              <w:t xml:space="preserve">resolved in compliance with </w:t>
            </w:r>
            <w:r w:rsidRPr="04935075" w:rsidR="5B2D206D">
              <w:rPr>
                <w:rFonts w:ascii="Arial" w:hAnsi="Arial" w:eastAsia="Arial" w:cs="Arial"/>
                <w:b/>
                <w:bCs/>
              </w:rPr>
              <w:t>Policy R5</w:t>
            </w:r>
            <w:r w:rsidRPr="04935075">
              <w:rPr>
                <w:rFonts w:ascii="Arial" w:hAnsi="Arial" w:eastAsia="Arial" w:cs="Arial"/>
                <w:b/>
                <w:bCs/>
              </w:rPr>
              <w:t>.</w:t>
            </w:r>
          </w:p>
          <w:p w:rsidR="4C31DEF2" w:rsidP="79AB8112" w:rsidRDefault="4C31DEF2" w14:paraId="3FC6E433" w14:textId="2BA53BA1">
            <w:pPr>
              <w:spacing w:line="259" w:lineRule="auto"/>
              <w:rPr>
                <w:rFonts w:ascii="Arial" w:hAnsi="Arial" w:eastAsia="Arial" w:cs="Arial"/>
                <w:b/>
                <w:bCs/>
                <w:u w:val="single"/>
              </w:rPr>
            </w:pPr>
          </w:p>
        </w:tc>
      </w:tr>
      <w:tr w:rsidR="50C037DA" w:rsidTr="7D629369" w14:paraId="3F932210" w14:textId="77777777">
        <w:trPr>
          <w:trHeight w:val="300"/>
        </w:trPr>
        <w:tc>
          <w:tcPr>
            <w:tcW w:w="9000" w:type="dxa"/>
            <w:shd w:val="clear" w:color="auto" w:fill="F2DBDB"/>
            <w:tcMar>
              <w:left w:w="105" w:type="dxa"/>
              <w:right w:w="105" w:type="dxa"/>
            </w:tcMar>
          </w:tcPr>
          <w:p w:rsidR="7E74ED72" w:rsidP="37F0E90C" w:rsidRDefault="1D440D10" w14:paraId="4C5C7A11" w14:textId="48E0903B">
            <w:pPr>
              <w:rPr>
                <w:rFonts w:ascii="Arial" w:hAnsi="Arial" w:eastAsia="Arial" w:cs="Arial"/>
                <w:b/>
                <w:bCs/>
                <w:u w:val="single"/>
              </w:rPr>
            </w:pPr>
            <w:r w:rsidRPr="37F0E90C">
              <w:rPr>
                <w:rFonts w:ascii="Arial" w:hAnsi="Arial" w:eastAsia="Arial" w:cs="Arial"/>
                <w:b/>
                <w:bCs/>
                <w:u w:val="single"/>
              </w:rPr>
              <w:t>1 Pullens Lane</w:t>
            </w:r>
          </w:p>
          <w:p w:rsidR="06AE743B" w:rsidP="06AE743B" w:rsidRDefault="06AE743B" w14:paraId="0F2856A6" w14:textId="6D6ED3DA">
            <w:pPr>
              <w:rPr>
                <w:rFonts w:ascii="Arial" w:hAnsi="Arial" w:eastAsia="Arial" w:cs="Arial"/>
                <w:b/>
                <w:bCs/>
                <w:sz w:val="24"/>
                <w:szCs w:val="24"/>
              </w:rPr>
            </w:pPr>
          </w:p>
          <w:p w:rsidR="50C037DA" w:rsidP="77BB7604" w:rsidRDefault="16A7769C" w14:paraId="754A59B0" w14:textId="47C36A56">
            <w:pPr>
              <w:rPr>
                <w:rFonts w:ascii="Arial" w:hAnsi="Arial" w:eastAsia="Arial" w:cs="Arial"/>
              </w:rPr>
            </w:pPr>
            <w:r w:rsidRPr="77BB7604">
              <w:rPr>
                <w:rFonts w:ascii="Arial" w:hAnsi="Arial" w:eastAsia="Arial" w:cs="Arial"/>
              </w:rPr>
              <w:t>Site area: 0.4 h</w:t>
            </w:r>
            <w:r w:rsidRPr="77BB7604" w:rsidR="773A6311">
              <w:rPr>
                <w:rFonts w:ascii="Arial" w:hAnsi="Arial" w:eastAsia="Arial" w:cs="Arial"/>
              </w:rPr>
              <w:t>ectares</w:t>
            </w:r>
          </w:p>
          <w:p w:rsidR="50C037DA" w:rsidP="43D413AB" w:rsidRDefault="44F2593D" w14:paraId="2F5BEE0A" w14:textId="447E0FC3">
            <w:pPr>
              <w:rPr>
                <w:rFonts w:ascii="Arial" w:hAnsi="Arial" w:eastAsia="Arial" w:cs="Arial"/>
                <w:color w:val="808080" w:themeColor="background1" w:themeShade="80"/>
              </w:rPr>
            </w:pPr>
            <w:r w:rsidRPr="43D413AB">
              <w:rPr>
                <w:rFonts w:ascii="Arial" w:hAnsi="Arial" w:eastAsia="Arial" w:cs="Arial"/>
              </w:rPr>
              <w:t>Ward: Headington Hill &amp; Northway</w:t>
            </w:r>
          </w:p>
          <w:p w:rsidR="50C037DA" w:rsidP="43D413AB" w:rsidRDefault="44F2593D" w14:paraId="39B46E51" w14:textId="32608322">
            <w:pPr>
              <w:rPr>
                <w:rFonts w:ascii="Arial" w:hAnsi="Arial" w:eastAsia="Arial" w:cs="Arial"/>
                <w:color w:val="808080" w:themeColor="background1" w:themeShade="80"/>
              </w:rPr>
            </w:pPr>
            <w:r w:rsidRPr="43D413AB">
              <w:rPr>
                <w:rFonts w:ascii="Arial" w:hAnsi="Arial" w:eastAsia="Arial" w:cs="Arial"/>
              </w:rPr>
              <w:t>Landowner: Oxford Brookes University</w:t>
            </w:r>
          </w:p>
          <w:p w:rsidR="50C037DA" w:rsidP="43D413AB" w:rsidRDefault="44F2593D" w14:paraId="1CEA1A82" w14:textId="2EE30BB0">
            <w:pPr>
              <w:spacing w:line="259" w:lineRule="auto"/>
              <w:rPr>
                <w:rFonts w:ascii="Arial" w:hAnsi="Arial" w:eastAsia="Arial" w:cs="Arial"/>
                <w:color w:val="808080" w:themeColor="background1" w:themeShade="80"/>
              </w:rPr>
            </w:pPr>
            <w:r w:rsidRPr="43D413AB">
              <w:rPr>
                <w:rFonts w:ascii="Arial" w:hAnsi="Arial" w:eastAsia="Arial" w:cs="Arial"/>
              </w:rPr>
              <w:t>Current use: Residential</w:t>
            </w:r>
          </w:p>
          <w:p w:rsidR="50C037DA" w:rsidP="43D413AB" w:rsidRDefault="44F2593D" w14:paraId="0D4E1CF2" w14:textId="5A4147D4">
            <w:pPr>
              <w:rPr>
                <w:rFonts w:ascii="Arial" w:hAnsi="Arial" w:eastAsia="Arial" w:cs="Arial"/>
                <w:color w:val="808080" w:themeColor="background1" w:themeShade="80"/>
              </w:rPr>
            </w:pPr>
            <w:r w:rsidRPr="43D413AB">
              <w:rPr>
                <w:rFonts w:ascii="Arial" w:hAnsi="Arial" w:eastAsia="Arial" w:cs="Arial"/>
              </w:rPr>
              <w:t xml:space="preserve">Flood Zone: FZ1 </w:t>
            </w:r>
          </w:p>
          <w:p w:rsidR="50C037DA" w:rsidP="43D413AB" w:rsidRDefault="50C037DA" w14:paraId="4C68A0B6" w14:textId="06C48753">
            <w:pPr>
              <w:rPr>
                <w:rFonts w:ascii="Arial" w:hAnsi="Arial" w:eastAsia="Arial" w:cs="Arial"/>
                <w:color w:val="808080" w:themeColor="background1" w:themeShade="80"/>
              </w:rPr>
            </w:pPr>
          </w:p>
          <w:p w:rsidR="50C037DA" w:rsidP="158C445C" w:rsidRDefault="266DFB6B" w14:paraId="0442C555" w14:textId="0806674E">
            <w:pPr>
              <w:rPr>
                <w:rFonts w:ascii="Arial" w:hAnsi="Arial" w:eastAsia="Arial" w:cs="Arial"/>
              </w:rPr>
            </w:pPr>
            <w:r>
              <w:rPr>
                <w:noProof/>
              </w:rPr>
              <w:drawing>
                <wp:inline distT="0" distB="0" distL="0" distR="0" wp14:anchorId="5C20ECBA" wp14:editId="402E4ADC">
                  <wp:extent cx="4572000" cy="3219450"/>
                  <wp:effectExtent l="0" t="0" r="0" b="0"/>
                  <wp:docPr id="2105725728" name="Picture 210572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1236084B" w14:textId="6C2C208D">
            <w:pPr>
              <w:rPr>
                <w:rFonts w:ascii="Arial" w:hAnsi="Arial" w:eastAsia="Arial" w:cs="Arial"/>
              </w:rPr>
            </w:pPr>
          </w:p>
          <w:p w:rsidR="50C037DA" w:rsidP="2E0DB053" w:rsidRDefault="739B0C63" w14:paraId="5B370FC8" w14:textId="2A806CAE">
            <w:pPr>
              <w:rPr>
                <w:rFonts w:ascii="Arial" w:hAnsi="Arial" w:eastAsia="Arial" w:cs="Arial"/>
              </w:rPr>
            </w:pPr>
            <w:r w:rsidRPr="158C445C">
              <w:rPr>
                <w:rFonts w:ascii="Arial" w:hAnsi="Arial" w:eastAsia="Arial" w:cs="Arial"/>
              </w:rPr>
              <w:t>The site contain</w:t>
            </w:r>
            <w:r w:rsidRPr="158C445C" w:rsidR="38DA7080">
              <w:rPr>
                <w:rFonts w:ascii="Arial" w:hAnsi="Arial" w:eastAsia="Arial" w:cs="Arial"/>
              </w:rPr>
              <w:t>s</w:t>
            </w:r>
            <w:r w:rsidRPr="158C445C">
              <w:rPr>
                <w:rFonts w:ascii="Arial" w:hAnsi="Arial" w:eastAsia="Arial" w:cs="Arial"/>
              </w:rPr>
              <w:t xml:space="preserve"> a single detached dwelling dating from the 1960s set within a large plot.  </w:t>
            </w:r>
            <w:r w:rsidRPr="158C445C" w:rsidR="4A5AE2CF">
              <w:rPr>
                <w:rFonts w:ascii="Arial" w:hAnsi="Arial" w:eastAsia="Arial" w:cs="Arial"/>
              </w:rPr>
              <w:t>The site is in the Headington Hill Conservation Area although the existing house itself is not of design or heritage interest</w:t>
            </w:r>
            <w:r w:rsidRPr="158C445C" w:rsidR="4A5AE2CF">
              <w:rPr>
                <w:rFonts w:ascii="Arial" w:hAnsi="Arial" w:eastAsia="Arial" w:cs="Arial"/>
                <w:color w:val="808080" w:themeColor="background1" w:themeShade="80"/>
              </w:rPr>
              <w:t xml:space="preserve">.  </w:t>
            </w:r>
            <w:r w:rsidRPr="158C445C" w:rsidR="4A5AE2CF">
              <w:rPr>
                <w:rFonts w:ascii="Arial" w:hAnsi="Arial" w:eastAsia="Arial" w:cs="Arial"/>
              </w:rPr>
              <w:t xml:space="preserve">The buildings of the historic Pullen’s Gate farmhouse occupy the adjoining northern plot.  The density of the area is low, characterised by large plots within which are set detached dwellings of varying size and individual educational buildings. </w:t>
            </w:r>
            <w:r w:rsidRPr="158C445C" w:rsidR="1212FAD4">
              <w:rPr>
                <w:rFonts w:ascii="Arial" w:hAnsi="Arial" w:eastAsia="Arial" w:cs="Arial"/>
              </w:rPr>
              <w:t xml:space="preserve"> </w:t>
            </w:r>
          </w:p>
          <w:p w:rsidR="04935075" w:rsidP="04935075" w:rsidRDefault="04935075" w14:paraId="1BDE3E37" w14:textId="7139EC72">
            <w:pPr>
              <w:rPr>
                <w:rFonts w:ascii="Arial" w:hAnsi="Arial" w:eastAsia="Arial" w:cs="Arial"/>
              </w:rPr>
            </w:pPr>
          </w:p>
          <w:p w:rsidR="50C037DA" w:rsidP="2E0DB053" w:rsidRDefault="55F5B7C7" w14:paraId="4E53EA87" w14:textId="65B67D43">
            <w:pPr>
              <w:rPr>
                <w:rFonts w:ascii="Arial" w:hAnsi="Arial" w:eastAsia="Arial" w:cs="Arial"/>
              </w:rPr>
            </w:pPr>
            <w:r w:rsidRPr="2E0DB053">
              <w:rPr>
                <w:rFonts w:ascii="Arial" w:hAnsi="Arial" w:eastAsia="Arial" w:cs="Arial"/>
              </w:rPr>
              <w:t xml:space="preserve">The site directly adjoins a large allotment </w:t>
            </w:r>
            <w:r w:rsidRPr="2E0DB053" w:rsidR="0B0CF456">
              <w:rPr>
                <w:rFonts w:ascii="Arial" w:hAnsi="Arial" w:eastAsia="Arial" w:cs="Arial"/>
              </w:rPr>
              <w:t xml:space="preserve">site </w:t>
            </w:r>
            <w:r w:rsidRPr="2E0DB053">
              <w:rPr>
                <w:rFonts w:ascii="Arial" w:hAnsi="Arial" w:eastAsia="Arial" w:cs="Arial"/>
              </w:rPr>
              <w:t>(St Clement</w:t>
            </w:r>
            <w:r w:rsidRPr="2E0DB053" w:rsidR="4BF5A346">
              <w:rPr>
                <w:rFonts w:ascii="Arial" w:hAnsi="Arial" w:eastAsia="Arial" w:cs="Arial"/>
              </w:rPr>
              <w:t>’</w:t>
            </w:r>
            <w:r w:rsidRPr="2E0DB053">
              <w:rPr>
                <w:rFonts w:ascii="Arial" w:hAnsi="Arial" w:eastAsia="Arial" w:cs="Arial"/>
              </w:rPr>
              <w:t xml:space="preserve">s at Pullens Lane).  </w:t>
            </w:r>
            <w:r w:rsidRPr="2E0DB053" w:rsidR="4C53C551">
              <w:rPr>
                <w:rFonts w:ascii="Arial" w:hAnsi="Arial" w:eastAsia="Arial" w:cs="Arial"/>
              </w:rPr>
              <w:t>T</w:t>
            </w:r>
            <w:r w:rsidRPr="2E0DB053">
              <w:rPr>
                <w:rFonts w:ascii="Arial" w:hAnsi="Arial" w:eastAsia="Arial" w:cs="Arial"/>
              </w:rPr>
              <w:t>he presence of the allotments, the extensive mature planting within and around the site, strong hedgerows on both sides of Pullens Road for much of its length, and the generous gaps between detached buildings in the surroundings creates a green backdrop</w:t>
            </w:r>
            <w:r w:rsidRPr="2E0DB053" w:rsidR="533F822A">
              <w:rPr>
                <w:rFonts w:ascii="Arial" w:hAnsi="Arial" w:eastAsia="Arial" w:cs="Arial"/>
              </w:rPr>
              <w:t>.  The Conservation Area Appraisal</w:t>
            </w:r>
            <w:r w:rsidRPr="2E0DB053">
              <w:rPr>
                <w:rFonts w:ascii="Arial" w:hAnsi="Arial" w:eastAsia="Arial" w:cs="Arial"/>
              </w:rPr>
              <w:t xml:space="preserve"> </w:t>
            </w:r>
            <w:r w:rsidRPr="2E0DB053" w:rsidR="6245E2CB">
              <w:rPr>
                <w:rFonts w:ascii="Arial" w:hAnsi="Arial" w:eastAsia="Arial" w:cs="Arial"/>
              </w:rPr>
              <w:t xml:space="preserve">notes the dominance of greenery on Pullens Lane in providing enclosure which contributes to the rural or sylvan character of the area. </w:t>
            </w:r>
          </w:p>
          <w:p w:rsidR="50C037DA" w:rsidP="2E0DB053" w:rsidRDefault="61DAD391" w14:paraId="31FE6BE7" w14:textId="68EC9643">
            <w:pPr>
              <w:rPr>
                <w:rFonts w:ascii="Arial" w:hAnsi="Arial" w:eastAsia="Arial" w:cs="Arial"/>
              </w:rPr>
            </w:pPr>
            <w:r w:rsidRPr="04935075">
              <w:rPr>
                <w:rFonts w:ascii="Arial" w:hAnsi="Arial" w:eastAsia="Arial" w:cs="Arial"/>
              </w:rPr>
              <w:t xml:space="preserve">  </w:t>
            </w:r>
          </w:p>
          <w:p w:rsidR="50C037DA" w:rsidP="43D413AB" w:rsidRDefault="74062509" w14:paraId="0DE09AEB" w14:textId="669B3B3C">
            <w:pPr>
              <w:rPr>
                <w:rFonts w:ascii="Arial" w:hAnsi="Arial" w:eastAsia="Arial" w:cs="Arial"/>
              </w:rPr>
            </w:pPr>
            <w:r w:rsidRPr="2E0DB053">
              <w:rPr>
                <w:rFonts w:ascii="Arial" w:hAnsi="Arial" w:eastAsia="Arial" w:cs="Arial"/>
              </w:rPr>
              <w:t xml:space="preserve">Pullen’s Lane is </w:t>
            </w:r>
            <w:r w:rsidRPr="2E0DB053" w:rsidR="44C4056D">
              <w:rPr>
                <w:rFonts w:ascii="Arial" w:hAnsi="Arial" w:eastAsia="Arial" w:cs="Arial"/>
              </w:rPr>
              <w:t>a private</w:t>
            </w:r>
            <w:r w:rsidRPr="2E0DB053" w:rsidR="3E81B27C">
              <w:rPr>
                <w:rFonts w:ascii="Arial" w:hAnsi="Arial" w:eastAsia="Arial" w:cs="Arial"/>
              </w:rPr>
              <w:t xml:space="preserve"> </w:t>
            </w:r>
            <w:r w:rsidRPr="2E0DB053" w:rsidR="010A3359">
              <w:rPr>
                <w:rFonts w:ascii="Arial" w:hAnsi="Arial" w:eastAsia="Arial" w:cs="Arial"/>
              </w:rPr>
              <w:t>narrow single lane road that branches off London Road</w:t>
            </w:r>
            <w:r w:rsidRPr="2E0DB053" w:rsidR="659AC373">
              <w:rPr>
                <w:rFonts w:ascii="Arial" w:hAnsi="Arial" w:eastAsia="Arial" w:cs="Arial"/>
              </w:rPr>
              <w:t xml:space="preserve"> and is </w:t>
            </w:r>
            <w:r w:rsidRPr="2E0DB053" w:rsidR="010A3359">
              <w:rPr>
                <w:rFonts w:ascii="Arial" w:hAnsi="Arial" w:eastAsia="Arial" w:cs="Arial"/>
              </w:rPr>
              <w:t xml:space="preserve"> </w:t>
            </w:r>
            <w:r w:rsidRPr="2E0DB053">
              <w:rPr>
                <w:rFonts w:ascii="Arial" w:hAnsi="Arial" w:eastAsia="Arial" w:cs="Arial"/>
              </w:rPr>
              <w:t xml:space="preserve"> </w:t>
            </w:r>
            <w:r w:rsidRPr="2E0DB053" w:rsidR="45E29BB5">
              <w:rPr>
                <w:rFonts w:ascii="Arial" w:hAnsi="Arial" w:eastAsia="Arial" w:cs="Arial"/>
              </w:rPr>
              <w:t xml:space="preserve"> </w:t>
            </w:r>
            <w:r w:rsidRPr="2E0DB053" w:rsidR="0EF3114A">
              <w:rPr>
                <w:rFonts w:ascii="Arial" w:hAnsi="Arial" w:eastAsia="Arial" w:cs="Arial"/>
              </w:rPr>
              <w:t xml:space="preserve">occasionally </w:t>
            </w:r>
            <w:r w:rsidRPr="2E0DB053" w:rsidR="45E29BB5">
              <w:rPr>
                <w:rFonts w:ascii="Arial" w:hAnsi="Arial" w:eastAsia="Arial" w:cs="Arial"/>
              </w:rPr>
              <w:t>closed to</w:t>
            </w:r>
            <w:r w:rsidRPr="2E0DB053">
              <w:rPr>
                <w:rFonts w:ascii="Arial" w:hAnsi="Arial" w:eastAsia="Arial" w:cs="Arial"/>
              </w:rPr>
              <w:t xml:space="preserve"> vehicular </w:t>
            </w:r>
            <w:r w:rsidRPr="2E0DB053" w:rsidR="2B6358C8">
              <w:rPr>
                <w:rFonts w:ascii="Arial" w:hAnsi="Arial" w:eastAsia="Arial" w:cs="Arial"/>
              </w:rPr>
              <w:t>access traffic</w:t>
            </w:r>
            <w:r w:rsidRPr="2E0DB053" w:rsidR="2E8F876D">
              <w:rPr>
                <w:rFonts w:ascii="Arial" w:hAnsi="Arial" w:eastAsia="Arial" w:cs="Arial"/>
              </w:rPr>
              <w:t xml:space="preserve">.  </w:t>
            </w:r>
            <w:r w:rsidRPr="2E0DB053">
              <w:rPr>
                <w:rFonts w:ascii="Arial" w:hAnsi="Arial" w:eastAsia="Arial" w:cs="Arial"/>
              </w:rPr>
              <w:t xml:space="preserve"> </w:t>
            </w:r>
            <w:r w:rsidRPr="2E0DB053" w:rsidR="67134BD1">
              <w:rPr>
                <w:rFonts w:ascii="Arial" w:hAnsi="Arial" w:eastAsia="Arial" w:cs="Arial"/>
              </w:rPr>
              <w:t xml:space="preserve"> </w:t>
            </w:r>
            <w:r w:rsidRPr="2E0DB053" w:rsidR="4D23A5E3">
              <w:rPr>
                <w:rFonts w:ascii="Arial" w:hAnsi="Arial" w:eastAsia="Arial" w:cs="Arial"/>
              </w:rPr>
              <w:t>A</w:t>
            </w:r>
            <w:r w:rsidRPr="2E0DB053" w:rsidR="67134BD1">
              <w:rPr>
                <w:rFonts w:ascii="Arial" w:hAnsi="Arial" w:eastAsia="Arial" w:cs="Arial"/>
              </w:rPr>
              <w:t>ccess is retained from H</w:t>
            </w:r>
            <w:r w:rsidRPr="2E0DB053" w:rsidR="6D5A6E09">
              <w:rPr>
                <w:rFonts w:ascii="Arial" w:hAnsi="Arial" w:eastAsia="Arial" w:cs="Arial"/>
              </w:rPr>
              <w:t>a</w:t>
            </w:r>
            <w:r w:rsidRPr="2E0DB053" w:rsidR="6FB9D723">
              <w:rPr>
                <w:rFonts w:ascii="Arial" w:hAnsi="Arial" w:eastAsia="Arial" w:cs="Arial"/>
              </w:rPr>
              <w:t>r</w:t>
            </w:r>
            <w:r w:rsidRPr="2E0DB053" w:rsidR="67134BD1">
              <w:rPr>
                <w:rFonts w:ascii="Arial" w:hAnsi="Arial" w:eastAsia="Arial" w:cs="Arial"/>
              </w:rPr>
              <w:t xml:space="preserve">berton Mead and Jack Straw’s Lane </w:t>
            </w:r>
            <w:r w:rsidRPr="2E0DB053" w:rsidR="0F779691">
              <w:rPr>
                <w:rFonts w:ascii="Arial" w:hAnsi="Arial" w:eastAsia="Arial" w:cs="Arial"/>
              </w:rPr>
              <w:t>at</w:t>
            </w:r>
            <w:r w:rsidRPr="2E0DB053" w:rsidR="67134BD1">
              <w:rPr>
                <w:rFonts w:ascii="Arial" w:hAnsi="Arial" w:eastAsia="Arial" w:cs="Arial"/>
              </w:rPr>
              <w:t xml:space="preserve"> the other end</w:t>
            </w:r>
            <w:r w:rsidRPr="2E0DB053">
              <w:rPr>
                <w:rFonts w:ascii="Arial" w:hAnsi="Arial" w:eastAsia="Arial" w:cs="Arial"/>
              </w:rPr>
              <w:t xml:space="preserve">.  </w:t>
            </w:r>
            <w:r w:rsidRPr="2E0DB053" w:rsidR="33661DE4">
              <w:rPr>
                <w:rFonts w:ascii="Arial" w:hAnsi="Arial" w:eastAsia="Arial" w:cs="Arial"/>
              </w:rPr>
              <w:t xml:space="preserve">There are no designated footpaths for much of its length, and mature planting lining both sides can make it difficult for pedestrians </w:t>
            </w:r>
            <w:r w:rsidRPr="2E0DB053" w:rsidR="5DA67054">
              <w:rPr>
                <w:rFonts w:ascii="Arial" w:hAnsi="Arial" w:eastAsia="Arial" w:cs="Arial"/>
              </w:rPr>
              <w:t xml:space="preserve">and cyclists </w:t>
            </w:r>
            <w:r w:rsidRPr="2E0DB053" w:rsidR="33661DE4">
              <w:rPr>
                <w:rFonts w:ascii="Arial" w:hAnsi="Arial" w:eastAsia="Arial" w:cs="Arial"/>
              </w:rPr>
              <w:t xml:space="preserve">when </w:t>
            </w:r>
            <w:r w:rsidRPr="2E0DB053" w:rsidR="066F95D7">
              <w:rPr>
                <w:rFonts w:ascii="Arial" w:hAnsi="Arial" w:eastAsia="Arial" w:cs="Arial"/>
              </w:rPr>
              <w:t xml:space="preserve">they are faced with passing vehicles.  </w:t>
            </w:r>
            <w:r w:rsidRPr="2E0DB053">
              <w:rPr>
                <w:rFonts w:ascii="Arial" w:hAnsi="Arial" w:eastAsia="Arial" w:cs="Arial"/>
              </w:rPr>
              <w:t xml:space="preserve">  </w:t>
            </w:r>
            <w:r w:rsidRPr="2E0DB053" w:rsidR="17A7F9F3">
              <w:rPr>
                <w:rFonts w:ascii="Arial" w:hAnsi="Arial" w:eastAsia="Arial" w:cs="Arial"/>
              </w:rPr>
              <w:t>It is also</w:t>
            </w:r>
            <w:r w:rsidRPr="2E0DB053" w:rsidR="17B65AAF">
              <w:rPr>
                <w:rFonts w:ascii="Arial" w:hAnsi="Arial" w:eastAsia="Arial" w:cs="Arial"/>
              </w:rPr>
              <w:t xml:space="preserve"> possible to connect to </w:t>
            </w:r>
            <w:r w:rsidRPr="2E0DB053" w:rsidR="17A7F9F3">
              <w:rPr>
                <w:rFonts w:ascii="Arial" w:hAnsi="Arial" w:eastAsia="Arial" w:cs="Arial"/>
              </w:rPr>
              <w:t xml:space="preserve">Headley Way via </w:t>
            </w:r>
            <w:r w:rsidRPr="2E0DB053">
              <w:rPr>
                <w:rFonts w:ascii="Arial" w:hAnsi="Arial" w:eastAsia="Arial" w:cs="Arial"/>
              </w:rPr>
              <w:t>Cuckoo Lane</w:t>
            </w:r>
            <w:r w:rsidRPr="2E0DB053" w:rsidR="5F8F3C9F">
              <w:rPr>
                <w:rFonts w:ascii="Arial" w:hAnsi="Arial" w:eastAsia="Arial" w:cs="Arial"/>
              </w:rPr>
              <w:t>, which</w:t>
            </w:r>
            <w:r w:rsidRPr="2E0DB053">
              <w:rPr>
                <w:rFonts w:ascii="Arial" w:hAnsi="Arial" w:eastAsia="Arial" w:cs="Arial"/>
              </w:rPr>
              <w:t xml:space="preserve"> is an unlit cycleway/footway that runs behind Headington Girls school.</w:t>
            </w:r>
          </w:p>
          <w:p w:rsidR="79AB8112" w:rsidP="79AB8112" w:rsidRDefault="79AB8112" w14:paraId="268B3A4B" w14:textId="0EA019EA">
            <w:pPr>
              <w:rPr>
                <w:rFonts w:ascii="Arial" w:hAnsi="Arial" w:eastAsia="Arial" w:cs="Arial"/>
              </w:rPr>
            </w:pPr>
          </w:p>
          <w:p w:rsidR="25350276" w:rsidP="2E0DB053" w:rsidRDefault="583D4C5C" w14:paraId="755830B0" w14:textId="248774A4">
            <w:pPr>
              <w:rPr>
                <w:rFonts w:ascii="Arial" w:hAnsi="Arial" w:eastAsia="Arial" w:cs="Arial"/>
                <w:lang w:val="en-US"/>
              </w:rPr>
            </w:pPr>
            <w:r w:rsidRPr="2E0DB053">
              <w:rPr>
                <w:rFonts w:ascii="Arial" w:hAnsi="Arial" w:eastAsia="Arial" w:cs="Arial"/>
              </w:rPr>
              <w:t>The site is likely to have a high biodiversity value, and already contributes greatly to the verdant character of the street scene, particularly on the front boundary where hedgerows are in place.</w:t>
            </w:r>
            <w:r w:rsidRPr="2E0DB053">
              <w:rPr>
                <w:rFonts w:ascii="Arial" w:hAnsi="Arial" w:eastAsia="Arial" w:cs="Arial"/>
                <w:lang w:val="en-US"/>
              </w:rPr>
              <w:t xml:space="preserve"> </w:t>
            </w:r>
            <w:r w:rsidRPr="2E0DB053" w:rsidR="5710DF3E">
              <w:rPr>
                <w:rFonts w:ascii="Arial" w:hAnsi="Arial" w:eastAsia="Arial" w:cs="Arial"/>
                <w:lang w:val="en-US"/>
              </w:rPr>
              <w:t>Preliminary analysis suggests that the presence of various green infrastructure features on the site at present means it is likely to score above the minimum thresholds for green surface cover as required by Policy G3; as such proposals will need to ensure that this score is retained (no net loss), demonstrated through submission of the Urban Greening Factor assessment.</w:t>
            </w:r>
          </w:p>
          <w:p w:rsidR="25350276" w:rsidP="2E0DB053" w:rsidRDefault="25350276" w14:paraId="337DB2FE" w14:textId="0DF37F79">
            <w:pPr>
              <w:rPr>
                <w:rFonts w:ascii="Arial" w:hAnsi="Arial" w:eastAsia="Arial" w:cs="Arial"/>
                <w:lang w:val="en-US"/>
              </w:rPr>
            </w:pPr>
          </w:p>
          <w:p w:rsidR="25350276" w:rsidP="2E0DB053" w:rsidRDefault="5710DF3E" w14:paraId="26939EC2" w14:textId="2AC093FB">
            <w:pPr>
              <w:rPr>
                <w:rFonts w:ascii="Arial" w:hAnsi="Arial" w:eastAsia="Arial" w:cs="Arial"/>
                <w:lang w:val="en-US"/>
              </w:rPr>
            </w:pPr>
            <w:r w:rsidRPr="2E0DB053">
              <w:rPr>
                <w:rFonts w:ascii="Arial" w:hAnsi="Arial" w:eastAsia="Arial" w:cs="Arial"/>
                <w:lang w:val="en-US"/>
              </w:rPr>
              <w:t>New development on the site will need to consider how existing green features, particularly higher scoring elements, can be retained</w:t>
            </w:r>
            <w:r w:rsidRPr="2E0DB053" w:rsidR="4156FD7B">
              <w:rPr>
                <w:rFonts w:ascii="Arial" w:hAnsi="Arial" w:eastAsia="Arial" w:cs="Arial"/>
                <w:lang w:val="en-US"/>
              </w:rPr>
              <w:t xml:space="preserve">, </w:t>
            </w:r>
            <w:r w:rsidRPr="2E0DB053">
              <w:rPr>
                <w:rFonts w:ascii="Arial" w:hAnsi="Arial" w:eastAsia="Arial" w:cs="Arial"/>
                <w:lang w:val="en-US"/>
              </w:rPr>
              <w:t>particularly the hedgerows along Pullens Lane and the shared boundaries, a</w:t>
            </w:r>
            <w:r w:rsidRPr="2E0DB053" w:rsidR="5BABB9C2">
              <w:rPr>
                <w:rFonts w:ascii="Arial" w:hAnsi="Arial" w:eastAsia="Arial" w:cs="Arial"/>
                <w:lang w:val="en-US"/>
              </w:rPr>
              <w:t>s well as</w:t>
            </w:r>
            <w:r w:rsidRPr="2E0DB053">
              <w:rPr>
                <w:rFonts w:ascii="Arial" w:hAnsi="Arial" w:eastAsia="Arial" w:cs="Arial"/>
                <w:lang w:val="en-US"/>
              </w:rPr>
              <w:t xml:space="preserve"> the larger mature trees along the site boundaries and towards the rear of the site.  Sufficient replacements will need to be incorporated into the new design, or enhancement of existing green infrastructure that is being retained, </w:t>
            </w:r>
            <w:r w:rsidRPr="2E0DB053" w:rsidR="557AB8EF">
              <w:rPr>
                <w:rFonts w:ascii="Arial" w:hAnsi="Arial" w:eastAsia="Arial" w:cs="Arial"/>
                <w:lang w:val="en-US"/>
              </w:rPr>
              <w:t>to</w:t>
            </w:r>
            <w:r w:rsidRPr="2E0DB053">
              <w:rPr>
                <w:rFonts w:ascii="Arial" w:hAnsi="Arial" w:eastAsia="Arial" w:cs="Arial"/>
                <w:lang w:val="en-US"/>
              </w:rPr>
              <w:t xml:space="preserve"> preserve the baseline UGF score as a minimum.</w:t>
            </w:r>
          </w:p>
          <w:p w:rsidR="79AB8112" w:rsidP="79AB8112" w:rsidRDefault="79AB8112" w14:paraId="6805294C" w14:textId="519D7D29">
            <w:pPr>
              <w:rPr>
                <w:rFonts w:ascii="Arial" w:hAnsi="Arial" w:eastAsia="Arial" w:cs="Arial"/>
              </w:rPr>
            </w:pPr>
          </w:p>
          <w:p w:rsidR="50C037DA" w:rsidP="626734F5" w:rsidRDefault="50C037DA" w14:paraId="5BCAA434" w14:textId="1F88C3DB">
            <w:pPr>
              <w:rPr>
                <w:rFonts w:ascii="Arial" w:hAnsi="Arial" w:eastAsia="Arial" w:cs="Arial"/>
              </w:rPr>
            </w:pPr>
          </w:p>
        </w:tc>
      </w:tr>
      <w:tr w:rsidR="50C037DA" w:rsidTr="7D629369" w14:paraId="6DB9F13C" w14:textId="77777777">
        <w:trPr>
          <w:trHeight w:val="300"/>
        </w:trPr>
        <w:tc>
          <w:tcPr>
            <w:tcW w:w="9000" w:type="dxa"/>
            <w:shd w:val="clear" w:color="auto" w:fill="EAF1DD"/>
            <w:tcMar>
              <w:left w:w="105" w:type="dxa"/>
              <w:right w:w="105" w:type="dxa"/>
            </w:tcMar>
          </w:tcPr>
          <w:p w:rsidR="1356250E" w:rsidP="50C037DA" w:rsidRDefault="02793850" w14:paraId="22630E93" w14:textId="3B7D06A4">
            <w:pPr>
              <w:pStyle w:val="Heading2"/>
              <w:rPr>
                <w:rFonts w:ascii="Cambria" w:hAnsi="Cambria" w:eastAsia="Cambria" w:cs="Cambria"/>
                <w:color w:val="365F91"/>
              </w:rPr>
            </w:pPr>
            <w:bookmarkStart w:name="_Toc459276449" w:id="149"/>
            <w:bookmarkStart w:name="_Toc1312730022" w:id="150"/>
            <w:bookmarkStart w:name="_Toc934821412" w:id="151"/>
            <w:bookmarkStart w:name="_Toc2047012478" w:id="152"/>
            <w:r w:rsidRPr="158C445C">
              <w:rPr>
                <w:rFonts w:ascii="Cambria" w:hAnsi="Cambria" w:eastAsia="Cambria" w:cs="Cambria"/>
                <w:color w:val="365F91"/>
              </w:rPr>
              <w:t xml:space="preserve">Policy SPE5: </w:t>
            </w:r>
            <w:r w:rsidRPr="158C445C" w:rsidR="5234B1B4">
              <w:rPr>
                <w:rFonts w:ascii="Cambria" w:hAnsi="Cambria" w:eastAsia="Cambria" w:cs="Cambria"/>
                <w:color w:val="365F91"/>
              </w:rPr>
              <w:t xml:space="preserve">1 </w:t>
            </w:r>
            <w:r w:rsidRPr="158C445C">
              <w:rPr>
                <w:rFonts w:ascii="Cambria" w:hAnsi="Cambria" w:eastAsia="Cambria" w:cs="Cambria"/>
                <w:color w:val="365F91"/>
              </w:rPr>
              <w:t>Pullens Lane</w:t>
            </w:r>
            <w:bookmarkEnd w:id="149"/>
            <w:bookmarkEnd w:id="150"/>
            <w:bookmarkEnd w:id="151"/>
            <w:bookmarkEnd w:id="152"/>
          </w:p>
          <w:p w:rsidR="50C037DA" w:rsidP="37F0E90C" w:rsidRDefault="50C037DA" w14:paraId="695B4EAE" w14:textId="6F5F8267">
            <w:pPr>
              <w:rPr>
                <w:rFonts w:ascii="Arial" w:hAnsi="Arial" w:eastAsia="Arial" w:cs="Arial"/>
              </w:rPr>
            </w:pPr>
          </w:p>
          <w:p w:rsidR="50C037DA" w:rsidP="37F0E90C" w:rsidRDefault="601360B4" w14:paraId="2F08A6EA" w14:textId="4560FCD2">
            <w:pPr>
              <w:rPr>
                <w:rFonts w:ascii="Arial" w:hAnsi="Arial" w:eastAsia="Arial" w:cs="Arial"/>
              </w:rPr>
            </w:pPr>
            <w:r w:rsidRPr="2E0DB053">
              <w:rPr>
                <w:rFonts w:ascii="Arial" w:hAnsi="Arial" w:eastAsia="Arial" w:cs="Arial"/>
                <w:b/>
                <w:bCs/>
              </w:rPr>
              <w:t xml:space="preserve">Planning permission will be granted for </w:t>
            </w:r>
            <w:r w:rsidRPr="2E0DB053" w:rsidR="42A1F54F">
              <w:rPr>
                <w:rFonts w:ascii="Arial" w:hAnsi="Arial" w:eastAsia="Arial" w:cs="Arial"/>
                <w:b/>
                <w:bCs/>
              </w:rPr>
              <w:t xml:space="preserve">residential development, </w:t>
            </w:r>
            <w:r w:rsidRPr="2E0DB053" w:rsidR="6BA473F6">
              <w:rPr>
                <w:rFonts w:ascii="Arial" w:hAnsi="Arial" w:eastAsia="Arial" w:cs="Arial"/>
                <w:b/>
                <w:bCs/>
              </w:rPr>
              <w:t xml:space="preserve">student </w:t>
            </w:r>
            <w:r w:rsidRPr="2E0DB053" w:rsidR="247F0BF2">
              <w:rPr>
                <w:rFonts w:ascii="Arial" w:hAnsi="Arial" w:eastAsia="Arial" w:cs="Arial"/>
                <w:b/>
                <w:bCs/>
              </w:rPr>
              <w:t>accommodation</w:t>
            </w:r>
            <w:r w:rsidRPr="2E0DB053" w:rsidR="6BA473F6">
              <w:rPr>
                <w:rFonts w:ascii="Arial" w:hAnsi="Arial" w:eastAsia="Arial" w:cs="Arial"/>
                <w:b/>
                <w:bCs/>
              </w:rPr>
              <w:t xml:space="preserve">, </w:t>
            </w:r>
            <w:r w:rsidRPr="2E0DB053" w:rsidR="42A1F54F">
              <w:rPr>
                <w:rFonts w:ascii="Arial" w:hAnsi="Arial" w:eastAsia="Arial" w:cs="Arial"/>
                <w:b/>
                <w:bCs/>
              </w:rPr>
              <w:t>elderly accommodation or specialist</w:t>
            </w:r>
            <w:r w:rsidRPr="2E0DB053" w:rsidR="15080086">
              <w:rPr>
                <w:rFonts w:ascii="Arial" w:hAnsi="Arial" w:eastAsia="Arial" w:cs="Arial"/>
                <w:b/>
                <w:bCs/>
              </w:rPr>
              <w:t xml:space="preserve"> or </w:t>
            </w:r>
            <w:r w:rsidRPr="2E0DB053" w:rsidR="42A1F54F">
              <w:rPr>
                <w:rFonts w:ascii="Arial" w:hAnsi="Arial" w:eastAsia="Arial" w:cs="Arial"/>
                <w:b/>
                <w:bCs/>
              </w:rPr>
              <w:t>supported accommodation</w:t>
            </w:r>
            <w:r w:rsidRPr="2E0DB053" w:rsidR="4B9C803A">
              <w:rPr>
                <w:rFonts w:ascii="Arial" w:hAnsi="Arial" w:eastAsia="Arial" w:cs="Arial"/>
                <w:b/>
                <w:bCs/>
              </w:rPr>
              <w:t>.  The minimum number of dwellings to be delivered on the site is</w:t>
            </w:r>
            <w:r w:rsidRPr="2E0DB053" w:rsidR="6511F40F">
              <w:rPr>
                <w:rFonts w:ascii="Arial" w:hAnsi="Arial" w:eastAsia="Arial" w:cs="Arial"/>
                <w:b/>
                <w:bCs/>
              </w:rPr>
              <w:t xml:space="preserve"> 11 dwellings </w:t>
            </w:r>
            <w:r w:rsidRPr="2E0DB053" w:rsidR="0066BC3A">
              <w:rPr>
                <w:rFonts w:ascii="Arial" w:hAnsi="Arial" w:eastAsia="Arial" w:cs="Arial"/>
                <w:b/>
                <w:bCs/>
                <w:color w:val="000000" w:themeColor="text1"/>
              </w:rPr>
              <w:t>(or, if delivered as student rooms, the number of rooms that equate to this when the relevant ratio is applied).</w:t>
            </w:r>
          </w:p>
          <w:p w:rsidR="50C037DA" w:rsidP="37F0E90C" w:rsidRDefault="50C037DA" w14:paraId="1B4B07D2" w14:textId="147CA38E">
            <w:pPr>
              <w:rPr>
                <w:rFonts w:ascii="Arial" w:hAnsi="Arial" w:eastAsia="Arial" w:cs="Arial"/>
                <w:b/>
                <w:bCs/>
                <w:color w:val="808080" w:themeColor="background1" w:themeShade="80"/>
              </w:rPr>
            </w:pPr>
          </w:p>
          <w:p w:rsidR="50C037DA" w:rsidP="2E0DB053" w:rsidRDefault="529F2978" w14:paraId="5D52EE1F" w14:textId="6A146908">
            <w:pPr>
              <w:rPr>
                <w:rFonts w:ascii="Arial" w:hAnsi="Arial" w:eastAsia="Arial" w:cs="Arial"/>
                <w:b/>
                <w:bCs/>
                <w:u w:val="single"/>
              </w:rPr>
            </w:pPr>
            <w:r w:rsidRPr="7AC0CF9D">
              <w:rPr>
                <w:rFonts w:ascii="Arial" w:hAnsi="Arial" w:eastAsia="Arial" w:cs="Arial"/>
                <w:b/>
                <w:bCs/>
                <w:u w:val="single"/>
              </w:rPr>
              <w:t>Open Space, Nature and Flood Risk</w:t>
            </w:r>
          </w:p>
          <w:p w:rsidR="50C037DA" w:rsidP="7AC0CF9D" w:rsidRDefault="3A361EBC" w14:paraId="2F842C1E" w14:textId="48F5C7B8">
            <w:pPr>
              <w:rPr>
                <w:rFonts w:ascii="Arial" w:hAnsi="Arial" w:eastAsia="Arial" w:cs="Arial"/>
                <w:b/>
                <w:bCs/>
                <w:color w:val="808080" w:themeColor="background1" w:themeShade="80"/>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5FC9E841">
              <w:rPr>
                <w:rFonts w:ascii="Arial" w:hAnsi="Arial" w:eastAsia="Arial" w:cs="Arial"/>
                <w:b/>
                <w:bCs/>
              </w:rPr>
              <w:t xml:space="preserve">Development proposals must be accompanied by a </w:t>
            </w:r>
            <w:r w:rsidRPr="7AC0CF9D" w:rsidR="20C34A2B">
              <w:rPr>
                <w:rFonts w:ascii="Arial" w:hAnsi="Arial" w:eastAsia="Arial" w:cs="Arial"/>
                <w:b/>
                <w:bCs/>
              </w:rPr>
              <w:t>site-specific</w:t>
            </w:r>
            <w:r w:rsidRPr="7AC0CF9D" w:rsidR="0284E35F">
              <w:rPr>
                <w:rFonts w:ascii="Arial" w:hAnsi="Arial" w:eastAsia="Arial" w:cs="Arial"/>
                <w:b/>
                <w:bCs/>
              </w:rPr>
              <w:t xml:space="preserve"> </w:t>
            </w:r>
            <w:r w:rsidRPr="7AC0CF9D" w:rsidR="5FC9E841">
              <w:rPr>
                <w:rFonts w:ascii="Arial" w:hAnsi="Arial" w:eastAsia="Arial" w:cs="Arial"/>
                <w:b/>
                <w:bCs/>
              </w:rPr>
              <w:t xml:space="preserve">biodiversity </w:t>
            </w:r>
            <w:r w:rsidRPr="7AC0CF9D" w:rsidR="00BF4748">
              <w:rPr>
                <w:rFonts w:ascii="Arial" w:hAnsi="Arial" w:eastAsia="Arial" w:cs="Arial"/>
                <w:b/>
                <w:bCs/>
              </w:rPr>
              <w:t xml:space="preserve">survey </w:t>
            </w:r>
            <w:r w:rsidRPr="7AC0CF9D" w:rsidR="1E521AFC">
              <w:rPr>
                <w:rFonts w:ascii="Arial" w:hAnsi="Arial" w:eastAsia="Arial" w:cs="Arial"/>
                <w:b/>
                <w:bCs/>
              </w:rPr>
              <w:t>and any harm avoided, mitigated or compensated for</w:t>
            </w:r>
            <w:r w:rsidRPr="7AC0CF9D" w:rsidR="5FC9E841">
              <w:rPr>
                <w:rFonts w:ascii="Arial" w:hAnsi="Arial" w:eastAsia="Arial" w:cs="Arial"/>
                <w:b/>
                <w:bCs/>
              </w:rPr>
              <w:t>.</w:t>
            </w:r>
          </w:p>
          <w:p w:rsidR="4CC55A17" w:rsidP="4CC55A17" w:rsidRDefault="4CC55A17" w14:paraId="3519E63F" w14:textId="17C3646B">
            <w:pPr>
              <w:rPr>
                <w:rFonts w:ascii="Arial" w:hAnsi="Arial" w:eastAsia="Arial" w:cs="Arial"/>
                <w:b/>
                <w:bCs/>
              </w:rPr>
            </w:pPr>
          </w:p>
          <w:p w:rsidR="04A4EC37" w:rsidP="4CC55A17" w:rsidRDefault="638CC040" w14:paraId="6CCE8230" w14:textId="035675ED">
            <w:pPr>
              <w:rPr>
                <w:rFonts w:ascii="Arial" w:hAnsi="Arial" w:eastAsia="Arial" w:cs="Arial"/>
                <w:b/>
                <w:bCs/>
              </w:rPr>
            </w:pPr>
            <w:r w:rsidRPr="2ECB7CB5">
              <w:rPr>
                <w:rFonts w:ascii="Arial" w:hAnsi="Arial" w:eastAsia="Arial" w:cs="Arial"/>
                <w:b/>
                <w:bCs/>
              </w:rPr>
              <w:t xml:space="preserve">Consideration should be given to integrating as </w:t>
            </w:r>
            <w:r w:rsidRPr="2ECB7CB5" w:rsidR="5ADA51A3">
              <w:rPr>
                <w:rFonts w:ascii="Arial" w:hAnsi="Arial" w:eastAsia="Arial" w:cs="Arial"/>
                <w:b/>
                <w:bCs/>
              </w:rPr>
              <w:t>many</w:t>
            </w:r>
            <w:r w:rsidRPr="2ECB7CB5">
              <w:rPr>
                <w:rFonts w:ascii="Arial" w:hAnsi="Arial" w:eastAsia="Arial" w:cs="Arial"/>
                <w:b/>
                <w:bCs/>
              </w:rPr>
              <w:t xml:space="preserve"> of the existing natural features into design schemes as possible, particularly the hedgerows along Pullens Lane and the shared boundaries, and the larger mature trees along the site boundaries and towards the rear of the site.  In addition to landscaping of outdoor spaces, consideration should </w:t>
            </w:r>
            <w:r w:rsidRPr="2ECB7CB5" w:rsidR="5FA5FF0C">
              <w:rPr>
                <w:rFonts w:ascii="Arial" w:hAnsi="Arial" w:eastAsia="Arial" w:cs="Arial"/>
                <w:b/>
                <w:bCs/>
              </w:rPr>
              <w:t>be given</w:t>
            </w:r>
            <w:r w:rsidRPr="2ECB7CB5" w:rsidR="77813A97">
              <w:rPr>
                <w:rFonts w:ascii="Arial" w:hAnsi="Arial" w:eastAsia="Arial" w:cs="Arial"/>
                <w:b/>
                <w:bCs/>
              </w:rPr>
              <w:t xml:space="preserve"> where practicable</w:t>
            </w:r>
            <w:r w:rsidRPr="2ECB7CB5">
              <w:rPr>
                <w:rFonts w:ascii="Arial" w:hAnsi="Arial" w:eastAsia="Arial" w:cs="Arial"/>
                <w:b/>
                <w:bCs/>
              </w:rPr>
              <w:t xml:space="preserve"> to integrating features such as green roofs</w:t>
            </w:r>
            <w:r w:rsidRPr="2ECB7CB5" w:rsidR="099D5C9B">
              <w:rPr>
                <w:rFonts w:ascii="Arial" w:hAnsi="Arial" w:eastAsia="Arial" w:cs="Arial"/>
                <w:b/>
                <w:bCs/>
              </w:rPr>
              <w:t xml:space="preserve"> </w:t>
            </w:r>
            <w:r w:rsidRPr="2ECB7CB5" w:rsidR="0BF8714E">
              <w:rPr>
                <w:rFonts w:ascii="Arial" w:hAnsi="Arial" w:eastAsia="Arial" w:cs="Arial"/>
                <w:b/>
                <w:bCs/>
              </w:rPr>
              <w:t>or walls</w:t>
            </w:r>
            <w:r w:rsidRPr="2ECB7CB5">
              <w:rPr>
                <w:rFonts w:ascii="Arial" w:hAnsi="Arial" w:eastAsia="Arial" w:cs="Arial"/>
                <w:b/>
                <w:bCs/>
              </w:rPr>
              <w:t xml:space="preserve"> to retain as much of the verdant character as possible.</w:t>
            </w:r>
          </w:p>
          <w:p w:rsidR="2ECB7CB5" w:rsidP="2ECB7CB5" w:rsidRDefault="2ECB7CB5" w14:paraId="2BA3F41C" w14:textId="7150D2E4">
            <w:pPr>
              <w:rPr>
                <w:rFonts w:ascii="Arial" w:hAnsi="Arial" w:eastAsia="Arial" w:cs="Arial"/>
                <w:b/>
                <w:bCs/>
              </w:rPr>
            </w:pPr>
          </w:p>
          <w:p w:rsidR="1304597E" w:rsidP="2ECB7CB5" w:rsidRDefault="1304597E" w14:paraId="654F8660" w14:textId="37B7D5EF">
            <w:pPr>
              <w:rPr>
                <w:rFonts w:ascii="Arial" w:hAnsi="Arial" w:eastAsia="Arial" w:cs="Arial"/>
                <w:b/>
                <w:bCs/>
              </w:rPr>
            </w:pPr>
            <w:r w:rsidRPr="2ECB7CB5">
              <w:rPr>
                <w:rFonts w:ascii="Arial" w:hAnsi="Arial" w:eastAsia="Arial" w:cs="Arial"/>
                <w:b/>
                <w:bCs/>
              </w:rPr>
              <w:t>A lighting strategy should be submitted in support of any planning application setting out the internal and external lighting associated with the proposed development.  This is because the surrounding habitat is likely to be an important foraging and commuting resource for bats and should not be subject to any artificial illumination as a result of the proposed development.</w:t>
            </w:r>
          </w:p>
          <w:p w:rsidR="50C037DA" w:rsidP="79AB8112" w:rsidRDefault="50C037DA" w14:paraId="129B47FC" w14:textId="381D78FE">
            <w:pPr>
              <w:spacing w:line="259" w:lineRule="auto"/>
              <w:rPr>
                <w:rFonts w:ascii="Arial" w:hAnsi="Arial" w:eastAsia="Arial" w:cs="Arial"/>
                <w:b/>
                <w:bCs/>
              </w:rPr>
            </w:pPr>
          </w:p>
          <w:p w:rsidR="50C037DA" w:rsidP="2E0DB053" w:rsidRDefault="17CD7D60" w14:paraId="70CEC88E" w14:textId="4CF0A7D0">
            <w:pPr>
              <w:rPr>
                <w:rFonts w:ascii="Arial" w:hAnsi="Arial" w:eastAsia="Arial" w:cs="Arial"/>
                <w:b/>
                <w:bCs/>
                <w:u w:val="single"/>
              </w:rPr>
            </w:pPr>
            <w:r w:rsidRPr="2E0DB053">
              <w:rPr>
                <w:rFonts w:ascii="Arial" w:hAnsi="Arial" w:eastAsia="Arial" w:cs="Arial"/>
                <w:b/>
                <w:bCs/>
                <w:u w:val="single"/>
              </w:rPr>
              <w:t>Urban Design and Heritage</w:t>
            </w:r>
          </w:p>
          <w:p w:rsidR="50C037DA" w:rsidP="4CC55A17" w:rsidRDefault="0F7B25AB" w14:paraId="65181AB4" w14:textId="7DFA4530">
            <w:pPr>
              <w:rPr>
                <w:rFonts w:ascii="Arial" w:hAnsi="Arial" w:eastAsia="Arial" w:cs="Arial"/>
                <w:b/>
                <w:bCs/>
              </w:rPr>
            </w:pPr>
            <w:r w:rsidRPr="4CC55A17">
              <w:rPr>
                <w:rFonts w:ascii="Arial" w:hAnsi="Arial" w:eastAsia="Arial" w:cs="Arial"/>
                <w:b/>
                <w:bCs/>
              </w:rPr>
              <w:t xml:space="preserve">Development proposals must be designed with consideration of their impact </w:t>
            </w:r>
          </w:p>
          <w:p w:rsidR="50C037DA" w:rsidP="4CC55A17" w:rsidRDefault="0F7B25AB" w14:paraId="36868B05" w14:textId="4C2BCA58">
            <w:pPr>
              <w:spacing w:line="259" w:lineRule="auto"/>
              <w:rPr>
                <w:rFonts w:ascii="Arial" w:hAnsi="Arial" w:eastAsia="Arial" w:cs="Arial"/>
                <w:b/>
                <w:bCs/>
              </w:rPr>
            </w:pPr>
            <w:r w:rsidRPr="4CC55A17">
              <w:rPr>
                <w:rFonts w:ascii="Arial" w:hAnsi="Arial" w:eastAsia="Arial" w:cs="Arial"/>
                <w:b/>
                <w:bCs/>
              </w:rPr>
              <w:t>on the conservation area setting and must demonstrate compliance with policy HD1.</w:t>
            </w:r>
          </w:p>
          <w:p w:rsidR="50C037DA" w:rsidP="4CC55A17" w:rsidRDefault="50C037DA" w14:paraId="496D9307" w14:textId="1CE759D2">
            <w:pPr>
              <w:spacing w:line="259" w:lineRule="auto"/>
              <w:rPr>
                <w:rFonts w:ascii="Arial" w:hAnsi="Arial" w:eastAsia="Arial" w:cs="Arial"/>
                <w:b/>
                <w:bCs/>
              </w:rPr>
            </w:pPr>
          </w:p>
          <w:p w:rsidR="50C037DA" w:rsidP="2E0DB053" w:rsidRDefault="4C17B16F" w14:paraId="2E99F4D3" w14:textId="7A8A2D19">
            <w:pPr>
              <w:rPr>
                <w:rFonts w:ascii="Arial" w:hAnsi="Arial" w:eastAsia="Arial" w:cs="Arial"/>
                <w:b/>
                <w:bCs/>
                <w:color w:val="808080" w:themeColor="background1" w:themeShade="80"/>
              </w:rPr>
            </w:pPr>
            <w:r w:rsidRPr="04935075">
              <w:rPr>
                <w:rFonts w:ascii="Arial" w:hAnsi="Arial" w:eastAsia="Arial" w:cs="Arial"/>
                <w:b/>
                <w:bCs/>
              </w:rPr>
              <w:t xml:space="preserve">The </w:t>
            </w:r>
            <w:r w:rsidRPr="04935075" w:rsidR="587B5A87">
              <w:rPr>
                <w:rFonts w:ascii="Arial" w:hAnsi="Arial" w:eastAsia="Arial" w:cs="Arial"/>
                <w:b/>
                <w:bCs/>
              </w:rPr>
              <w:t xml:space="preserve">local </w:t>
            </w:r>
            <w:r w:rsidRPr="04935075">
              <w:rPr>
                <w:rFonts w:ascii="Arial" w:hAnsi="Arial" w:eastAsia="Arial" w:cs="Arial"/>
                <w:b/>
                <w:bCs/>
              </w:rPr>
              <w:t xml:space="preserve">setting is one of a green backdrop </w:t>
            </w:r>
            <w:r w:rsidRPr="04935075" w:rsidR="28435CA2">
              <w:rPr>
                <w:rFonts w:ascii="Arial" w:hAnsi="Arial" w:eastAsia="Arial" w:cs="Arial"/>
                <w:b/>
                <w:bCs/>
              </w:rPr>
              <w:t xml:space="preserve">sand </w:t>
            </w:r>
            <w:r w:rsidRPr="04935075" w:rsidR="6386223E">
              <w:rPr>
                <w:rFonts w:ascii="Arial" w:hAnsi="Arial" w:eastAsia="Arial" w:cs="Arial"/>
                <w:b/>
                <w:bCs/>
              </w:rPr>
              <w:t>i</w:t>
            </w:r>
            <w:r w:rsidRPr="04935075">
              <w:rPr>
                <w:rFonts w:ascii="Arial" w:hAnsi="Arial" w:eastAsia="Arial" w:cs="Arial"/>
                <w:b/>
                <w:bCs/>
              </w:rPr>
              <w:t>t is expected that any development will retain this character, with features such as screening and planting of a range of vegetation and trees, some degree of setback and screening from Pullen’s Lane and the boundaries with adjoining plots, and a medium scale that is in keeping with the surroundings</w:t>
            </w:r>
            <w:r w:rsidRPr="04935075" w:rsidR="738AFD3F">
              <w:rPr>
                <w:rFonts w:ascii="Arial" w:hAnsi="Arial" w:eastAsia="Arial" w:cs="Arial"/>
                <w:b/>
                <w:bCs/>
              </w:rPr>
              <w:t>.</w:t>
            </w:r>
            <w:r w:rsidRPr="04935075">
              <w:rPr>
                <w:rFonts w:ascii="Arial" w:hAnsi="Arial" w:eastAsia="Arial" w:cs="Arial"/>
                <w:b/>
                <w:bCs/>
              </w:rPr>
              <w:t xml:space="preserve"> </w:t>
            </w:r>
            <w:r w:rsidRPr="04935075" w:rsidR="0C2E14CE">
              <w:rPr>
                <w:rFonts w:ascii="Arial" w:hAnsi="Arial" w:eastAsia="Arial" w:cs="Arial"/>
                <w:b/>
                <w:bCs/>
              </w:rPr>
              <w:t xml:space="preserve"> </w:t>
            </w:r>
            <w:r w:rsidRPr="04935075">
              <w:rPr>
                <w:rFonts w:ascii="Arial" w:hAnsi="Arial" w:eastAsia="Arial" w:cs="Arial"/>
                <w:b/>
                <w:bCs/>
              </w:rPr>
              <w:t xml:space="preserve">There is potential for </w:t>
            </w:r>
            <w:r w:rsidRPr="04935075" w:rsidR="18C5B9C9">
              <w:rPr>
                <w:rFonts w:ascii="Arial" w:hAnsi="Arial" w:eastAsia="Arial" w:cs="Arial"/>
                <w:b/>
                <w:bCs/>
              </w:rPr>
              <w:t>development to make</w:t>
            </w:r>
            <w:r w:rsidRPr="04935075" w:rsidR="7D7655B1">
              <w:rPr>
                <w:rFonts w:ascii="Arial" w:hAnsi="Arial" w:eastAsia="Arial" w:cs="Arial"/>
                <w:b/>
                <w:bCs/>
              </w:rPr>
              <w:t xml:space="preserve"> </w:t>
            </w:r>
            <w:r w:rsidRPr="04935075" w:rsidR="18C5B9C9">
              <w:rPr>
                <w:rFonts w:ascii="Arial" w:hAnsi="Arial" w:eastAsia="Arial" w:cs="Arial"/>
                <w:b/>
                <w:bCs/>
              </w:rPr>
              <w:t>more efficient use of the land</w:t>
            </w:r>
            <w:r w:rsidRPr="04935075">
              <w:rPr>
                <w:rFonts w:ascii="Arial" w:hAnsi="Arial" w:eastAsia="Arial" w:cs="Arial"/>
                <w:b/>
                <w:bCs/>
              </w:rPr>
              <w:t xml:space="preserve">, subject to </w:t>
            </w:r>
            <w:r w:rsidRPr="04935075" w:rsidR="69AD4691">
              <w:rPr>
                <w:rFonts w:ascii="Arial" w:hAnsi="Arial" w:eastAsia="Arial" w:cs="Arial"/>
                <w:b/>
                <w:bCs/>
              </w:rPr>
              <w:t>consideration of</w:t>
            </w:r>
            <w:r w:rsidRPr="04935075">
              <w:rPr>
                <w:rFonts w:ascii="Arial" w:hAnsi="Arial" w:eastAsia="Arial" w:cs="Arial"/>
                <w:b/>
                <w:bCs/>
              </w:rPr>
              <w:t xml:space="preserve"> the conservation area setting, and bring about a better standard of building.</w:t>
            </w:r>
          </w:p>
          <w:p w:rsidR="4CC55A17" w:rsidP="79AB8112" w:rsidRDefault="4CC55A17" w14:paraId="52DF966B" w14:textId="70C7D367">
            <w:pPr>
              <w:rPr>
                <w:rFonts w:ascii="Arial" w:hAnsi="Arial" w:eastAsia="Arial" w:cs="Arial"/>
                <w:b/>
                <w:bCs/>
              </w:rPr>
            </w:pPr>
          </w:p>
          <w:p w:rsidR="50C037DA" w:rsidP="4CC55A17" w:rsidRDefault="1CB7A4A5" w14:paraId="275B3363" w14:textId="61CA3E8F">
            <w:pPr>
              <w:rPr>
                <w:rFonts w:ascii="Arial" w:hAnsi="Arial" w:eastAsia="Arial" w:cs="Arial"/>
                <w:b/>
                <w:bCs/>
                <w:u w:val="single"/>
              </w:rPr>
            </w:pPr>
            <w:r w:rsidRPr="04935075">
              <w:rPr>
                <w:rFonts w:ascii="Arial" w:hAnsi="Arial" w:eastAsia="Arial" w:cs="Arial"/>
                <w:b/>
                <w:bCs/>
                <w:u w:val="single"/>
              </w:rPr>
              <w:t>Movement and Access</w:t>
            </w:r>
          </w:p>
          <w:p w:rsidR="1FFE14E9" w:rsidP="04935075" w:rsidRDefault="1FFE14E9" w14:paraId="76713311" w14:textId="43F002E1">
            <w:pPr>
              <w:spacing w:line="259" w:lineRule="auto"/>
              <w:rPr>
                <w:rFonts w:ascii="Arial" w:hAnsi="Arial" w:eastAsia="Arial" w:cs="Arial"/>
                <w:b/>
                <w:bCs/>
              </w:rPr>
            </w:pPr>
            <w:r w:rsidRPr="04935075">
              <w:rPr>
                <w:rFonts w:ascii="Arial" w:hAnsi="Arial" w:eastAsia="Arial" w:cs="Arial"/>
                <w:b/>
                <w:bCs/>
              </w:rPr>
              <w:t>The existing access is likely to remain as the most suitable location for accessing the site</w:t>
            </w:r>
            <w:r w:rsidRPr="04935075" w:rsidR="47019C64">
              <w:rPr>
                <w:rFonts w:ascii="Arial" w:hAnsi="Arial" w:eastAsia="Arial" w:cs="Arial"/>
                <w:b/>
                <w:bCs/>
              </w:rPr>
              <w:t xml:space="preserve">. The location of parking, servicing and circulation routes around the site will need to be carefully considered </w:t>
            </w:r>
            <w:r w:rsidRPr="04935075" w:rsidR="0B88E5D8">
              <w:rPr>
                <w:rFonts w:ascii="Arial" w:hAnsi="Arial" w:eastAsia="Arial" w:cs="Arial"/>
                <w:b/>
                <w:bCs/>
              </w:rPr>
              <w:t xml:space="preserve">to avoid conflicts between pedestrians, cyclists and vehciles that may arise when there is only one main access. </w:t>
            </w:r>
          </w:p>
          <w:p w:rsidR="50C037DA" w:rsidP="4CC55A17" w:rsidRDefault="50C037DA" w14:paraId="7DD014F9" w14:textId="58B14298">
            <w:pPr>
              <w:rPr>
                <w:rFonts w:ascii="Arial" w:hAnsi="Arial" w:eastAsia="Arial" w:cs="Arial"/>
                <w:b/>
                <w:bCs/>
              </w:rPr>
            </w:pPr>
          </w:p>
          <w:p w:rsidR="50C037DA" w:rsidP="61019C7C" w:rsidRDefault="50C037DA" w14:paraId="5D01D6E9" w14:textId="1A48A880">
            <w:pPr>
              <w:rPr>
                <w:rFonts w:ascii="Arial" w:hAnsi="Arial" w:eastAsia="Arial" w:cs="Arial"/>
                <w:color w:val="808080" w:themeColor="background1" w:themeShade="80"/>
                <w:sz w:val="20"/>
                <w:szCs w:val="20"/>
              </w:rPr>
            </w:pPr>
          </w:p>
        </w:tc>
      </w:tr>
    </w:tbl>
    <w:p w:rsidR="50C037DA" w:rsidP="37F0E90C" w:rsidRDefault="50C037DA" w14:paraId="3443FCBF" w14:textId="54482302">
      <w:pPr>
        <w:rPr>
          <w:rFonts w:ascii="Arial" w:hAnsi="Arial" w:eastAsia="Arial" w:cs="Arial"/>
          <w:sz w:val="24"/>
          <w:szCs w:val="24"/>
        </w:rPr>
      </w:pPr>
    </w:p>
    <w:tbl>
      <w:tblPr>
        <w:tblStyle w:val="TableGrid"/>
        <w:tblW w:w="9000" w:type="dxa"/>
        <w:tblLayout w:type="fixed"/>
        <w:tblLook w:val="04A0" w:firstRow="1" w:lastRow="0" w:firstColumn="1" w:lastColumn="0" w:noHBand="0" w:noVBand="1"/>
      </w:tblPr>
      <w:tblGrid>
        <w:gridCol w:w="9000"/>
      </w:tblGrid>
      <w:tr w:rsidR="50C037DA" w:rsidTr="424FCB6E" w14:paraId="01BEBFD2" w14:textId="77777777">
        <w:trPr>
          <w:trHeight w:val="300"/>
        </w:trPr>
        <w:tc>
          <w:tcPr>
            <w:tcW w:w="9000" w:type="dxa"/>
            <w:shd w:val="clear" w:color="auto" w:fill="F2DBDB"/>
            <w:tcMar>
              <w:left w:w="105" w:type="dxa"/>
              <w:right w:w="105" w:type="dxa"/>
            </w:tcMar>
          </w:tcPr>
          <w:p w:rsidR="50C037DA" w:rsidP="626734F5" w:rsidRDefault="26FEA440" w14:paraId="164C749D" w14:textId="4D668663">
            <w:pPr>
              <w:rPr>
                <w:rFonts w:ascii="Arial" w:hAnsi="Arial" w:eastAsia="Arial" w:cs="Arial"/>
                <w:b/>
                <w:bCs/>
                <w:u w:val="single"/>
              </w:rPr>
            </w:pPr>
            <w:r w:rsidRPr="626734F5">
              <w:rPr>
                <w:rFonts w:ascii="Arial" w:hAnsi="Arial" w:eastAsia="Arial" w:cs="Arial"/>
                <w:b/>
                <w:bCs/>
                <w:u w:val="single"/>
              </w:rPr>
              <w:t>Churchill Hospital</w:t>
            </w:r>
          </w:p>
          <w:p w:rsidR="626734F5" w:rsidP="626734F5" w:rsidRDefault="626734F5" w14:paraId="39ACAD07" w14:textId="03ABD57D">
            <w:pPr>
              <w:rPr>
                <w:rFonts w:ascii="Arial" w:hAnsi="Arial" w:eastAsia="Arial" w:cs="Arial"/>
              </w:rPr>
            </w:pPr>
          </w:p>
          <w:p w:rsidR="50C037DA" w:rsidP="77BB7604" w:rsidRDefault="4320FCE5" w14:paraId="1ADFCF0C" w14:textId="04643D59">
            <w:pPr>
              <w:rPr>
                <w:rFonts w:ascii="Arial" w:hAnsi="Arial" w:eastAsia="Arial" w:cs="Arial"/>
              </w:rPr>
            </w:pPr>
            <w:r w:rsidRPr="77BB7604">
              <w:rPr>
                <w:rFonts w:ascii="Arial" w:hAnsi="Arial" w:eastAsia="Arial" w:cs="Arial"/>
              </w:rPr>
              <w:t>Site area: 22.73 h</w:t>
            </w:r>
            <w:r w:rsidRPr="77BB7604" w:rsidR="7C10D295">
              <w:rPr>
                <w:rFonts w:ascii="Arial" w:hAnsi="Arial" w:eastAsia="Arial" w:cs="Arial"/>
              </w:rPr>
              <w:t>ectares</w:t>
            </w:r>
          </w:p>
          <w:p w:rsidR="50C037DA" w:rsidP="398FC39C" w:rsidRDefault="44C205A1" w14:paraId="53AEC735" w14:textId="058D73D6">
            <w:pPr>
              <w:rPr>
                <w:rFonts w:ascii="Arial" w:hAnsi="Arial" w:eastAsia="Arial" w:cs="Arial"/>
                <w:color w:val="808080" w:themeColor="background1" w:themeShade="80"/>
              </w:rPr>
            </w:pPr>
            <w:r w:rsidRPr="398FC39C">
              <w:rPr>
                <w:rFonts w:ascii="Arial" w:hAnsi="Arial" w:eastAsia="Arial" w:cs="Arial"/>
              </w:rPr>
              <w:t>Ward: Churchill</w:t>
            </w:r>
          </w:p>
          <w:p w:rsidR="50C037DA" w:rsidP="398FC39C" w:rsidRDefault="44C205A1" w14:paraId="4CF0D562" w14:textId="17216CF4">
            <w:pPr>
              <w:rPr>
                <w:rFonts w:ascii="Arial" w:hAnsi="Arial" w:eastAsia="Arial" w:cs="Arial"/>
                <w:color w:val="808080" w:themeColor="background1" w:themeShade="80"/>
              </w:rPr>
            </w:pPr>
            <w:r w:rsidRPr="398FC39C">
              <w:rPr>
                <w:rFonts w:ascii="Arial" w:hAnsi="Arial" w:eastAsia="Arial" w:cs="Arial"/>
              </w:rPr>
              <w:t>Landowner: Oxford City Council</w:t>
            </w:r>
          </w:p>
          <w:p w:rsidR="50C037DA" w:rsidP="398FC39C" w:rsidRDefault="44C205A1" w14:paraId="04E6C80E" w14:textId="457D5541">
            <w:pPr>
              <w:rPr>
                <w:rFonts w:ascii="Arial" w:hAnsi="Arial" w:eastAsia="Arial" w:cs="Arial"/>
                <w:color w:val="808080" w:themeColor="background1" w:themeShade="80"/>
              </w:rPr>
            </w:pPr>
            <w:r w:rsidRPr="398FC39C">
              <w:rPr>
                <w:rFonts w:ascii="Arial" w:hAnsi="Arial" w:eastAsia="Arial" w:cs="Arial"/>
              </w:rPr>
              <w:t>Current use: Hospital</w:t>
            </w:r>
          </w:p>
          <w:p w:rsidR="50C037DA" w:rsidP="398FC39C" w:rsidRDefault="44C205A1" w14:paraId="226FEAF3" w14:textId="151DB415">
            <w:pPr>
              <w:rPr>
                <w:rFonts w:ascii="Arial" w:hAnsi="Arial" w:eastAsia="Arial" w:cs="Arial"/>
                <w:color w:val="808080" w:themeColor="background1" w:themeShade="80"/>
              </w:rPr>
            </w:pPr>
            <w:r w:rsidRPr="398FC39C">
              <w:rPr>
                <w:rFonts w:ascii="Arial" w:hAnsi="Arial" w:eastAsia="Arial" w:cs="Arial"/>
              </w:rPr>
              <w:t xml:space="preserve">Flood Zone: FZ1 </w:t>
            </w:r>
          </w:p>
          <w:p w:rsidR="50C037DA" w:rsidP="398FC39C" w:rsidRDefault="50C037DA" w14:paraId="35AD7648" w14:textId="23C1FA1A">
            <w:pPr>
              <w:rPr>
                <w:rFonts w:ascii="Arial" w:hAnsi="Arial" w:eastAsia="Arial" w:cs="Arial"/>
                <w:color w:val="808080" w:themeColor="background1" w:themeShade="80"/>
              </w:rPr>
            </w:pPr>
          </w:p>
          <w:p w:rsidR="50C037DA" w:rsidP="158C445C" w:rsidRDefault="7A96A79A" w14:paraId="16E7271A" w14:textId="0D135892">
            <w:pPr>
              <w:rPr>
                <w:rFonts w:ascii="Arial" w:hAnsi="Arial" w:eastAsia="Arial" w:cs="Arial"/>
              </w:rPr>
            </w:pPr>
            <w:r>
              <w:rPr>
                <w:noProof/>
              </w:rPr>
              <w:drawing>
                <wp:inline distT="0" distB="0" distL="0" distR="0" wp14:anchorId="178022A2" wp14:editId="43BE9199">
                  <wp:extent cx="4572000" cy="3219450"/>
                  <wp:effectExtent l="0" t="0" r="0" b="0"/>
                  <wp:docPr id="1736119258" name="Picture 173611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158F521C" w14:textId="152ADF90">
            <w:pPr>
              <w:rPr>
                <w:rFonts w:ascii="Arial" w:hAnsi="Arial" w:eastAsia="Arial" w:cs="Arial"/>
              </w:rPr>
            </w:pPr>
          </w:p>
          <w:p w:rsidR="50C037DA" w:rsidP="2E0DB053" w:rsidRDefault="1F166CCD" w14:paraId="59B56279" w14:textId="1AE39A27">
            <w:pPr>
              <w:rPr>
                <w:rFonts w:ascii="Arial" w:hAnsi="Arial" w:eastAsia="Arial" w:cs="Arial"/>
              </w:rPr>
            </w:pPr>
            <w:r w:rsidRPr="158C445C">
              <w:rPr>
                <w:rFonts w:ascii="Arial" w:hAnsi="Arial" w:eastAsia="Arial" w:cs="Arial"/>
              </w:rPr>
              <w:t xml:space="preserve">The Churchill Hospital is a teaching hospital specialising in cancer care, managed by the Oxford University Hospitals NHS Foundation Trust.  </w:t>
            </w:r>
            <w:r w:rsidRPr="158C445C" w:rsidR="291BFB91">
              <w:rPr>
                <w:rFonts w:ascii="Arial" w:hAnsi="Arial" w:eastAsia="Arial" w:cs="Arial"/>
              </w:rPr>
              <w:t xml:space="preserve">The site is fully developed with well-established medical and related uses, including research and institutional buildings, as well as residential accommodation – some of which is currently under construction. </w:t>
            </w:r>
            <w:r w:rsidRPr="158C445C" w:rsidR="38F2FEE1">
              <w:rPr>
                <w:rFonts w:ascii="Arial" w:hAnsi="Arial" w:eastAsia="Arial" w:cs="Arial"/>
              </w:rPr>
              <w:t xml:space="preserve"> The main site access is from Old Road, via Churchill Drive and Roosevelt Drive.</w:t>
            </w:r>
            <w:r w:rsidRPr="158C445C" w:rsidR="63A4FA65">
              <w:rPr>
                <w:rFonts w:ascii="Arial" w:hAnsi="Arial" w:eastAsia="Arial" w:cs="Arial"/>
              </w:rPr>
              <w:t xml:space="preserve"> Further development for the hospital function or employment uses which have a particular need to be located close to the hospital, such as medical research, would be suitable. </w:t>
            </w:r>
            <w:r w:rsidRPr="158C445C" w:rsidR="7A467D37">
              <w:rPr>
                <w:rFonts w:ascii="Arial" w:hAnsi="Arial" w:eastAsia="Arial" w:cs="Arial"/>
              </w:rPr>
              <w:t>R</w:t>
            </w:r>
            <w:r w:rsidRPr="158C445C" w:rsidR="63A4FA65">
              <w:rPr>
                <w:rFonts w:ascii="Arial" w:hAnsi="Arial" w:eastAsia="Arial" w:cs="Arial"/>
              </w:rPr>
              <w:t xml:space="preserve">esidential </w:t>
            </w:r>
            <w:r w:rsidRPr="158C445C" w:rsidR="2399C3E8">
              <w:rPr>
                <w:rFonts w:ascii="Arial" w:hAnsi="Arial" w:eastAsia="Arial" w:cs="Arial"/>
              </w:rPr>
              <w:t>development</w:t>
            </w:r>
            <w:r w:rsidRPr="158C445C" w:rsidR="07026894">
              <w:rPr>
                <w:rFonts w:ascii="Arial" w:hAnsi="Arial" w:eastAsia="Arial" w:cs="Arial"/>
              </w:rPr>
              <w:t>,</w:t>
            </w:r>
            <w:r w:rsidRPr="158C445C" w:rsidR="63A4FA65">
              <w:rPr>
                <w:rFonts w:ascii="Arial" w:hAnsi="Arial" w:eastAsia="Arial" w:cs="Arial"/>
              </w:rPr>
              <w:t xml:space="preserve"> student accommodation, employer </w:t>
            </w:r>
            <w:r w:rsidRPr="158C445C" w:rsidR="6006CF31">
              <w:rPr>
                <w:rFonts w:ascii="Arial" w:hAnsi="Arial" w:eastAsia="Arial" w:cs="Arial"/>
              </w:rPr>
              <w:t>linked</w:t>
            </w:r>
            <w:r w:rsidRPr="158C445C" w:rsidR="63A4FA65">
              <w:rPr>
                <w:rFonts w:ascii="Arial" w:hAnsi="Arial" w:eastAsia="Arial" w:cs="Arial"/>
              </w:rPr>
              <w:t xml:space="preserve"> housing</w:t>
            </w:r>
            <w:r w:rsidRPr="158C445C" w:rsidR="29CBC8A6">
              <w:rPr>
                <w:rFonts w:ascii="Arial" w:hAnsi="Arial" w:eastAsia="Arial" w:cs="Arial"/>
              </w:rPr>
              <w:t xml:space="preserve"> would also be appropriate uses</w:t>
            </w:r>
            <w:r w:rsidRPr="158C445C" w:rsidR="63A4FA65">
              <w:rPr>
                <w:rFonts w:ascii="Arial" w:hAnsi="Arial" w:eastAsia="Arial" w:cs="Arial"/>
              </w:rPr>
              <w:t xml:space="preserve">.  </w:t>
            </w:r>
          </w:p>
          <w:p w:rsidR="50C037DA" w:rsidP="771EDBB9" w:rsidRDefault="68C7E8A2" w14:paraId="3672B7E3" w14:textId="6F307DC0">
            <w:pPr>
              <w:rPr>
                <w:rFonts w:ascii="Arial" w:hAnsi="Arial" w:eastAsia="Arial" w:cs="Arial"/>
              </w:rPr>
            </w:pPr>
            <w:r w:rsidRPr="2E0DB053">
              <w:rPr>
                <w:rFonts w:ascii="Arial" w:hAnsi="Arial" w:eastAsia="Arial" w:cs="Arial"/>
              </w:rPr>
              <w:t xml:space="preserve">  </w:t>
            </w:r>
          </w:p>
          <w:p w:rsidR="50C037DA" w:rsidP="2E0DB053" w:rsidRDefault="774969BA" w14:paraId="5CDA1AD1" w14:textId="196E5F1B">
            <w:pPr>
              <w:rPr>
                <w:rFonts w:ascii="Arial" w:hAnsi="Arial" w:eastAsia="Arial" w:cs="Arial"/>
              </w:rPr>
            </w:pPr>
            <w:r w:rsidRPr="2E0DB053">
              <w:rPr>
                <w:rFonts w:ascii="Arial" w:hAnsi="Arial" w:eastAsia="Arial" w:cs="Arial"/>
              </w:rPr>
              <w:t xml:space="preserve">The highest density of built development is focussed on the hilltop in the north-east corner of the site. </w:t>
            </w:r>
            <w:r w:rsidRPr="2E0DB053" w:rsidR="276C206D">
              <w:rPr>
                <w:rFonts w:ascii="Arial" w:hAnsi="Arial" w:eastAsia="Arial" w:cs="Arial"/>
              </w:rPr>
              <w:t>The</w:t>
            </w:r>
            <w:r w:rsidRPr="2E0DB053">
              <w:rPr>
                <w:rFonts w:ascii="Arial" w:hAnsi="Arial" w:eastAsia="Arial" w:cs="Arial"/>
              </w:rPr>
              <w:t xml:space="preserve"> large complex </w:t>
            </w:r>
            <w:r w:rsidRPr="2E0DB053" w:rsidR="00DC5666">
              <w:rPr>
                <w:rFonts w:ascii="Arial" w:hAnsi="Arial" w:eastAsia="Arial" w:cs="Arial"/>
              </w:rPr>
              <w:t xml:space="preserve">is </w:t>
            </w:r>
            <w:r w:rsidRPr="2E0DB053">
              <w:rPr>
                <w:rFonts w:ascii="Arial" w:hAnsi="Arial" w:eastAsia="Arial" w:cs="Arial"/>
              </w:rPr>
              <w:t>form</w:t>
            </w:r>
            <w:r w:rsidRPr="2E0DB053" w:rsidR="08AD97ED">
              <w:rPr>
                <w:rFonts w:ascii="Arial" w:hAnsi="Arial" w:eastAsia="Arial" w:cs="Arial"/>
              </w:rPr>
              <w:t>ed</w:t>
            </w:r>
            <w:r w:rsidRPr="2E0DB053">
              <w:rPr>
                <w:rFonts w:ascii="Arial" w:hAnsi="Arial" w:eastAsia="Arial" w:cs="Arial"/>
              </w:rPr>
              <w:t xml:space="preserve"> of interconnected </w:t>
            </w:r>
            <w:r w:rsidRPr="2E0DB053" w:rsidR="27D72406">
              <w:rPr>
                <w:rFonts w:ascii="Arial" w:hAnsi="Arial" w:eastAsia="Arial" w:cs="Arial"/>
              </w:rPr>
              <w:t>buildings, with</w:t>
            </w:r>
            <w:r w:rsidRPr="2E0DB053">
              <w:rPr>
                <w:rFonts w:ascii="Arial" w:hAnsi="Arial" w:eastAsia="Arial" w:cs="Arial"/>
              </w:rPr>
              <w:t xml:space="preserve"> </w:t>
            </w:r>
            <w:r w:rsidRPr="2E0DB053" w:rsidR="53E5CE58">
              <w:rPr>
                <w:rFonts w:ascii="Arial" w:hAnsi="Arial" w:eastAsia="Arial" w:cs="Arial"/>
              </w:rPr>
              <w:t xml:space="preserve">Churchill Drive forming </w:t>
            </w:r>
            <w:r w:rsidRPr="2E0DB053">
              <w:rPr>
                <w:rFonts w:ascii="Arial" w:hAnsi="Arial" w:eastAsia="Arial" w:cs="Arial"/>
              </w:rPr>
              <w:t>an encircling access road</w:t>
            </w:r>
            <w:r w:rsidRPr="2E0DB053" w:rsidR="42A6123C">
              <w:rPr>
                <w:rFonts w:ascii="Arial" w:hAnsi="Arial" w:eastAsia="Arial" w:cs="Arial"/>
              </w:rPr>
              <w:t xml:space="preserve"> connecting multiple car parks</w:t>
            </w:r>
            <w:r w:rsidRPr="2E0DB053">
              <w:rPr>
                <w:rFonts w:ascii="Arial" w:hAnsi="Arial" w:eastAsia="Arial" w:cs="Arial"/>
              </w:rPr>
              <w:t xml:space="preserve">.  </w:t>
            </w:r>
            <w:r w:rsidRPr="2E0DB053" w:rsidR="4187174E">
              <w:rPr>
                <w:rFonts w:ascii="Arial" w:hAnsi="Arial" w:eastAsia="Arial" w:cs="Arial"/>
              </w:rPr>
              <w:t>Pavements along Churchill Drive are not continuous or</w:t>
            </w:r>
            <w:r w:rsidRPr="2E0DB053" w:rsidR="7B68BACD">
              <w:rPr>
                <w:rFonts w:ascii="Arial" w:hAnsi="Arial" w:eastAsia="Arial" w:cs="Arial"/>
              </w:rPr>
              <w:t xml:space="preserve"> limited to one</w:t>
            </w:r>
            <w:r w:rsidRPr="2E0DB053" w:rsidR="4187174E">
              <w:rPr>
                <w:rFonts w:ascii="Arial" w:hAnsi="Arial" w:eastAsia="Arial" w:cs="Arial"/>
              </w:rPr>
              <w:t xml:space="preserve"> side at a time, and there are minimal legible pedestrian routes through the site.  </w:t>
            </w:r>
            <w:r w:rsidRPr="2E0DB053" w:rsidR="60B2FB20">
              <w:rPr>
                <w:rFonts w:ascii="Arial" w:hAnsi="Arial" w:eastAsia="Arial" w:cs="Arial"/>
              </w:rPr>
              <w:t>Further work should be carried out to assess if the</w:t>
            </w:r>
            <w:r w:rsidRPr="2E0DB053" w:rsidR="4187174E">
              <w:rPr>
                <w:rFonts w:ascii="Arial" w:hAnsi="Arial" w:eastAsia="Arial" w:cs="Arial"/>
              </w:rPr>
              <w:t xml:space="preserve"> level of car parking </w:t>
            </w:r>
            <w:r w:rsidRPr="2E0DB053" w:rsidR="4B929B26">
              <w:rPr>
                <w:rFonts w:ascii="Arial" w:hAnsi="Arial" w:eastAsia="Arial" w:cs="Arial"/>
              </w:rPr>
              <w:t>can</w:t>
            </w:r>
            <w:r w:rsidRPr="2E0DB053" w:rsidR="4187174E">
              <w:rPr>
                <w:rFonts w:ascii="Arial" w:hAnsi="Arial" w:eastAsia="Arial" w:cs="Arial"/>
              </w:rPr>
              <w:t xml:space="preserve"> be reduced and </w:t>
            </w:r>
            <w:r w:rsidRPr="2E0DB053" w:rsidR="74721220">
              <w:rPr>
                <w:rFonts w:ascii="Arial" w:hAnsi="Arial" w:eastAsia="Arial" w:cs="Arial"/>
              </w:rPr>
              <w:t xml:space="preserve">the land </w:t>
            </w:r>
            <w:r w:rsidRPr="2E0DB053" w:rsidR="4187174E">
              <w:rPr>
                <w:rFonts w:ascii="Arial" w:hAnsi="Arial" w:eastAsia="Arial" w:cs="Arial"/>
              </w:rPr>
              <w:t xml:space="preserve">repurposed for other uses.  </w:t>
            </w:r>
          </w:p>
          <w:p w:rsidR="50C037DA" w:rsidP="2E0DB053" w:rsidRDefault="50C037DA" w14:paraId="2D487894" w14:textId="261024CE">
            <w:pPr>
              <w:rPr>
                <w:rFonts w:ascii="Arial" w:hAnsi="Arial" w:eastAsia="Arial" w:cs="Arial"/>
              </w:rPr>
            </w:pPr>
          </w:p>
          <w:p w:rsidR="50C037DA" w:rsidP="2E0DB053" w:rsidRDefault="774969BA" w14:paraId="04577EB7" w14:textId="67BFABEA">
            <w:pPr>
              <w:rPr>
                <w:rFonts w:ascii="Arial" w:hAnsi="Arial" w:eastAsia="Arial" w:cs="Arial"/>
              </w:rPr>
            </w:pPr>
            <w:r w:rsidRPr="2E0DB053">
              <w:rPr>
                <w:rFonts w:ascii="Arial" w:hAnsi="Arial" w:eastAsia="Arial" w:cs="Arial"/>
              </w:rPr>
              <w:t>The central part of the site comprises of the historical temporary hospital buildings, around which wider complex has grown, including various cabins</w:t>
            </w:r>
            <w:r w:rsidRPr="2E0DB053" w:rsidR="7843BC86">
              <w:rPr>
                <w:rFonts w:ascii="Arial" w:hAnsi="Arial" w:eastAsia="Arial" w:cs="Arial"/>
              </w:rPr>
              <w:t>.</w:t>
            </w:r>
            <w:r w:rsidRPr="2E0DB053" w:rsidR="0D25296A">
              <w:rPr>
                <w:rFonts w:ascii="Arial" w:hAnsi="Arial" w:eastAsia="Arial" w:cs="Arial"/>
              </w:rPr>
              <w:t>,</w:t>
            </w:r>
            <w:r w:rsidRPr="2E0DB053" w:rsidR="253A4494">
              <w:rPr>
                <w:rFonts w:ascii="Arial" w:hAnsi="Arial" w:eastAsia="Arial" w:cs="Arial"/>
              </w:rPr>
              <w:t xml:space="preserve"> </w:t>
            </w:r>
            <w:r w:rsidRPr="2E0DB053" w:rsidR="681F6116">
              <w:rPr>
                <w:rFonts w:ascii="Arial" w:hAnsi="Arial" w:eastAsia="Arial" w:cs="Arial"/>
              </w:rPr>
              <w:t>The buildings themselves are r</w:t>
            </w:r>
            <w:r w:rsidRPr="2E0DB053" w:rsidR="253A4494">
              <w:rPr>
                <w:rFonts w:ascii="Arial" w:hAnsi="Arial" w:eastAsia="Arial" w:cs="Arial"/>
              </w:rPr>
              <w:t>arely higher than two storeys</w:t>
            </w:r>
            <w:r w:rsidRPr="2E0DB053" w:rsidR="612F9787">
              <w:rPr>
                <w:rFonts w:ascii="Arial" w:hAnsi="Arial" w:eastAsia="Arial" w:cs="Arial"/>
              </w:rPr>
              <w:t xml:space="preserve"> and</w:t>
            </w:r>
            <w:r w:rsidRPr="2E0DB053">
              <w:rPr>
                <w:rFonts w:ascii="Arial" w:hAnsi="Arial" w:eastAsia="Arial" w:cs="Arial"/>
              </w:rPr>
              <w:t xml:space="preserve"> several of the older structures </w:t>
            </w:r>
            <w:r w:rsidRPr="2E0DB053" w:rsidR="3BA8D973">
              <w:rPr>
                <w:rFonts w:ascii="Arial" w:hAnsi="Arial" w:eastAsia="Arial" w:cs="Arial"/>
              </w:rPr>
              <w:t xml:space="preserve">are </w:t>
            </w:r>
            <w:r w:rsidRPr="2E0DB053">
              <w:rPr>
                <w:rFonts w:ascii="Arial" w:hAnsi="Arial" w:eastAsia="Arial" w:cs="Arial"/>
              </w:rPr>
              <w:t xml:space="preserve">in </w:t>
            </w:r>
            <w:r w:rsidRPr="2E0DB053" w:rsidR="50444991">
              <w:rPr>
                <w:rFonts w:ascii="Arial" w:hAnsi="Arial" w:eastAsia="Arial" w:cs="Arial"/>
              </w:rPr>
              <w:t xml:space="preserve">a </w:t>
            </w:r>
            <w:r w:rsidRPr="2E0DB053">
              <w:rPr>
                <w:rFonts w:ascii="Arial" w:hAnsi="Arial" w:eastAsia="Arial" w:cs="Arial"/>
              </w:rPr>
              <w:t xml:space="preserve">poor state of repair. </w:t>
            </w:r>
            <w:r w:rsidRPr="2E0DB053" w:rsidR="5C28F9F2">
              <w:rPr>
                <w:rFonts w:ascii="Arial" w:hAnsi="Arial" w:eastAsia="Arial" w:cs="Arial"/>
              </w:rPr>
              <w:t xml:space="preserve">  </w:t>
            </w:r>
            <w:r w:rsidRPr="2E0DB053" w:rsidR="7C6A1655">
              <w:rPr>
                <w:rFonts w:ascii="Arial" w:hAnsi="Arial" w:eastAsia="Arial" w:cs="Arial"/>
              </w:rPr>
              <w:t xml:space="preserve">There is scope for densification and increased heights </w:t>
            </w:r>
            <w:r w:rsidRPr="2E0DB053" w:rsidR="6F0669FC">
              <w:rPr>
                <w:rFonts w:ascii="Arial" w:hAnsi="Arial" w:eastAsia="Arial" w:cs="Arial"/>
              </w:rPr>
              <w:t>to</w:t>
            </w:r>
            <w:r w:rsidRPr="2E0DB053" w:rsidR="7C6A1655">
              <w:rPr>
                <w:rFonts w:ascii="Arial" w:hAnsi="Arial" w:eastAsia="Arial" w:cs="Arial"/>
              </w:rPr>
              <w:t xml:space="preserve"> consolidate uses and make more efficient use of land.  </w:t>
            </w:r>
            <w:r w:rsidRPr="2E0DB053" w:rsidR="027DDDE1">
              <w:rPr>
                <w:rFonts w:ascii="Arial" w:hAnsi="Arial" w:eastAsia="Arial" w:cs="Arial"/>
              </w:rPr>
              <w:t>The site</w:t>
            </w:r>
            <w:r w:rsidRPr="2E0DB053" w:rsidR="0F594F77">
              <w:rPr>
                <w:rFonts w:ascii="Arial" w:hAnsi="Arial" w:eastAsia="Arial" w:cs="Arial"/>
              </w:rPr>
              <w:t xml:space="preserve"> is of </w:t>
            </w:r>
            <w:r w:rsidRPr="2E0DB053" w:rsidR="498AA8BC">
              <w:rPr>
                <w:rFonts w:ascii="Arial" w:hAnsi="Arial" w:eastAsia="Arial" w:cs="Arial"/>
              </w:rPr>
              <w:t>archaeological</w:t>
            </w:r>
            <w:r w:rsidRPr="2E0DB053" w:rsidR="0F594F77">
              <w:rPr>
                <w:rFonts w:ascii="Arial" w:hAnsi="Arial" w:eastAsia="Arial" w:cs="Arial"/>
              </w:rPr>
              <w:t xml:space="preserve"> interest </w:t>
            </w:r>
            <w:r w:rsidRPr="2E0DB053" w:rsidR="0512F64B">
              <w:rPr>
                <w:rFonts w:ascii="Arial" w:hAnsi="Arial" w:eastAsia="Arial" w:cs="Arial"/>
              </w:rPr>
              <w:t>due to</w:t>
            </w:r>
            <w:r w:rsidRPr="2E0DB053" w:rsidR="027DDDE1">
              <w:rPr>
                <w:rFonts w:ascii="Arial" w:hAnsi="Arial" w:eastAsia="Arial" w:cs="Arial"/>
              </w:rPr>
              <w:t xml:space="preserve"> an important Roman pottery manufacturing site and </w:t>
            </w:r>
            <w:r w:rsidRPr="2E0DB053" w:rsidR="53E5A6B6">
              <w:rPr>
                <w:rFonts w:ascii="Arial" w:hAnsi="Arial" w:eastAsia="Arial" w:cs="Arial"/>
              </w:rPr>
              <w:t>there is the</w:t>
            </w:r>
            <w:r w:rsidRPr="2E0DB053" w:rsidR="027DDDE1">
              <w:rPr>
                <w:rFonts w:ascii="Arial" w:hAnsi="Arial" w:eastAsia="Arial" w:cs="Arial"/>
              </w:rPr>
              <w:t xml:space="preserve"> potential for further Roman remains. </w:t>
            </w:r>
            <w:r w:rsidRPr="2E0DB053" w:rsidR="5C28F9F2">
              <w:rPr>
                <w:rFonts w:ascii="Arial" w:hAnsi="Arial" w:eastAsia="Arial" w:cs="Arial"/>
              </w:rPr>
              <w:t xml:space="preserve">  </w:t>
            </w:r>
          </w:p>
          <w:p w:rsidR="43D413AB" w:rsidP="398FC39C" w:rsidRDefault="43D413AB" w14:paraId="5360A505" w14:textId="5F4F4C83">
            <w:pPr>
              <w:rPr>
                <w:rFonts w:ascii="Arial" w:hAnsi="Arial" w:eastAsia="Arial" w:cs="Arial"/>
              </w:rPr>
            </w:pPr>
          </w:p>
          <w:p w:rsidR="4255AB79" w:rsidP="771EDBB9" w:rsidRDefault="1CF12B4C" w14:paraId="19451B38" w14:textId="738CEE57">
            <w:pPr>
              <w:rPr>
                <w:rFonts w:ascii="Arial" w:hAnsi="Arial" w:eastAsia="Arial" w:cs="Arial"/>
              </w:rPr>
            </w:pPr>
            <w:r w:rsidRPr="7C2098EC">
              <w:rPr>
                <w:rFonts w:ascii="Arial" w:hAnsi="Arial" w:eastAsia="Arial" w:cs="Arial"/>
              </w:rPr>
              <w:t xml:space="preserve">The site only has marginal areas of green space </w:t>
            </w:r>
            <w:r w:rsidRPr="7C2098EC" w:rsidR="21A58415">
              <w:rPr>
                <w:rFonts w:ascii="Arial" w:hAnsi="Arial" w:eastAsia="Arial" w:cs="Arial"/>
              </w:rPr>
              <w:t>which</w:t>
            </w:r>
            <w:r w:rsidRPr="7C2098EC">
              <w:rPr>
                <w:rFonts w:ascii="Arial" w:hAnsi="Arial" w:eastAsia="Arial" w:cs="Arial"/>
              </w:rPr>
              <w:t xml:space="preserve"> are isolated from each other. Hardstanding is extensive throughout the site, which might have implications for environmental impacts such as excessive surface water runoffs.  There is potential to integrate more green features that could improve the site’s visual appearance, spatial quality and ecological amenity</w:t>
            </w:r>
            <w:r w:rsidRPr="7C2098EC" w:rsidR="6798671C">
              <w:rPr>
                <w:rFonts w:ascii="Arial" w:hAnsi="Arial" w:eastAsia="Arial" w:cs="Arial"/>
              </w:rPr>
              <w:t>.</w:t>
            </w:r>
          </w:p>
          <w:p w:rsidR="4255AB79" w:rsidP="771EDBB9" w:rsidRDefault="4255AB79" w14:paraId="7A6A6A40" w14:textId="67805D6E">
            <w:pPr>
              <w:rPr>
                <w:rFonts w:ascii="Arial" w:hAnsi="Arial" w:eastAsia="Arial" w:cs="Arial"/>
              </w:rPr>
            </w:pPr>
          </w:p>
          <w:p w:rsidR="4255AB79" w:rsidP="771EDBB9" w:rsidRDefault="07348C0E" w14:paraId="5A9CDABB" w14:textId="71C59B1E">
            <w:pPr>
              <w:rPr>
                <w:rFonts w:ascii="Arial" w:hAnsi="Arial" w:eastAsia="Arial" w:cs="Arial"/>
              </w:rPr>
            </w:pPr>
            <w:r w:rsidRPr="2E0DB053">
              <w:rPr>
                <w:rFonts w:ascii="Arial" w:hAnsi="Arial" w:eastAsia="Arial" w:cs="Arial"/>
              </w:rPr>
              <w:t xml:space="preserve">The site directly adjoins a number of designated ecological sites and parts of the green infrastructure network.  </w:t>
            </w:r>
            <w:r w:rsidRPr="2E0DB053" w:rsidR="4F5DBEE7">
              <w:rPr>
                <w:rFonts w:ascii="Arial" w:hAnsi="Arial" w:eastAsia="Arial" w:cs="Arial"/>
              </w:rPr>
              <w:t xml:space="preserve">Significant development has the potential to impact hydrologically sensitive sites, including Boundary Brook </w:t>
            </w:r>
            <w:r w:rsidRPr="2E0DB053" w:rsidR="2992B111">
              <w:rPr>
                <w:rFonts w:ascii="Arial" w:hAnsi="Arial" w:eastAsia="Arial" w:cs="Arial"/>
              </w:rPr>
              <w:t>along the west</w:t>
            </w:r>
            <w:r w:rsidRPr="2E0DB053" w:rsidR="07C7DA09">
              <w:rPr>
                <w:rFonts w:ascii="Arial" w:hAnsi="Arial" w:eastAsia="Arial" w:cs="Arial"/>
              </w:rPr>
              <w:t>ern</w:t>
            </w:r>
            <w:r w:rsidRPr="2E0DB053" w:rsidR="2992B111">
              <w:rPr>
                <w:rFonts w:ascii="Arial" w:hAnsi="Arial" w:eastAsia="Arial" w:cs="Arial"/>
              </w:rPr>
              <w:t xml:space="preserve"> and southern boundaries, and the Lye Valley along the eastern boundary</w:t>
            </w:r>
            <w:r w:rsidRPr="2E0DB053" w:rsidR="4C716823">
              <w:rPr>
                <w:rFonts w:ascii="Arial" w:hAnsi="Arial" w:eastAsia="Arial" w:cs="Arial"/>
              </w:rPr>
              <w:t>.</w:t>
            </w:r>
            <w:r w:rsidRPr="2E0DB053" w:rsidR="2992B111">
              <w:rPr>
                <w:rFonts w:ascii="Arial" w:hAnsi="Arial" w:eastAsia="Arial" w:cs="Arial"/>
              </w:rPr>
              <w:t xml:space="preserve"> </w:t>
            </w:r>
            <w:r w:rsidRPr="2E0DB053" w:rsidR="36E87A16">
              <w:rPr>
                <w:rFonts w:ascii="Arial" w:hAnsi="Arial" w:eastAsia="Arial" w:cs="Arial"/>
              </w:rPr>
              <w:t xml:space="preserve">Lye Valley </w:t>
            </w:r>
            <w:r w:rsidRPr="2E0DB053" w:rsidR="2992B111">
              <w:rPr>
                <w:rFonts w:ascii="Arial" w:hAnsi="Arial" w:eastAsia="Arial" w:cs="Arial"/>
              </w:rPr>
              <w:t xml:space="preserve">is particularly sensitive because of </w:t>
            </w:r>
            <w:r w:rsidRPr="2E0DB053" w:rsidR="48B61550">
              <w:rPr>
                <w:rFonts w:ascii="Arial" w:hAnsi="Arial" w:eastAsia="Arial" w:cs="Arial"/>
              </w:rPr>
              <w:t>its</w:t>
            </w:r>
            <w:r w:rsidRPr="2E0DB053" w:rsidR="2992B111">
              <w:rPr>
                <w:rFonts w:ascii="Arial" w:hAnsi="Arial" w:eastAsia="Arial" w:cs="Arial"/>
              </w:rPr>
              <w:t xml:space="preserve"> important peat deposits. </w:t>
            </w:r>
            <w:r w:rsidRPr="2E0DB053">
              <w:rPr>
                <w:rFonts w:ascii="Arial" w:hAnsi="Arial" w:eastAsia="Arial" w:cs="Arial"/>
              </w:rPr>
              <w:t>Churchill Hospital field lies on the southern boundary</w:t>
            </w:r>
            <w:r w:rsidRPr="2E0DB053" w:rsidR="1888DDB2">
              <w:rPr>
                <w:rFonts w:ascii="Arial" w:hAnsi="Arial" w:eastAsia="Arial" w:cs="Arial"/>
              </w:rPr>
              <w:t xml:space="preserve"> and a</w:t>
            </w:r>
            <w:r w:rsidRPr="2E0DB053" w:rsidR="1505238A">
              <w:rPr>
                <w:rFonts w:ascii="Arial" w:hAnsi="Arial" w:eastAsia="Arial" w:cs="Arial"/>
              </w:rPr>
              <w:t xml:space="preserve"> n</w:t>
            </w:r>
            <w:r w:rsidRPr="2E0DB053" w:rsidR="5390D299">
              <w:rPr>
                <w:rFonts w:ascii="Arial" w:hAnsi="Arial" w:eastAsia="Arial" w:cs="Arial"/>
              </w:rPr>
              <w:t>ear continuous line of mature trees along entire west</w:t>
            </w:r>
            <w:r w:rsidRPr="2E0DB053" w:rsidR="351E0EE7">
              <w:rPr>
                <w:rFonts w:ascii="Arial" w:hAnsi="Arial" w:eastAsia="Arial" w:cs="Arial"/>
              </w:rPr>
              <w:t>ern</w:t>
            </w:r>
            <w:r w:rsidRPr="2E0DB053" w:rsidR="5390D299">
              <w:rPr>
                <w:rFonts w:ascii="Arial" w:hAnsi="Arial" w:eastAsia="Arial" w:cs="Arial"/>
              </w:rPr>
              <w:t xml:space="preserve"> edge of site.  Th</w:t>
            </w:r>
            <w:r w:rsidRPr="2E0DB053" w:rsidR="71E04BEF">
              <w:rPr>
                <w:rFonts w:ascii="Arial" w:hAnsi="Arial" w:eastAsia="Arial" w:cs="Arial"/>
              </w:rPr>
              <w:t xml:space="preserve">e overall effect </w:t>
            </w:r>
            <w:r w:rsidRPr="2E0DB053" w:rsidR="5390D299">
              <w:rPr>
                <w:rFonts w:ascii="Arial" w:hAnsi="Arial" w:eastAsia="Arial" w:cs="Arial"/>
              </w:rPr>
              <w:t xml:space="preserve">creates a green backdrop to the site, although this is not always perceptible </w:t>
            </w:r>
            <w:r w:rsidRPr="2E0DB053" w:rsidR="2F5D7F5E">
              <w:rPr>
                <w:rFonts w:ascii="Arial" w:hAnsi="Arial" w:eastAsia="Arial" w:cs="Arial"/>
              </w:rPr>
              <w:t>from within</w:t>
            </w:r>
            <w:r w:rsidRPr="2E0DB053" w:rsidR="35D52063">
              <w:rPr>
                <w:rFonts w:ascii="Arial" w:hAnsi="Arial" w:eastAsia="Arial" w:cs="Arial"/>
              </w:rPr>
              <w:t xml:space="preserve"> </w:t>
            </w:r>
            <w:r w:rsidRPr="2E0DB053" w:rsidR="5390D299">
              <w:rPr>
                <w:rFonts w:ascii="Arial" w:hAnsi="Arial" w:eastAsia="Arial" w:cs="Arial"/>
              </w:rPr>
              <w:t>the site.</w:t>
            </w:r>
            <w:r w:rsidRPr="2E0DB053" w:rsidR="448F6D83">
              <w:rPr>
                <w:rFonts w:ascii="Arial" w:hAnsi="Arial" w:eastAsia="Arial" w:cs="Arial"/>
              </w:rPr>
              <w:t xml:space="preserve">     </w:t>
            </w:r>
          </w:p>
          <w:p w:rsidR="56134BFB" w:rsidP="771EDBB9" w:rsidRDefault="5E8DC0D3" w14:paraId="043FACEC" w14:textId="20C14B36">
            <w:pPr>
              <w:rPr>
                <w:rFonts w:ascii="Arial" w:hAnsi="Arial" w:eastAsia="Arial" w:cs="Arial"/>
              </w:rPr>
            </w:pPr>
            <w:r w:rsidRPr="2E0DB053">
              <w:rPr>
                <w:rFonts w:ascii="Arial" w:hAnsi="Arial" w:eastAsia="Arial" w:cs="Arial"/>
              </w:rPr>
              <w:t xml:space="preserve"> </w:t>
            </w:r>
          </w:p>
          <w:p w:rsidR="23A60447" w:rsidP="2E0DB053" w:rsidRDefault="6A6C078A" w14:paraId="4448EF73" w14:textId="4D11ADCC">
            <w:pPr>
              <w:rPr>
                <w:rFonts w:ascii="Calibri" w:hAnsi="Calibri" w:eastAsia="Calibri" w:cs="Calibri"/>
              </w:rPr>
            </w:pPr>
            <w:r w:rsidRPr="2E0DB053">
              <w:rPr>
                <w:rFonts w:ascii="Arial" w:hAnsi="Arial" w:eastAsia="Arial" w:cs="Arial"/>
                <w:lang w:val="en-US"/>
              </w:rPr>
              <w:t xml:space="preserve">Preliminary analysis suggests that the limited presence of green infrastructure features on the site currently means it is likely to score below the </w:t>
            </w:r>
            <w:r w:rsidRPr="2E0DB053">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79AB8112" w:rsidP="79AB8112" w:rsidRDefault="79AB8112" w14:paraId="5CC1A0FC" w14:textId="15BEBB28">
            <w:pPr>
              <w:rPr>
                <w:rFonts w:ascii="Arial" w:hAnsi="Arial" w:eastAsia="Arial" w:cs="Arial"/>
              </w:rPr>
            </w:pPr>
          </w:p>
          <w:p w:rsidR="50C037DA" w:rsidP="2E0DB053" w:rsidRDefault="50C037DA" w14:paraId="19468347" w14:textId="3DC31472">
            <w:pPr>
              <w:rPr>
                <w:rFonts w:ascii="Arial" w:hAnsi="Arial" w:eastAsia="Arial" w:cs="Arial"/>
              </w:rPr>
            </w:pPr>
          </w:p>
        </w:tc>
      </w:tr>
      <w:tr w:rsidR="50C037DA" w:rsidTr="424FCB6E" w14:paraId="3FE4483B" w14:textId="77777777">
        <w:trPr>
          <w:trHeight w:val="5490"/>
        </w:trPr>
        <w:tc>
          <w:tcPr>
            <w:tcW w:w="9000" w:type="dxa"/>
            <w:shd w:val="clear" w:color="auto" w:fill="EAF1DD"/>
            <w:tcMar>
              <w:left w:w="105" w:type="dxa"/>
              <w:right w:w="105" w:type="dxa"/>
            </w:tcMar>
          </w:tcPr>
          <w:p w:rsidR="3E536612" w:rsidP="77BB7604" w:rsidRDefault="65B53F33" w14:paraId="008AC520" w14:textId="69C6CE12">
            <w:pPr>
              <w:pStyle w:val="Heading2"/>
              <w:rPr>
                <w:rFonts w:ascii="Cambria" w:hAnsi="Cambria" w:eastAsia="Cambria" w:cs="Cambria"/>
                <w:color w:val="365F91"/>
              </w:rPr>
            </w:pPr>
            <w:bookmarkStart w:name="_Toc377851994" w:id="153"/>
            <w:bookmarkStart w:name="_Toc1105602852" w:id="154"/>
            <w:bookmarkStart w:name="_Toc704075972" w:id="155"/>
            <w:bookmarkStart w:name="_Toc1142715159" w:id="156"/>
            <w:r w:rsidRPr="158C445C">
              <w:rPr>
                <w:color w:val="365F91"/>
              </w:rPr>
              <w:t>Policy SPE</w:t>
            </w:r>
            <w:r w:rsidRPr="158C445C" w:rsidR="0117DF09">
              <w:rPr>
                <w:color w:val="365F91"/>
              </w:rPr>
              <w:t>6:</w:t>
            </w:r>
            <w:r w:rsidRPr="158C445C">
              <w:rPr>
                <w:color w:val="365F91"/>
              </w:rPr>
              <w:t xml:space="preserve"> Churchill Hospital</w:t>
            </w:r>
            <w:bookmarkEnd w:id="153"/>
            <w:r w:rsidRPr="158C445C" w:rsidR="64A51813">
              <w:rPr>
                <w:color w:val="365F91"/>
              </w:rPr>
              <w:t xml:space="preserve"> </w:t>
            </w:r>
            <w:bookmarkEnd w:id="154"/>
            <w:bookmarkEnd w:id="155"/>
            <w:bookmarkEnd w:id="156"/>
            <w:r w:rsidRPr="158C445C">
              <w:rPr>
                <w:color w:val="365F91"/>
              </w:rPr>
              <w:t xml:space="preserve"> </w:t>
            </w:r>
          </w:p>
          <w:p w:rsidR="50C037DA" w:rsidP="1B7CBFA1" w:rsidRDefault="50C037DA" w14:paraId="28FA9197" w14:textId="1BFCB52B">
            <w:pPr>
              <w:rPr>
                <w:rFonts w:ascii="Arial" w:hAnsi="Arial" w:eastAsia="Arial" w:cs="Arial"/>
                <w:b/>
                <w:bCs/>
              </w:rPr>
            </w:pPr>
          </w:p>
          <w:p w:rsidR="50C037DA" w:rsidP="37F0E90C" w:rsidRDefault="18672893" w14:paraId="5F7531AC" w14:textId="4A12E9A0">
            <w:pPr>
              <w:spacing w:line="259" w:lineRule="auto"/>
              <w:rPr>
                <w:rFonts w:ascii="Arial" w:hAnsi="Arial" w:eastAsia="Arial" w:cs="Arial"/>
                <w:b/>
                <w:bCs/>
                <w:color w:val="808080" w:themeColor="background1" w:themeShade="80"/>
              </w:rPr>
            </w:pPr>
            <w:r w:rsidRPr="37F0E90C">
              <w:rPr>
                <w:rFonts w:ascii="Arial" w:hAnsi="Arial" w:eastAsia="Arial" w:cs="Arial"/>
                <w:b/>
                <w:bCs/>
              </w:rPr>
              <w:t>Planning permission will be granted for:</w:t>
            </w:r>
          </w:p>
          <w:p w:rsidR="50C037DA" w:rsidP="003A3105" w:rsidRDefault="18672893" w14:paraId="5534ACFC" w14:textId="08760171">
            <w:pPr>
              <w:pStyle w:val="ListParagraph"/>
              <w:numPr>
                <w:ilvl w:val="0"/>
                <w:numId w:val="22"/>
              </w:numPr>
              <w:spacing w:line="259" w:lineRule="auto"/>
              <w:rPr>
                <w:rFonts w:ascii="Arial" w:hAnsi="Arial" w:eastAsia="Arial" w:cs="Arial"/>
                <w:b/>
                <w:bCs/>
                <w:color w:val="808080" w:themeColor="background1" w:themeShade="80"/>
              </w:rPr>
            </w:pPr>
            <w:r w:rsidRPr="77BB7604">
              <w:rPr>
                <w:rFonts w:ascii="Arial" w:hAnsi="Arial" w:eastAsia="Arial" w:cs="Arial"/>
                <w:b/>
                <w:bCs/>
              </w:rPr>
              <w:t>further hospital related uses, including the redevelopment of existing buildings to provide improved facilities on the Churchill Hospital Site.</w:t>
            </w:r>
          </w:p>
          <w:p w:rsidR="50C037DA" w:rsidP="003A3105" w:rsidRDefault="06192786" w14:paraId="4DD2845A" w14:textId="2F1C43C4">
            <w:pPr>
              <w:pStyle w:val="ListParagraph"/>
              <w:numPr>
                <w:ilvl w:val="0"/>
                <w:numId w:val="22"/>
              </w:numPr>
              <w:spacing w:line="259" w:lineRule="auto"/>
              <w:rPr>
                <w:rFonts w:ascii="Arial" w:hAnsi="Arial" w:eastAsia="Arial" w:cs="Arial"/>
                <w:b/>
                <w:bCs/>
                <w:color w:val="808080" w:themeColor="background1" w:themeShade="80"/>
              </w:rPr>
            </w:pPr>
            <w:r w:rsidRPr="158C445C">
              <w:rPr>
                <w:rFonts w:ascii="Arial" w:hAnsi="Arial" w:eastAsia="Arial" w:cs="Arial"/>
                <w:b/>
                <w:bCs/>
              </w:rPr>
              <w:t>Other suitable uses which must have an operational</w:t>
            </w:r>
            <w:r w:rsidRPr="158C445C" w:rsidR="6848B2B5">
              <w:rPr>
                <w:rFonts w:ascii="Arial" w:hAnsi="Arial" w:eastAsia="Arial" w:cs="Arial"/>
                <w:b/>
                <w:bCs/>
              </w:rPr>
              <w:t xml:space="preserve"> and research</w:t>
            </w:r>
            <w:r w:rsidRPr="158C445C">
              <w:rPr>
                <w:rFonts w:ascii="Arial" w:hAnsi="Arial" w:eastAsia="Arial" w:cs="Arial"/>
                <w:b/>
                <w:bCs/>
              </w:rPr>
              <w:t xml:space="preserve"> link to the hospital </w:t>
            </w:r>
            <w:r w:rsidRPr="158C445C" w:rsidR="2A890D48">
              <w:rPr>
                <w:rFonts w:ascii="Arial" w:hAnsi="Arial" w:eastAsia="Arial" w:cs="Arial"/>
                <w:b/>
                <w:bCs/>
              </w:rPr>
              <w:t xml:space="preserve">could </w:t>
            </w:r>
            <w:r w:rsidRPr="158C445C" w:rsidR="5C7CBEAE">
              <w:rPr>
                <w:rFonts w:ascii="Arial" w:hAnsi="Arial" w:eastAsia="Arial" w:cs="Arial"/>
                <w:b/>
                <w:bCs/>
              </w:rPr>
              <w:t>includ</w:t>
            </w:r>
            <w:r w:rsidRPr="158C445C" w:rsidR="2832FDC7">
              <w:rPr>
                <w:rFonts w:ascii="Arial" w:hAnsi="Arial" w:eastAsia="Arial" w:cs="Arial"/>
                <w:b/>
                <w:bCs/>
              </w:rPr>
              <w:t>e</w:t>
            </w:r>
            <w:r w:rsidRPr="158C445C">
              <w:rPr>
                <w:rFonts w:ascii="Arial" w:hAnsi="Arial" w:eastAsia="Arial" w:cs="Arial"/>
                <w:b/>
                <w:bCs/>
              </w:rPr>
              <w:t>:</w:t>
            </w:r>
          </w:p>
          <w:p w:rsidR="50C037DA" w:rsidP="77BB7604" w:rsidRDefault="18672893" w14:paraId="775D6D8C" w14:textId="7F13263E">
            <w:pPr>
              <w:spacing w:line="259" w:lineRule="auto"/>
              <w:ind w:left="720"/>
              <w:rPr>
                <w:rFonts w:ascii="Arial" w:hAnsi="Arial" w:eastAsia="Arial" w:cs="Arial"/>
                <w:b/>
                <w:bCs/>
                <w:color w:val="808080" w:themeColor="background1" w:themeShade="80"/>
              </w:rPr>
            </w:pPr>
            <w:r w:rsidRPr="77BB7604">
              <w:rPr>
                <w:rFonts w:ascii="Arial" w:hAnsi="Arial" w:eastAsia="Arial" w:cs="Arial"/>
                <w:b/>
                <w:bCs/>
              </w:rPr>
              <w:t>• employment;</w:t>
            </w:r>
          </w:p>
          <w:p w:rsidR="50C037DA" w:rsidP="77BB7604" w:rsidRDefault="18672893" w14:paraId="32790BEE" w14:textId="01BC3EA3">
            <w:pPr>
              <w:spacing w:line="259" w:lineRule="auto"/>
              <w:ind w:left="720"/>
              <w:rPr>
                <w:rFonts w:ascii="Arial" w:hAnsi="Arial" w:eastAsia="Arial" w:cs="Arial"/>
                <w:b/>
                <w:bCs/>
                <w:color w:val="808080" w:themeColor="background1" w:themeShade="80"/>
              </w:rPr>
            </w:pPr>
            <w:r w:rsidRPr="77BB7604">
              <w:rPr>
                <w:rFonts w:ascii="Arial" w:hAnsi="Arial" w:eastAsia="Arial" w:cs="Arial"/>
                <w:b/>
                <w:bCs/>
              </w:rPr>
              <w:t>• patient hotel;</w:t>
            </w:r>
          </w:p>
          <w:p w:rsidR="50C037DA" w:rsidP="77BB7604" w:rsidRDefault="18672893" w14:paraId="22E5FA2E" w14:textId="138A8D18">
            <w:pPr>
              <w:spacing w:line="259" w:lineRule="auto"/>
              <w:ind w:left="720"/>
              <w:rPr>
                <w:rFonts w:ascii="Arial" w:hAnsi="Arial" w:eastAsia="Arial" w:cs="Arial"/>
                <w:b/>
                <w:bCs/>
                <w:color w:val="808080" w:themeColor="background1" w:themeShade="80"/>
              </w:rPr>
            </w:pPr>
            <w:r w:rsidRPr="77BB7604">
              <w:rPr>
                <w:rFonts w:ascii="Arial" w:hAnsi="Arial" w:eastAsia="Arial" w:cs="Arial"/>
                <w:b/>
                <w:bCs/>
              </w:rPr>
              <w:t>• primary health care;</w:t>
            </w:r>
          </w:p>
          <w:p w:rsidR="50C037DA" w:rsidP="77BB7604" w:rsidRDefault="18672893" w14:paraId="57BAFBE5" w14:textId="3772BC12">
            <w:pPr>
              <w:spacing w:line="259" w:lineRule="auto"/>
              <w:ind w:left="720"/>
              <w:rPr>
                <w:rFonts w:ascii="Arial" w:hAnsi="Arial" w:eastAsia="Arial" w:cs="Arial"/>
                <w:b/>
                <w:bCs/>
                <w:color w:val="808080" w:themeColor="background1" w:themeShade="80"/>
              </w:rPr>
            </w:pPr>
            <w:r w:rsidRPr="77BB7604">
              <w:rPr>
                <w:rFonts w:ascii="Arial" w:hAnsi="Arial" w:eastAsia="Arial" w:cs="Arial"/>
                <w:b/>
                <w:bCs/>
              </w:rPr>
              <w:t>• education;</w:t>
            </w:r>
          </w:p>
          <w:p w:rsidR="50C037DA" w:rsidP="77BB7604" w:rsidRDefault="66D36F4A" w14:paraId="29A7235C" w14:textId="08FD486E">
            <w:pPr>
              <w:spacing w:line="259" w:lineRule="auto"/>
              <w:ind w:left="720"/>
              <w:rPr>
                <w:rFonts w:ascii="Arial" w:hAnsi="Arial" w:eastAsia="Arial" w:cs="Arial"/>
                <w:b/>
                <w:bCs/>
                <w:color w:val="808080" w:themeColor="background1" w:themeShade="80"/>
              </w:rPr>
            </w:pPr>
            <w:r w:rsidRPr="158C445C">
              <w:rPr>
                <w:rFonts w:ascii="Arial" w:hAnsi="Arial" w:eastAsia="Arial" w:cs="Arial"/>
                <w:b/>
                <w:bCs/>
              </w:rPr>
              <w:t>• academic institutional</w:t>
            </w:r>
            <w:r w:rsidRPr="158C445C" w:rsidR="416E2C90">
              <w:rPr>
                <w:rFonts w:ascii="Arial" w:hAnsi="Arial" w:eastAsia="Arial" w:cs="Arial"/>
                <w:b/>
                <w:bCs/>
              </w:rPr>
              <w:t xml:space="preserve"> and research</w:t>
            </w:r>
            <w:r w:rsidRPr="158C445C">
              <w:rPr>
                <w:rFonts w:ascii="Arial" w:hAnsi="Arial" w:eastAsia="Arial" w:cs="Arial"/>
                <w:b/>
                <w:bCs/>
              </w:rPr>
              <w:t>;</w:t>
            </w:r>
          </w:p>
          <w:p w:rsidR="50C037DA" w:rsidP="77BB7604" w:rsidRDefault="18672893" w14:paraId="6B678701" w14:textId="2AF24C8D">
            <w:pPr>
              <w:spacing w:line="259" w:lineRule="auto"/>
              <w:ind w:left="720"/>
              <w:rPr>
                <w:rFonts w:ascii="Arial" w:hAnsi="Arial" w:eastAsia="Arial" w:cs="Arial"/>
                <w:b/>
                <w:bCs/>
                <w:color w:val="808080" w:themeColor="background1" w:themeShade="80"/>
              </w:rPr>
            </w:pPr>
            <w:r w:rsidRPr="77BB7604">
              <w:rPr>
                <w:rFonts w:ascii="Arial" w:hAnsi="Arial" w:eastAsia="Arial" w:cs="Arial"/>
                <w:b/>
                <w:bCs/>
              </w:rPr>
              <w:t>• extra care accommodation, including elderly persons accommodation</w:t>
            </w:r>
            <w:r w:rsidRPr="77BB7604" w:rsidR="00851FD2">
              <w:rPr>
                <w:rFonts w:ascii="Arial" w:hAnsi="Arial" w:eastAsia="Arial" w:cs="Arial"/>
                <w:b/>
                <w:bCs/>
              </w:rPr>
              <w:t>;</w:t>
            </w:r>
          </w:p>
          <w:p w:rsidR="50C037DA" w:rsidP="77BB7604" w:rsidRDefault="18672893" w14:paraId="43FB4864" w14:textId="4D953B48">
            <w:pPr>
              <w:spacing w:line="259" w:lineRule="auto"/>
              <w:ind w:left="720"/>
              <w:rPr>
                <w:rFonts w:ascii="Arial" w:hAnsi="Arial" w:eastAsia="Arial" w:cs="Arial"/>
                <w:b/>
                <w:bCs/>
                <w:color w:val="808080" w:themeColor="background1" w:themeShade="80"/>
              </w:rPr>
            </w:pPr>
            <w:r w:rsidRPr="77BB7604">
              <w:rPr>
                <w:rFonts w:ascii="Arial" w:hAnsi="Arial" w:eastAsia="Arial" w:cs="Arial"/>
                <w:b/>
                <w:bCs/>
              </w:rPr>
              <w:t>• small scale retail units</w:t>
            </w:r>
            <w:r w:rsidRPr="77BB7604" w:rsidR="7BDF4812">
              <w:rPr>
                <w:rFonts w:ascii="Arial" w:hAnsi="Arial" w:eastAsia="Arial" w:cs="Arial"/>
                <w:b/>
                <w:bCs/>
              </w:rPr>
              <w:t>,</w:t>
            </w:r>
            <w:r w:rsidRPr="77BB7604">
              <w:rPr>
                <w:rFonts w:ascii="Arial" w:hAnsi="Arial" w:eastAsia="Arial" w:cs="Arial"/>
                <w:b/>
                <w:bCs/>
              </w:rPr>
              <w:t xml:space="preserve"> provided that they are ancillary to the hospital</w:t>
            </w:r>
            <w:r w:rsidRPr="77BB7604" w:rsidR="6BF06E4C">
              <w:rPr>
                <w:rFonts w:ascii="Arial" w:hAnsi="Arial" w:eastAsia="Arial" w:cs="Arial"/>
                <w:b/>
                <w:bCs/>
              </w:rPr>
              <w:t>;</w:t>
            </w:r>
          </w:p>
          <w:p w:rsidR="50C037DA" w:rsidP="77BB7604" w:rsidRDefault="18672893" w14:paraId="398604F4" w14:textId="33FA41B2">
            <w:pPr>
              <w:spacing w:line="259" w:lineRule="auto"/>
              <w:ind w:left="720"/>
              <w:rPr>
                <w:rFonts w:ascii="Arial" w:hAnsi="Arial" w:eastAsia="Arial" w:cs="Arial"/>
                <w:b/>
                <w:bCs/>
                <w:color w:val="808080" w:themeColor="background1" w:themeShade="80"/>
              </w:rPr>
            </w:pPr>
            <w:r w:rsidRPr="77BB7604">
              <w:rPr>
                <w:rFonts w:ascii="Arial" w:hAnsi="Arial" w:eastAsia="Arial" w:cs="Arial"/>
                <w:b/>
                <w:bCs/>
              </w:rPr>
              <w:t>• employer-linked affordable housing;</w:t>
            </w:r>
          </w:p>
          <w:p w:rsidR="50C037DA" w:rsidP="77BB7604" w:rsidRDefault="18672893" w14:paraId="129892C6" w14:textId="20BA968A">
            <w:pPr>
              <w:spacing w:line="259" w:lineRule="auto"/>
              <w:ind w:left="720"/>
              <w:rPr>
                <w:rFonts w:ascii="Arial" w:hAnsi="Arial" w:eastAsia="Arial" w:cs="Arial"/>
                <w:b/>
                <w:bCs/>
              </w:rPr>
            </w:pPr>
            <w:r w:rsidRPr="77BB7604">
              <w:rPr>
                <w:rFonts w:ascii="Arial" w:hAnsi="Arial" w:eastAsia="Arial" w:cs="Arial"/>
                <w:b/>
                <w:bCs/>
              </w:rPr>
              <w:t>• student accommodation</w:t>
            </w:r>
            <w:r w:rsidRPr="77BB7604" w:rsidR="32CBE8E5">
              <w:rPr>
                <w:rFonts w:ascii="Arial" w:hAnsi="Arial" w:eastAsia="Arial" w:cs="Arial"/>
                <w:b/>
                <w:bCs/>
              </w:rPr>
              <w:t>.</w:t>
            </w:r>
          </w:p>
          <w:p w:rsidR="50C037DA" w:rsidP="626734F5" w:rsidRDefault="50C037DA" w14:paraId="3324A6E8" w14:textId="38E0753C">
            <w:pPr>
              <w:spacing w:line="259" w:lineRule="auto"/>
              <w:ind w:left="720"/>
              <w:rPr>
                <w:rFonts w:ascii="Arial" w:hAnsi="Arial" w:eastAsia="Arial" w:cs="Arial"/>
                <w:b/>
                <w:bCs/>
                <w:sz w:val="24"/>
                <w:szCs w:val="24"/>
              </w:rPr>
            </w:pPr>
          </w:p>
          <w:p w:rsidR="50C037DA" w:rsidP="37F0E90C" w:rsidRDefault="73D1E592" w14:paraId="675D9F9C" w14:textId="5916D195">
            <w:pPr>
              <w:spacing w:line="259" w:lineRule="auto"/>
              <w:rPr>
                <w:rFonts w:ascii="Arial" w:hAnsi="Arial" w:eastAsia="Arial" w:cs="Arial"/>
                <w:b/>
                <w:bCs/>
                <w:color w:val="808080" w:themeColor="background1" w:themeShade="80"/>
              </w:rPr>
            </w:pPr>
            <w:r w:rsidRPr="37F0E90C">
              <w:rPr>
                <w:rFonts w:ascii="Arial" w:hAnsi="Arial" w:eastAsia="Arial" w:cs="Arial"/>
                <w:b/>
                <w:bCs/>
              </w:rPr>
              <w:t xml:space="preserve">Other </w:t>
            </w:r>
            <w:r w:rsidRPr="37F0E90C" w:rsidR="26951996">
              <w:rPr>
                <w:rFonts w:ascii="Arial" w:hAnsi="Arial" w:eastAsia="Arial" w:cs="Arial"/>
                <w:b/>
                <w:bCs/>
              </w:rPr>
              <w:t>complementary uses will be considered on their merits.</w:t>
            </w:r>
          </w:p>
          <w:p w:rsidR="43D413AB" w:rsidP="37F0E90C" w:rsidRDefault="43D413AB" w14:paraId="2FA0FBDA" w14:textId="5073DB4A">
            <w:pPr>
              <w:spacing w:line="259" w:lineRule="auto"/>
              <w:rPr>
                <w:rFonts w:ascii="Arial" w:hAnsi="Arial" w:eastAsia="Arial" w:cs="Arial"/>
                <w:b w:val="1"/>
                <w:bCs w:val="1"/>
              </w:rPr>
            </w:pPr>
          </w:p>
          <w:p w:rsidR="4EF6D6CE" w:rsidP="04935075" w:rsidRDefault="786EF67E" w14:paraId="4E450364" w14:textId="76A31A13">
            <w:pPr>
              <w:spacing w:line="259" w:lineRule="auto"/>
              <w:rPr>
                <w:rFonts w:ascii="Arial" w:hAnsi="Arial" w:eastAsia="Arial" w:cs="Arial"/>
                <w:b w:val="1"/>
                <w:bCs w:val="1"/>
              </w:rPr>
            </w:pPr>
            <w:r w:rsidRPr="424FCB6E" w:rsidR="494D55BA">
              <w:rPr>
                <w:rFonts w:ascii="Arial" w:hAnsi="Arial" w:eastAsia="Arial" w:cs="Arial"/>
                <w:b w:val="1"/>
                <w:bCs w:val="1"/>
              </w:rPr>
              <w:t>Development of the site should be undertaken as part of</w:t>
            </w:r>
            <w:r w:rsidRPr="424FCB6E" w:rsidR="60485CC5">
              <w:rPr>
                <w:rFonts w:ascii="Arial" w:hAnsi="Arial" w:eastAsia="Arial" w:cs="Arial"/>
                <w:b w:val="1"/>
                <w:bCs w:val="1"/>
              </w:rPr>
              <w:t xml:space="preserve"> a</w:t>
            </w:r>
            <w:r w:rsidRPr="424FCB6E" w:rsidR="494D55BA">
              <w:rPr>
                <w:rFonts w:ascii="Arial" w:hAnsi="Arial" w:eastAsia="Arial" w:cs="Arial"/>
                <w:b w:val="1"/>
                <w:bCs w:val="1"/>
              </w:rPr>
              <w:t xml:space="preserve"> masterplan to ensure all </w:t>
            </w:r>
            <w:r w:rsidRPr="424FCB6E" w:rsidR="494D55BA">
              <w:rPr>
                <w:rFonts w:ascii="Arial" w:hAnsi="Arial" w:eastAsia="Arial" w:cs="Arial"/>
                <w:b w:val="1"/>
                <w:bCs w:val="1"/>
              </w:rPr>
              <w:t>landuse</w:t>
            </w:r>
            <w:r w:rsidRPr="424FCB6E" w:rsidR="494D55BA">
              <w:rPr>
                <w:rFonts w:ascii="Arial" w:hAnsi="Arial" w:eastAsia="Arial" w:cs="Arial"/>
                <w:b w:val="1"/>
                <w:bCs w:val="1"/>
              </w:rPr>
              <w:t xml:space="preserve"> issues including parking are considered in a comprehensive way to make the most efficient use of land.</w:t>
            </w:r>
          </w:p>
          <w:p w:rsidR="04935075" w:rsidP="04935075" w:rsidRDefault="04935075" w14:paraId="29A38DBA" w14:textId="5C8F9F72">
            <w:pPr>
              <w:spacing w:line="259" w:lineRule="auto"/>
              <w:rPr>
                <w:rFonts w:ascii="Arial" w:hAnsi="Arial" w:eastAsia="Arial" w:cs="Arial"/>
                <w:b w:val="1"/>
                <w:bCs w:val="1"/>
              </w:rPr>
            </w:pPr>
          </w:p>
          <w:p w:rsidR="04935075" w:rsidP="04935075" w:rsidRDefault="04935075" w14:paraId="456DDD69" w14:textId="5DF6A1A1">
            <w:pPr>
              <w:spacing w:line="259" w:lineRule="auto"/>
              <w:rPr>
                <w:rFonts w:ascii="Arial" w:hAnsi="Arial" w:eastAsia="Arial" w:cs="Arial"/>
                <w:b/>
                <w:bCs/>
              </w:rPr>
            </w:pPr>
          </w:p>
          <w:p w:rsidR="218E5585" w:rsidP="4CC55A17" w:rsidRDefault="7A5715DC" w14:paraId="7B0507D8" w14:textId="5378EC32">
            <w:pPr>
              <w:spacing w:line="259" w:lineRule="auto"/>
              <w:rPr>
                <w:rFonts w:ascii="Arial" w:hAnsi="Arial" w:eastAsia="Arial" w:cs="Arial"/>
                <w:b/>
                <w:bCs/>
              </w:rPr>
            </w:pPr>
            <w:r w:rsidRPr="7AC0CF9D">
              <w:rPr>
                <w:rFonts w:ascii="Arial" w:hAnsi="Arial" w:eastAsia="Arial" w:cs="Arial"/>
                <w:b/>
                <w:bCs/>
                <w:u w:val="single"/>
              </w:rPr>
              <w:t>Open space, nature and flood risk</w:t>
            </w:r>
          </w:p>
          <w:p w:rsidR="0C3797FF" w:rsidP="7AC0CF9D" w:rsidRDefault="23E54612" w14:paraId="6631DD4D" w14:textId="732FA229">
            <w:pPr>
              <w:tabs>
                <w:tab w:val="left" w:pos="1394"/>
              </w:tabs>
              <w:spacing w:line="259" w:lineRule="auto"/>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2A153235">
              <w:rPr>
                <w:rFonts w:ascii="Arial" w:hAnsi="Arial" w:eastAsia="Arial" w:cs="Arial"/>
                <w:b/>
                <w:bCs/>
              </w:rPr>
              <w:t xml:space="preserve">Planning permission will only be granted if it can be </w:t>
            </w:r>
            <w:r w:rsidRPr="7AC0CF9D" w:rsidR="015E590C">
              <w:rPr>
                <w:rFonts w:ascii="Arial" w:hAnsi="Arial" w:eastAsia="Arial" w:cs="Arial"/>
                <w:b/>
                <w:bCs/>
              </w:rPr>
              <w:t>demonstrated</w:t>
            </w:r>
            <w:r w:rsidRPr="7AC0CF9D" w:rsidR="2A153235">
              <w:rPr>
                <w:rFonts w:ascii="Arial" w:hAnsi="Arial" w:eastAsia="Arial" w:cs="Arial"/>
                <w:b/>
                <w:bCs/>
              </w:rPr>
              <w:t xml:space="preserve"> that there would be no adverse impact upon surface and groundwater flow to the Lye Valley SSSI.</w:t>
            </w:r>
            <w:r w:rsidRPr="7AC0CF9D" w:rsidR="51DD3ED6">
              <w:rPr>
                <w:rFonts w:ascii="Arial" w:hAnsi="Arial" w:eastAsia="Arial" w:cs="Arial"/>
                <w:b/>
                <w:bCs/>
              </w:rPr>
              <w:t xml:space="preserve">  </w:t>
            </w:r>
          </w:p>
          <w:p w:rsidR="4CC55A17" w:rsidP="2E0DB053" w:rsidRDefault="4CC55A17" w14:paraId="0600A27A" w14:textId="59B7056C">
            <w:pPr>
              <w:spacing w:line="259" w:lineRule="auto"/>
              <w:rPr>
                <w:rFonts w:ascii="Arial" w:hAnsi="Arial" w:eastAsia="Arial" w:cs="Arial"/>
                <w:b/>
                <w:bCs/>
              </w:rPr>
            </w:pPr>
          </w:p>
          <w:p w:rsidR="587066B3" w:rsidP="7C2098EC" w:rsidRDefault="00F92722" w14:paraId="4CB9379A" w14:textId="3FA44507">
            <w:pPr>
              <w:spacing w:line="259" w:lineRule="auto"/>
              <w:rPr>
                <w:rFonts w:ascii="Arial" w:hAnsi="Arial" w:eastAsia="Arial" w:cs="Arial"/>
                <w:b/>
                <w:bCs/>
              </w:rPr>
            </w:pPr>
            <w:r w:rsidRPr="7AC0CF9D">
              <w:rPr>
                <w:rFonts w:ascii="Arial" w:hAnsi="Arial" w:eastAsia="Arial" w:cs="Arial"/>
                <w:b/>
                <w:bCs/>
              </w:rPr>
              <w:t>Development proposals should reduce surface water runoff in the area and should be accompanied by an assessment of groundwater and surface water. Development proposals must incorporate sustainable drainage with an acceptable management</w:t>
            </w:r>
          </w:p>
          <w:p w:rsidR="587066B3" w:rsidP="7C2098EC" w:rsidRDefault="00F92722" w14:paraId="63C6E117" w14:textId="1C59CD59">
            <w:pPr>
              <w:spacing w:line="259" w:lineRule="auto"/>
              <w:rPr>
                <w:rFonts w:ascii="Arial" w:hAnsi="Arial" w:eastAsia="Arial" w:cs="Arial"/>
                <w:b/>
                <w:bCs/>
              </w:rPr>
            </w:pPr>
            <w:r w:rsidRPr="7AC0CF9D">
              <w:rPr>
                <w:rFonts w:ascii="Arial" w:hAnsi="Arial" w:eastAsia="Arial" w:cs="Arial"/>
                <w:b/>
                <w:bCs/>
              </w:rPr>
              <w:t xml:space="preserve">plan. Important trees should be retained. </w:t>
            </w:r>
          </w:p>
          <w:p w:rsidR="587066B3" w:rsidP="7C2098EC" w:rsidRDefault="587066B3" w14:paraId="557D8E0E" w14:textId="4EA2DDF9">
            <w:pPr>
              <w:spacing w:line="259" w:lineRule="auto"/>
              <w:rPr>
                <w:rFonts w:ascii="Arial" w:hAnsi="Arial" w:eastAsia="Arial" w:cs="Arial"/>
                <w:b/>
                <w:bCs/>
              </w:rPr>
            </w:pPr>
          </w:p>
          <w:p w:rsidR="587066B3" w:rsidP="7C2098EC" w:rsidRDefault="00F92722" w14:paraId="6893FD07" w14:textId="4784A91B">
            <w:pPr>
              <w:spacing w:line="259" w:lineRule="auto"/>
              <w:rPr>
                <w:rFonts w:ascii="Arial" w:hAnsi="Arial" w:eastAsia="Arial" w:cs="Arial"/>
                <w:b/>
                <w:bCs/>
              </w:rPr>
            </w:pPr>
            <w:r w:rsidRPr="7AC0CF9D">
              <w:rPr>
                <w:rFonts w:ascii="Arial" w:hAnsi="Arial" w:eastAsia="Arial" w:cs="Arial"/>
                <w:b/>
                <w:bCs/>
              </w:rPr>
              <w:t xml:space="preserve">A buffer zone should be provided during the construction period to avoid disturbance to the adjacent SSSI. </w:t>
            </w:r>
          </w:p>
          <w:p w:rsidR="587066B3" w:rsidP="7C2098EC" w:rsidRDefault="587066B3" w14:paraId="75F02D33" w14:textId="2AA88961">
            <w:pPr>
              <w:spacing w:line="259" w:lineRule="auto"/>
              <w:rPr>
                <w:rFonts w:ascii="Arial" w:hAnsi="Arial" w:eastAsia="Arial" w:cs="Arial"/>
                <w:b/>
                <w:bCs/>
              </w:rPr>
            </w:pPr>
          </w:p>
          <w:p w:rsidR="587066B3" w:rsidP="7C2098EC" w:rsidRDefault="3625B725" w14:paraId="3CACB3F6" w14:textId="04E7984C">
            <w:pPr>
              <w:spacing w:line="259" w:lineRule="auto"/>
              <w:rPr>
                <w:rFonts w:ascii="Arial" w:hAnsi="Arial" w:eastAsia="Arial" w:cs="Arial"/>
                <w:b/>
                <w:bCs/>
              </w:rPr>
            </w:pPr>
            <w:r w:rsidRPr="7C2098EC">
              <w:rPr>
                <w:rFonts w:ascii="Arial" w:hAnsi="Arial" w:eastAsia="Arial" w:cs="Arial"/>
                <w:b/>
                <w:bCs/>
              </w:rPr>
              <w:t>Any planning applications near the Boundary Brook or Lye Valley will also need to assess the potential for additional indirect impacts on the flora and fauna of those areas, including (but not limited to) potential impacts from lighting, noise, and dust</w:t>
            </w:r>
            <w:r w:rsidRPr="7C2098EC" w:rsidR="7BB8D428">
              <w:rPr>
                <w:rFonts w:ascii="Arial" w:hAnsi="Arial" w:eastAsia="Arial" w:cs="Arial"/>
                <w:b/>
                <w:bCs/>
              </w:rPr>
              <w:t>, and provide adequate buffers and deliver ecological enhancements as required.</w:t>
            </w:r>
          </w:p>
          <w:p w:rsidR="587066B3" w:rsidP="771EDBB9" w:rsidRDefault="587066B3" w14:paraId="63C74072" w14:textId="7726F538">
            <w:pPr>
              <w:spacing w:line="259" w:lineRule="auto"/>
              <w:rPr>
                <w:rFonts w:ascii="Arial" w:hAnsi="Arial" w:eastAsia="Arial" w:cs="Arial"/>
                <w:b/>
                <w:bCs/>
              </w:rPr>
            </w:pPr>
          </w:p>
          <w:p w:rsidR="587066B3" w:rsidP="37F0E90C" w:rsidRDefault="42AFFC04" w14:paraId="638BF1B2" w14:textId="3F9B3B9A">
            <w:pPr>
              <w:spacing w:line="259" w:lineRule="auto"/>
              <w:rPr>
                <w:rFonts w:ascii="Arial" w:hAnsi="Arial" w:eastAsia="Arial" w:cs="Arial"/>
                <w:b/>
                <w:bCs/>
              </w:rPr>
            </w:pPr>
            <w:r w:rsidRPr="7AC0CF9D">
              <w:rPr>
                <w:rFonts w:ascii="Arial" w:hAnsi="Arial" w:eastAsia="Arial" w:cs="Arial"/>
                <w:b/>
                <w:bCs/>
              </w:rPr>
              <w:t>Additional protective and enhancement measures for river and wetland restoration as required around the watercourse and ecological buffers zones (min</w:t>
            </w:r>
            <w:r w:rsidRPr="7AC0CF9D" w:rsidR="1E6850EC">
              <w:rPr>
                <w:rFonts w:ascii="Arial" w:hAnsi="Arial" w:eastAsia="Arial" w:cs="Arial"/>
                <w:b/>
                <w:bCs/>
              </w:rPr>
              <w:t>imum</w:t>
            </w:r>
            <w:r w:rsidRPr="7AC0CF9D">
              <w:rPr>
                <w:rFonts w:ascii="Arial" w:hAnsi="Arial" w:eastAsia="Arial" w:cs="Arial"/>
                <w:b/>
                <w:bCs/>
              </w:rPr>
              <w:t xml:space="preserve"> 10m</w:t>
            </w:r>
            <w:r w:rsidRPr="7AC0CF9D" w:rsidR="60C16B5C">
              <w:rPr>
                <w:rFonts w:ascii="Arial" w:hAnsi="Arial" w:eastAsia="Arial" w:cs="Arial"/>
                <w:b/>
                <w:bCs/>
              </w:rPr>
              <w:t>etres</w:t>
            </w:r>
            <w:r w:rsidRPr="7AC0CF9D">
              <w:rPr>
                <w:rFonts w:ascii="Arial" w:hAnsi="Arial" w:eastAsia="Arial" w:cs="Arial"/>
                <w:b/>
                <w:bCs/>
              </w:rPr>
              <w:t xml:space="preserve"> from bank top) should form part of development proposals.</w:t>
            </w:r>
          </w:p>
          <w:p w:rsidR="398FC39C" w:rsidP="7C2098EC" w:rsidRDefault="398FC39C" w14:paraId="312F4C9F" w14:textId="1CF0562A">
            <w:pPr>
              <w:spacing w:line="259" w:lineRule="auto"/>
              <w:rPr>
                <w:rFonts w:ascii="Arial" w:hAnsi="Arial" w:eastAsia="Arial" w:cs="Arial"/>
                <w:b/>
                <w:bCs/>
              </w:rPr>
            </w:pPr>
          </w:p>
          <w:p w:rsidR="398FC39C" w:rsidP="7C2098EC" w:rsidRDefault="10E898A7" w14:paraId="268877D8" w14:textId="04586559">
            <w:pPr>
              <w:spacing w:line="259" w:lineRule="auto"/>
              <w:rPr>
                <w:rFonts w:ascii="Arial" w:hAnsi="Arial" w:eastAsia="Arial" w:cs="Arial"/>
                <w:b/>
                <w:bCs/>
                <w:color w:val="808080" w:themeColor="background1" w:themeShade="80"/>
              </w:rPr>
            </w:pPr>
            <w:r w:rsidRPr="7AC0CF9D">
              <w:rPr>
                <w:rFonts w:ascii="Arial" w:hAnsi="Arial" w:eastAsia="Arial" w:cs="Arial"/>
                <w:b/>
                <w:bCs/>
              </w:rPr>
              <w:t>Opportunities should be sought to repurpose the existing hard surfaces for other uses including GI and amenity uses, or to create connections between the site and landscape beyond, or green corridors/routes through the site.</w:t>
            </w:r>
          </w:p>
          <w:p w:rsidR="398FC39C" w:rsidP="2E0DB053" w:rsidRDefault="398FC39C" w14:paraId="256DE7F2" w14:textId="49D53B68">
            <w:pPr>
              <w:spacing w:line="259" w:lineRule="auto"/>
              <w:rPr>
                <w:rFonts w:ascii="Arial" w:hAnsi="Arial" w:eastAsia="Arial" w:cs="Arial"/>
                <w:b/>
                <w:bCs/>
              </w:rPr>
            </w:pPr>
          </w:p>
          <w:p w:rsidR="398FC39C" w:rsidP="2E0DB053" w:rsidRDefault="52DD44AE" w14:paraId="4977725A" w14:textId="2D7269D4">
            <w:pPr>
              <w:spacing w:line="259" w:lineRule="auto"/>
              <w:rPr>
                <w:rFonts w:ascii="Arial" w:hAnsi="Arial" w:eastAsia="Arial" w:cs="Arial"/>
                <w:b/>
                <w:bCs/>
              </w:rPr>
            </w:pPr>
            <w:r w:rsidRPr="7AC0CF9D">
              <w:rPr>
                <w:rFonts w:ascii="Arial" w:hAnsi="Arial" w:eastAsia="Arial" w:cs="Arial"/>
                <w:b/>
                <w:bCs/>
                <w:u w:val="single"/>
              </w:rPr>
              <w:t>Urban design and heritage</w:t>
            </w:r>
          </w:p>
          <w:p w:rsidR="03674135" w:rsidP="2E0DB053" w:rsidRDefault="1C88C3D4" w14:paraId="19CBF1B5" w14:textId="62ACF9D8">
            <w:pPr>
              <w:spacing w:line="259" w:lineRule="auto"/>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445A7232">
              <w:rPr>
                <w:rFonts w:ascii="Arial" w:hAnsi="Arial" w:eastAsia="Arial" w:cs="Arial"/>
                <w:b/>
                <w:bCs/>
              </w:rPr>
              <w:t xml:space="preserve"> </w:t>
            </w:r>
            <w:r w:rsidRPr="7AC0CF9D" w:rsidR="197FC681">
              <w:rPr>
                <w:rFonts w:ascii="Arial" w:hAnsi="Arial" w:eastAsia="Arial" w:cs="Arial"/>
                <w:b/>
                <w:bCs/>
              </w:rPr>
              <w:t xml:space="preserve">Redevelopment or consolidation of buildings </w:t>
            </w:r>
            <w:r w:rsidRPr="7AC0CF9D" w:rsidR="7DA27580">
              <w:rPr>
                <w:rFonts w:ascii="Arial" w:hAnsi="Arial" w:eastAsia="Arial" w:cs="Arial"/>
                <w:b/>
                <w:bCs/>
              </w:rPr>
              <w:t>is likely to</w:t>
            </w:r>
            <w:r w:rsidRPr="7AC0CF9D" w:rsidR="197FC681">
              <w:rPr>
                <w:rFonts w:ascii="Arial" w:hAnsi="Arial" w:eastAsia="Arial" w:cs="Arial"/>
                <w:b/>
                <w:bCs/>
              </w:rPr>
              <w:t xml:space="preserve"> be the most appropriate approach </w:t>
            </w:r>
            <w:r w:rsidRPr="7AC0CF9D" w:rsidR="0ADD6BD8">
              <w:rPr>
                <w:rFonts w:ascii="Arial" w:hAnsi="Arial" w:eastAsia="Arial" w:cs="Arial"/>
                <w:b/>
                <w:bCs/>
              </w:rPr>
              <w:t>to</w:t>
            </w:r>
            <w:r w:rsidRPr="7AC0CF9D" w:rsidR="17882FC8">
              <w:rPr>
                <w:rFonts w:ascii="Arial" w:hAnsi="Arial" w:eastAsia="Arial" w:cs="Arial"/>
                <w:b/>
                <w:bCs/>
              </w:rPr>
              <w:t xml:space="preserve"> achieve</w:t>
            </w:r>
            <w:r w:rsidRPr="7AC0CF9D" w:rsidR="197FC681">
              <w:rPr>
                <w:rFonts w:ascii="Arial" w:hAnsi="Arial" w:eastAsia="Arial" w:cs="Arial"/>
                <w:b/>
                <w:bCs/>
              </w:rPr>
              <w:t xml:space="preserve"> more effective use of land </w:t>
            </w:r>
            <w:r w:rsidRPr="7AC0CF9D" w:rsidR="4A00607B">
              <w:rPr>
                <w:rFonts w:ascii="Arial" w:hAnsi="Arial" w:eastAsia="Arial" w:cs="Arial"/>
                <w:b/>
                <w:bCs/>
              </w:rPr>
              <w:t>and free</w:t>
            </w:r>
            <w:r w:rsidRPr="7AC0CF9D" w:rsidR="197FC681">
              <w:rPr>
                <w:rFonts w:ascii="Arial" w:hAnsi="Arial" w:eastAsia="Arial" w:cs="Arial"/>
                <w:b/>
                <w:bCs/>
              </w:rPr>
              <w:t xml:space="preserve"> up land for further development </w:t>
            </w:r>
            <w:r w:rsidRPr="7AC0CF9D" w:rsidR="499D2647">
              <w:rPr>
                <w:rFonts w:ascii="Arial" w:hAnsi="Arial" w:eastAsia="Arial" w:cs="Arial"/>
                <w:b/>
                <w:bCs/>
              </w:rPr>
              <w:t>and</w:t>
            </w:r>
            <w:r w:rsidRPr="7AC0CF9D" w:rsidR="197FC681">
              <w:rPr>
                <w:rFonts w:ascii="Arial" w:hAnsi="Arial" w:eastAsia="Arial" w:cs="Arial"/>
                <w:b/>
                <w:bCs/>
              </w:rPr>
              <w:t xml:space="preserve"> </w:t>
            </w:r>
            <w:r w:rsidRPr="7AC0CF9D" w:rsidR="593204F3">
              <w:rPr>
                <w:rFonts w:ascii="Arial" w:hAnsi="Arial" w:eastAsia="Arial" w:cs="Arial"/>
                <w:b/>
                <w:bCs/>
              </w:rPr>
              <w:t>for landscaping</w:t>
            </w:r>
            <w:r w:rsidRPr="7AC0CF9D" w:rsidR="197FC681">
              <w:rPr>
                <w:rFonts w:ascii="Arial" w:hAnsi="Arial" w:eastAsia="Arial" w:cs="Arial"/>
                <w:b/>
                <w:bCs/>
              </w:rPr>
              <w:t xml:space="preserve"> </w:t>
            </w:r>
            <w:r w:rsidRPr="7AC0CF9D" w:rsidR="7F5ED362">
              <w:rPr>
                <w:rFonts w:ascii="Arial" w:hAnsi="Arial" w:eastAsia="Arial" w:cs="Arial"/>
                <w:b/>
                <w:bCs/>
              </w:rPr>
              <w:t>and the</w:t>
            </w:r>
            <w:r w:rsidRPr="7AC0CF9D" w:rsidR="197FC681">
              <w:rPr>
                <w:rFonts w:ascii="Arial" w:hAnsi="Arial" w:eastAsia="Arial" w:cs="Arial"/>
                <w:b/>
                <w:bCs/>
              </w:rPr>
              <w:t xml:space="preserve"> creation of amenity areas.   </w:t>
            </w:r>
            <w:r w:rsidRPr="7AC0CF9D" w:rsidR="21F1A840">
              <w:rPr>
                <w:rFonts w:ascii="Arial" w:hAnsi="Arial" w:eastAsia="Arial" w:cs="Arial"/>
                <w:b/>
                <w:bCs/>
              </w:rPr>
              <w:t xml:space="preserve">Rationalisation and consolidation of parking provision where possible will free up more land for more effective uses.  </w:t>
            </w:r>
            <w:r w:rsidRPr="7AC0CF9D" w:rsidR="489048AB">
              <w:rPr>
                <w:rFonts w:ascii="Arial" w:hAnsi="Arial" w:eastAsia="Arial" w:cs="Arial"/>
                <w:b/>
                <w:bCs/>
              </w:rPr>
              <w:t xml:space="preserve">New buildings should be designed to create active frontages and avoid creating large areas of inactive frontage. Design should draw inspiration from the non- designated heritage assets, drawing inspiration from them to inspire and enrich the identity, character and quality of new development on the site. </w:t>
            </w:r>
          </w:p>
          <w:p w:rsidR="4CC55A17" w:rsidP="4CC55A17" w:rsidRDefault="4CC55A17" w14:paraId="73BD8840" w14:textId="64DE5F87">
            <w:pPr>
              <w:spacing w:line="259" w:lineRule="auto"/>
              <w:rPr>
                <w:rFonts w:ascii="Arial" w:hAnsi="Arial" w:eastAsia="Arial" w:cs="Arial"/>
                <w:b/>
                <w:bCs/>
              </w:rPr>
            </w:pPr>
          </w:p>
          <w:p w:rsidR="5D00CADB" w:rsidP="2E0DB053" w:rsidRDefault="7355DC26" w14:paraId="7B57B469" w14:textId="01E39590">
            <w:pPr>
              <w:spacing w:after="160" w:line="259" w:lineRule="auto"/>
              <w:rPr>
                <w:rFonts w:ascii="Arial" w:hAnsi="Arial" w:eastAsia="Arial" w:cs="Arial"/>
              </w:rPr>
            </w:pPr>
            <w:r w:rsidRPr="7C2098EC">
              <w:rPr>
                <w:rFonts w:ascii="Arial" w:hAnsi="Arial" w:eastAsia="Arial" w:cs="Arial"/>
                <w:b/>
                <w:bCs/>
              </w:rPr>
              <w:t>New development must preserve the Roman pottery manufacturing site and should take into consideration the potential for further Roman archaeological remains. Due to this potential, development should demonstrate compliance with Policy HD5.</w:t>
            </w:r>
          </w:p>
          <w:p w:rsidR="2E0DB053" w:rsidP="2E0DB053" w:rsidRDefault="2E0DB053" w14:paraId="2C99C14E" w14:textId="5D9DB7C2">
            <w:pPr>
              <w:spacing w:line="259" w:lineRule="auto"/>
              <w:rPr>
                <w:rFonts w:ascii="Arial" w:hAnsi="Arial" w:eastAsia="Arial" w:cs="Arial"/>
                <w:b/>
                <w:bCs/>
              </w:rPr>
            </w:pPr>
          </w:p>
          <w:p w:rsidR="7B0E54DA" w:rsidP="4CC55A17" w:rsidRDefault="7B0E54DA" w14:paraId="0A6C8644" w14:textId="48D8D28C">
            <w:pPr>
              <w:spacing w:line="259" w:lineRule="auto"/>
              <w:rPr>
                <w:rFonts w:ascii="Arial" w:hAnsi="Arial" w:eastAsia="Arial" w:cs="Arial"/>
                <w:b/>
                <w:bCs/>
              </w:rPr>
            </w:pPr>
            <w:r w:rsidRPr="4CC55A17">
              <w:rPr>
                <w:rFonts w:ascii="Arial" w:hAnsi="Arial" w:eastAsia="Arial" w:cs="Arial"/>
                <w:b/>
                <w:bCs/>
                <w:u w:val="single"/>
              </w:rPr>
              <w:t>Movement and access</w:t>
            </w:r>
          </w:p>
          <w:p w:rsidR="7B0E54DA" w:rsidP="4CC55A17" w:rsidRDefault="1C6CD092" w14:paraId="61E9CD86" w14:textId="6D80A989">
            <w:pPr>
              <w:spacing w:line="259" w:lineRule="auto"/>
              <w:rPr>
                <w:rFonts w:ascii="Arial" w:hAnsi="Arial" w:eastAsia="Arial" w:cs="Arial"/>
                <w:b/>
                <w:bCs/>
              </w:rPr>
            </w:pPr>
            <w:r w:rsidRPr="04935075">
              <w:rPr>
                <w:rFonts w:ascii="Arial" w:hAnsi="Arial" w:eastAsia="Arial" w:cs="Arial"/>
                <w:b/>
                <w:bCs/>
              </w:rPr>
              <w:t xml:space="preserve">Applicants will be expected to demonstrate how the development mitigates against traffic impacts and maximises access by alternative means of transport. Mitigation measures will be required to ensure that proposals do not lead to increased parking pressure on nearby residential streets.   Improvements to pedestrian and cycle links to and across the site, and </w:t>
            </w:r>
            <w:r w:rsidRPr="04935075" w:rsidR="48883C8A">
              <w:rPr>
                <w:rFonts w:ascii="Arial" w:hAnsi="Arial" w:eastAsia="Arial" w:cs="Arial"/>
                <w:b/>
                <w:bCs/>
              </w:rPr>
              <w:t xml:space="preserve">good </w:t>
            </w:r>
            <w:r w:rsidRPr="04935075">
              <w:rPr>
                <w:rFonts w:ascii="Arial" w:hAnsi="Arial" w:eastAsia="Arial" w:cs="Arial"/>
                <w:b/>
                <w:bCs/>
              </w:rPr>
              <w:t>public transport access will be required.  Development proposals must not prejudice current bus access through the site.</w:t>
            </w:r>
          </w:p>
          <w:p w:rsidR="4CC55A17" w:rsidP="4CC55A17" w:rsidRDefault="4CC55A17" w14:paraId="639380CA" w14:textId="07EFD6EC">
            <w:pPr>
              <w:tabs>
                <w:tab w:val="left" w:pos="1394"/>
              </w:tabs>
              <w:spacing w:line="259" w:lineRule="auto"/>
              <w:rPr>
                <w:rFonts w:ascii="Arial" w:hAnsi="Arial" w:eastAsia="Arial" w:cs="Arial"/>
                <w:b/>
                <w:bCs/>
                <w:sz w:val="24"/>
                <w:szCs w:val="24"/>
              </w:rPr>
            </w:pPr>
          </w:p>
          <w:p w:rsidR="2396D32F" w:rsidP="4CC55A17" w:rsidRDefault="2396D32F" w14:paraId="5A221097" w14:textId="0006B9C6">
            <w:pPr>
              <w:spacing w:line="259" w:lineRule="auto"/>
              <w:rPr>
                <w:rFonts w:ascii="Arial" w:hAnsi="Arial" w:eastAsia="Arial" w:cs="Arial"/>
                <w:b/>
                <w:bCs/>
              </w:rPr>
            </w:pPr>
            <w:r w:rsidRPr="4CC55A17">
              <w:rPr>
                <w:rFonts w:ascii="Arial" w:hAnsi="Arial" w:eastAsia="Arial" w:cs="Arial"/>
                <w:b/>
                <w:bCs/>
                <w:u w:val="single"/>
              </w:rPr>
              <w:t>Natural resources</w:t>
            </w:r>
          </w:p>
          <w:p w:rsidR="2396D32F" w:rsidP="4CC55A17" w:rsidRDefault="2396D32F" w14:paraId="303306AA" w14:textId="672E99EA">
            <w:pPr>
              <w:rPr>
                <w:rFonts w:ascii="Arial" w:hAnsi="Arial" w:eastAsia="Arial" w:cs="Arial"/>
                <w:b/>
                <w:bCs/>
              </w:rPr>
            </w:pPr>
            <w:r w:rsidRPr="4CC55A17">
              <w:rPr>
                <w:rFonts w:ascii="Arial" w:hAnsi="Arial" w:eastAsia="Arial" w:cs="Arial"/>
                <w:b/>
                <w:bCs/>
                <w:color w:val="000000" w:themeColor="text1"/>
              </w:rPr>
              <w:t>Due to the site’s proximity to recorded peat reserves, and the potential for further deposits in the area, any development on currently undeveloped parts of the site will only be permitted where it can be demonstrated that there will be no harm or loss of peat deposits in accordance with the requirements of policy R6. This may mean that where there is the potential for causing removal of peat, site layout has been designed accordingl</w:t>
            </w:r>
            <w:r w:rsidRPr="4CC55A17">
              <w:rPr>
                <w:rFonts w:ascii="Arial" w:hAnsi="Arial" w:eastAsia="Arial" w:cs="Arial"/>
                <w:b/>
                <w:bCs/>
              </w:rPr>
              <w:t>y to protect and mitigate any harm to identified peat deposits onsite.</w:t>
            </w:r>
          </w:p>
          <w:p w:rsidR="4CC55A17" w:rsidP="4CC55A17" w:rsidRDefault="4CC55A17" w14:paraId="76B6A746" w14:textId="2F60C4A7">
            <w:pPr>
              <w:tabs>
                <w:tab w:val="left" w:pos="1394"/>
              </w:tabs>
              <w:rPr>
                <w:rFonts w:ascii="Arial" w:hAnsi="Arial" w:eastAsia="Arial" w:cs="Arial"/>
              </w:rPr>
            </w:pPr>
          </w:p>
          <w:p w:rsidR="59813F82" w:rsidP="771EDBB9" w:rsidRDefault="1D1E40A6" w14:paraId="776F123C" w14:textId="107B7526">
            <w:pPr>
              <w:spacing w:line="259" w:lineRule="auto"/>
              <w:rPr>
                <w:rFonts w:ascii="Arial" w:hAnsi="Arial" w:eastAsia="Arial" w:cs="Arial"/>
                <w:b/>
                <w:bCs/>
              </w:rPr>
            </w:pPr>
            <w:r w:rsidRPr="7AC0CF9D">
              <w:rPr>
                <w:rFonts w:ascii="Arial" w:hAnsi="Arial" w:eastAsia="Arial" w:cs="Arial"/>
                <w:b/>
                <w:bCs/>
              </w:rPr>
              <w:t>Because of the use as a hospital some areas of potential contamination are present on the site, so site investigation will be required, and remedial works are likely to be necessary</w:t>
            </w:r>
            <w:r w:rsidRPr="7AC0CF9D" w:rsidR="484690EC">
              <w:rPr>
                <w:rFonts w:ascii="Arial" w:hAnsi="Arial" w:eastAsia="Arial" w:cs="Arial"/>
                <w:b/>
                <w:bCs/>
              </w:rPr>
              <w:t xml:space="preserve"> (Policy R5)</w:t>
            </w:r>
            <w:r w:rsidRPr="7AC0CF9D">
              <w:rPr>
                <w:rFonts w:ascii="Arial" w:hAnsi="Arial" w:eastAsia="Arial" w:cs="Arial"/>
                <w:b/>
                <w:bCs/>
              </w:rPr>
              <w:t xml:space="preserve">. </w:t>
            </w:r>
            <w:r w:rsidRPr="7AC0CF9D" w:rsidR="2B4D783F">
              <w:rPr>
                <w:rFonts w:ascii="Arial" w:hAnsi="Arial" w:eastAsia="Arial" w:cs="Arial"/>
                <w:b/>
                <w:bCs/>
              </w:rPr>
              <w:t xml:space="preserve"> </w:t>
            </w:r>
          </w:p>
          <w:p w:rsidR="4B2BE5DB" w:rsidP="32D26275" w:rsidRDefault="4B2BE5DB" w14:paraId="6811F658" w14:textId="2F85B698">
            <w:pPr>
              <w:tabs>
                <w:tab w:val="left" w:pos="1394"/>
              </w:tabs>
              <w:spacing w:line="259" w:lineRule="auto"/>
              <w:rPr>
                <w:rFonts w:ascii="Arial" w:hAnsi="Arial" w:eastAsia="Arial" w:cs="Arial"/>
                <w:b/>
                <w:bCs/>
                <w:u w:val="single"/>
              </w:rPr>
            </w:pPr>
          </w:p>
        </w:tc>
      </w:tr>
      <w:tr w:rsidR="50C037DA" w:rsidTr="424FCB6E" w14:paraId="2E091193" w14:textId="77777777">
        <w:trPr>
          <w:trHeight w:val="300"/>
        </w:trPr>
        <w:tc>
          <w:tcPr>
            <w:tcW w:w="9000" w:type="dxa"/>
            <w:shd w:val="clear" w:color="auto" w:fill="F2DBDB"/>
            <w:tcMar>
              <w:left w:w="105" w:type="dxa"/>
              <w:right w:w="105" w:type="dxa"/>
            </w:tcMar>
          </w:tcPr>
          <w:p w:rsidR="50C037DA" w:rsidP="626734F5" w:rsidRDefault="05D41515" w14:paraId="4E689C6B" w14:textId="0DD7A44D">
            <w:pPr>
              <w:rPr>
                <w:rFonts w:ascii="Arial" w:hAnsi="Arial" w:eastAsia="Arial" w:cs="Arial"/>
                <w:b/>
                <w:bCs/>
                <w:u w:val="single"/>
              </w:rPr>
            </w:pPr>
            <w:r w:rsidRPr="681D23C3">
              <w:rPr>
                <w:rFonts w:ascii="Arial" w:hAnsi="Arial" w:eastAsia="Arial" w:cs="Arial"/>
                <w:b/>
                <w:bCs/>
                <w:u w:val="single"/>
              </w:rPr>
              <w:t>Nuffield Orthopaedic Centre</w:t>
            </w:r>
            <w:r w:rsidRPr="681D23C3" w:rsidR="2B73E0F2">
              <w:rPr>
                <w:rFonts w:ascii="Arial" w:hAnsi="Arial" w:eastAsia="Arial" w:cs="Arial"/>
                <w:b/>
                <w:bCs/>
                <w:u w:val="single"/>
              </w:rPr>
              <w:t xml:space="preserve"> (NOC)</w:t>
            </w:r>
          </w:p>
          <w:p w:rsidR="50C037DA" w:rsidP="626734F5" w:rsidRDefault="50C037DA" w14:paraId="7DE44E2B" w14:textId="4C1774B2">
            <w:pPr>
              <w:rPr>
                <w:rFonts w:ascii="Arial" w:hAnsi="Arial" w:eastAsia="Arial" w:cs="Arial"/>
              </w:rPr>
            </w:pPr>
          </w:p>
          <w:p w:rsidR="50C037DA" w:rsidP="77BB7604" w:rsidRDefault="18672893" w14:paraId="4C8F7FAC" w14:textId="79D9333F">
            <w:pPr>
              <w:spacing w:line="259" w:lineRule="auto"/>
              <w:rPr>
                <w:rFonts w:ascii="Arial" w:hAnsi="Arial" w:eastAsia="Arial" w:cs="Arial"/>
              </w:rPr>
            </w:pPr>
            <w:r w:rsidRPr="77BB7604">
              <w:rPr>
                <w:rFonts w:ascii="Arial" w:hAnsi="Arial" w:eastAsia="Arial" w:cs="Arial"/>
              </w:rPr>
              <w:t>Site area: 8.37 h</w:t>
            </w:r>
            <w:r w:rsidRPr="77BB7604" w:rsidR="2CD0B4CB">
              <w:rPr>
                <w:rFonts w:ascii="Arial" w:hAnsi="Arial" w:eastAsia="Arial" w:cs="Arial"/>
              </w:rPr>
              <w:t>ectares</w:t>
            </w:r>
          </w:p>
          <w:p w:rsidR="50C037DA" w:rsidP="77BB7604" w:rsidRDefault="18672893" w14:paraId="3001612A" w14:textId="0C367E51">
            <w:pPr>
              <w:spacing w:line="259" w:lineRule="auto"/>
              <w:rPr>
                <w:rFonts w:ascii="Arial" w:hAnsi="Arial" w:eastAsia="Arial" w:cs="Arial"/>
                <w:color w:val="808080" w:themeColor="background1" w:themeShade="80"/>
              </w:rPr>
            </w:pPr>
            <w:r w:rsidRPr="77BB7604">
              <w:rPr>
                <w:rFonts w:ascii="Arial" w:hAnsi="Arial" w:eastAsia="Arial" w:cs="Arial"/>
              </w:rPr>
              <w:t>Ward: Headington</w:t>
            </w:r>
          </w:p>
          <w:p w:rsidR="50C037DA" w:rsidP="77BB7604" w:rsidRDefault="31F8D5AB" w14:paraId="01FF8745" w14:textId="0132426D">
            <w:pPr>
              <w:spacing w:line="259" w:lineRule="auto"/>
              <w:rPr>
                <w:rFonts w:ascii="Arial" w:hAnsi="Arial" w:eastAsia="Arial" w:cs="Arial"/>
                <w:color w:val="808080" w:themeColor="background1" w:themeShade="80"/>
              </w:rPr>
            </w:pPr>
            <w:r w:rsidRPr="77BB7604">
              <w:rPr>
                <w:rFonts w:ascii="Arial" w:hAnsi="Arial" w:eastAsia="Arial" w:cs="Arial"/>
              </w:rPr>
              <w:t>Landowner: Oxford University Hospitals NHS Trust</w:t>
            </w:r>
          </w:p>
          <w:p w:rsidR="50C037DA" w:rsidP="77BB7604" w:rsidRDefault="31F8D5AB" w14:paraId="30AA0465" w14:textId="77B21BB7">
            <w:pPr>
              <w:spacing w:line="259" w:lineRule="auto"/>
              <w:rPr>
                <w:rFonts w:ascii="Arial" w:hAnsi="Arial" w:eastAsia="Arial" w:cs="Arial"/>
                <w:color w:val="808080" w:themeColor="background1" w:themeShade="80"/>
              </w:rPr>
            </w:pPr>
            <w:r w:rsidRPr="77BB7604">
              <w:rPr>
                <w:rFonts w:ascii="Arial" w:hAnsi="Arial" w:eastAsia="Arial" w:cs="Arial"/>
              </w:rPr>
              <w:t>Current use: Hospital, medical research</w:t>
            </w:r>
          </w:p>
          <w:p w:rsidR="50C037DA" w:rsidP="77BB7604" w:rsidRDefault="31F8D5AB" w14:paraId="6DFCCE71" w14:textId="570F5957">
            <w:pPr>
              <w:spacing w:line="259" w:lineRule="auto"/>
              <w:rPr>
                <w:rFonts w:ascii="Arial" w:hAnsi="Arial" w:eastAsia="Arial" w:cs="Arial"/>
                <w:color w:val="808080" w:themeColor="background1" w:themeShade="80"/>
              </w:rPr>
            </w:pPr>
            <w:r w:rsidRPr="77BB7604">
              <w:rPr>
                <w:rFonts w:ascii="Arial" w:hAnsi="Arial" w:eastAsia="Arial" w:cs="Arial"/>
              </w:rPr>
              <w:t>Flood Zone: FZ1</w:t>
            </w:r>
          </w:p>
          <w:p w:rsidR="77BB7604" w:rsidP="77BB7604" w:rsidRDefault="77BB7604" w14:paraId="631B9CAA" w14:textId="241E456D">
            <w:pPr>
              <w:spacing w:line="259" w:lineRule="auto"/>
              <w:rPr>
                <w:rFonts w:ascii="Arial" w:hAnsi="Arial" w:eastAsia="Arial" w:cs="Arial"/>
              </w:rPr>
            </w:pPr>
          </w:p>
          <w:p w:rsidR="50C037DA" w:rsidP="158C445C" w:rsidRDefault="139AAAAB" w14:paraId="5ADCA0E6" w14:textId="00C390D9">
            <w:pPr>
              <w:spacing w:line="259" w:lineRule="auto"/>
              <w:rPr>
                <w:rFonts w:ascii="Arial" w:hAnsi="Arial" w:eastAsia="Arial" w:cs="Arial"/>
              </w:rPr>
            </w:pPr>
            <w:r>
              <w:rPr>
                <w:noProof/>
              </w:rPr>
              <w:drawing>
                <wp:inline distT="0" distB="0" distL="0" distR="0" wp14:anchorId="73C1FB14" wp14:editId="0AE28AD0">
                  <wp:extent cx="4572000" cy="3219450"/>
                  <wp:effectExtent l="0" t="0" r="0" b="0"/>
                  <wp:docPr id="1912460529" name="Picture 191246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4E4A3346" w14:textId="22CFE9EB">
            <w:pPr>
              <w:spacing w:line="259" w:lineRule="auto"/>
              <w:rPr>
                <w:rFonts w:ascii="Arial" w:hAnsi="Arial" w:eastAsia="Arial" w:cs="Arial"/>
              </w:rPr>
            </w:pPr>
          </w:p>
          <w:p w:rsidR="50C037DA" w:rsidP="2E0DB053" w:rsidRDefault="681568F6" w14:paraId="4BFAFCDB" w14:textId="36258744">
            <w:pPr>
              <w:spacing w:line="259" w:lineRule="auto"/>
              <w:rPr>
                <w:rFonts w:ascii="Arial" w:hAnsi="Arial" w:eastAsia="Arial" w:cs="Arial"/>
              </w:rPr>
            </w:pPr>
            <w:r w:rsidRPr="158C445C">
              <w:rPr>
                <w:rFonts w:ascii="Arial" w:hAnsi="Arial" w:eastAsia="Arial" w:cs="Arial"/>
              </w:rPr>
              <w:t>The Nuffield Orthopaedic Centre is a modern hospital and medical research site that forms part of the Oxford University Hospitals NHS Foundation Trust.  It has significant roads on two sides (Old Road and Windmill Road) and adjacent residential development to the north and west.</w:t>
            </w:r>
            <w:r w:rsidRPr="158C445C" w:rsidR="0F479C33">
              <w:rPr>
                <w:rFonts w:ascii="Arial" w:hAnsi="Arial" w:eastAsia="Arial" w:cs="Arial"/>
              </w:rPr>
              <w:t xml:space="preserve"> </w:t>
            </w:r>
            <w:r w:rsidRPr="158C445C">
              <w:rPr>
                <w:rFonts w:ascii="Arial" w:hAnsi="Arial" w:eastAsia="Arial" w:cs="Arial"/>
              </w:rPr>
              <w:t xml:space="preserve"> Large institutional frontages are set back from the roads, with open space mainly in the centre of the site.  </w:t>
            </w:r>
          </w:p>
          <w:p w:rsidR="77BB7604" w:rsidP="77BB7604" w:rsidRDefault="77BB7604" w14:paraId="30D0B97D" w14:textId="0488DA4F">
            <w:pPr>
              <w:spacing w:line="259" w:lineRule="auto"/>
              <w:rPr>
                <w:rFonts w:ascii="Arial" w:hAnsi="Arial" w:eastAsia="Arial" w:cs="Arial"/>
              </w:rPr>
            </w:pPr>
          </w:p>
          <w:p w:rsidR="5F54D604" w:rsidP="2E0DB053" w:rsidRDefault="5F54D604" w14:paraId="35409BE3" w14:textId="2617E772">
            <w:pPr>
              <w:spacing w:line="259" w:lineRule="auto"/>
              <w:rPr>
                <w:rFonts w:ascii="Arial" w:hAnsi="Arial" w:eastAsia="Arial" w:cs="Arial"/>
                <w:color w:val="808080" w:themeColor="background1" w:themeShade="80"/>
              </w:rPr>
            </w:pPr>
            <w:r w:rsidRPr="2E0DB053">
              <w:rPr>
                <w:rFonts w:ascii="Arial" w:hAnsi="Arial" w:eastAsia="Arial" w:cs="Arial"/>
              </w:rPr>
              <w:t>There are opportunities for suitable intensification of use and rationalisation of car parking surfaces can contribute to a more efficient use of buildings and spaces.   It would be beneficial to develop a masterplan to arrange different uses onsite including hospital, research and potentially Employer Linked Housing and respond holistically to the unusual plan form of the main buildings.</w:t>
            </w:r>
          </w:p>
          <w:p w:rsidR="2E0DB053" w:rsidP="2E0DB053" w:rsidRDefault="2E0DB053" w14:paraId="5F4A14A6" w14:textId="236D90FD">
            <w:pPr>
              <w:spacing w:line="259" w:lineRule="auto"/>
              <w:rPr>
                <w:rFonts w:ascii="Arial" w:hAnsi="Arial" w:eastAsia="Arial" w:cs="Arial"/>
              </w:rPr>
            </w:pPr>
          </w:p>
          <w:p w:rsidR="2615B0DB" w:rsidP="771EDBB9" w:rsidRDefault="3E2DA395" w14:paraId="5D8A5134" w14:textId="2F034203">
            <w:pPr>
              <w:spacing w:line="259" w:lineRule="auto"/>
              <w:rPr>
                <w:rFonts w:ascii="Arial" w:hAnsi="Arial" w:eastAsia="Arial" w:cs="Arial"/>
                <w:b/>
                <w:bCs/>
              </w:rPr>
            </w:pPr>
            <w:r w:rsidRPr="2E0DB053">
              <w:rPr>
                <w:rFonts w:ascii="Arial" w:hAnsi="Arial" w:eastAsia="Arial" w:cs="Arial"/>
              </w:rPr>
              <w:t xml:space="preserve">The site bordered by trees and hedging with good cover along Old Road and the East of the </w:t>
            </w:r>
            <w:r w:rsidRPr="2E0DB053" w:rsidR="5CAC7B40">
              <w:rPr>
                <w:rFonts w:ascii="Arial" w:hAnsi="Arial" w:eastAsia="Arial" w:cs="Arial"/>
              </w:rPr>
              <w:t>s</w:t>
            </w:r>
            <w:r w:rsidRPr="2E0DB053">
              <w:rPr>
                <w:rFonts w:ascii="Arial" w:hAnsi="Arial" w:eastAsia="Arial" w:cs="Arial"/>
              </w:rPr>
              <w:t>ite, with more variable coverage around the re</w:t>
            </w:r>
            <w:r w:rsidRPr="2E0DB053" w:rsidR="5F5F631E">
              <w:rPr>
                <w:rFonts w:ascii="Arial" w:hAnsi="Arial" w:eastAsia="Arial" w:cs="Arial"/>
              </w:rPr>
              <w:t>mainder</w:t>
            </w:r>
            <w:r w:rsidRPr="2E0DB053">
              <w:rPr>
                <w:rFonts w:ascii="Arial" w:hAnsi="Arial" w:eastAsia="Arial" w:cs="Arial"/>
              </w:rPr>
              <w:t xml:space="preserve">.  Surface level parking dominates the external areas and there is a minimal level of landscaping.    Improvements could include reinforcing </w:t>
            </w:r>
            <w:r w:rsidRPr="2E0DB053" w:rsidR="228873D7">
              <w:rPr>
                <w:rFonts w:ascii="Arial" w:hAnsi="Arial" w:eastAsia="Arial" w:cs="Arial"/>
              </w:rPr>
              <w:t>treeline</w:t>
            </w:r>
            <w:r w:rsidRPr="2E0DB053">
              <w:rPr>
                <w:rFonts w:ascii="Arial" w:hAnsi="Arial" w:eastAsia="Arial" w:cs="Arial"/>
              </w:rPr>
              <w:t xml:space="preserve"> and hedging at the sensitive site boundaries to improve privacy and reduce overlooking.  </w:t>
            </w:r>
            <w:r w:rsidRPr="2E0DB053" w:rsidR="4309D273">
              <w:rPr>
                <w:rFonts w:ascii="Arial" w:hAnsi="Arial" w:eastAsia="Arial" w:cs="Arial"/>
              </w:rPr>
              <w:t>The site may be within the catchment area of Lye Valley SSSI, which</w:t>
            </w:r>
            <w:r w:rsidRPr="2E0DB053" w:rsidR="35EC0C14">
              <w:rPr>
                <w:rFonts w:ascii="Arial" w:hAnsi="Arial" w:eastAsia="Arial" w:cs="Arial"/>
              </w:rPr>
              <w:t xml:space="preserve"> </w:t>
            </w:r>
            <w:r w:rsidRPr="2E0DB053" w:rsidR="4309D273">
              <w:rPr>
                <w:rFonts w:ascii="Arial" w:hAnsi="Arial" w:eastAsia="Arial" w:cs="Arial"/>
              </w:rPr>
              <w:t>contains</w:t>
            </w:r>
            <w:r w:rsidRPr="2E0DB053" w:rsidR="2A237D5B">
              <w:rPr>
                <w:rFonts w:ascii="Arial" w:hAnsi="Arial" w:eastAsia="Arial" w:cs="Arial"/>
              </w:rPr>
              <w:t xml:space="preserve"> important peat deposits</w:t>
            </w:r>
            <w:r w:rsidRPr="2E0DB053" w:rsidR="66ACCFA3">
              <w:rPr>
                <w:rFonts w:ascii="Arial" w:hAnsi="Arial" w:eastAsia="Arial" w:cs="Arial"/>
              </w:rPr>
              <w:t xml:space="preserve"> and as a result is particularly sensitive to impacts to groundwater flows and other changes to hydrology</w:t>
            </w:r>
            <w:r w:rsidRPr="2E0DB053" w:rsidR="2A237D5B">
              <w:rPr>
                <w:rFonts w:ascii="Arial" w:hAnsi="Arial" w:eastAsia="Arial" w:cs="Arial"/>
              </w:rPr>
              <w:t>.  The sit</w:t>
            </w:r>
            <w:r w:rsidRPr="2E0DB053" w:rsidR="3DB9A610">
              <w:rPr>
                <w:rFonts w:ascii="Arial" w:hAnsi="Arial" w:eastAsia="Arial" w:cs="Arial"/>
              </w:rPr>
              <w:t>e is also directly opposite</w:t>
            </w:r>
            <w:r w:rsidRPr="2E0DB053" w:rsidR="00D7D479">
              <w:rPr>
                <w:rFonts w:ascii="Arial" w:hAnsi="Arial" w:eastAsia="Arial" w:cs="Arial"/>
              </w:rPr>
              <w:t xml:space="preserve"> the</w:t>
            </w:r>
            <w:r w:rsidRPr="2E0DB053" w:rsidR="2A237D5B">
              <w:rPr>
                <w:rFonts w:ascii="Arial" w:hAnsi="Arial" w:eastAsia="Arial" w:cs="Arial"/>
              </w:rPr>
              <w:t xml:space="preserve"> Rock Edge SSSI</w:t>
            </w:r>
            <w:r w:rsidRPr="2E0DB053" w:rsidR="0FE77AB0">
              <w:rPr>
                <w:rFonts w:ascii="Arial" w:hAnsi="Arial" w:eastAsia="Arial" w:cs="Arial"/>
              </w:rPr>
              <w:t xml:space="preserve">, </w:t>
            </w:r>
            <w:r w:rsidRPr="2E0DB053" w:rsidR="2A237D5B">
              <w:rPr>
                <w:rFonts w:ascii="Arial" w:hAnsi="Arial" w:eastAsia="Arial" w:cs="Arial"/>
              </w:rPr>
              <w:t xml:space="preserve">however as it is a geological </w:t>
            </w:r>
            <w:r w:rsidRPr="2E0DB053" w:rsidR="014C6FCD">
              <w:rPr>
                <w:rFonts w:ascii="Arial" w:hAnsi="Arial" w:eastAsia="Arial" w:cs="Arial"/>
              </w:rPr>
              <w:t>site</w:t>
            </w:r>
            <w:r w:rsidRPr="2E0DB053" w:rsidR="2A237D5B">
              <w:rPr>
                <w:rFonts w:ascii="Arial" w:hAnsi="Arial" w:eastAsia="Arial" w:cs="Arial"/>
              </w:rPr>
              <w:t xml:space="preserve"> there are no direct impacts expected</w:t>
            </w:r>
            <w:r w:rsidRPr="2E0DB053" w:rsidR="7453B08D">
              <w:rPr>
                <w:rFonts w:ascii="Arial" w:hAnsi="Arial" w:eastAsia="Arial" w:cs="Arial"/>
              </w:rPr>
              <w:t xml:space="preserve"> from development on this site</w:t>
            </w:r>
            <w:r w:rsidRPr="2E0DB053" w:rsidR="2A237D5B">
              <w:rPr>
                <w:rFonts w:ascii="Arial" w:hAnsi="Arial" w:eastAsia="Arial" w:cs="Arial"/>
              </w:rPr>
              <w:t>.</w:t>
            </w:r>
          </w:p>
          <w:p w:rsidR="77BB7604" w:rsidP="77BB7604" w:rsidRDefault="77BB7604" w14:paraId="3651CB2B" w14:textId="4EEE0922">
            <w:pPr>
              <w:spacing w:line="259" w:lineRule="auto"/>
              <w:rPr>
                <w:rFonts w:ascii="Arial" w:hAnsi="Arial" w:eastAsia="Arial" w:cs="Arial"/>
              </w:rPr>
            </w:pPr>
          </w:p>
          <w:p w:rsidR="4F6231EA" w:rsidP="79AB8112" w:rsidRDefault="4F6231EA" w14:paraId="7861D51E" w14:textId="3C0355F1">
            <w:pPr>
              <w:rPr>
                <w:rFonts w:ascii="Calibri" w:hAnsi="Calibri" w:eastAsia="Calibri" w:cs="Calibri"/>
              </w:rPr>
            </w:pPr>
            <w:r w:rsidRPr="79AB8112">
              <w:rPr>
                <w:rFonts w:ascii="Arial" w:hAnsi="Arial" w:eastAsia="Arial" w:cs="Arial"/>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79AB8112" w:rsidP="79AB8112" w:rsidRDefault="79AB8112" w14:paraId="3C480495" w14:textId="42CC31C0">
            <w:pPr>
              <w:spacing w:line="259" w:lineRule="auto"/>
              <w:rPr>
                <w:rFonts w:ascii="Arial" w:hAnsi="Arial" w:eastAsia="Arial" w:cs="Arial"/>
              </w:rPr>
            </w:pPr>
          </w:p>
          <w:p w:rsidR="50C037DA" w:rsidP="2E0DB053" w:rsidRDefault="36A1C628" w14:paraId="0DC57CA3" w14:textId="5278DD78">
            <w:pPr>
              <w:rPr>
                <w:rFonts w:ascii="Arial" w:hAnsi="Arial" w:eastAsia="Arial" w:cs="Arial"/>
                <w:color w:val="808080" w:themeColor="background1" w:themeShade="80"/>
              </w:rPr>
            </w:pPr>
            <w:r w:rsidRPr="2E0DB053">
              <w:rPr>
                <w:rFonts w:ascii="Arial" w:hAnsi="Arial" w:eastAsia="Arial" w:cs="Arial"/>
              </w:rPr>
              <w:t xml:space="preserve">The site is well served by several sustainable and active travel options, including bus routes along Windmill Road, segregated cycle ways and wide pavements.  The </w:t>
            </w:r>
            <w:r w:rsidRPr="2E0DB053" w:rsidR="6AEC479C">
              <w:rPr>
                <w:rFonts w:ascii="Arial" w:hAnsi="Arial" w:eastAsia="Arial" w:cs="Arial"/>
              </w:rPr>
              <w:t>site is</w:t>
            </w:r>
            <w:r w:rsidRPr="2E0DB053">
              <w:rPr>
                <w:rFonts w:ascii="Arial" w:hAnsi="Arial" w:eastAsia="Arial" w:cs="Arial"/>
              </w:rPr>
              <w:t xml:space="preserve"> however dominated by car parking</w:t>
            </w:r>
            <w:r w:rsidRPr="2E0DB053" w:rsidR="182D6C9A">
              <w:rPr>
                <w:rFonts w:ascii="Arial" w:hAnsi="Arial" w:eastAsia="Arial" w:cs="Arial"/>
              </w:rPr>
              <w:t>.</w:t>
            </w:r>
            <w:r w:rsidRPr="2E0DB053" w:rsidR="15275D6F">
              <w:rPr>
                <w:rFonts w:ascii="Arial" w:hAnsi="Arial" w:eastAsia="Arial" w:cs="Arial"/>
              </w:rPr>
              <w:t xml:space="preserve">  M</w:t>
            </w:r>
            <w:r w:rsidRPr="2E0DB053">
              <w:rPr>
                <w:rFonts w:ascii="Arial" w:hAnsi="Arial" w:eastAsia="Arial" w:cs="Arial"/>
              </w:rPr>
              <w:t>ovement within the site prioritises the car above other modes</w:t>
            </w:r>
            <w:r w:rsidRPr="2E0DB053" w:rsidR="25BC4A36">
              <w:rPr>
                <w:rFonts w:ascii="Arial" w:hAnsi="Arial" w:eastAsia="Arial" w:cs="Arial"/>
              </w:rPr>
              <w:t xml:space="preserve"> and is not best suited for those with mobility issues using the bus stop on Windmill Road</w:t>
            </w:r>
            <w:r w:rsidRPr="2E0DB053">
              <w:rPr>
                <w:rFonts w:ascii="Arial" w:hAnsi="Arial" w:eastAsia="Arial" w:cs="Arial"/>
              </w:rPr>
              <w:t>.</w:t>
            </w:r>
            <w:r w:rsidRPr="2E0DB053" w:rsidR="4D056ADF">
              <w:rPr>
                <w:rFonts w:ascii="Arial" w:hAnsi="Arial" w:eastAsia="Arial" w:cs="Arial"/>
              </w:rPr>
              <w:t xml:space="preserve">  Currently the main access is via Windmill Road, with secondary access on Old Road </w:t>
            </w:r>
            <w:r w:rsidRPr="2E0DB053" w:rsidR="53B34D4B">
              <w:rPr>
                <w:rFonts w:ascii="Arial" w:hAnsi="Arial" w:eastAsia="Arial" w:cs="Arial"/>
              </w:rPr>
              <w:t xml:space="preserve">to </w:t>
            </w:r>
            <w:r w:rsidRPr="2E0DB053" w:rsidR="4D056ADF">
              <w:rPr>
                <w:rFonts w:ascii="Arial" w:hAnsi="Arial" w:eastAsia="Arial" w:cs="Arial"/>
              </w:rPr>
              <w:t xml:space="preserve">access research buildings and back of house servicing.    Low density development means buildings are spread across the site and there are few direct through routes across the site.  </w:t>
            </w:r>
          </w:p>
          <w:p w:rsidR="77BB7604" w:rsidP="2E0DB053" w:rsidRDefault="77BB7604" w14:paraId="15EA6751" w14:textId="0C5AE6F1">
            <w:pPr>
              <w:spacing w:line="259" w:lineRule="auto"/>
              <w:rPr>
                <w:rFonts w:ascii="Arial" w:hAnsi="Arial" w:eastAsia="Arial" w:cs="Arial"/>
              </w:rPr>
            </w:pPr>
          </w:p>
          <w:p w:rsidR="77BB7604" w:rsidP="2E0DB053" w:rsidRDefault="2925C480" w14:paraId="04F9E97F" w14:textId="255F7ACB">
            <w:pPr>
              <w:spacing w:after="160" w:line="259" w:lineRule="auto"/>
              <w:rPr>
                <w:rFonts w:ascii="Arial" w:hAnsi="Arial" w:eastAsia="Arial" w:cs="Arial"/>
                <w:b/>
                <w:bCs/>
              </w:rPr>
            </w:pPr>
            <w:r w:rsidRPr="2E0DB053">
              <w:rPr>
                <w:rFonts w:ascii="Arial" w:hAnsi="Arial" w:eastAsia="Arial" w:cs="Arial"/>
              </w:rPr>
              <w:t>If level of need for car parking is assessed to be not as high as the amount of provision, the car parking could be repurposed for other uses including GI for biodiversity and amenity purposes, SuDS or green corridors/routes through the site.</w:t>
            </w:r>
          </w:p>
          <w:p w:rsidR="77BB7604" w:rsidP="2E0DB053" w:rsidRDefault="77BB7604" w14:paraId="53381546" w14:textId="4D22F590">
            <w:pPr>
              <w:spacing w:line="259" w:lineRule="auto"/>
              <w:rPr>
                <w:rFonts w:ascii="Arial" w:hAnsi="Arial" w:eastAsia="Arial" w:cs="Arial"/>
              </w:rPr>
            </w:pPr>
          </w:p>
          <w:p w:rsidR="77BB7604" w:rsidP="77BB7604" w:rsidRDefault="5940BBD9" w14:paraId="757B95BB" w14:textId="3545A02E">
            <w:pPr>
              <w:spacing w:line="259" w:lineRule="auto"/>
              <w:rPr>
                <w:rFonts w:ascii="Arial" w:hAnsi="Arial" w:eastAsia="Arial" w:cs="Arial"/>
              </w:rPr>
            </w:pPr>
            <w:r w:rsidRPr="3692859E">
              <w:rPr>
                <w:rFonts w:ascii="Arial" w:hAnsi="Arial" w:eastAsia="Arial" w:cs="Arial"/>
              </w:rPr>
              <w:t xml:space="preserve">The </w:t>
            </w:r>
            <w:r w:rsidRPr="3692859E" w:rsidR="28C79A74">
              <w:rPr>
                <w:rFonts w:ascii="Arial" w:hAnsi="Arial" w:eastAsia="Arial" w:cs="Arial"/>
              </w:rPr>
              <w:t>site is of archae</w:t>
            </w:r>
            <w:r w:rsidRPr="3692859E" w:rsidR="07955F15">
              <w:rPr>
                <w:rFonts w:ascii="Arial" w:hAnsi="Arial" w:eastAsia="Arial" w:cs="Arial"/>
              </w:rPr>
              <w:t>o</w:t>
            </w:r>
            <w:r w:rsidRPr="3692859E" w:rsidR="28C79A74">
              <w:rPr>
                <w:rFonts w:ascii="Arial" w:hAnsi="Arial" w:eastAsia="Arial" w:cs="Arial"/>
              </w:rPr>
              <w:t xml:space="preserve">logical interest as </w:t>
            </w:r>
            <w:r w:rsidRPr="3692859E">
              <w:rPr>
                <w:rFonts w:ascii="Arial" w:hAnsi="Arial" w:eastAsia="Arial" w:cs="Arial"/>
              </w:rPr>
              <w:t>Roman remains have been</w:t>
            </w:r>
            <w:r w:rsidRPr="3692859E" w:rsidR="7CEBC1E9">
              <w:rPr>
                <w:rFonts w:ascii="Arial" w:hAnsi="Arial" w:eastAsia="Arial" w:cs="Arial"/>
              </w:rPr>
              <w:t xml:space="preserve"> recorded previously</w:t>
            </w:r>
            <w:r w:rsidRPr="3692859E" w:rsidR="45A05C2C">
              <w:rPr>
                <w:rFonts w:ascii="Arial" w:hAnsi="Arial" w:eastAsia="Arial" w:cs="Arial"/>
              </w:rPr>
              <w:t>.</w:t>
            </w:r>
            <w:r w:rsidRPr="3692859E">
              <w:rPr>
                <w:rFonts w:ascii="Arial" w:hAnsi="Arial" w:eastAsia="Arial" w:cs="Arial"/>
              </w:rPr>
              <w:t xml:space="preserve">  </w:t>
            </w:r>
          </w:p>
          <w:p w:rsidR="50C037DA" w:rsidP="2E0DB053" w:rsidRDefault="50C037DA" w14:paraId="0BB14668" w14:textId="74B9B37A">
            <w:pPr>
              <w:spacing w:line="259" w:lineRule="auto"/>
              <w:rPr>
                <w:rFonts w:ascii="Arial" w:hAnsi="Arial" w:eastAsia="Arial" w:cs="Arial"/>
              </w:rPr>
            </w:pPr>
          </w:p>
        </w:tc>
      </w:tr>
      <w:tr w:rsidR="77BB7604" w:rsidTr="424FCB6E" w14:paraId="7E741CF7" w14:textId="77777777">
        <w:trPr>
          <w:trHeight w:val="3600"/>
        </w:trPr>
        <w:tc>
          <w:tcPr>
            <w:tcW w:w="9000" w:type="dxa"/>
            <w:shd w:val="clear" w:color="auto" w:fill="EAF1DD"/>
            <w:tcMar>
              <w:left w:w="105" w:type="dxa"/>
              <w:right w:w="105" w:type="dxa"/>
            </w:tcMar>
          </w:tcPr>
          <w:p w:rsidR="7A341409" w:rsidP="77BB7604" w:rsidRDefault="5595CED0" w14:paraId="5FED6E9B" w14:textId="175049D9">
            <w:pPr>
              <w:pStyle w:val="Heading2"/>
              <w:rPr>
                <w:rFonts w:ascii="Cambria" w:hAnsi="Cambria" w:eastAsia="Cambria" w:cs="Cambria"/>
                <w:color w:val="365F91"/>
              </w:rPr>
            </w:pPr>
            <w:bookmarkStart w:name="_Toc685754559" w:id="172"/>
            <w:bookmarkStart w:name="_Toc2002418769" w:id="173"/>
            <w:bookmarkStart w:name="_Toc292571648" w:id="174"/>
            <w:bookmarkStart w:name="_Toc1428024864" w:id="175"/>
            <w:r w:rsidRPr="158C445C">
              <w:rPr>
                <w:rFonts w:ascii="Cambria" w:hAnsi="Cambria" w:eastAsia="Cambria" w:cs="Cambria"/>
                <w:color w:val="365F91"/>
              </w:rPr>
              <w:t>Policy SPE</w:t>
            </w:r>
            <w:r w:rsidRPr="158C445C" w:rsidR="3810BF2C">
              <w:rPr>
                <w:rFonts w:ascii="Cambria" w:hAnsi="Cambria" w:eastAsia="Cambria" w:cs="Cambria"/>
                <w:color w:val="365F91"/>
              </w:rPr>
              <w:t>7</w:t>
            </w:r>
            <w:r w:rsidRPr="158C445C">
              <w:rPr>
                <w:rFonts w:ascii="Cambria" w:hAnsi="Cambria" w:eastAsia="Cambria" w:cs="Cambria"/>
                <w:color w:val="365F91"/>
              </w:rPr>
              <w:t>: Nuffield Orthopaedic Centre (NOC)</w:t>
            </w:r>
            <w:bookmarkEnd w:id="172"/>
            <w:bookmarkEnd w:id="173"/>
            <w:bookmarkEnd w:id="174"/>
            <w:bookmarkEnd w:id="175"/>
          </w:p>
          <w:p w:rsidR="77BB7604" w:rsidP="77BB7604" w:rsidRDefault="77BB7604" w14:paraId="31796865" w14:textId="5183B0F6">
            <w:pPr>
              <w:rPr>
                <w:rFonts w:ascii="Cambria" w:hAnsi="Cambria" w:eastAsia="Cambria" w:cs="Cambria"/>
                <w:b/>
                <w:bCs/>
              </w:rPr>
            </w:pPr>
          </w:p>
          <w:p w:rsidR="4F07A508" w:rsidP="77BB7604" w:rsidRDefault="4F07A508" w14:paraId="2C127D1F" w14:textId="09445AB2">
            <w:pPr>
              <w:rPr>
                <w:rFonts w:ascii="Arial" w:hAnsi="Arial" w:eastAsia="Arial" w:cs="Arial"/>
                <w:b/>
                <w:bCs/>
                <w:color w:val="808080" w:themeColor="background1" w:themeShade="80"/>
              </w:rPr>
            </w:pPr>
            <w:r w:rsidRPr="77BB7604">
              <w:rPr>
                <w:rFonts w:ascii="Arial" w:hAnsi="Arial" w:eastAsia="Arial" w:cs="Arial"/>
                <w:b/>
                <w:bCs/>
              </w:rPr>
              <w:t>Planning permission will be granted for further healthcare facilities and medical research including staff and patient facilities at the Nuffield Orthopaedic Centre. Planning permission will also be granted for residential development and extra care accommodation, employer linked affordable housing that supports the main use of the site.</w:t>
            </w:r>
          </w:p>
          <w:p w:rsidR="77BB7604" w:rsidP="77BB7604" w:rsidRDefault="77BB7604" w14:paraId="2AF8F9FA" w14:textId="3968A0CC">
            <w:pPr>
              <w:rPr>
                <w:rFonts w:ascii="Arial" w:hAnsi="Arial" w:eastAsia="Arial" w:cs="Arial"/>
                <w:b/>
                <w:bCs/>
              </w:rPr>
            </w:pPr>
          </w:p>
          <w:p w:rsidR="409FEECC" w:rsidP="4CC55A17" w:rsidRDefault="0C54F63B" w14:paraId="74CC2196" w14:textId="3371BC2D">
            <w:pPr>
              <w:rPr>
                <w:rFonts w:ascii="Arial" w:hAnsi="Arial" w:eastAsia="Arial" w:cs="Arial"/>
                <w:b/>
                <w:bCs/>
                <w:u w:val="single"/>
              </w:rPr>
            </w:pPr>
            <w:r w:rsidRPr="7AC0CF9D">
              <w:rPr>
                <w:rFonts w:ascii="Arial" w:hAnsi="Arial" w:eastAsia="Arial" w:cs="Arial"/>
                <w:b/>
                <w:bCs/>
                <w:u w:val="single"/>
              </w:rPr>
              <w:t>Open Space, Nature and Flood Risk</w:t>
            </w:r>
          </w:p>
          <w:p w:rsidR="2E0DB053" w:rsidP="7C2098EC" w:rsidRDefault="2E0DB053" w14:paraId="2B09E745" w14:textId="39921993">
            <w:pPr>
              <w:rPr>
                <w:rFonts w:ascii="Arial" w:hAnsi="Arial" w:eastAsia="Arial" w:cs="Arial"/>
                <w:b/>
                <w:bCs/>
              </w:rPr>
            </w:pPr>
          </w:p>
          <w:p w:rsidR="2E0DB053" w:rsidP="7AC0CF9D" w:rsidRDefault="61A58A19" w14:paraId="5D49395C" w14:textId="001721B5">
            <w:pPr>
              <w:tabs>
                <w:tab w:val="left" w:pos="1394"/>
              </w:tabs>
              <w:spacing w:line="259" w:lineRule="auto"/>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0F130780">
              <w:rPr>
                <w:rFonts w:ascii="Arial" w:hAnsi="Arial" w:eastAsia="Arial" w:cs="Arial"/>
                <w:b/>
                <w:bCs/>
              </w:rPr>
              <w:t xml:space="preserve">Planning permission will only be granted if it can be demonstrated that there would be no adverse impact upon surface and groundwater flow to the Lye Valley SSSI.  </w:t>
            </w:r>
          </w:p>
          <w:p w:rsidR="2E0DB053" w:rsidP="7C2098EC" w:rsidRDefault="2E0DB053" w14:paraId="5C6177EE" w14:textId="59B7056C">
            <w:pPr>
              <w:spacing w:line="259" w:lineRule="auto"/>
              <w:rPr>
                <w:rFonts w:ascii="Arial" w:hAnsi="Arial" w:eastAsia="Arial" w:cs="Arial"/>
                <w:b/>
                <w:bCs/>
              </w:rPr>
            </w:pPr>
          </w:p>
          <w:p w:rsidR="2E0DB053" w:rsidP="7AC0CF9D" w:rsidRDefault="0F130780" w14:paraId="2F451B3D" w14:textId="227B249D">
            <w:pPr>
              <w:spacing w:line="259" w:lineRule="auto"/>
              <w:rPr>
                <w:rFonts w:ascii="Arial" w:hAnsi="Arial" w:eastAsia="Arial" w:cs="Arial"/>
                <w:b/>
                <w:bCs/>
              </w:rPr>
            </w:pPr>
            <w:r w:rsidRPr="7AC0CF9D">
              <w:rPr>
                <w:rFonts w:ascii="Arial" w:hAnsi="Arial" w:eastAsia="Arial" w:cs="Arial"/>
                <w:b/>
                <w:bCs/>
              </w:rPr>
              <w:t>Development proposals should reduce surface water runoff in the area and should be accompanied by an assessment of groundwater and surface water</w:t>
            </w:r>
            <w:r w:rsidRPr="7AC0CF9D" w:rsidR="77E60D95">
              <w:rPr>
                <w:rFonts w:ascii="Arial" w:hAnsi="Arial" w:eastAsia="Arial" w:cs="Arial"/>
                <w:b/>
                <w:bCs/>
              </w:rPr>
              <w:t xml:space="preserve"> and d</w:t>
            </w:r>
            <w:r w:rsidRPr="7AC0CF9D">
              <w:rPr>
                <w:rFonts w:ascii="Arial" w:hAnsi="Arial" w:eastAsia="Arial" w:cs="Arial"/>
                <w:b/>
                <w:bCs/>
              </w:rPr>
              <w:t>evelopment proposals must incorporate sustainable drainage with an acceptable management</w:t>
            </w:r>
            <w:r w:rsidRPr="7AC0CF9D" w:rsidR="0B2E0CE0">
              <w:rPr>
                <w:rFonts w:ascii="Arial" w:hAnsi="Arial" w:eastAsia="Arial" w:cs="Arial"/>
                <w:b/>
                <w:bCs/>
              </w:rPr>
              <w:t xml:space="preserve"> </w:t>
            </w:r>
            <w:r w:rsidRPr="7AC0CF9D">
              <w:rPr>
                <w:rFonts w:ascii="Arial" w:hAnsi="Arial" w:eastAsia="Arial" w:cs="Arial"/>
                <w:b/>
                <w:bCs/>
              </w:rPr>
              <w:t>plan</w:t>
            </w:r>
            <w:r w:rsidRPr="7AC0CF9D" w:rsidR="3A52CB7B">
              <w:rPr>
                <w:rFonts w:ascii="Arial" w:hAnsi="Arial" w:eastAsia="Arial" w:cs="Arial"/>
                <w:b/>
                <w:bCs/>
              </w:rPr>
              <w:t xml:space="preserve"> (Policies G7 and G8)</w:t>
            </w:r>
            <w:r w:rsidRPr="7AC0CF9D">
              <w:rPr>
                <w:rFonts w:ascii="Arial" w:hAnsi="Arial" w:eastAsia="Arial" w:cs="Arial"/>
                <w:b/>
                <w:bCs/>
              </w:rPr>
              <w:t xml:space="preserve">. </w:t>
            </w:r>
          </w:p>
          <w:p w:rsidR="2E0DB053" w:rsidP="7C2098EC" w:rsidRDefault="2E0DB053" w14:paraId="7B8D099C" w14:textId="21F6129D">
            <w:pPr>
              <w:rPr>
                <w:rFonts w:ascii="Arial" w:hAnsi="Arial" w:eastAsia="Arial" w:cs="Arial"/>
                <w:b/>
                <w:bCs/>
              </w:rPr>
            </w:pPr>
          </w:p>
          <w:p w:rsidR="778C2C2A" w:rsidP="778C2C2A" w:rsidRDefault="778C2C2A" w14:paraId="6BAFAB36" w14:textId="110A0F31">
            <w:pPr>
              <w:rPr>
                <w:rFonts w:ascii="Arial" w:hAnsi="Arial" w:eastAsia="Arial" w:cs="Arial"/>
                <w:b/>
                <w:bCs/>
              </w:rPr>
            </w:pPr>
          </w:p>
          <w:p w:rsidR="7C10BE13" w:rsidP="4CC55A17" w:rsidRDefault="2AD5937D" w14:paraId="6422F85A" w14:textId="45B536A5">
            <w:pPr>
              <w:spacing w:after="160" w:line="259" w:lineRule="auto"/>
              <w:rPr>
                <w:rFonts w:ascii="Arial" w:hAnsi="Arial" w:eastAsia="Arial" w:cs="Arial"/>
                <w:b/>
                <w:bCs/>
                <w:u w:val="single"/>
              </w:rPr>
            </w:pPr>
            <w:r w:rsidRPr="7AC0CF9D">
              <w:rPr>
                <w:rFonts w:ascii="Arial" w:hAnsi="Arial" w:eastAsia="Arial" w:cs="Arial"/>
                <w:b/>
                <w:bCs/>
                <w:u w:val="single"/>
              </w:rPr>
              <w:t>Urban Design and Heritage</w:t>
            </w:r>
          </w:p>
          <w:p w:rsidR="15DAB353" w:rsidP="7AC0CF9D" w:rsidRDefault="3BCD1DD6" w14:paraId="753B24D9" w14:textId="731249CF">
            <w:pPr>
              <w:spacing w:after="160" w:line="259" w:lineRule="auto"/>
              <w:rPr>
                <w:rFonts w:ascii="Arial" w:hAnsi="Arial" w:eastAsia="Arial" w:cs="Arial"/>
              </w:rPr>
            </w:pPr>
            <w:r w:rsidRPr="7AC0CF9D">
              <w:rPr>
                <w:rFonts w:ascii="Arial" w:hAnsi="Arial" w:eastAsia="Arial" w:cs="Arial"/>
                <w:b/>
                <w:bCs/>
              </w:rPr>
              <w:t>Policy HD7 requires high quality design and the following sets out key considerations for achieving that on this site.</w:t>
            </w:r>
            <w:r w:rsidRPr="7AC0CF9D" w:rsidR="40F7FCB2">
              <w:rPr>
                <w:rFonts w:ascii="Arial" w:hAnsi="Arial" w:eastAsia="Arial" w:cs="Arial"/>
                <w:b/>
                <w:bCs/>
              </w:rPr>
              <w:t xml:space="preserve"> </w:t>
            </w:r>
            <w:r w:rsidRPr="7AC0CF9D" w:rsidR="3A68EE8D">
              <w:rPr>
                <w:rFonts w:ascii="Arial" w:hAnsi="Arial" w:eastAsia="Arial" w:cs="Arial"/>
                <w:b/>
                <w:bCs/>
              </w:rPr>
              <w:t xml:space="preserve">There may be potential for infill development of repurposed surface level parking areas and redevelopment of low-density buildings </w:t>
            </w:r>
            <w:r w:rsidRPr="7AC0CF9D" w:rsidR="66FC06F9">
              <w:rPr>
                <w:rFonts w:ascii="Arial" w:hAnsi="Arial" w:eastAsia="Arial" w:cs="Arial"/>
                <w:b/>
                <w:bCs/>
              </w:rPr>
              <w:t>in</w:t>
            </w:r>
            <w:r w:rsidRPr="7AC0CF9D" w:rsidR="3A68EE8D">
              <w:rPr>
                <w:rFonts w:ascii="Arial" w:hAnsi="Arial" w:eastAsia="Arial" w:cs="Arial"/>
                <w:b/>
                <w:bCs/>
              </w:rPr>
              <w:t xml:space="preserve"> the South–West</w:t>
            </w:r>
            <w:r w:rsidRPr="7AC0CF9D" w:rsidR="714F9EC6">
              <w:rPr>
                <w:rFonts w:ascii="Arial" w:hAnsi="Arial" w:eastAsia="Arial" w:cs="Arial"/>
                <w:b/>
                <w:bCs/>
              </w:rPr>
              <w:t>ern part</w:t>
            </w:r>
            <w:r w:rsidRPr="7AC0CF9D" w:rsidR="3A68EE8D">
              <w:rPr>
                <w:rFonts w:ascii="Arial" w:hAnsi="Arial" w:eastAsia="Arial" w:cs="Arial"/>
                <w:b/>
                <w:bCs/>
              </w:rPr>
              <w:t xml:space="preserve"> of the site.  The use of pitched roofs can also help in the transition down in scale from institutional buildings to the residential edge.</w:t>
            </w:r>
          </w:p>
          <w:p w:rsidR="15DAB353" w:rsidP="4CC55A17" w:rsidRDefault="0B2E6CB6" w14:paraId="0069B435" w14:textId="107F4E10">
            <w:pPr>
              <w:spacing w:after="160" w:line="259" w:lineRule="auto"/>
              <w:rPr>
                <w:rFonts w:ascii="Arial" w:hAnsi="Arial" w:eastAsia="Arial" w:cs="Arial"/>
              </w:rPr>
            </w:pPr>
            <w:r w:rsidRPr="424FCB6E" w:rsidR="6AE43373">
              <w:rPr>
                <w:rStyle w:val="normaltextrun"/>
                <w:rFonts w:ascii="Arial" w:hAnsi="Arial" w:eastAsia="Arial" w:cs="Arial"/>
                <w:b w:val="1"/>
                <w:bCs w:val="1"/>
                <w:color w:val="000000" w:themeColor="text1" w:themeTint="FF" w:themeShade="FF"/>
              </w:rPr>
              <w:t>Development must take into consideration the potential presence of Roman archaeological remains.  </w:t>
            </w:r>
            <w:r w:rsidRPr="424FCB6E" w:rsidR="6AE43373">
              <w:rPr>
                <w:rStyle w:val="eop"/>
                <w:rFonts w:ascii="Arial" w:hAnsi="Arial" w:eastAsia="Arial" w:cs="Arial"/>
                <w:color w:val="000000" w:themeColor="text1" w:themeTint="FF" w:themeShade="FF"/>
              </w:rPr>
              <w:t> </w:t>
            </w:r>
            <w:r w:rsidRPr="424FCB6E" w:rsidR="34CF1EF7">
              <w:rPr>
                <w:rStyle w:val="eop"/>
                <w:rFonts w:ascii="Arial" w:hAnsi="Arial" w:eastAsia="Arial" w:cs="Arial"/>
                <w:color w:val="000000" w:themeColor="text1" w:themeTint="FF" w:themeShade="FF"/>
              </w:rPr>
              <w:t xml:space="preserve"> </w:t>
            </w:r>
            <w:r w:rsidRPr="424FCB6E" w:rsidR="6AE43373">
              <w:rPr>
                <w:rFonts w:ascii="Arial" w:hAnsi="Arial" w:eastAsia="Arial" w:cs="Arial"/>
                <w:b w:val="1"/>
                <w:bCs w:val="1"/>
                <w:color w:val="000000" w:themeColor="text1" w:themeTint="FF" w:themeShade="FF"/>
              </w:rPr>
              <w:t xml:space="preserve">Due to this potential, development should </w:t>
            </w:r>
            <w:r w:rsidRPr="424FCB6E" w:rsidR="6AE43373">
              <w:rPr>
                <w:rFonts w:ascii="Arial" w:hAnsi="Arial" w:eastAsia="Arial" w:cs="Arial"/>
                <w:b w:val="1"/>
                <w:bCs w:val="1"/>
                <w:color w:val="000000" w:themeColor="text1" w:themeTint="FF" w:themeShade="FF"/>
              </w:rPr>
              <w:t>demonstrate</w:t>
            </w:r>
            <w:r w:rsidRPr="424FCB6E" w:rsidR="6AE43373">
              <w:rPr>
                <w:rFonts w:ascii="Arial" w:hAnsi="Arial" w:eastAsia="Arial" w:cs="Arial"/>
                <w:b w:val="1"/>
                <w:bCs w:val="1"/>
                <w:color w:val="000000" w:themeColor="text1" w:themeTint="FF" w:themeShade="FF"/>
              </w:rPr>
              <w:t xml:space="preserve"> compliance with Policy HD5.</w:t>
            </w:r>
          </w:p>
          <w:p w:rsidR="4CC55A17" w:rsidP="4CC55A17" w:rsidRDefault="4CC55A17" w14:paraId="74ECCDAC" w14:textId="2CAECE08">
            <w:pPr>
              <w:spacing w:after="160" w:line="259" w:lineRule="auto"/>
              <w:rPr>
                <w:rFonts w:ascii="Arial" w:hAnsi="Arial" w:eastAsia="Arial" w:cs="Arial"/>
                <w:b/>
                <w:bCs/>
              </w:rPr>
            </w:pPr>
          </w:p>
          <w:p w:rsidR="1AF65938" w:rsidP="4CC55A17" w:rsidRDefault="19571392" w14:paraId="77A9E76E" w14:textId="3D6778B9">
            <w:pPr>
              <w:spacing w:after="160" w:line="259" w:lineRule="auto"/>
              <w:rPr>
                <w:rFonts w:ascii="Arial" w:hAnsi="Arial" w:eastAsia="Arial" w:cs="Arial"/>
                <w:b/>
                <w:bCs/>
                <w:u w:val="single"/>
              </w:rPr>
            </w:pPr>
            <w:r w:rsidRPr="79AB8112">
              <w:rPr>
                <w:rFonts w:ascii="Arial" w:hAnsi="Arial" w:eastAsia="Arial" w:cs="Arial"/>
                <w:b/>
                <w:bCs/>
                <w:u w:val="single"/>
              </w:rPr>
              <w:t>Movement and Access</w:t>
            </w:r>
          </w:p>
          <w:p w:rsidR="4CC55A17" w:rsidP="4CC55A17" w:rsidRDefault="64D96EEB" w14:paraId="68DE9520" w14:textId="1AFD3585">
            <w:pPr>
              <w:spacing w:after="160" w:line="259" w:lineRule="auto"/>
              <w:rPr>
                <w:rFonts w:ascii="Arial" w:hAnsi="Arial" w:eastAsia="Arial" w:cs="Arial"/>
                <w:b/>
                <w:bCs/>
              </w:rPr>
            </w:pPr>
            <w:r w:rsidRPr="2E0DB053">
              <w:rPr>
                <w:rFonts w:ascii="Arial" w:hAnsi="Arial" w:eastAsia="Arial" w:cs="Arial"/>
                <w:b/>
                <w:bCs/>
              </w:rPr>
              <w:t xml:space="preserve">Along with the potential for consolidating car parking areas, there may also be opportunities to reduce the overall amount of hard surfacing in favour of increased considered landscaping and amenity spaces such as pocket parks, or other forms of GI for ecological purposes.  </w:t>
            </w:r>
          </w:p>
          <w:p w:rsidR="617CC6E9" w:rsidP="4CC55A17" w:rsidRDefault="1FDA2673" w14:paraId="58A36012" w14:textId="62EE4EC0">
            <w:pPr>
              <w:spacing w:after="160" w:line="259" w:lineRule="auto"/>
              <w:rPr>
                <w:rFonts w:ascii="Arial" w:hAnsi="Arial" w:eastAsia="Arial" w:cs="Arial"/>
                <w:b/>
                <w:bCs/>
                <w:u w:val="single"/>
              </w:rPr>
            </w:pPr>
            <w:r w:rsidRPr="7AC0CF9D">
              <w:rPr>
                <w:rFonts w:ascii="Arial" w:hAnsi="Arial" w:eastAsia="Arial" w:cs="Arial"/>
                <w:b/>
                <w:bCs/>
                <w:u w:val="single"/>
              </w:rPr>
              <w:t>Natural Resources</w:t>
            </w:r>
          </w:p>
          <w:p w:rsidR="332FC87B" w:rsidP="7C2098EC" w:rsidRDefault="140174A5" w14:paraId="56E99A46" w14:textId="36CBBBEF">
            <w:pPr>
              <w:spacing w:after="160" w:line="259" w:lineRule="auto"/>
              <w:rPr>
                <w:rFonts w:ascii="Arial" w:hAnsi="Arial" w:eastAsia="Arial" w:cs="Arial"/>
                <w:b/>
                <w:bCs/>
              </w:rPr>
            </w:pPr>
            <w:r w:rsidRPr="7AC0CF9D">
              <w:rPr>
                <w:rFonts w:ascii="Arial" w:hAnsi="Arial" w:eastAsia="Arial" w:cs="Arial"/>
                <w:b/>
                <w:bCs/>
                <w:color w:val="000000" w:themeColor="text1"/>
              </w:rPr>
              <w:t>Due to the site’s proximity to recorded peat reserves, and the potential for further deposits in the area, any development on currently undeveloped parts of the site will only be permitted where it can be demonstrated that there will be no harm or loss of peat deposits in accordance with the requirements of policy R6. This may mean that where there is the potential for causing removal of peat, site layout has been designed accordingl</w:t>
            </w:r>
            <w:r w:rsidRPr="7AC0CF9D">
              <w:rPr>
                <w:rFonts w:ascii="Arial" w:hAnsi="Arial" w:eastAsia="Arial" w:cs="Arial"/>
                <w:b/>
                <w:bCs/>
              </w:rPr>
              <w:t xml:space="preserve">y to protect and mitigate any harm to identified peat deposits onsite. </w:t>
            </w:r>
          </w:p>
          <w:p w:rsidR="332FC87B" w:rsidP="79AB8112" w:rsidRDefault="275637CE" w14:paraId="2FD04A9C" w14:textId="762B77A2">
            <w:pPr>
              <w:spacing w:after="160" w:line="259" w:lineRule="auto"/>
              <w:rPr>
                <w:rFonts w:ascii="Arial" w:hAnsi="Arial" w:eastAsia="Arial" w:cs="Arial"/>
                <w:b/>
                <w:bCs/>
              </w:rPr>
            </w:pPr>
            <w:r w:rsidRPr="7AC0CF9D">
              <w:rPr>
                <w:rFonts w:ascii="Arial" w:hAnsi="Arial" w:eastAsia="Arial" w:cs="Arial"/>
                <w:b/>
                <w:bCs/>
              </w:rPr>
              <w:t>Because of the use as a hospital some areas of potential contamination are present on the site, so site investigation will be required, and remedial works are likely to be necessary</w:t>
            </w:r>
            <w:r w:rsidRPr="7AC0CF9D" w:rsidR="73D8F7BF">
              <w:rPr>
                <w:rFonts w:ascii="Arial" w:hAnsi="Arial" w:eastAsia="Arial" w:cs="Arial"/>
                <w:b/>
                <w:bCs/>
              </w:rPr>
              <w:t xml:space="preserve"> (Policy R5)</w:t>
            </w:r>
            <w:r w:rsidRPr="7AC0CF9D">
              <w:rPr>
                <w:rFonts w:ascii="Arial" w:hAnsi="Arial" w:eastAsia="Arial" w:cs="Arial"/>
                <w:b/>
                <w:bCs/>
              </w:rPr>
              <w:t xml:space="preserve">. </w:t>
            </w:r>
          </w:p>
        </w:tc>
      </w:tr>
    </w:tbl>
    <w:p w:rsidR="50C037DA" w:rsidP="37F0E90C" w:rsidRDefault="50C037DA" w14:paraId="7D8722CA" w14:textId="6E484B7D">
      <w:pPr>
        <w:rPr>
          <w:rFonts w:ascii="Arial" w:hAnsi="Arial" w:eastAsia="Arial" w:cs="Arial"/>
          <w:sz w:val="24"/>
          <w:szCs w:val="24"/>
        </w:rPr>
      </w:pPr>
    </w:p>
    <w:tbl>
      <w:tblPr>
        <w:tblStyle w:val="TableGrid"/>
        <w:tblW w:w="9000" w:type="dxa"/>
        <w:tblLayout w:type="fixed"/>
        <w:tblLook w:val="04A0" w:firstRow="1" w:lastRow="0" w:firstColumn="1" w:lastColumn="0" w:noHBand="0" w:noVBand="1"/>
      </w:tblPr>
      <w:tblGrid>
        <w:gridCol w:w="9000"/>
      </w:tblGrid>
      <w:tr w:rsidR="50C037DA" w:rsidTr="424FCB6E" w14:paraId="5752F44B" w14:textId="77777777">
        <w:trPr>
          <w:trHeight w:val="300"/>
        </w:trPr>
        <w:tc>
          <w:tcPr>
            <w:tcW w:w="9000" w:type="dxa"/>
            <w:shd w:val="clear" w:color="auto" w:fill="F2DBDB"/>
            <w:tcMar>
              <w:left w:w="105" w:type="dxa"/>
              <w:right w:w="105" w:type="dxa"/>
            </w:tcMar>
          </w:tcPr>
          <w:p w:rsidR="50C037DA" w:rsidP="50474FAC" w:rsidRDefault="31DA5FAF" w14:paraId="1B8DAD10" w14:textId="2B1205E8">
            <w:pPr>
              <w:rPr>
                <w:rFonts w:ascii="Arial" w:hAnsi="Arial" w:eastAsia="Arial" w:cs="Arial"/>
              </w:rPr>
            </w:pPr>
            <w:r w:rsidRPr="77BB7604">
              <w:rPr>
                <w:rFonts w:ascii="Arial" w:hAnsi="Arial" w:eastAsia="Arial" w:cs="Arial"/>
                <w:b/>
                <w:bCs/>
                <w:u w:val="single"/>
              </w:rPr>
              <w:t>Warn</w:t>
            </w:r>
            <w:r w:rsidRPr="77BB7604" w:rsidR="071D2A0B">
              <w:rPr>
                <w:rFonts w:ascii="Arial" w:hAnsi="Arial" w:eastAsia="Arial" w:cs="Arial"/>
                <w:b/>
                <w:bCs/>
                <w:u w:val="single"/>
              </w:rPr>
              <w:t>e</w:t>
            </w:r>
            <w:r w:rsidRPr="77BB7604">
              <w:rPr>
                <w:rFonts w:ascii="Arial" w:hAnsi="Arial" w:eastAsia="Arial" w:cs="Arial"/>
                <w:b/>
                <w:bCs/>
                <w:u w:val="single"/>
              </w:rPr>
              <w:t xml:space="preserve">ford Hospital </w:t>
            </w:r>
            <w:r w:rsidRPr="77BB7604" w:rsidR="121B22B8">
              <w:rPr>
                <w:rFonts w:ascii="Arial" w:hAnsi="Arial" w:eastAsia="Arial" w:cs="Arial"/>
              </w:rPr>
              <w:t xml:space="preserve"> </w:t>
            </w:r>
          </w:p>
          <w:p w:rsidR="77BB7604" w:rsidP="77BB7604" w:rsidRDefault="77BB7604" w14:paraId="6170D8B4" w14:textId="23815A6D">
            <w:pPr>
              <w:rPr>
                <w:rFonts w:ascii="Arial" w:hAnsi="Arial" w:eastAsia="Arial" w:cs="Arial"/>
              </w:rPr>
            </w:pPr>
          </w:p>
          <w:p w:rsidR="50C037DA" w:rsidP="50474FAC" w:rsidRDefault="50C037DA" w14:paraId="206DB7CA" w14:textId="18871FA4">
            <w:pPr>
              <w:rPr>
                <w:rFonts w:ascii="Arial" w:hAnsi="Arial" w:eastAsia="Arial" w:cs="Arial"/>
                <w:color w:val="808080" w:themeColor="background1" w:themeShade="80"/>
              </w:rPr>
            </w:pPr>
            <w:r w:rsidRPr="50474FAC">
              <w:rPr>
                <w:rFonts w:ascii="Arial" w:hAnsi="Arial" w:eastAsia="Arial" w:cs="Arial"/>
              </w:rPr>
              <w:t>Site area: 8.78 hectares</w:t>
            </w:r>
          </w:p>
          <w:p w:rsidR="50C037DA" w:rsidP="50474FAC" w:rsidRDefault="50C037DA" w14:paraId="56A68898" w14:textId="117E8ECE">
            <w:pPr>
              <w:rPr>
                <w:rFonts w:ascii="Arial" w:hAnsi="Arial" w:eastAsia="Arial" w:cs="Arial"/>
                <w:color w:val="808080" w:themeColor="background1" w:themeShade="80"/>
              </w:rPr>
            </w:pPr>
            <w:r w:rsidRPr="50474FAC">
              <w:rPr>
                <w:rFonts w:ascii="Arial" w:hAnsi="Arial" w:eastAsia="Arial" w:cs="Arial"/>
              </w:rPr>
              <w:t>Ward: Churchill</w:t>
            </w:r>
          </w:p>
          <w:p w:rsidR="50C037DA" w:rsidP="50474FAC" w:rsidRDefault="50C037DA" w14:paraId="3E0187F6" w14:textId="2BF6AE97">
            <w:pPr>
              <w:rPr>
                <w:rFonts w:ascii="Arial" w:hAnsi="Arial" w:eastAsia="Arial" w:cs="Arial"/>
                <w:color w:val="808080" w:themeColor="background1" w:themeShade="80"/>
              </w:rPr>
            </w:pPr>
            <w:r w:rsidRPr="50474FAC">
              <w:rPr>
                <w:rFonts w:ascii="Arial" w:hAnsi="Arial" w:eastAsia="Arial" w:cs="Arial"/>
              </w:rPr>
              <w:t>Landowner: Oxford Health NHS Foundation Trust</w:t>
            </w:r>
          </w:p>
          <w:p w:rsidR="50C037DA" w:rsidP="50474FAC" w:rsidRDefault="50C037DA" w14:paraId="53F47121" w14:textId="31832565">
            <w:pPr>
              <w:rPr>
                <w:rFonts w:ascii="Arial" w:hAnsi="Arial" w:eastAsia="Arial" w:cs="Arial"/>
                <w:color w:val="808080" w:themeColor="background1" w:themeShade="80"/>
              </w:rPr>
            </w:pPr>
            <w:r w:rsidRPr="50474FAC">
              <w:rPr>
                <w:rFonts w:ascii="Arial" w:hAnsi="Arial" w:eastAsia="Arial" w:cs="Arial"/>
              </w:rPr>
              <w:t>Current use: Hospital, research, playing fields</w:t>
            </w:r>
          </w:p>
          <w:p w:rsidR="50C037DA" w:rsidP="50474FAC" w:rsidRDefault="50C037DA" w14:paraId="2606CCA0" w14:textId="4DCB7649">
            <w:pPr>
              <w:rPr>
                <w:rFonts w:ascii="Arial" w:hAnsi="Arial" w:eastAsia="Arial" w:cs="Arial"/>
                <w:color w:val="808080" w:themeColor="background1" w:themeShade="80"/>
              </w:rPr>
            </w:pPr>
            <w:r w:rsidRPr="50474FAC">
              <w:rPr>
                <w:rFonts w:ascii="Arial" w:hAnsi="Arial" w:eastAsia="Arial" w:cs="Arial"/>
              </w:rPr>
              <w:t xml:space="preserve">Flood Zone: FZ1 </w:t>
            </w:r>
          </w:p>
          <w:p w:rsidR="50C037DA" w:rsidP="50474FAC" w:rsidRDefault="50C037DA" w14:paraId="0CB4666D" w14:textId="7CDECA4B">
            <w:pPr>
              <w:rPr>
                <w:rFonts w:ascii="Arial" w:hAnsi="Arial" w:eastAsia="Arial" w:cs="Arial"/>
                <w:color w:val="808080" w:themeColor="background1" w:themeShade="80"/>
              </w:rPr>
            </w:pPr>
          </w:p>
          <w:p w:rsidR="50C037DA" w:rsidP="158C445C" w:rsidRDefault="415724E7" w14:paraId="2D1867BC" w14:textId="08D59817">
            <w:pPr>
              <w:spacing w:line="259" w:lineRule="auto"/>
              <w:rPr>
                <w:rFonts w:ascii="Arial" w:hAnsi="Arial" w:eastAsia="Arial" w:cs="Arial"/>
              </w:rPr>
            </w:pPr>
            <w:r>
              <w:rPr>
                <w:noProof/>
              </w:rPr>
              <w:drawing>
                <wp:inline distT="0" distB="0" distL="0" distR="0" wp14:anchorId="4E97D0C8" wp14:editId="42B57CF8">
                  <wp:extent cx="4572000" cy="3219450"/>
                  <wp:effectExtent l="0" t="0" r="0" b="0"/>
                  <wp:docPr id="1862287710" name="Picture 186228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6F107069" w14:textId="1599C6FC">
            <w:pPr>
              <w:spacing w:line="259" w:lineRule="auto"/>
              <w:rPr>
                <w:rFonts w:ascii="Arial" w:hAnsi="Arial" w:eastAsia="Arial" w:cs="Arial"/>
              </w:rPr>
            </w:pPr>
          </w:p>
          <w:p w:rsidR="50C037DA" w:rsidP="2E0DB053" w:rsidRDefault="366E1E57" w14:paraId="022E18AC" w14:textId="2EC65B5C">
            <w:pPr>
              <w:spacing w:line="259" w:lineRule="auto"/>
              <w:rPr>
                <w:rFonts w:ascii="Arial" w:hAnsi="Arial" w:eastAsia="Arial" w:cs="Arial"/>
              </w:rPr>
            </w:pPr>
            <w:r w:rsidRPr="424FCB6E" w:rsidR="40888BF8">
              <w:rPr>
                <w:rFonts w:ascii="Arial" w:hAnsi="Arial" w:eastAsia="Arial" w:cs="Arial"/>
              </w:rPr>
              <w:t>The hospital</w:t>
            </w:r>
            <w:r w:rsidRPr="424FCB6E" w:rsidR="1D60B7C3">
              <w:rPr>
                <w:rFonts w:ascii="Arial" w:hAnsi="Arial" w:eastAsia="Arial" w:cs="Arial"/>
              </w:rPr>
              <w:t xml:space="preserve"> is run by the Oxford Health NHS Trust and provides mental health services</w:t>
            </w:r>
            <w:r w:rsidRPr="424FCB6E" w:rsidR="40888BF8">
              <w:rPr>
                <w:rFonts w:ascii="Arial" w:hAnsi="Arial" w:eastAsia="Arial" w:cs="Arial"/>
              </w:rPr>
              <w:t xml:space="preserve">. </w:t>
            </w:r>
            <w:r w:rsidRPr="424FCB6E" w:rsidR="34C63AB6">
              <w:rPr>
                <w:rFonts w:ascii="Arial" w:hAnsi="Arial" w:eastAsia="Arial" w:cs="Arial"/>
              </w:rPr>
              <w:t>T</w:t>
            </w:r>
            <w:r w:rsidRPr="424FCB6E" w:rsidR="58F7038E">
              <w:rPr>
                <w:rFonts w:ascii="Arial" w:hAnsi="Arial" w:eastAsia="Arial" w:cs="Arial"/>
              </w:rPr>
              <w:t xml:space="preserve">he main hospital building </w:t>
            </w:r>
            <w:r w:rsidRPr="424FCB6E" w:rsidR="1A294F1F">
              <w:rPr>
                <w:rFonts w:ascii="Arial" w:hAnsi="Arial" w:eastAsia="Arial" w:cs="Arial"/>
              </w:rPr>
              <w:t>from</w:t>
            </w:r>
            <w:r w:rsidRPr="424FCB6E" w:rsidR="6380F210">
              <w:rPr>
                <w:rFonts w:ascii="Arial" w:hAnsi="Arial" w:eastAsia="Arial" w:cs="Arial"/>
              </w:rPr>
              <w:t xml:space="preserve"> t</w:t>
            </w:r>
            <w:r w:rsidRPr="424FCB6E" w:rsidR="58F7038E">
              <w:rPr>
                <w:rFonts w:ascii="Arial" w:hAnsi="Arial" w:eastAsia="Arial" w:cs="Arial"/>
              </w:rPr>
              <w:t>he late 19th century</w:t>
            </w:r>
            <w:r w:rsidRPr="424FCB6E" w:rsidR="57569EC1">
              <w:rPr>
                <w:rFonts w:ascii="Arial" w:hAnsi="Arial" w:eastAsia="Arial" w:cs="Arial"/>
              </w:rPr>
              <w:t xml:space="preserve"> </w:t>
            </w:r>
            <w:r w:rsidRPr="424FCB6E" w:rsidR="2D8B06B9">
              <w:rPr>
                <w:rFonts w:ascii="Arial" w:hAnsi="Arial" w:eastAsia="Arial" w:cs="Arial"/>
              </w:rPr>
              <w:t xml:space="preserve">was built </w:t>
            </w:r>
            <w:r w:rsidRPr="424FCB6E" w:rsidR="57569EC1">
              <w:rPr>
                <w:rFonts w:ascii="Arial" w:hAnsi="Arial" w:eastAsia="Arial" w:cs="Arial"/>
              </w:rPr>
              <w:t xml:space="preserve">in the style of a country house </w:t>
            </w:r>
            <w:r w:rsidRPr="424FCB6E" w:rsidR="5ECFE00C">
              <w:rPr>
                <w:rFonts w:ascii="Arial" w:hAnsi="Arial" w:eastAsia="Arial" w:cs="Arial"/>
              </w:rPr>
              <w:t xml:space="preserve">set </w:t>
            </w:r>
            <w:r w:rsidRPr="424FCB6E" w:rsidR="57569EC1">
              <w:rPr>
                <w:rFonts w:ascii="Arial" w:hAnsi="Arial" w:eastAsia="Arial" w:cs="Arial"/>
              </w:rPr>
              <w:t>in parkland</w:t>
            </w:r>
            <w:r w:rsidRPr="424FCB6E" w:rsidR="143C5A48">
              <w:rPr>
                <w:rFonts w:ascii="Arial" w:hAnsi="Arial" w:eastAsia="Arial" w:cs="Arial"/>
              </w:rPr>
              <w:t>.</w:t>
            </w:r>
            <w:r w:rsidRPr="424FCB6E" w:rsidR="58F7038E">
              <w:rPr>
                <w:rFonts w:ascii="Arial" w:hAnsi="Arial" w:eastAsia="Arial" w:cs="Arial"/>
              </w:rPr>
              <w:t xml:space="preserve"> </w:t>
            </w:r>
            <w:r w:rsidRPr="424FCB6E" w:rsidR="0DADF97E">
              <w:rPr>
                <w:rFonts w:ascii="Arial" w:hAnsi="Arial" w:eastAsia="Arial" w:cs="Arial"/>
              </w:rPr>
              <w:t xml:space="preserve">Over </w:t>
            </w:r>
            <w:r w:rsidRPr="424FCB6E" w:rsidR="5AABA546">
              <w:rPr>
                <w:rFonts w:ascii="Arial" w:hAnsi="Arial" w:eastAsia="Arial" w:cs="Arial"/>
              </w:rPr>
              <w:t>time, various</w:t>
            </w:r>
            <w:r w:rsidRPr="424FCB6E" w:rsidR="40888BF8">
              <w:rPr>
                <w:rFonts w:ascii="Arial" w:hAnsi="Arial" w:eastAsia="Arial" w:cs="Arial"/>
              </w:rPr>
              <w:t xml:space="preserve"> annexes </w:t>
            </w:r>
            <w:r w:rsidRPr="424FCB6E" w:rsidR="0B05E1A8">
              <w:rPr>
                <w:rFonts w:ascii="Arial" w:hAnsi="Arial" w:eastAsia="Arial" w:cs="Arial"/>
              </w:rPr>
              <w:t>and self-contained buildings accommodating specialist units and research facilities</w:t>
            </w:r>
            <w:r w:rsidRPr="424FCB6E" w:rsidR="675D53A7">
              <w:rPr>
                <w:rFonts w:ascii="Arial" w:hAnsi="Arial" w:eastAsia="Arial" w:cs="Arial"/>
              </w:rPr>
              <w:t xml:space="preserve"> have been built</w:t>
            </w:r>
            <w:r w:rsidRPr="424FCB6E" w:rsidR="0B05E1A8">
              <w:rPr>
                <w:rFonts w:ascii="Arial" w:hAnsi="Arial" w:eastAsia="Arial" w:cs="Arial"/>
              </w:rPr>
              <w:t xml:space="preserve">, </w:t>
            </w:r>
            <w:r w:rsidRPr="424FCB6E" w:rsidR="40888BF8">
              <w:rPr>
                <w:rFonts w:ascii="Arial" w:hAnsi="Arial" w:eastAsia="Arial" w:cs="Arial"/>
              </w:rPr>
              <w:t xml:space="preserve">making up </w:t>
            </w:r>
            <w:r w:rsidRPr="424FCB6E" w:rsidR="24D51657">
              <w:rPr>
                <w:rFonts w:ascii="Arial" w:hAnsi="Arial" w:eastAsia="Arial" w:cs="Arial"/>
              </w:rPr>
              <w:t>the</w:t>
            </w:r>
            <w:r w:rsidRPr="424FCB6E" w:rsidR="40888BF8">
              <w:rPr>
                <w:rFonts w:ascii="Arial" w:hAnsi="Arial" w:eastAsia="Arial" w:cs="Arial"/>
              </w:rPr>
              <w:t xml:space="preserve"> complex.  </w:t>
            </w:r>
            <w:r w:rsidRPr="424FCB6E" w:rsidR="0371254B">
              <w:rPr>
                <w:rFonts w:ascii="Arial" w:hAnsi="Arial" w:eastAsia="Arial" w:cs="Arial"/>
              </w:rPr>
              <w:t>The site location lies adjacent to the Headington Hill CA.  A masterplan holistic approach to redevelopment would help address the complexities of this site.</w:t>
            </w:r>
          </w:p>
          <w:p w:rsidR="50C037DA" w:rsidP="2E0DB053" w:rsidRDefault="50C037DA" w14:paraId="735EBB62" w14:textId="205A63DA">
            <w:pPr>
              <w:spacing w:line="259" w:lineRule="auto"/>
              <w:rPr>
                <w:rFonts w:ascii="Arial" w:hAnsi="Arial" w:eastAsia="Arial" w:cs="Arial"/>
              </w:rPr>
            </w:pPr>
          </w:p>
          <w:p w:rsidR="6358ED40" w:rsidP="2E0DB053" w:rsidRDefault="1E1010EB" w14:paraId="1DCC810A" w14:textId="6454BA12">
            <w:pPr>
              <w:spacing w:line="259" w:lineRule="auto"/>
              <w:rPr>
                <w:rFonts w:ascii="Arial" w:hAnsi="Arial" w:eastAsia="Arial" w:cs="Arial"/>
              </w:rPr>
            </w:pPr>
            <w:r w:rsidRPr="2E0DB053">
              <w:rPr>
                <w:rFonts w:ascii="Arial" w:hAnsi="Arial" w:eastAsia="Arial" w:cs="Arial"/>
              </w:rPr>
              <w:t xml:space="preserve">Stone boundary walls are features of the public realm, enclosing private spaces.  </w:t>
            </w:r>
            <w:r w:rsidRPr="2E0DB053" w:rsidR="0EA0453C">
              <w:rPr>
                <w:rFonts w:ascii="Arial" w:hAnsi="Arial" w:eastAsia="Arial" w:cs="Arial"/>
              </w:rPr>
              <w:t>6 structures on the site are Grade II listed, with the main hospital building, ancillary annexes (mortuary, nurse’s home, and chapel), front garden wall including lodge and piers, being included within the listing.</w:t>
            </w:r>
            <w:r w:rsidRPr="2E0DB053" w:rsidR="64F3023C">
              <w:rPr>
                <w:rFonts w:ascii="Arial" w:hAnsi="Arial" w:eastAsia="Arial" w:cs="Arial"/>
              </w:rPr>
              <w:t xml:space="preserve">  Building heights are </w:t>
            </w:r>
            <w:r w:rsidRPr="2E0DB053" w:rsidR="14EB0C7D">
              <w:rPr>
                <w:rFonts w:ascii="Arial" w:hAnsi="Arial" w:eastAsia="Arial" w:cs="Arial"/>
              </w:rPr>
              <w:t xml:space="preserve">relatively low </w:t>
            </w:r>
            <w:r w:rsidRPr="2E0DB053" w:rsidR="64F3023C">
              <w:rPr>
                <w:rFonts w:ascii="Arial" w:hAnsi="Arial" w:eastAsia="Arial" w:cs="Arial"/>
              </w:rPr>
              <w:t xml:space="preserve">across the site, around 2 to 3 storeys, including the later additions.  </w:t>
            </w:r>
          </w:p>
          <w:p w:rsidR="2E0DB053" w:rsidP="2E0DB053" w:rsidRDefault="2E0DB053" w14:paraId="487F9D4B" w14:textId="3903F2EA">
            <w:pPr>
              <w:spacing w:line="259" w:lineRule="auto"/>
              <w:rPr>
                <w:rFonts w:ascii="Arial" w:hAnsi="Arial" w:eastAsia="Arial" w:cs="Arial"/>
              </w:rPr>
            </w:pPr>
          </w:p>
          <w:p w:rsidR="50C037DA" w:rsidP="771EDBB9" w:rsidRDefault="2DB2C203" w14:paraId="21B58218" w14:textId="23757334">
            <w:pPr>
              <w:spacing w:line="259" w:lineRule="auto"/>
              <w:rPr>
                <w:rFonts w:ascii="Arial" w:hAnsi="Arial" w:eastAsia="Arial" w:cs="Arial"/>
              </w:rPr>
            </w:pPr>
            <w:r w:rsidRPr="2E0DB053">
              <w:rPr>
                <w:rFonts w:ascii="Arial" w:hAnsi="Arial" w:eastAsia="Arial" w:cs="Arial"/>
              </w:rPr>
              <w:t xml:space="preserve">Roosevelt Drive is main access route into the site.  Warneford Lane runs along northern boundary but there is no access </w:t>
            </w:r>
            <w:r w:rsidRPr="2E0DB053" w:rsidR="6AAE4C77">
              <w:rPr>
                <w:rFonts w:ascii="Arial" w:hAnsi="Arial" w:eastAsia="Arial" w:cs="Arial"/>
              </w:rPr>
              <w:t>from</w:t>
            </w:r>
            <w:r w:rsidRPr="2E0DB053">
              <w:rPr>
                <w:rFonts w:ascii="Arial" w:hAnsi="Arial" w:eastAsia="Arial" w:cs="Arial"/>
              </w:rPr>
              <w:t xml:space="preserve"> it.  The boundary wall and piers are at least partially covered by the listing so creating additional access points will be difficult to deliver.  </w:t>
            </w:r>
            <w:r w:rsidRPr="2E0DB053" w:rsidR="75E402A8">
              <w:rPr>
                <w:rFonts w:ascii="Arial" w:hAnsi="Arial" w:eastAsia="Arial" w:cs="Arial"/>
              </w:rPr>
              <w:t>Generally,</w:t>
            </w:r>
            <w:r w:rsidRPr="2E0DB053">
              <w:rPr>
                <w:rFonts w:ascii="Arial" w:hAnsi="Arial" w:eastAsia="Arial" w:cs="Arial"/>
              </w:rPr>
              <w:t xml:space="preserve"> car movement is prioritised through</w:t>
            </w:r>
            <w:r w:rsidRPr="2E0DB053" w:rsidR="24365B0A">
              <w:rPr>
                <w:rFonts w:ascii="Arial" w:hAnsi="Arial" w:eastAsia="Arial" w:cs="Arial"/>
              </w:rPr>
              <w:t xml:space="preserve"> the</w:t>
            </w:r>
            <w:r w:rsidRPr="2E0DB053">
              <w:rPr>
                <w:rFonts w:ascii="Arial" w:hAnsi="Arial" w:eastAsia="Arial" w:cs="Arial"/>
              </w:rPr>
              <w:t xml:space="preserve"> site with areas dedicated to car parking</w:t>
            </w:r>
            <w:r w:rsidRPr="2E0DB053" w:rsidR="4062530D">
              <w:rPr>
                <w:rFonts w:ascii="Arial" w:hAnsi="Arial" w:eastAsia="Arial" w:cs="Arial"/>
              </w:rPr>
              <w:t xml:space="preserve">, </w:t>
            </w:r>
            <w:r w:rsidRPr="2E0DB053" w:rsidR="3BECF88C">
              <w:rPr>
                <w:rFonts w:ascii="Arial" w:hAnsi="Arial" w:eastAsia="Arial" w:cs="Arial"/>
              </w:rPr>
              <w:t>however, t</w:t>
            </w:r>
            <w:r w:rsidRPr="2E0DB053" w:rsidR="15B8FEE1">
              <w:rPr>
                <w:rFonts w:ascii="Arial" w:hAnsi="Arial" w:eastAsia="Arial" w:cs="Arial"/>
              </w:rPr>
              <w:t xml:space="preserve">he site is accessible by sustainable and active travel options.  There is therefore potential to rethink the layout of the grounds </w:t>
            </w:r>
            <w:r w:rsidRPr="2E0DB053" w:rsidR="139C748A">
              <w:rPr>
                <w:rFonts w:ascii="Arial" w:hAnsi="Arial" w:eastAsia="Arial" w:cs="Arial"/>
              </w:rPr>
              <w:t>to</w:t>
            </w:r>
            <w:r w:rsidRPr="2E0DB053" w:rsidR="15B8FEE1">
              <w:rPr>
                <w:rFonts w:ascii="Arial" w:hAnsi="Arial" w:eastAsia="Arial" w:cs="Arial"/>
              </w:rPr>
              <w:t xml:space="preserve"> </w:t>
            </w:r>
            <w:r w:rsidRPr="2E0DB053" w:rsidR="6B3FC12A">
              <w:rPr>
                <w:rFonts w:ascii="Arial" w:hAnsi="Arial" w:eastAsia="Arial" w:cs="Arial"/>
              </w:rPr>
              <w:t>enhance</w:t>
            </w:r>
            <w:r w:rsidRPr="2E0DB053" w:rsidR="15B8FEE1">
              <w:rPr>
                <w:rFonts w:ascii="Arial" w:hAnsi="Arial" w:eastAsia="Arial" w:cs="Arial"/>
              </w:rPr>
              <w:t xml:space="preserve"> non-vehicular movement through the site by introducing measures such as dedicated foot and cycle paths and connections, and reducing the priority </w:t>
            </w:r>
            <w:r w:rsidRPr="2E0DB053" w:rsidR="78A0A1DA">
              <w:rPr>
                <w:rFonts w:ascii="Arial" w:hAnsi="Arial" w:eastAsia="Arial" w:cs="Arial"/>
              </w:rPr>
              <w:t>given to</w:t>
            </w:r>
            <w:r w:rsidRPr="2E0DB053" w:rsidR="15B8FEE1">
              <w:rPr>
                <w:rFonts w:ascii="Arial" w:hAnsi="Arial" w:eastAsia="Arial" w:cs="Arial"/>
              </w:rPr>
              <w:t xml:space="preserve"> cars and other vehicles.</w:t>
            </w:r>
          </w:p>
          <w:p w:rsidR="50C037DA" w:rsidP="771EDBB9" w:rsidRDefault="50C037DA" w14:paraId="5921EE39" w14:textId="1EB86607">
            <w:pPr>
              <w:spacing w:line="259" w:lineRule="auto"/>
              <w:rPr>
                <w:rFonts w:ascii="Arial" w:hAnsi="Arial" w:eastAsia="Arial" w:cs="Arial"/>
              </w:rPr>
            </w:pPr>
          </w:p>
          <w:p w:rsidR="50C037DA" w:rsidP="778C2C2A" w:rsidRDefault="124E67D7" w14:paraId="294E8969" w14:textId="0521A860">
            <w:pPr>
              <w:spacing w:line="259" w:lineRule="auto"/>
              <w:rPr>
                <w:rFonts w:ascii="Arial" w:hAnsi="Arial" w:eastAsia="Arial" w:cs="Arial"/>
                <w:b/>
                <w:bCs/>
              </w:rPr>
            </w:pPr>
            <w:r w:rsidRPr="7C2098EC">
              <w:rPr>
                <w:rFonts w:ascii="Arial" w:hAnsi="Arial" w:eastAsia="Arial" w:cs="Arial"/>
              </w:rPr>
              <w:t xml:space="preserve">The site sits between two green corridors </w:t>
            </w:r>
            <w:r w:rsidRPr="7C2098EC" w:rsidR="47A4E0FE">
              <w:rPr>
                <w:rFonts w:ascii="Arial" w:hAnsi="Arial" w:eastAsia="Arial" w:cs="Arial"/>
              </w:rPr>
              <w:t>and comprises of open fields within which the buildings are set,</w:t>
            </w:r>
            <w:r w:rsidRPr="7C2098EC" w:rsidR="6EBDA7D0">
              <w:rPr>
                <w:rFonts w:ascii="Arial" w:hAnsi="Arial" w:eastAsia="Arial" w:cs="Arial"/>
              </w:rPr>
              <w:t xml:space="preserve"> with several mature trees, lawns and hedges, and a sizable playing field. The overall effect is that of a green backdrop and open character than blends the site into the surrounding land</w:t>
            </w:r>
            <w:r w:rsidRPr="7C2098EC" w:rsidR="57A1AFD5">
              <w:rPr>
                <w:rFonts w:ascii="Arial" w:hAnsi="Arial" w:eastAsia="Arial" w:cs="Arial"/>
              </w:rPr>
              <w:t>scape.</w:t>
            </w:r>
            <w:r w:rsidRPr="7C2098EC">
              <w:rPr>
                <w:rFonts w:ascii="Arial" w:hAnsi="Arial" w:eastAsia="Arial" w:cs="Arial"/>
              </w:rPr>
              <w:t xml:space="preserve">  </w:t>
            </w:r>
            <w:r w:rsidRPr="7C2098EC" w:rsidR="50DD5551">
              <w:rPr>
                <w:rFonts w:ascii="Arial" w:hAnsi="Arial" w:eastAsia="Arial" w:cs="Arial"/>
              </w:rPr>
              <w:t>The hospital directly adjoins a number of designated ecological sites and parts of the green infrastructure network, including the Warneford Meadow</w:t>
            </w:r>
            <w:r w:rsidRPr="7C2098EC" w:rsidR="25E08148">
              <w:rPr>
                <w:rFonts w:ascii="Arial" w:hAnsi="Arial" w:eastAsia="Arial" w:cs="Arial"/>
              </w:rPr>
              <w:t>s</w:t>
            </w:r>
            <w:r w:rsidRPr="7C2098EC" w:rsidR="50DD5551">
              <w:rPr>
                <w:rFonts w:ascii="Arial" w:hAnsi="Arial" w:eastAsia="Arial" w:cs="Arial"/>
              </w:rPr>
              <w:t xml:space="preserve">. </w:t>
            </w:r>
            <w:r w:rsidRPr="7C2098EC" w:rsidR="515F41D5">
              <w:rPr>
                <w:rFonts w:ascii="Arial" w:hAnsi="Arial" w:eastAsia="Arial" w:cs="Arial"/>
              </w:rPr>
              <w:t xml:space="preserve"> </w:t>
            </w:r>
            <w:r w:rsidRPr="7C2098EC" w:rsidR="59DC0B11">
              <w:rPr>
                <w:rFonts w:ascii="Arial" w:hAnsi="Arial" w:eastAsia="Arial" w:cs="Arial"/>
              </w:rPr>
              <w:t>P</w:t>
            </w:r>
            <w:r w:rsidRPr="7C2098EC" w:rsidR="515F41D5">
              <w:rPr>
                <w:rFonts w:ascii="Arial" w:hAnsi="Arial" w:eastAsia="Arial" w:cs="Arial"/>
              </w:rPr>
              <w:t xml:space="preserve">roposals should include an assessment of what connectivity the site provides to protected species and seek to preserve and enhance existing permeability through the site.  </w:t>
            </w:r>
            <w:r w:rsidRPr="7C2098EC" w:rsidR="67358312">
              <w:rPr>
                <w:rFonts w:ascii="Arial" w:hAnsi="Arial" w:eastAsia="Arial" w:cs="Arial"/>
              </w:rPr>
              <w:t>The site</w:t>
            </w:r>
            <w:r w:rsidRPr="7C2098EC" w:rsidR="4C573AA8">
              <w:rPr>
                <w:rFonts w:ascii="Arial" w:hAnsi="Arial" w:eastAsia="Arial" w:cs="Arial"/>
              </w:rPr>
              <w:t xml:space="preserve"> lies within </w:t>
            </w:r>
            <w:r w:rsidRPr="7C2098EC" w:rsidR="67358312">
              <w:rPr>
                <w:rFonts w:ascii="Arial" w:hAnsi="Arial" w:eastAsia="Arial" w:cs="Arial"/>
              </w:rPr>
              <w:t xml:space="preserve">the catchment area of Lye Valley SSSI, which contains important peat deposits and as a result is particularly sensitive to impacts to groundwater flows and other changes to hydrology.  </w:t>
            </w:r>
          </w:p>
          <w:p w:rsidR="50C037DA" w:rsidP="778C2C2A" w:rsidRDefault="50C037DA" w14:paraId="653D9147" w14:textId="7E9AC8C3">
            <w:pPr>
              <w:spacing w:line="259" w:lineRule="auto"/>
              <w:rPr>
                <w:rFonts w:ascii="Arial" w:hAnsi="Arial" w:eastAsia="Arial" w:cs="Arial"/>
              </w:rPr>
            </w:pPr>
          </w:p>
          <w:p w:rsidR="038B7127" w:rsidP="79AB8112" w:rsidRDefault="038B7127" w14:paraId="2F008C24" w14:textId="441AA711">
            <w:pPr>
              <w:spacing w:line="259" w:lineRule="auto"/>
              <w:rPr>
                <w:rFonts w:ascii="Arial" w:hAnsi="Arial" w:eastAsia="Arial" w:cs="Arial"/>
                <w:lang w:val="en-US"/>
              </w:rPr>
            </w:pPr>
            <w:r w:rsidRPr="424FCB6E" w:rsidR="54F03CEA">
              <w:rPr>
                <w:rFonts w:ascii="Arial" w:hAnsi="Arial" w:eastAsia="Arial" w:cs="Arial"/>
                <w:lang w:val="en-US"/>
              </w:rPr>
              <w:t xml:space="preserve">Preliminary analysis suggests that the presence of various green infrastructure features on the site at present means it is likely to score above the </w:t>
            </w:r>
            <w:r w:rsidRPr="424FCB6E" w:rsidR="54F03CEA">
              <w:rPr>
                <w:rFonts w:ascii="Arial" w:hAnsi="Arial" w:eastAsia="Arial" w:cs="Arial"/>
                <w:lang w:val="en-US"/>
              </w:rPr>
              <w:t>minimum</w:t>
            </w:r>
            <w:r w:rsidRPr="424FCB6E" w:rsidR="54F03CEA">
              <w:rPr>
                <w:rFonts w:ascii="Arial" w:hAnsi="Arial" w:eastAsia="Arial" w:cs="Arial"/>
                <w:lang w:val="en-US"/>
              </w:rPr>
              <w:t xml:space="preserve"> thresholds for green surface cover as required by Policy G3; as such proposals will need to ensure that this score is </w:t>
            </w:r>
            <w:r w:rsidRPr="424FCB6E" w:rsidR="54F03CEA">
              <w:rPr>
                <w:rFonts w:ascii="Arial" w:hAnsi="Arial" w:eastAsia="Arial" w:cs="Arial"/>
                <w:lang w:val="en-US"/>
              </w:rPr>
              <w:t>retained</w:t>
            </w:r>
            <w:r w:rsidRPr="424FCB6E" w:rsidR="54F03CEA">
              <w:rPr>
                <w:rFonts w:ascii="Arial" w:hAnsi="Arial" w:eastAsia="Arial" w:cs="Arial"/>
                <w:lang w:val="en-US"/>
              </w:rPr>
              <w:t xml:space="preserve"> (no net loss), </w:t>
            </w:r>
            <w:r w:rsidRPr="424FCB6E" w:rsidR="54F03CEA">
              <w:rPr>
                <w:rFonts w:ascii="Arial" w:hAnsi="Arial" w:eastAsia="Arial" w:cs="Arial"/>
                <w:lang w:val="en-US"/>
              </w:rPr>
              <w:t>demonstrated</w:t>
            </w:r>
            <w:r w:rsidRPr="424FCB6E" w:rsidR="54F03CEA">
              <w:rPr>
                <w:rFonts w:ascii="Arial" w:hAnsi="Arial" w:eastAsia="Arial" w:cs="Arial"/>
                <w:lang w:val="en-US"/>
              </w:rPr>
              <w:t xml:space="preserve"> through submission of the Urban Greening Factor assessment. New development on the site will need to consider how existing green features, particularly higher scoring elements, can be </w:t>
            </w:r>
            <w:r w:rsidRPr="424FCB6E" w:rsidR="54F03CEA">
              <w:rPr>
                <w:rFonts w:ascii="Arial" w:hAnsi="Arial" w:eastAsia="Arial" w:cs="Arial"/>
                <w:lang w:val="en-US"/>
              </w:rPr>
              <w:t>retained</w:t>
            </w:r>
            <w:r w:rsidRPr="424FCB6E" w:rsidR="722A5F0C">
              <w:rPr>
                <w:rFonts w:ascii="Arial" w:hAnsi="Arial" w:eastAsia="Arial" w:cs="Arial"/>
                <w:lang w:val="en-US"/>
              </w:rPr>
              <w:t xml:space="preserve"> such as the mature trees</w:t>
            </w:r>
            <w:r w:rsidRPr="424FCB6E" w:rsidR="54F03CEA">
              <w:rPr>
                <w:rFonts w:ascii="Arial" w:hAnsi="Arial" w:eastAsia="Arial" w:cs="Arial"/>
                <w:lang w:val="en-US"/>
              </w:rPr>
              <w:t xml:space="preserve">. Sufficient replacements will need to be incorporated into the </w:t>
            </w:r>
            <w:r w:rsidRPr="424FCB6E" w:rsidR="54F03CEA">
              <w:rPr>
                <w:rFonts w:ascii="Arial" w:hAnsi="Arial" w:eastAsia="Arial" w:cs="Arial"/>
                <w:lang w:val="en-US"/>
              </w:rPr>
              <w:t>new design</w:t>
            </w:r>
            <w:r w:rsidRPr="424FCB6E" w:rsidR="54F03CEA">
              <w:rPr>
                <w:rFonts w:ascii="Arial" w:hAnsi="Arial" w:eastAsia="Arial" w:cs="Arial"/>
                <w:lang w:val="en-US"/>
              </w:rPr>
              <w:t xml:space="preserve">, or enhancement of existing green infrastructure that is being </w:t>
            </w:r>
            <w:r w:rsidRPr="424FCB6E" w:rsidR="54F03CEA">
              <w:rPr>
                <w:rFonts w:ascii="Arial" w:hAnsi="Arial" w:eastAsia="Arial" w:cs="Arial"/>
                <w:lang w:val="en-US"/>
              </w:rPr>
              <w:t>retained</w:t>
            </w:r>
            <w:r w:rsidRPr="424FCB6E" w:rsidR="54F03CEA">
              <w:rPr>
                <w:rFonts w:ascii="Arial" w:hAnsi="Arial" w:eastAsia="Arial" w:cs="Arial"/>
                <w:lang w:val="en-US"/>
              </w:rPr>
              <w:t xml:space="preserve">, </w:t>
            </w:r>
            <w:r w:rsidRPr="424FCB6E" w:rsidR="54F03CEA">
              <w:rPr>
                <w:rFonts w:ascii="Arial" w:hAnsi="Arial" w:eastAsia="Arial" w:cs="Arial"/>
                <w:lang w:val="en-US"/>
              </w:rPr>
              <w:t>in order to</w:t>
            </w:r>
            <w:r w:rsidRPr="424FCB6E" w:rsidR="54F03CEA">
              <w:rPr>
                <w:rFonts w:ascii="Arial" w:hAnsi="Arial" w:eastAsia="Arial" w:cs="Arial"/>
                <w:lang w:val="en-US"/>
              </w:rPr>
              <w:t xml:space="preserve"> preserve the baseline UGF score as a minimum.</w:t>
            </w:r>
          </w:p>
          <w:p w:rsidR="79AB8112" w:rsidP="79AB8112" w:rsidRDefault="79AB8112" w14:paraId="64402CCF" w14:textId="146B2697">
            <w:pPr>
              <w:spacing w:line="259" w:lineRule="auto"/>
              <w:rPr>
                <w:rFonts w:ascii="Arial" w:hAnsi="Arial" w:eastAsia="Arial" w:cs="Arial"/>
                <w:lang w:val="en-US"/>
              </w:rPr>
            </w:pPr>
          </w:p>
          <w:p w:rsidR="50C037DA" w:rsidP="3692859E" w:rsidRDefault="0F655193" w14:paraId="575F7F32" w14:textId="32A6A3F3">
            <w:pPr>
              <w:spacing w:after="160" w:line="259" w:lineRule="auto"/>
              <w:rPr>
                <w:rFonts w:ascii="Arial" w:hAnsi="Arial" w:eastAsia="Arial" w:cs="Arial"/>
                <w:color w:val="000000" w:themeColor="text1"/>
              </w:rPr>
            </w:pPr>
            <w:r w:rsidRPr="3692859E">
              <w:rPr>
                <w:rFonts w:ascii="Arial" w:hAnsi="Arial" w:eastAsia="Arial" w:cs="Arial"/>
                <w:color w:val="000000" w:themeColor="text1"/>
              </w:rPr>
              <w:t xml:space="preserve">The site is of archaeological interest for </w:t>
            </w:r>
            <w:r w:rsidRPr="3692859E" w:rsidR="63608927">
              <w:rPr>
                <w:rFonts w:ascii="Arial" w:hAnsi="Arial" w:eastAsia="Arial" w:cs="Arial"/>
                <w:color w:val="000000" w:themeColor="text1"/>
              </w:rPr>
              <w:t>potential Roman remains</w:t>
            </w:r>
            <w:r w:rsidRPr="3692859E" w:rsidR="085FEDF7">
              <w:rPr>
                <w:rFonts w:ascii="Arial" w:hAnsi="Arial" w:eastAsia="Arial" w:cs="Arial"/>
                <w:color w:val="000000" w:themeColor="text1"/>
              </w:rPr>
              <w:t xml:space="preserve">.  </w:t>
            </w:r>
            <w:r w:rsidRPr="3692859E" w:rsidR="63608927">
              <w:rPr>
                <w:rFonts w:ascii="Arial" w:hAnsi="Arial" w:eastAsia="Arial" w:cs="Arial"/>
                <w:color w:val="000000" w:themeColor="text1"/>
              </w:rPr>
              <w:t xml:space="preserve">This will require further investigation as part of any </w:t>
            </w:r>
            <w:r w:rsidRPr="3692859E" w:rsidR="0456262F">
              <w:rPr>
                <w:rFonts w:ascii="Arial" w:hAnsi="Arial" w:eastAsia="Arial" w:cs="Arial"/>
                <w:color w:val="000000" w:themeColor="text1"/>
              </w:rPr>
              <w:t>re</w:t>
            </w:r>
            <w:r w:rsidRPr="3692859E" w:rsidR="63608927">
              <w:rPr>
                <w:rFonts w:ascii="Arial" w:hAnsi="Arial" w:eastAsia="Arial" w:cs="Arial"/>
                <w:color w:val="000000" w:themeColor="text1"/>
              </w:rPr>
              <w:t>development.</w:t>
            </w:r>
          </w:p>
          <w:p w:rsidR="50C037DA" w:rsidP="778C2C2A" w:rsidRDefault="50C037DA" w14:paraId="44D95DB8" w14:textId="6319120E">
            <w:pPr>
              <w:spacing w:line="259" w:lineRule="auto"/>
              <w:rPr>
                <w:rFonts w:ascii="Arial" w:hAnsi="Arial" w:eastAsia="Arial" w:cs="Arial"/>
              </w:rPr>
            </w:pPr>
          </w:p>
        </w:tc>
      </w:tr>
      <w:tr w:rsidR="50C037DA" w:rsidTr="424FCB6E" w14:paraId="306200AA" w14:textId="77777777">
        <w:trPr>
          <w:trHeight w:val="3600"/>
        </w:trPr>
        <w:tc>
          <w:tcPr>
            <w:tcW w:w="9000" w:type="dxa"/>
            <w:shd w:val="clear" w:color="auto" w:fill="EAF1DD"/>
            <w:tcMar>
              <w:left w:w="105" w:type="dxa"/>
              <w:right w:w="105" w:type="dxa"/>
            </w:tcMar>
          </w:tcPr>
          <w:p w:rsidR="1C15277F" w:rsidP="46649384" w:rsidRDefault="33E317AC" w14:paraId="5F0F8D93" w14:textId="110217E2">
            <w:pPr>
              <w:pStyle w:val="Heading2"/>
              <w:rPr>
                <w:rFonts w:ascii="Cambria" w:hAnsi="Cambria" w:eastAsia="Cambria" w:cs="Cambria"/>
                <w:color w:val="365F91"/>
              </w:rPr>
            </w:pPr>
            <w:bookmarkStart w:name="_Toc901182498" w:id="178"/>
            <w:bookmarkStart w:name="_Toc85391611" w:id="179"/>
            <w:bookmarkStart w:name="_Toc166789433" w:id="180"/>
            <w:bookmarkStart w:name="_Toc1290312343" w:id="181"/>
            <w:r w:rsidRPr="158C445C">
              <w:rPr>
                <w:rFonts w:ascii="Cambria" w:hAnsi="Cambria" w:eastAsia="Cambria" w:cs="Cambria"/>
                <w:color w:val="365F91"/>
              </w:rPr>
              <w:t>Policy SPE8: Warn</w:t>
            </w:r>
            <w:r w:rsidRPr="158C445C" w:rsidR="1B843B42">
              <w:rPr>
                <w:rFonts w:ascii="Cambria" w:hAnsi="Cambria" w:eastAsia="Cambria" w:cs="Cambria"/>
                <w:color w:val="365F91"/>
              </w:rPr>
              <w:t>e</w:t>
            </w:r>
            <w:r w:rsidRPr="158C445C">
              <w:rPr>
                <w:rFonts w:ascii="Cambria" w:hAnsi="Cambria" w:eastAsia="Cambria" w:cs="Cambria"/>
                <w:color w:val="365F91"/>
              </w:rPr>
              <w:t>ford Hospital</w:t>
            </w:r>
            <w:bookmarkEnd w:id="178"/>
            <w:bookmarkEnd w:id="179"/>
            <w:bookmarkEnd w:id="180"/>
            <w:bookmarkEnd w:id="181"/>
            <w:r w:rsidRPr="158C445C">
              <w:rPr>
                <w:rFonts w:ascii="Cambria" w:hAnsi="Cambria" w:eastAsia="Cambria" w:cs="Cambria"/>
                <w:color w:val="365F91"/>
              </w:rPr>
              <w:t xml:space="preserve"> </w:t>
            </w:r>
          </w:p>
          <w:p w:rsidR="46649384" w:rsidP="46649384" w:rsidRDefault="46649384" w14:paraId="727E5199" w14:textId="4BD77710">
            <w:pPr>
              <w:rPr>
                <w:rFonts w:ascii="Cambria" w:hAnsi="Cambria" w:eastAsia="Cambria" w:cs="Cambria"/>
                <w:color w:val="365F91"/>
                <w:sz w:val="26"/>
                <w:szCs w:val="26"/>
              </w:rPr>
            </w:pPr>
          </w:p>
          <w:p w:rsidR="50C037DA" w:rsidP="37F0E90C" w:rsidRDefault="3CF1C93D" w14:paraId="04E4201C" w14:textId="4C486BC2">
            <w:pPr>
              <w:spacing w:line="259" w:lineRule="auto"/>
              <w:rPr>
                <w:rFonts w:ascii="Arial" w:hAnsi="Arial" w:eastAsia="Arial" w:cs="Arial"/>
                <w:b/>
                <w:bCs/>
                <w:color w:val="808080" w:themeColor="background1" w:themeShade="80"/>
              </w:rPr>
            </w:pPr>
            <w:r w:rsidRPr="7C2098EC">
              <w:rPr>
                <w:rFonts w:ascii="Arial" w:hAnsi="Arial" w:eastAsia="Arial" w:cs="Arial"/>
                <w:b/>
                <w:bCs/>
              </w:rPr>
              <w:t xml:space="preserve">Planning permission will be granted for healthcare facilities and related uses at Warneford </w:t>
            </w:r>
            <w:r w:rsidRPr="7C2098EC" w:rsidR="5F995339">
              <w:rPr>
                <w:rFonts w:ascii="Arial" w:hAnsi="Arial" w:eastAsia="Arial" w:cs="Arial"/>
                <w:b/>
                <w:bCs/>
              </w:rPr>
              <w:t>Hospital,</w:t>
            </w:r>
            <w:r w:rsidRPr="7C2098EC">
              <w:rPr>
                <w:rFonts w:ascii="Arial" w:hAnsi="Arial" w:eastAsia="Arial" w:cs="Arial"/>
                <w:b/>
                <w:bCs/>
              </w:rPr>
              <w:t xml:space="preserve"> any of the following </w:t>
            </w:r>
            <w:r w:rsidRPr="7C2098EC" w:rsidR="79D3ABD2">
              <w:rPr>
                <w:rFonts w:ascii="Arial" w:hAnsi="Arial" w:eastAsia="Arial" w:cs="Arial"/>
                <w:b/>
                <w:bCs/>
              </w:rPr>
              <w:t xml:space="preserve">complementary </w:t>
            </w:r>
            <w:r w:rsidRPr="7C2098EC">
              <w:rPr>
                <w:rFonts w:ascii="Arial" w:hAnsi="Arial" w:eastAsia="Arial" w:cs="Arial"/>
                <w:b/>
                <w:bCs/>
              </w:rPr>
              <w:t>uses:</w:t>
            </w:r>
          </w:p>
          <w:p w:rsidR="50C037DA" w:rsidP="003A3105" w:rsidRDefault="6391292D" w14:paraId="325EEC18" w14:textId="58E0662F">
            <w:pPr>
              <w:pStyle w:val="ListParagraph"/>
              <w:numPr>
                <w:ilvl w:val="0"/>
                <w:numId w:val="26"/>
              </w:numPr>
              <w:spacing w:line="259" w:lineRule="auto"/>
              <w:rPr>
                <w:rFonts w:ascii="Arial" w:hAnsi="Arial" w:eastAsia="Arial" w:cs="Arial"/>
                <w:b/>
                <w:bCs/>
                <w:color w:val="808080" w:themeColor="background1" w:themeShade="80"/>
              </w:rPr>
            </w:pPr>
            <w:r w:rsidRPr="77BB7604">
              <w:rPr>
                <w:rFonts w:ascii="Arial" w:hAnsi="Arial" w:eastAsia="Arial" w:cs="Arial"/>
                <w:b/>
                <w:bCs/>
              </w:rPr>
              <w:t>extra care accommodation</w:t>
            </w:r>
          </w:p>
          <w:p w:rsidR="50C037DA" w:rsidP="003A3105" w:rsidRDefault="6391292D" w14:paraId="45CE468B" w14:textId="68FFB5B0">
            <w:pPr>
              <w:pStyle w:val="ListParagraph"/>
              <w:numPr>
                <w:ilvl w:val="0"/>
                <w:numId w:val="26"/>
              </w:numPr>
              <w:spacing w:line="259" w:lineRule="auto"/>
              <w:rPr>
                <w:rFonts w:ascii="Arial" w:hAnsi="Arial" w:eastAsia="Arial" w:cs="Arial"/>
                <w:b/>
                <w:bCs/>
                <w:color w:val="808080" w:themeColor="background1" w:themeShade="80"/>
              </w:rPr>
            </w:pPr>
            <w:r w:rsidRPr="77BB7604">
              <w:rPr>
                <w:rFonts w:ascii="Arial" w:hAnsi="Arial" w:eastAsia="Arial" w:cs="Arial"/>
                <w:b/>
                <w:bCs/>
              </w:rPr>
              <w:t>residential development, including employer-linked affordable housing and student accommodation,</w:t>
            </w:r>
          </w:p>
          <w:p w:rsidR="50C037DA" w:rsidP="2E0DB053" w:rsidRDefault="7159F3E8" w14:paraId="6B727C7A" w14:textId="6A934070">
            <w:pPr>
              <w:pStyle w:val="ListParagraph"/>
              <w:numPr>
                <w:ilvl w:val="0"/>
                <w:numId w:val="26"/>
              </w:numPr>
              <w:spacing w:line="259" w:lineRule="auto"/>
              <w:rPr>
                <w:rFonts w:ascii="Arial" w:hAnsi="Arial" w:eastAsia="Arial" w:cs="Arial"/>
                <w:b/>
                <w:bCs/>
              </w:rPr>
            </w:pPr>
            <w:r w:rsidRPr="2E0DB053">
              <w:rPr>
                <w:rFonts w:ascii="Arial" w:hAnsi="Arial" w:eastAsia="Arial" w:cs="Arial"/>
                <w:b/>
                <w:bCs/>
              </w:rPr>
              <w:t xml:space="preserve">employment </w:t>
            </w:r>
            <w:r w:rsidRPr="2E0DB053" w:rsidR="56009D3B">
              <w:rPr>
                <w:rFonts w:ascii="Arial" w:hAnsi="Arial" w:eastAsia="Arial" w:cs="Arial"/>
                <w:b/>
                <w:bCs/>
              </w:rPr>
              <w:t xml:space="preserve">uses </w:t>
            </w:r>
            <w:r w:rsidRPr="2E0DB053" w:rsidR="271C601B">
              <w:rPr>
                <w:rFonts w:ascii="Arial" w:hAnsi="Arial" w:eastAsia="Arial" w:cs="Arial"/>
                <w:b/>
                <w:bCs/>
              </w:rPr>
              <w:t>that have</w:t>
            </w:r>
            <w:r w:rsidRPr="2E0DB053" w:rsidR="42A1F54F">
              <w:rPr>
                <w:rFonts w:ascii="Arial" w:hAnsi="Arial" w:eastAsia="Arial" w:cs="Arial"/>
                <w:b/>
                <w:bCs/>
              </w:rPr>
              <w:t xml:space="preserve"> an operational link to</w:t>
            </w:r>
            <w:r w:rsidRPr="2E0DB053" w:rsidR="470FA612">
              <w:rPr>
                <w:rFonts w:ascii="Arial" w:hAnsi="Arial" w:eastAsia="Arial" w:cs="Arial"/>
                <w:b/>
                <w:bCs/>
              </w:rPr>
              <w:t xml:space="preserve"> the </w:t>
            </w:r>
            <w:r w:rsidRPr="2E0DB053" w:rsidR="21D76DD3">
              <w:rPr>
                <w:rFonts w:ascii="Arial" w:hAnsi="Arial" w:eastAsia="Arial" w:cs="Arial"/>
                <w:b/>
                <w:bCs/>
              </w:rPr>
              <w:t>hospital;</w:t>
            </w:r>
          </w:p>
          <w:p w:rsidR="50C037DA" w:rsidP="003A3105" w:rsidRDefault="0C51A021" w14:paraId="26FE5FE2" w14:textId="47B4EF70">
            <w:pPr>
              <w:pStyle w:val="ListParagraph"/>
              <w:numPr>
                <w:ilvl w:val="0"/>
                <w:numId w:val="26"/>
              </w:numPr>
              <w:spacing w:line="259" w:lineRule="auto"/>
              <w:rPr>
                <w:rFonts w:ascii="Arial" w:hAnsi="Arial" w:eastAsia="Arial" w:cs="Arial"/>
                <w:b/>
                <w:bCs/>
              </w:rPr>
            </w:pPr>
            <w:r w:rsidRPr="77BB7604">
              <w:rPr>
                <w:rFonts w:ascii="Arial" w:hAnsi="Arial" w:eastAsia="Arial" w:cs="Arial"/>
                <w:b/>
                <w:bCs/>
              </w:rPr>
              <w:t xml:space="preserve">additional </w:t>
            </w:r>
            <w:r w:rsidRPr="77BB7604" w:rsidR="2102C979">
              <w:rPr>
                <w:rFonts w:ascii="Arial" w:hAnsi="Arial" w:eastAsia="Arial" w:cs="Arial"/>
                <w:b/>
                <w:bCs/>
              </w:rPr>
              <w:t xml:space="preserve">academic institutional and education uses subject to compliance with </w:t>
            </w:r>
            <w:r w:rsidRPr="77BB7604" w:rsidR="31AB0E62">
              <w:rPr>
                <w:rFonts w:ascii="Arial" w:hAnsi="Arial" w:eastAsia="Arial" w:cs="Arial"/>
                <w:b/>
                <w:bCs/>
              </w:rPr>
              <w:t>relevant</w:t>
            </w:r>
            <w:r w:rsidRPr="77BB7604" w:rsidR="2102C979">
              <w:rPr>
                <w:rFonts w:ascii="Arial" w:hAnsi="Arial" w:eastAsia="Arial" w:cs="Arial"/>
                <w:b/>
                <w:bCs/>
              </w:rPr>
              <w:t xml:space="preserve"> local plan </w:t>
            </w:r>
            <w:r w:rsidRPr="77BB7604" w:rsidR="52DD8C43">
              <w:rPr>
                <w:rFonts w:ascii="Arial" w:hAnsi="Arial" w:eastAsia="Arial" w:cs="Arial"/>
                <w:b/>
                <w:bCs/>
              </w:rPr>
              <w:t>policies</w:t>
            </w:r>
            <w:r w:rsidRPr="77BB7604" w:rsidR="6E4456F4">
              <w:rPr>
                <w:rFonts w:ascii="Arial" w:hAnsi="Arial" w:eastAsia="Arial" w:cs="Arial"/>
                <w:b/>
                <w:bCs/>
              </w:rPr>
              <w:t>.</w:t>
            </w:r>
          </w:p>
          <w:p w:rsidR="50C037DA" w:rsidP="37F0E90C" w:rsidRDefault="50C037DA" w14:paraId="5B92F737" w14:textId="62362E38">
            <w:pPr>
              <w:spacing w:line="259" w:lineRule="auto"/>
              <w:rPr>
                <w:rFonts w:ascii="Arial" w:hAnsi="Arial" w:eastAsia="Arial" w:cs="Arial"/>
                <w:b/>
                <w:bCs/>
                <w:color w:val="808080" w:themeColor="background1" w:themeShade="80"/>
              </w:rPr>
            </w:pPr>
          </w:p>
          <w:p w:rsidR="50C037DA" w:rsidP="50474FAC" w:rsidRDefault="6391292D" w14:paraId="657DFF34" w14:textId="30BE0DBB">
            <w:pPr>
              <w:spacing w:line="259" w:lineRule="auto"/>
              <w:rPr>
                <w:rFonts w:ascii="Arial" w:hAnsi="Arial" w:eastAsia="Arial" w:cs="Arial"/>
                <w:b/>
                <w:bCs/>
                <w:color w:val="808080" w:themeColor="background1" w:themeShade="80"/>
                <w:sz w:val="24"/>
                <w:szCs w:val="24"/>
              </w:rPr>
            </w:pPr>
            <w:r w:rsidRPr="37F0E90C">
              <w:rPr>
                <w:rFonts w:ascii="Arial" w:hAnsi="Arial" w:eastAsia="Arial" w:cs="Arial"/>
                <w:b/>
                <w:bCs/>
              </w:rPr>
              <w:t>Other complementary uses will be considered on their merits.</w:t>
            </w:r>
          </w:p>
          <w:p w:rsidR="50C037DA" w:rsidP="50474FAC" w:rsidRDefault="50C037DA" w14:paraId="0E7BF677" w14:textId="552B5CFF">
            <w:pPr>
              <w:spacing w:line="259" w:lineRule="auto"/>
              <w:rPr>
                <w:rFonts w:ascii="Arial" w:hAnsi="Arial" w:eastAsia="Arial" w:cs="Arial"/>
                <w:b/>
                <w:bCs/>
                <w:color w:val="808080" w:themeColor="background1" w:themeShade="80"/>
                <w:sz w:val="24"/>
                <w:szCs w:val="24"/>
              </w:rPr>
            </w:pPr>
          </w:p>
          <w:p w:rsidR="13F0F9F7" w:rsidP="7C2098EC" w:rsidRDefault="68D0302C" w14:paraId="7BFA8F95" w14:textId="58A2B7B8">
            <w:pPr>
              <w:spacing w:line="259" w:lineRule="auto"/>
              <w:rPr>
                <w:rFonts w:ascii="Arial" w:hAnsi="Arial" w:eastAsia="Arial" w:cs="Arial"/>
                <w:b/>
                <w:bCs/>
                <w:u w:val="single"/>
              </w:rPr>
            </w:pPr>
            <w:r w:rsidRPr="7AC0CF9D">
              <w:rPr>
                <w:rFonts w:ascii="Arial" w:hAnsi="Arial" w:eastAsia="Arial" w:cs="Arial"/>
                <w:b/>
                <w:bCs/>
                <w:u w:val="single"/>
              </w:rPr>
              <w:t>Open space, nature and flood risk</w:t>
            </w:r>
          </w:p>
          <w:p w:rsidR="7C2098EC" w:rsidP="7C2098EC" w:rsidRDefault="7C2098EC" w14:paraId="4B50961D" w14:textId="6AB7CAA3">
            <w:pPr>
              <w:tabs>
                <w:tab w:val="left" w:pos="1394"/>
              </w:tabs>
              <w:spacing w:line="259" w:lineRule="auto"/>
              <w:rPr>
                <w:rFonts w:ascii="Arial" w:hAnsi="Arial" w:eastAsia="Arial" w:cs="Arial"/>
                <w:b/>
                <w:bCs/>
              </w:rPr>
            </w:pPr>
          </w:p>
          <w:p w:rsidR="1274725D" w:rsidP="7C2098EC" w:rsidRDefault="19EC18B2" w14:paraId="11D4F742" w14:textId="08D06582">
            <w:pPr>
              <w:tabs>
                <w:tab w:val="left" w:pos="1394"/>
              </w:tabs>
              <w:spacing w:line="259" w:lineRule="auto"/>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6B661D52">
              <w:rPr>
                <w:rFonts w:ascii="Arial" w:hAnsi="Arial" w:eastAsia="Arial" w:cs="Arial"/>
                <w:b/>
                <w:bCs/>
              </w:rPr>
              <w:t xml:space="preserve">Planning permission will only be granted if it can be demonstrated that there would be no adverse impact upon surface and groundwater flow to the Lye Valley SSSI.  </w:t>
            </w:r>
          </w:p>
          <w:p w:rsidR="7C2098EC" w:rsidP="7C2098EC" w:rsidRDefault="7C2098EC" w14:paraId="62E8406C" w14:textId="59B7056C">
            <w:pPr>
              <w:spacing w:line="259" w:lineRule="auto"/>
              <w:rPr>
                <w:rFonts w:ascii="Arial" w:hAnsi="Arial" w:eastAsia="Arial" w:cs="Arial"/>
                <w:b/>
                <w:bCs/>
              </w:rPr>
            </w:pPr>
          </w:p>
          <w:p w:rsidR="1274725D" w:rsidP="7C2098EC" w:rsidRDefault="1274725D" w14:paraId="57F68399" w14:textId="3FA44507">
            <w:pPr>
              <w:spacing w:line="259" w:lineRule="auto"/>
              <w:rPr>
                <w:rFonts w:ascii="Arial" w:hAnsi="Arial" w:eastAsia="Arial" w:cs="Arial"/>
                <w:b/>
                <w:bCs/>
              </w:rPr>
            </w:pPr>
            <w:r w:rsidRPr="7C2098EC">
              <w:rPr>
                <w:rFonts w:ascii="Arial" w:hAnsi="Arial" w:eastAsia="Arial" w:cs="Arial"/>
                <w:b/>
                <w:bCs/>
              </w:rPr>
              <w:t>Development proposals should reduce surface water runoff in the area and should be accompanied by an assessment of groundwater and surface water. Development proposals must incorporate sustainable drainage with an acceptable management</w:t>
            </w:r>
          </w:p>
          <w:p w:rsidR="1274725D" w:rsidP="7C2098EC" w:rsidRDefault="1274725D" w14:paraId="7A785A4B" w14:textId="701F8721">
            <w:pPr>
              <w:rPr>
                <w:rFonts w:ascii="Arial" w:hAnsi="Arial" w:eastAsia="Arial" w:cs="Arial"/>
                <w:b/>
                <w:bCs/>
              </w:rPr>
            </w:pPr>
            <w:r w:rsidRPr="7C2098EC">
              <w:rPr>
                <w:rFonts w:ascii="Arial" w:hAnsi="Arial" w:eastAsia="Arial" w:cs="Arial"/>
                <w:b/>
                <w:bCs/>
              </w:rPr>
              <w:t>plan.</w:t>
            </w:r>
          </w:p>
          <w:p w:rsidR="7C2098EC" w:rsidP="7C2098EC" w:rsidRDefault="7C2098EC" w14:paraId="0E268BEC" w14:textId="39BCA7CF">
            <w:pPr>
              <w:spacing w:line="259" w:lineRule="auto"/>
              <w:rPr>
                <w:rFonts w:ascii="Arial" w:hAnsi="Arial" w:eastAsia="Arial" w:cs="Arial"/>
                <w:b/>
                <w:bCs/>
              </w:rPr>
            </w:pPr>
          </w:p>
          <w:p w:rsidR="50C037DA" w:rsidP="7AC0CF9D" w:rsidRDefault="695F0D1F" w14:paraId="233D59CC" w14:textId="28A067A8">
            <w:pPr>
              <w:spacing w:line="259" w:lineRule="auto"/>
              <w:rPr>
                <w:rFonts w:ascii="Arial" w:hAnsi="Arial" w:eastAsia="Arial" w:cs="Arial"/>
                <w:b/>
                <w:bCs/>
              </w:rPr>
            </w:pPr>
            <w:r w:rsidRPr="7AC0CF9D">
              <w:rPr>
                <w:rFonts w:ascii="Arial" w:hAnsi="Arial" w:eastAsia="Arial" w:cs="Arial"/>
                <w:b/>
                <w:bCs/>
              </w:rPr>
              <w:t xml:space="preserve">The existing trees and green boundaries are important features that should be retained.  Opportunities should be explored for more considered landscaping with a greater variation of planting and natural surface covers to bring ecological enhancements onto the site and to make the most of the green setting.  The creation of more amenity spaces that make use of the green setting and </w:t>
            </w:r>
            <w:r w:rsidRPr="7AC0CF9D" w:rsidR="0594158A">
              <w:rPr>
                <w:rFonts w:ascii="Arial" w:hAnsi="Arial" w:eastAsia="Arial" w:cs="Arial"/>
                <w:b/>
                <w:bCs/>
              </w:rPr>
              <w:t xml:space="preserve">are easy to access on </w:t>
            </w:r>
            <w:r w:rsidRPr="7AC0CF9D" w:rsidR="7CD1C67B">
              <w:rPr>
                <w:rFonts w:ascii="Arial" w:hAnsi="Arial" w:eastAsia="Arial" w:cs="Arial"/>
                <w:b/>
                <w:bCs/>
              </w:rPr>
              <w:t>foot would</w:t>
            </w:r>
            <w:r w:rsidRPr="7AC0CF9D">
              <w:rPr>
                <w:rFonts w:ascii="Arial" w:hAnsi="Arial" w:eastAsia="Arial" w:cs="Arial"/>
                <w:b/>
                <w:bCs/>
              </w:rPr>
              <w:t xml:space="preserve"> be a </w:t>
            </w:r>
            <w:r w:rsidRPr="7AC0CF9D" w:rsidR="37176BC8">
              <w:rPr>
                <w:rFonts w:ascii="Arial" w:hAnsi="Arial" w:eastAsia="Arial" w:cs="Arial"/>
                <w:b/>
                <w:bCs/>
              </w:rPr>
              <w:t>positive</w:t>
            </w:r>
            <w:r w:rsidRPr="7AC0CF9D">
              <w:rPr>
                <w:rFonts w:ascii="Arial" w:hAnsi="Arial" w:eastAsia="Arial" w:cs="Arial"/>
                <w:b/>
                <w:bCs/>
              </w:rPr>
              <w:t xml:space="preserve"> addition.  Proposals </w:t>
            </w:r>
            <w:r w:rsidRPr="7AC0CF9D" w:rsidR="6D23C505">
              <w:rPr>
                <w:rFonts w:ascii="Arial" w:hAnsi="Arial" w:eastAsia="Arial" w:cs="Arial"/>
                <w:b/>
                <w:bCs/>
              </w:rPr>
              <w:t>should</w:t>
            </w:r>
            <w:r w:rsidRPr="7AC0CF9D">
              <w:rPr>
                <w:rFonts w:ascii="Arial" w:hAnsi="Arial" w:eastAsia="Arial" w:cs="Arial"/>
                <w:b/>
                <w:bCs/>
              </w:rPr>
              <w:t xml:space="preserve"> also integrate SuDS to mitigate surface water flows and impacts on nearby ecological sites.</w:t>
            </w:r>
          </w:p>
          <w:p w:rsidR="50C037DA" w:rsidP="4CC55A17" w:rsidRDefault="50C037DA" w14:paraId="22740044" w14:textId="75ADBFE9">
            <w:pPr>
              <w:spacing w:line="259" w:lineRule="auto"/>
              <w:rPr>
                <w:rFonts w:ascii="Arial" w:hAnsi="Arial" w:eastAsia="Arial" w:cs="Arial"/>
                <w:b/>
                <w:bCs/>
                <w:highlight w:val="yellow"/>
              </w:rPr>
            </w:pPr>
          </w:p>
          <w:p w:rsidR="50C037DA" w:rsidP="4CC55A17" w:rsidRDefault="081EFD45" w14:paraId="193E2B5F" w14:textId="3D8FE195">
            <w:pPr>
              <w:spacing w:line="259" w:lineRule="auto"/>
              <w:rPr>
                <w:rFonts w:ascii="Arial" w:hAnsi="Arial" w:eastAsia="Arial" w:cs="Arial"/>
                <w:b/>
                <w:bCs/>
                <w:color w:val="808080" w:themeColor="background1" w:themeShade="80"/>
              </w:rPr>
            </w:pPr>
            <w:r w:rsidRPr="4CC55A17">
              <w:rPr>
                <w:rFonts w:ascii="Arial" w:hAnsi="Arial" w:eastAsia="Arial" w:cs="Arial"/>
                <w:b/>
                <w:bCs/>
              </w:rPr>
              <w:t>Development proposals affecting the playing fields will be expected to mitigate any harm or loss in accordance with the requirements of Local Plan Policy G1.</w:t>
            </w:r>
          </w:p>
          <w:p w:rsidR="50C037DA" w:rsidP="2E0DB053" w:rsidRDefault="50C037DA" w14:paraId="6052E0DE" w14:textId="4A58C9C6">
            <w:pPr>
              <w:spacing w:line="259" w:lineRule="auto"/>
              <w:rPr>
                <w:rFonts w:ascii="Arial" w:hAnsi="Arial" w:eastAsia="Arial" w:cs="Arial"/>
                <w:b/>
                <w:bCs/>
              </w:rPr>
            </w:pPr>
          </w:p>
          <w:p w:rsidR="50C037DA" w:rsidP="4CC55A17" w:rsidRDefault="50C037DA" w14:paraId="2B804682" w14:textId="3AB5BA3F">
            <w:pPr>
              <w:spacing w:line="259" w:lineRule="auto"/>
              <w:rPr>
                <w:rFonts w:ascii="Arial" w:hAnsi="Arial" w:eastAsia="Arial" w:cs="Arial"/>
                <w:b/>
                <w:bCs/>
              </w:rPr>
            </w:pPr>
          </w:p>
          <w:p w:rsidR="50C037DA" w:rsidP="3692859E" w:rsidRDefault="7333373A" w14:paraId="565EAAF8" w14:textId="55317100">
            <w:pPr>
              <w:spacing w:line="259" w:lineRule="auto"/>
              <w:rPr>
                <w:rFonts w:ascii="Arial" w:hAnsi="Arial" w:eastAsia="Arial" w:cs="Arial"/>
                <w:b/>
                <w:bCs/>
              </w:rPr>
            </w:pPr>
            <w:r w:rsidRPr="7AC0CF9D">
              <w:rPr>
                <w:rFonts w:ascii="Arial" w:hAnsi="Arial" w:eastAsia="Arial" w:cs="Arial"/>
                <w:b/>
                <w:bCs/>
                <w:u w:val="single"/>
              </w:rPr>
              <w:t>Urban design and heritage</w:t>
            </w:r>
          </w:p>
          <w:p w:rsidR="77BB7604" w:rsidP="7AC0CF9D" w:rsidRDefault="39E692EB" w14:paraId="1616EE38" w14:textId="3C8E9ACD">
            <w:pPr>
              <w:spacing w:after="160" w:line="259" w:lineRule="auto"/>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26F173C3">
              <w:rPr>
                <w:rFonts w:ascii="Arial" w:hAnsi="Arial" w:eastAsia="Arial" w:cs="Arial"/>
                <w:b/>
                <w:bCs/>
              </w:rPr>
              <w:t xml:space="preserve"> </w:t>
            </w:r>
            <w:r w:rsidRPr="7AC0CF9D" w:rsidR="0D84ABF1">
              <w:rPr>
                <w:rFonts w:ascii="Arial" w:hAnsi="Arial" w:eastAsia="Arial" w:cs="Arial"/>
                <w:b/>
                <w:bCs/>
              </w:rPr>
              <w:t xml:space="preserve">Developers are encouraged to follow a coordinated </w:t>
            </w:r>
            <w:r w:rsidRPr="7AC0CF9D" w:rsidR="0D84ABF1">
              <w:rPr>
                <w:rFonts w:ascii="Arial" w:hAnsi="Arial" w:eastAsia="Arial" w:cs="Arial"/>
                <w:b/>
                <w:bCs/>
                <w:u w:val="single"/>
              </w:rPr>
              <w:t>masterplan</w:t>
            </w:r>
            <w:r w:rsidRPr="7AC0CF9D" w:rsidR="0D84ABF1">
              <w:rPr>
                <w:rFonts w:ascii="Arial" w:hAnsi="Arial" w:eastAsia="Arial" w:cs="Arial"/>
                <w:b/>
                <w:bCs/>
              </w:rPr>
              <w:t xml:space="preserve"> approach for the site to encourage holistic development and avoid a situation where proposals coming forward in a piecemeal way.</w:t>
            </w:r>
          </w:p>
          <w:p w:rsidR="77BB7604" w:rsidP="2E0DB053" w:rsidRDefault="51B1C07B" w14:paraId="0AA06179" w14:textId="1D237E67">
            <w:pPr>
              <w:spacing w:after="160" w:line="259" w:lineRule="auto"/>
              <w:rPr>
                <w:rFonts w:ascii="Arial" w:hAnsi="Arial" w:eastAsia="Arial" w:cs="Arial"/>
                <w:b/>
                <w:bCs/>
                <w:color w:val="000000" w:themeColor="text1"/>
              </w:rPr>
            </w:pPr>
            <w:r w:rsidRPr="7AC0CF9D">
              <w:rPr>
                <w:rFonts w:ascii="Arial" w:hAnsi="Arial" w:eastAsia="Arial" w:cs="Arial"/>
                <w:b/>
                <w:bCs/>
              </w:rPr>
              <w:t xml:space="preserve">The open, green character of the site, and setting of listed structures should inform the design of proposals.  A generous setback from the rear of properties on Hill Top Road must be retained. </w:t>
            </w:r>
            <w:r w:rsidRPr="7AC0CF9D" w:rsidR="15C5EE1C">
              <w:rPr>
                <w:rFonts w:ascii="Arial" w:hAnsi="Arial" w:eastAsia="Arial" w:cs="Arial"/>
                <w:b/>
                <w:bCs/>
              </w:rPr>
              <w:t>To minimise loss of openness o</w:t>
            </w:r>
            <w:r w:rsidRPr="7AC0CF9D" w:rsidR="63B2A87B">
              <w:rPr>
                <w:rFonts w:ascii="Arial" w:hAnsi="Arial" w:eastAsia="Arial" w:cs="Arial"/>
                <w:b/>
                <w:bCs/>
              </w:rPr>
              <w:t>n the</w:t>
            </w:r>
            <w:r w:rsidRPr="7AC0CF9D" w:rsidR="15C5EE1C">
              <w:rPr>
                <w:rFonts w:ascii="Arial" w:hAnsi="Arial" w:eastAsia="Arial" w:cs="Arial"/>
                <w:b/>
                <w:bCs/>
              </w:rPr>
              <w:t xml:space="preserve"> site, further development could be focussed in the first instance towards the rear of the hospital block with redevelopment of non-listed poorer quality buildings. </w:t>
            </w:r>
            <w:r w:rsidRPr="7AC0CF9D" w:rsidR="706259C1">
              <w:rPr>
                <w:rFonts w:ascii="Arial" w:hAnsi="Arial" w:eastAsia="Arial" w:cs="Arial"/>
                <w:b/>
                <w:bCs/>
              </w:rPr>
              <w:t>The most appropriate approach will incorporate green gaps between buildings of relatively low height</w:t>
            </w:r>
            <w:r w:rsidRPr="7AC0CF9D" w:rsidR="5F145B87">
              <w:rPr>
                <w:rFonts w:ascii="Arial" w:hAnsi="Arial" w:eastAsia="Arial" w:cs="Arial"/>
                <w:b/>
                <w:bCs/>
              </w:rPr>
              <w:t xml:space="preserve"> and limited</w:t>
            </w:r>
            <w:r w:rsidRPr="7AC0CF9D" w:rsidR="706259C1">
              <w:rPr>
                <w:rFonts w:ascii="Arial" w:hAnsi="Arial" w:eastAsia="Arial" w:cs="Arial"/>
                <w:b/>
                <w:bCs/>
              </w:rPr>
              <w:t xml:space="preserve"> scale</w:t>
            </w:r>
            <w:r w:rsidRPr="7AC0CF9D" w:rsidR="4369CE24">
              <w:rPr>
                <w:rFonts w:ascii="Arial" w:hAnsi="Arial" w:eastAsia="Arial" w:cs="Arial"/>
                <w:b/>
                <w:bCs/>
              </w:rPr>
              <w:t>.</w:t>
            </w:r>
            <w:r w:rsidRPr="7AC0CF9D" w:rsidR="15C5EE1C">
              <w:rPr>
                <w:rFonts w:ascii="Arial" w:hAnsi="Arial" w:eastAsia="Arial" w:cs="Arial"/>
                <w:b/>
                <w:bCs/>
              </w:rPr>
              <w:t xml:space="preserve"> </w:t>
            </w:r>
            <w:r w:rsidRPr="7AC0CF9D" w:rsidR="1E5B5D1F">
              <w:rPr>
                <w:rFonts w:ascii="Arial" w:hAnsi="Arial" w:eastAsia="Arial" w:cs="Arial"/>
                <w:b/>
                <w:bCs/>
              </w:rPr>
              <w:t xml:space="preserve">Development </w:t>
            </w:r>
            <w:r w:rsidRPr="7AC0CF9D" w:rsidR="635EBCB7">
              <w:rPr>
                <w:rFonts w:ascii="Arial" w:hAnsi="Arial" w:eastAsia="Arial" w:cs="Arial"/>
                <w:b/>
                <w:bCs/>
              </w:rPr>
              <w:t xml:space="preserve">proposals </w:t>
            </w:r>
            <w:r w:rsidRPr="7AC0CF9D" w:rsidR="1E5B5D1F">
              <w:rPr>
                <w:rFonts w:ascii="Arial" w:hAnsi="Arial" w:eastAsia="Arial" w:cs="Arial"/>
                <w:b/>
                <w:bCs/>
              </w:rPr>
              <w:t xml:space="preserve">must </w:t>
            </w:r>
            <w:r w:rsidRPr="7AC0CF9D" w:rsidR="60C026ED">
              <w:rPr>
                <w:rFonts w:ascii="Arial" w:hAnsi="Arial" w:eastAsia="Arial" w:cs="Arial"/>
                <w:b/>
                <w:bCs/>
              </w:rPr>
              <w:t>retain the</w:t>
            </w:r>
            <w:r w:rsidRPr="7AC0CF9D" w:rsidR="1E5B5D1F">
              <w:rPr>
                <w:rFonts w:ascii="Arial" w:hAnsi="Arial" w:eastAsia="Arial" w:cs="Arial"/>
                <w:b/>
                <w:bCs/>
              </w:rPr>
              <w:t xml:space="preserve"> listed </w:t>
            </w:r>
            <w:r w:rsidRPr="7AC0CF9D" w:rsidR="347B1B50">
              <w:rPr>
                <w:rFonts w:ascii="Arial" w:hAnsi="Arial" w:eastAsia="Arial" w:cs="Arial"/>
                <w:b/>
                <w:bCs/>
              </w:rPr>
              <w:t>buildings and</w:t>
            </w:r>
            <w:r w:rsidRPr="7AC0CF9D" w:rsidR="65D6DA13">
              <w:rPr>
                <w:rFonts w:ascii="Arial" w:hAnsi="Arial" w:eastAsia="Arial" w:cs="Arial"/>
                <w:b/>
                <w:bCs/>
              </w:rPr>
              <w:t xml:space="preserve"> be designed with consideration of their impact on the</w:t>
            </w:r>
            <w:r w:rsidRPr="7AC0CF9D" w:rsidR="50B9B335">
              <w:rPr>
                <w:rFonts w:ascii="Arial" w:hAnsi="Arial" w:eastAsia="Arial" w:cs="Arial"/>
                <w:b/>
                <w:bCs/>
              </w:rPr>
              <w:t xml:space="preserve"> </w:t>
            </w:r>
            <w:r w:rsidRPr="7AC0CF9D" w:rsidR="1E5B5D1F">
              <w:rPr>
                <w:rFonts w:ascii="Arial" w:hAnsi="Arial" w:eastAsia="Arial" w:cs="Arial"/>
                <w:b/>
                <w:bCs/>
              </w:rPr>
              <w:t>setting</w:t>
            </w:r>
            <w:r w:rsidRPr="7AC0CF9D" w:rsidR="42E1E899">
              <w:rPr>
                <w:rFonts w:ascii="Arial" w:hAnsi="Arial" w:eastAsia="Arial" w:cs="Arial"/>
                <w:b/>
                <w:bCs/>
              </w:rPr>
              <w:t xml:space="preserve"> of the listed buildings, the broader landscape and the adjoining Headington Hill Conservation Area.</w:t>
            </w:r>
            <w:r w:rsidRPr="7AC0CF9D" w:rsidR="21938403">
              <w:rPr>
                <w:rFonts w:ascii="Arial" w:hAnsi="Arial" w:eastAsia="Arial" w:cs="Arial"/>
                <w:b/>
                <w:bCs/>
              </w:rPr>
              <w:t xml:space="preserve">  Proposals must demonstrate compliance with policies HD1 and HD2.</w:t>
            </w:r>
            <w:r w:rsidRPr="7AC0CF9D" w:rsidR="5D8A44F7">
              <w:rPr>
                <w:rFonts w:ascii="Arial" w:hAnsi="Arial" w:eastAsia="Arial" w:cs="Arial"/>
                <w:b/>
                <w:bCs/>
              </w:rPr>
              <w:t xml:space="preserve"> </w:t>
            </w:r>
          </w:p>
          <w:p w:rsidR="7FC3E6BA" w:rsidP="4CC55A17" w:rsidRDefault="3BBAE4AE" w14:paraId="4EAC4D97" w14:textId="4871FE9A">
            <w:pPr>
              <w:spacing w:after="160" w:line="259" w:lineRule="auto"/>
              <w:rPr>
                <w:rFonts w:ascii="Arial" w:hAnsi="Arial" w:eastAsia="Arial" w:cs="Arial"/>
              </w:rPr>
            </w:pPr>
            <w:r w:rsidRPr="79AB8112">
              <w:rPr>
                <w:rFonts w:ascii="Arial" w:hAnsi="Arial" w:eastAsia="Arial" w:cs="Arial"/>
                <w:b/>
                <w:bCs/>
              </w:rPr>
              <w:t xml:space="preserve">Development proposals must also take into consideration the potential presence of Roman archaeological remains.  </w:t>
            </w:r>
            <w:r w:rsidRPr="79AB8112">
              <w:rPr>
                <w:rFonts w:ascii="Arial" w:hAnsi="Arial" w:eastAsia="Arial" w:cs="Arial"/>
                <w:b/>
                <w:bCs/>
                <w:color w:val="000000" w:themeColor="text1"/>
              </w:rPr>
              <w:t>Due to this potential, development should demonstrate compliance with Policy HD5.</w:t>
            </w:r>
          </w:p>
          <w:p w:rsidR="4CC55A17" w:rsidP="2E0DB053" w:rsidRDefault="4CC55A17" w14:paraId="4F43040F" w14:textId="3618AAA7">
            <w:pPr>
              <w:spacing w:after="160" w:line="259" w:lineRule="auto"/>
              <w:rPr>
                <w:rFonts w:ascii="Arial" w:hAnsi="Arial" w:eastAsia="Arial" w:cs="Arial"/>
                <w:b/>
                <w:bCs/>
              </w:rPr>
            </w:pPr>
          </w:p>
          <w:p w:rsidR="41969026" w:rsidP="4CC55A17" w:rsidRDefault="41969026" w14:paraId="6050B7BA" w14:textId="2CE35019">
            <w:pPr>
              <w:spacing w:after="160" w:line="259" w:lineRule="auto"/>
              <w:rPr>
                <w:rFonts w:ascii="Arial" w:hAnsi="Arial" w:eastAsia="Arial" w:cs="Arial"/>
                <w:b/>
                <w:bCs/>
              </w:rPr>
            </w:pPr>
            <w:r w:rsidRPr="4CC55A17">
              <w:rPr>
                <w:rFonts w:ascii="Arial" w:hAnsi="Arial" w:eastAsia="Arial" w:cs="Arial"/>
                <w:b/>
                <w:bCs/>
                <w:u w:val="single"/>
              </w:rPr>
              <w:t>Movement and access</w:t>
            </w:r>
          </w:p>
          <w:p w:rsidR="41969026" w:rsidP="4CC55A17" w:rsidRDefault="41969026" w14:paraId="097CF5A4" w14:textId="252933B0">
            <w:pPr>
              <w:spacing w:line="259" w:lineRule="auto"/>
              <w:rPr>
                <w:rFonts w:ascii="Arial" w:hAnsi="Arial" w:eastAsia="Arial" w:cs="Arial"/>
                <w:b/>
                <w:bCs/>
                <w:color w:val="808080" w:themeColor="background1" w:themeShade="80"/>
              </w:rPr>
            </w:pPr>
            <w:r w:rsidRPr="4CC55A17">
              <w:rPr>
                <w:rFonts w:ascii="Arial" w:hAnsi="Arial" w:eastAsia="Arial" w:cs="Arial"/>
                <w:b/>
                <w:bCs/>
              </w:rPr>
              <w:t xml:space="preserve">If the current levels of car parking are assessed as not being required, there may be opportunities for some consolidation and any freed-up site area may be repurposed for considered landscaping and more space for pedestrian use, or development. Applicants will be expected to demonstrate how the development mitigates against traffic impacts and maximises access by alternative means of transport. </w:t>
            </w:r>
          </w:p>
          <w:p w:rsidR="4CC55A17" w:rsidP="4CC55A17" w:rsidRDefault="4CC55A17" w14:paraId="66E062A8" w14:textId="64B985E8">
            <w:pPr>
              <w:tabs>
                <w:tab w:val="left" w:pos="1394"/>
              </w:tabs>
              <w:spacing w:line="259" w:lineRule="auto"/>
              <w:rPr>
                <w:rFonts w:ascii="Arial" w:hAnsi="Arial" w:eastAsia="Arial" w:cs="Arial"/>
                <w:b/>
                <w:bCs/>
              </w:rPr>
            </w:pPr>
          </w:p>
          <w:p w:rsidR="771EDBB9" w:rsidP="771EDBB9" w:rsidRDefault="41969026" w14:paraId="5CB64333" w14:textId="42731BAA">
            <w:pPr>
              <w:spacing w:line="259" w:lineRule="auto"/>
              <w:rPr>
                <w:rFonts w:ascii="Arial" w:hAnsi="Arial" w:eastAsia="Arial" w:cs="Arial"/>
                <w:b/>
                <w:bCs/>
              </w:rPr>
            </w:pPr>
            <w:r w:rsidRPr="4CC55A17">
              <w:rPr>
                <w:rFonts w:ascii="Arial" w:hAnsi="Arial" w:eastAsia="Arial" w:cs="Arial"/>
                <w:b/>
                <w:bCs/>
                <w:u w:val="single"/>
              </w:rPr>
              <w:t>Natural resources</w:t>
            </w:r>
          </w:p>
          <w:p w:rsidR="0BE0ECD6" w:rsidP="3692859E" w:rsidRDefault="48EC9471" w14:paraId="14C6A3F8" w14:textId="49313EFB">
            <w:pPr>
              <w:spacing w:line="259" w:lineRule="auto"/>
              <w:rPr>
                <w:rFonts w:ascii="Arial" w:hAnsi="Arial" w:eastAsia="Arial" w:cs="Arial"/>
                <w:b/>
                <w:bCs/>
              </w:rPr>
            </w:pPr>
            <w:r w:rsidRPr="79AB8112">
              <w:rPr>
                <w:rFonts w:ascii="Arial" w:hAnsi="Arial" w:eastAsia="Arial" w:cs="Arial"/>
                <w:b/>
                <w:bCs/>
                <w:color w:val="000000" w:themeColor="text1"/>
              </w:rPr>
              <w:t xml:space="preserve">Due to the site’s proximity to </w:t>
            </w:r>
            <w:r w:rsidRPr="79AB8112" w:rsidR="4A6F909C">
              <w:rPr>
                <w:rFonts w:ascii="Arial" w:hAnsi="Arial" w:eastAsia="Arial" w:cs="Arial"/>
                <w:b/>
                <w:bCs/>
                <w:color w:val="000000" w:themeColor="text1"/>
              </w:rPr>
              <w:t xml:space="preserve">recorded </w:t>
            </w:r>
            <w:r w:rsidRPr="79AB8112">
              <w:rPr>
                <w:rFonts w:ascii="Arial" w:hAnsi="Arial" w:eastAsia="Arial" w:cs="Arial"/>
                <w:b/>
                <w:bCs/>
                <w:color w:val="000000" w:themeColor="text1"/>
              </w:rPr>
              <w:t>peat reserves</w:t>
            </w:r>
            <w:r w:rsidRPr="79AB8112" w:rsidR="39537DD8">
              <w:rPr>
                <w:rFonts w:ascii="Arial" w:hAnsi="Arial" w:eastAsia="Arial" w:cs="Arial"/>
                <w:b/>
                <w:bCs/>
                <w:color w:val="000000" w:themeColor="text1"/>
              </w:rPr>
              <w:t xml:space="preserve"> associated with the Lye Valley</w:t>
            </w:r>
            <w:r w:rsidRPr="79AB8112">
              <w:rPr>
                <w:rFonts w:ascii="Arial" w:hAnsi="Arial" w:eastAsia="Arial" w:cs="Arial"/>
                <w:b/>
                <w:bCs/>
                <w:color w:val="000000" w:themeColor="text1"/>
              </w:rPr>
              <w:t>,</w:t>
            </w:r>
            <w:r w:rsidRPr="79AB8112" w:rsidR="633D8F41">
              <w:rPr>
                <w:rFonts w:ascii="Arial" w:hAnsi="Arial" w:eastAsia="Arial" w:cs="Arial"/>
                <w:b/>
                <w:bCs/>
                <w:color w:val="000000" w:themeColor="text1"/>
              </w:rPr>
              <w:t xml:space="preserve"> </w:t>
            </w:r>
            <w:r w:rsidRPr="79AB8112" w:rsidR="5DB84ED0">
              <w:rPr>
                <w:rFonts w:ascii="Arial" w:hAnsi="Arial" w:eastAsia="Arial" w:cs="Arial"/>
                <w:b/>
                <w:bCs/>
                <w:color w:val="000000" w:themeColor="text1"/>
              </w:rPr>
              <w:t>and the potential for further deposits in the area, any development on currently undeveloped parts of the site</w:t>
            </w:r>
            <w:r w:rsidRPr="79AB8112">
              <w:rPr>
                <w:rFonts w:ascii="Arial" w:hAnsi="Arial" w:eastAsia="Arial" w:cs="Arial"/>
                <w:b/>
                <w:bCs/>
                <w:color w:val="000000" w:themeColor="text1"/>
              </w:rPr>
              <w:t xml:space="preserve"> will only be permitted where it can be demonstrated that there will be no harm or loss of peat deposits in accordance with the requirements of policy R6. This may mean that where there is the potential for causing removal of peat, site layout has been designed accordingl</w:t>
            </w:r>
            <w:r w:rsidRPr="79AB8112">
              <w:rPr>
                <w:rFonts w:ascii="Arial" w:hAnsi="Arial" w:eastAsia="Arial" w:cs="Arial"/>
                <w:b/>
                <w:bCs/>
              </w:rPr>
              <w:t xml:space="preserve">y to protect and mitigate any harm to </w:t>
            </w:r>
            <w:r w:rsidRPr="79AB8112" w:rsidR="7E5BB5F6">
              <w:rPr>
                <w:rFonts w:ascii="Arial" w:hAnsi="Arial" w:eastAsia="Arial" w:cs="Arial"/>
                <w:b/>
                <w:bCs/>
              </w:rPr>
              <w:t xml:space="preserve">identified </w:t>
            </w:r>
            <w:r w:rsidRPr="79AB8112">
              <w:rPr>
                <w:rFonts w:ascii="Arial" w:hAnsi="Arial" w:eastAsia="Arial" w:cs="Arial"/>
                <w:b/>
                <w:bCs/>
              </w:rPr>
              <w:t>peat deposits onsite.</w:t>
            </w:r>
          </w:p>
          <w:p w:rsidR="0BE0ECD6" w:rsidP="3692859E" w:rsidRDefault="0BE0ECD6" w14:paraId="58C7B7C5" w14:textId="491D4922">
            <w:pPr>
              <w:spacing w:line="259" w:lineRule="auto"/>
              <w:rPr>
                <w:rFonts w:ascii="Arial" w:hAnsi="Arial" w:eastAsia="Arial" w:cs="Arial"/>
                <w:b/>
                <w:bCs/>
                <w:color w:val="808080" w:themeColor="background1" w:themeShade="80"/>
              </w:rPr>
            </w:pPr>
          </w:p>
          <w:p w:rsidR="0BE0ECD6" w:rsidP="4CC55A17" w:rsidRDefault="5192E873" w14:paraId="1CED32C3" w14:textId="486E6E40">
            <w:pPr>
              <w:spacing w:after="160" w:line="259" w:lineRule="auto"/>
            </w:pPr>
            <w:r w:rsidRPr="04935075">
              <w:rPr>
                <w:rFonts w:ascii="Arial" w:hAnsi="Arial" w:eastAsia="Arial" w:cs="Arial"/>
                <w:b/>
                <w:bCs/>
              </w:rPr>
              <w:t>Because of the use as a hospital some areas of potential contamination are present on the site, so site investigation will be required, and remedial works are likely to be necessary</w:t>
            </w:r>
            <w:r w:rsidRPr="04935075" w:rsidR="67D3C639">
              <w:rPr>
                <w:rFonts w:ascii="Arial" w:hAnsi="Arial" w:eastAsia="Arial" w:cs="Arial"/>
                <w:b/>
                <w:bCs/>
              </w:rPr>
              <w:t xml:space="preserve"> (Policy R5)</w:t>
            </w:r>
            <w:r w:rsidRPr="04935075">
              <w:rPr>
                <w:rFonts w:ascii="Arial" w:hAnsi="Arial" w:eastAsia="Arial" w:cs="Arial"/>
                <w:b/>
                <w:bCs/>
              </w:rPr>
              <w:t xml:space="preserve">. </w:t>
            </w:r>
          </w:p>
          <w:p w:rsidR="0BE0ECD6" w:rsidP="4CC55A17" w:rsidRDefault="3BF39997" w14:paraId="1F5B7973" w14:textId="100E6425">
            <w:pPr>
              <w:spacing w:line="259" w:lineRule="auto"/>
              <w:rPr>
                <w:rFonts w:ascii="Arial" w:hAnsi="Arial" w:eastAsia="Arial" w:cs="Arial"/>
                <w:b/>
                <w:bCs/>
              </w:rPr>
            </w:pPr>
            <w:r w:rsidRPr="7AC0CF9D">
              <w:rPr>
                <w:rFonts w:ascii="Arial" w:hAnsi="Arial" w:eastAsia="Arial" w:cs="Arial"/>
                <w:b/>
                <w:bCs/>
              </w:rPr>
              <w:t>Development proposals should be accompanied by an assessment of groundwater and surface water and must incorporate sustainable drainage with an acceptable management plan</w:t>
            </w:r>
            <w:r w:rsidRPr="7AC0CF9D" w:rsidR="7D496F35">
              <w:rPr>
                <w:rFonts w:ascii="Arial" w:hAnsi="Arial" w:eastAsia="Arial" w:cs="Arial"/>
                <w:b/>
                <w:bCs/>
              </w:rPr>
              <w:t xml:space="preserve"> (Policy G8)</w:t>
            </w:r>
            <w:r w:rsidRPr="7AC0CF9D">
              <w:rPr>
                <w:rFonts w:ascii="Arial" w:hAnsi="Arial" w:eastAsia="Arial" w:cs="Arial"/>
                <w:b/>
                <w:bCs/>
              </w:rPr>
              <w:t>.</w:t>
            </w:r>
          </w:p>
          <w:p w:rsidR="0BE0ECD6" w:rsidP="4CC55A17" w:rsidRDefault="0BE0ECD6" w14:paraId="452BF2E8" w14:textId="4882CF17">
            <w:pPr>
              <w:tabs>
                <w:tab w:val="left" w:pos="1394"/>
              </w:tabs>
              <w:spacing w:line="259" w:lineRule="auto"/>
              <w:rPr>
                <w:rFonts w:ascii="Arial" w:hAnsi="Arial" w:eastAsia="Arial" w:cs="Arial"/>
                <w:b/>
                <w:bCs/>
              </w:rPr>
            </w:pPr>
          </w:p>
        </w:tc>
      </w:tr>
    </w:tbl>
    <w:p w:rsidR="50C037DA" w:rsidP="50C037DA" w:rsidRDefault="50C037DA" w14:paraId="6BCF21BA" w14:textId="0C3D7839">
      <w:pPr>
        <w:rPr>
          <w:rFonts w:ascii="Arial" w:hAnsi="Arial" w:eastAsia="Arial" w:cs="Arial"/>
          <w:sz w:val="24"/>
          <w:szCs w:val="24"/>
        </w:rPr>
      </w:pPr>
    </w:p>
    <w:p w:rsidR="46649384" w:rsidP="7C2098EC" w:rsidRDefault="285DAA77" w14:paraId="38429381" w14:textId="29574020">
      <w:pPr>
        <w:pStyle w:val="Heading3"/>
        <w:rPr>
          <w:rFonts w:ascii="Arial" w:hAnsi="Arial" w:eastAsia="Arial" w:cs="Arial"/>
          <w:b/>
          <w:bCs/>
          <w:color w:val="auto"/>
          <w:sz w:val="28"/>
          <w:szCs w:val="28"/>
          <w:u w:val="single"/>
          <w:lang w:val="en-US"/>
        </w:rPr>
      </w:pPr>
      <w:bookmarkStart w:name="_Toc473420011" w:id="182"/>
      <w:r w:rsidRPr="158C445C">
        <w:rPr>
          <w:b/>
          <w:bCs/>
          <w:color w:val="auto"/>
          <w:sz w:val="28"/>
          <w:szCs w:val="28"/>
          <w:u w:val="single"/>
        </w:rPr>
        <w:t>East Area s</w:t>
      </w:r>
      <w:r w:rsidRPr="158C445C" w:rsidR="6A2DC939">
        <w:rPr>
          <w:b/>
          <w:bCs/>
          <w:color w:val="auto"/>
          <w:sz w:val="28"/>
          <w:szCs w:val="28"/>
          <w:u w:val="single"/>
        </w:rPr>
        <w:t>ite allocation</w:t>
      </w:r>
      <w:r w:rsidRPr="158C445C" w:rsidR="22426C79">
        <w:rPr>
          <w:b/>
          <w:bCs/>
          <w:color w:val="auto"/>
          <w:sz w:val="28"/>
          <w:szCs w:val="28"/>
          <w:u w:val="single"/>
        </w:rPr>
        <w:t xml:space="preserve"> policie</w:t>
      </w:r>
      <w:r w:rsidRPr="158C445C" w:rsidR="6A2DC939">
        <w:rPr>
          <w:b/>
          <w:bCs/>
          <w:color w:val="auto"/>
          <w:sz w:val="28"/>
          <w:szCs w:val="28"/>
          <w:u w:val="single"/>
        </w:rPr>
        <w:t xml:space="preserve">s outside the </w:t>
      </w:r>
      <w:r w:rsidRPr="158C445C" w:rsidR="7E173570">
        <w:rPr>
          <w:b/>
          <w:bCs/>
          <w:color w:val="auto"/>
          <w:sz w:val="28"/>
          <w:szCs w:val="28"/>
          <w:u w:val="single"/>
        </w:rPr>
        <w:t>A</w:t>
      </w:r>
      <w:r w:rsidRPr="158C445C" w:rsidR="6A2DC939">
        <w:rPr>
          <w:b/>
          <w:bCs/>
          <w:color w:val="auto"/>
          <w:sz w:val="28"/>
          <w:szCs w:val="28"/>
          <w:u w:val="single"/>
        </w:rPr>
        <w:t xml:space="preserve">rea of </w:t>
      </w:r>
      <w:r w:rsidRPr="158C445C" w:rsidR="09A34E39">
        <w:rPr>
          <w:b/>
          <w:bCs/>
          <w:color w:val="auto"/>
          <w:sz w:val="28"/>
          <w:szCs w:val="28"/>
          <w:u w:val="single"/>
        </w:rPr>
        <w:t>F</w:t>
      </w:r>
      <w:r w:rsidRPr="158C445C" w:rsidR="6A2DC939">
        <w:rPr>
          <w:b/>
          <w:bCs/>
          <w:color w:val="auto"/>
          <w:sz w:val="28"/>
          <w:szCs w:val="28"/>
          <w:u w:val="single"/>
        </w:rPr>
        <w:t>ocus</w:t>
      </w:r>
      <w:bookmarkEnd w:id="182"/>
    </w:p>
    <w:p w:rsidR="56AC4685" w:rsidP="003A3105" w:rsidRDefault="56AC4685" w14:paraId="0402E092" w14:textId="402F542C">
      <w:pPr>
        <w:pStyle w:val="ListParagraph"/>
        <w:numPr>
          <w:ilvl w:val="0"/>
          <w:numId w:val="13"/>
        </w:numPr>
        <w:rPr>
          <w:rFonts w:ascii="Arial" w:hAnsi="Arial" w:eastAsia="Arial" w:cs="Arial"/>
          <w:sz w:val="24"/>
          <w:szCs w:val="24"/>
        </w:rPr>
      </w:pPr>
      <w:r w:rsidRPr="681D23C3">
        <w:rPr>
          <w:rFonts w:ascii="Arial" w:hAnsi="Arial" w:eastAsia="Arial" w:cs="Arial"/>
          <w:sz w:val="24"/>
          <w:szCs w:val="24"/>
        </w:rPr>
        <w:t>Bayards Hill Primary School Part Playing Fields</w:t>
      </w:r>
    </w:p>
    <w:p w:rsidR="56AC4685" w:rsidP="003A3105" w:rsidRDefault="56AC4685" w14:paraId="274657F9" w14:textId="51AFF7D8">
      <w:pPr>
        <w:pStyle w:val="ListParagraph"/>
        <w:numPr>
          <w:ilvl w:val="0"/>
          <w:numId w:val="13"/>
        </w:numPr>
        <w:rPr>
          <w:rFonts w:ascii="Arial" w:hAnsi="Arial" w:eastAsia="Arial" w:cs="Arial"/>
          <w:sz w:val="24"/>
          <w:szCs w:val="24"/>
        </w:rPr>
      </w:pPr>
      <w:r w:rsidRPr="681D23C3">
        <w:rPr>
          <w:rFonts w:ascii="Arial" w:hAnsi="Arial" w:eastAsia="Arial" w:cs="Arial"/>
          <w:sz w:val="24"/>
          <w:szCs w:val="24"/>
        </w:rPr>
        <w:t>Hill View Farm</w:t>
      </w:r>
    </w:p>
    <w:p w:rsidR="56AC4685" w:rsidP="003A3105" w:rsidRDefault="56AC4685" w14:paraId="1B341662" w14:textId="73AF2179">
      <w:pPr>
        <w:pStyle w:val="ListParagraph"/>
        <w:numPr>
          <w:ilvl w:val="0"/>
          <w:numId w:val="13"/>
        </w:numPr>
        <w:rPr>
          <w:rFonts w:ascii="Arial" w:hAnsi="Arial" w:eastAsia="Arial" w:cs="Arial"/>
          <w:sz w:val="24"/>
          <w:szCs w:val="24"/>
        </w:rPr>
      </w:pPr>
      <w:r w:rsidRPr="681D23C3">
        <w:rPr>
          <w:rFonts w:ascii="Arial" w:hAnsi="Arial" w:eastAsia="Arial" w:cs="Arial"/>
          <w:sz w:val="24"/>
          <w:szCs w:val="24"/>
        </w:rPr>
        <w:t>Land West of Mill Lane</w:t>
      </w:r>
    </w:p>
    <w:p w:rsidR="3E9E835B" w:rsidP="003A3105" w:rsidRDefault="3E9E835B" w14:paraId="3B1345E4" w14:textId="2B413A20">
      <w:pPr>
        <w:pStyle w:val="ListParagraph"/>
        <w:numPr>
          <w:ilvl w:val="0"/>
          <w:numId w:val="13"/>
        </w:numPr>
        <w:rPr>
          <w:rFonts w:ascii="Arial" w:hAnsi="Arial" w:eastAsia="Arial" w:cs="Arial"/>
          <w:sz w:val="24"/>
          <w:szCs w:val="24"/>
        </w:rPr>
      </w:pPr>
      <w:r w:rsidRPr="681D23C3">
        <w:rPr>
          <w:rFonts w:ascii="Arial" w:hAnsi="Arial" w:eastAsia="Arial" w:cs="Arial"/>
          <w:sz w:val="24"/>
          <w:szCs w:val="24"/>
        </w:rPr>
        <w:t>Marston Paddock</w:t>
      </w:r>
    </w:p>
    <w:p w:rsidR="3E9E835B" w:rsidP="003A3105" w:rsidRDefault="3E9E835B" w14:paraId="167F6E77" w14:textId="53642D26">
      <w:pPr>
        <w:pStyle w:val="ListParagraph"/>
        <w:numPr>
          <w:ilvl w:val="0"/>
          <w:numId w:val="13"/>
        </w:numPr>
        <w:rPr>
          <w:rFonts w:ascii="Arial" w:hAnsi="Arial" w:eastAsia="Arial" w:cs="Arial"/>
          <w:sz w:val="24"/>
          <w:szCs w:val="24"/>
        </w:rPr>
      </w:pPr>
      <w:r w:rsidRPr="681D23C3">
        <w:rPr>
          <w:rFonts w:ascii="Arial" w:hAnsi="Arial" w:eastAsia="Arial" w:cs="Arial"/>
          <w:sz w:val="24"/>
          <w:szCs w:val="24"/>
        </w:rPr>
        <w:t>Manzil Way Resource Centre</w:t>
      </w:r>
    </w:p>
    <w:p w:rsidR="3E9E835B" w:rsidP="003A3105" w:rsidRDefault="3E9E835B" w14:paraId="52ED2C72" w14:textId="43B90FF0">
      <w:pPr>
        <w:pStyle w:val="ListParagraph"/>
        <w:numPr>
          <w:ilvl w:val="0"/>
          <w:numId w:val="13"/>
        </w:numPr>
        <w:rPr>
          <w:rFonts w:ascii="Arial" w:hAnsi="Arial" w:eastAsia="Arial" w:cs="Arial"/>
          <w:sz w:val="24"/>
          <w:szCs w:val="24"/>
        </w:rPr>
      </w:pPr>
      <w:r w:rsidRPr="681D23C3">
        <w:rPr>
          <w:rFonts w:ascii="Arial" w:hAnsi="Arial" w:eastAsia="Arial" w:cs="Arial"/>
          <w:sz w:val="24"/>
          <w:szCs w:val="24"/>
        </w:rPr>
        <w:t>Slade House</w:t>
      </w:r>
    </w:p>
    <w:p w:rsidR="3E9E835B" w:rsidP="003A3105" w:rsidRDefault="3E9E835B" w14:paraId="454337BE" w14:textId="534E810D">
      <w:pPr>
        <w:pStyle w:val="ListParagraph"/>
        <w:numPr>
          <w:ilvl w:val="0"/>
          <w:numId w:val="13"/>
        </w:numPr>
        <w:rPr>
          <w:rFonts w:ascii="Arial" w:hAnsi="Arial" w:eastAsia="Arial" w:cs="Arial"/>
          <w:sz w:val="24"/>
          <w:szCs w:val="24"/>
        </w:rPr>
      </w:pPr>
      <w:r w:rsidRPr="681D23C3">
        <w:rPr>
          <w:rFonts w:ascii="Arial" w:hAnsi="Arial" w:eastAsia="Arial" w:cs="Arial"/>
          <w:sz w:val="24"/>
          <w:szCs w:val="24"/>
        </w:rPr>
        <w:t>Thornhill Park</w:t>
      </w:r>
    </w:p>
    <w:p w:rsidR="3E9E835B" w:rsidP="003A3105" w:rsidRDefault="3E9E835B" w14:paraId="0F89C658" w14:textId="4EF0A652">
      <w:pPr>
        <w:pStyle w:val="ListParagraph"/>
        <w:numPr>
          <w:ilvl w:val="0"/>
          <w:numId w:val="13"/>
        </w:numPr>
        <w:rPr>
          <w:rFonts w:ascii="Arial" w:hAnsi="Arial" w:eastAsia="Arial" w:cs="Arial"/>
          <w:sz w:val="24"/>
          <w:szCs w:val="24"/>
        </w:rPr>
      </w:pPr>
      <w:r w:rsidRPr="681D23C3">
        <w:rPr>
          <w:rFonts w:ascii="Arial" w:hAnsi="Arial" w:eastAsia="Arial" w:cs="Arial"/>
          <w:sz w:val="24"/>
          <w:szCs w:val="24"/>
        </w:rPr>
        <w:t>Union Street Car Park</w:t>
      </w:r>
    </w:p>
    <w:p w:rsidR="3E9E835B" w:rsidP="003A3105" w:rsidRDefault="3E9E835B" w14:paraId="7D2CE68C" w14:textId="3A4CC7A4">
      <w:pPr>
        <w:pStyle w:val="ListParagraph"/>
        <w:numPr>
          <w:ilvl w:val="0"/>
          <w:numId w:val="13"/>
        </w:numPr>
        <w:rPr>
          <w:rFonts w:ascii="Arial" w:hAnsi="Arial" w:eastAsia="Arial" w:cs="Arial"/>
          <w:sz w:val="24"/>
          <w:szCs w:val="24"/>
        </w:rPr>
      </w:pPr>
      <w:r w:rsidRPr="681D23C3">
        <w:rPr>
          <w:rFonts w:ascii="Arial" w:hAnsi="Arial" w:eastAsia="Arial" w:cs="Arial"/>
          <w:sz w:val="24"/>
          <w:szCs w:val="24"/>
        </w:rPr>
        <w:t>Jesus and Lincoln College Sports Grounds</w:t>
      </w:r>
    </w:p>
    <w:p w:rsidR="3E9E835B" w:rsidP="003A3105" w:rsidRDefault="3E9E835B" w14:paraId="054DA465" w14:textId="756E6A89">
      <w:pPr>
        <w:pStyle w:val="ListParagraph"/>
        <w:numPr>
          <w:ilvl w:val="0"/>
          <w:numId w:val="13"/>
        </w:numPr>
        <w:rPr>
          <w:rFonts w:ascii="Arial" w:hAnsi="Arial" w:eastAsia="Arial" w:cs="Arial"/>
          <w:sz w:val="24"/>
          <w:szCs w:val="24"/>
        </w:rPr>
      </w:pPr>
      <w:r w:rsidRPr="681D23C3">
        <w:rPr>
          <w:rFonts w:ascii="Arial" w:hAnsi="Arial" w:eastAsia="Arial" w:cs="Arial"/>
          <w:sz w:val="24"/>
          <w:szCs w:val="24"/>
        </w:rPr>
        <w:t>Ruskin College Campus</w:t>
      </w:r>
    </w:p>
    <w:p w:rsidR="3E9E835B" w:rsidP="003A3105" w:rsidRDefault="3E9E835B" w14:paraId="02636D81" w14:textId="7AB97B0D">
      <w:pPr>
        <w:pStyle w:val="ListParagraph"/>
        <w:numPr>
          <w:ilvl w:val="0"/>
          <w:numId w:val="13"/>
        </w:numPr>
        <w:rPr>
          <w:rFonts w:ascii="Arial" w:hAnsi="Arial" w:eastAsia="Arial" w:cs="Arial"/>
          <w:sz w:val="24"/>
          <w:szCs w:val="24"/>
        </w:rPr>
      </w:pPr>
      <w:r w:rsidRPr="681D23C3">
        <w:rPr>
          <w:rFonts w:ascii="Arial" w:hAnsi="Arial" w:eastAsia="Arial" w:cs="Arial"/>
          <w:sz w:val="24"/>
          <w:szCs w:val="24"/>
        </w:rPr>
        <w:t>Ruskin Field</w:t>
      </w:r>
    </w:p>
    <w:p w:rsidR="3E9E835B" w:rsidP="003A3105" w:rsidRDefault="3E9E835B" w14:paraId="5E14B558" w14:textId="65C5BC30">
      <w:pPr>
        <w:pStyle w:val="ListParagraph"/>
        <w:numPr>
          <w:ilvl w:val="0"/>
          <w:numId w:val="13"/>
        </w:numPr>
        <w:rPr>
          <w:rFonts w:ascii="Arial" w:hAnsi="Arial" w:eastAsia="Arial" w:cs="Arial"/>
          <w:sz w:val="24"/>
          <w:szCs w:val="24"/>
        </w:rPr>
      </w:pPr>
      <w:r w:rsidRPr="681D23C3">
        <w:rPr>
          <w:rFonts w:ascii="Arial" w:hAnsi="Arial" w:eastAsia="Arial" w:cs="Arial"/>
          <w:sz w:val="24"/>
          <w:szCs w:val="24"/>
        </w:rPr>
        <w:t>John Radcliffe Hospital</w:t>
      </w:r>
    </w:p>
    <w:p w:rsidR="3E9E835B" w:rsidP="003A3105" w:rsidRDefault="3E9E835B" w14:paraId="789FA710" w14:textId="2BB98926">
      <w:pPr>
        <w:pStyle w:val="ListParagraph"/>
        <w:numPr>
          <w:ilvl w:val="0"/>
          <w:numId w:val="13"/>
        </w:numPr>
        <w:rPr>
          <w:rFonts w:ascii="Arial" w:hAnsi="Arial" w:eastAsia="Arial" w:cs="Arial"/>
          <w:sz w:val="24"/>
          <w:szCs w:val="24"/>
        </w:rPr>
      </w:pPr>
      <w:r w:rsidRPr="681D23C3">
        <w:rPr>
          <w:rFonts w:ascii="Arial" w:hAnsi="Arial" w:eastAsia="Arial" w:cs="Arial"/>
          <w:sz w:val="24"/>
          <w:szCs w:val="24"/>
        </w:rPr>
        <w:t>Rectory Centre</w:t>
      </w:r>
    </w:p>
    <w:tbl>
      <w:tblPr>
        <w:tblStyle w:val="TableGrid"/>
        <w:tblW w:w="0" w:type="auto"/>
        <w:tblLayout w:type="fixed"/>
        <w:tblLook w:val="04A0" w:firstRow="1" w:lastRow="0" w:firstColumn="1" w:lastColumn="0" w:noHBand="0" w:noVBand="1"/>
      </w:tblPr>
      <w:tblGrid>
        <w:gridCol w:w="9000"/>
      </w:tblGrid>
      <w:tr w:rsidR="46649384" w:rsidTr="7D629369" w14:paraId="1956D74A" w14:textId="77777777">
        <w:trPr>
          <w:trHeight w:val="300"/>
        </w:trPr>
        <w:tc>
          <w:tcPr>
            <w:tcW w:w="9000" w:type="dxa"/>
            <w:shd w:val="clear" w:color="auto" w:fill="F2DBDB"/>
            <w:tcMar>
              <w:left w:w="105" w:type="dxa"/>
              <w:right w:w="105" w:type="dxa"/>
            </w:tcMar>
          </w:tcPr>
          <w:p w:rsidR="46649384" w:rsidP="37F0E90C" w:rsidRDefault="39E64AF6" w14:paraId="28B2108A" w14:textId="2DF47B15">
            <w:pPr>
              <w:rPr>
                <w:rFonts w:ascii="Arial" w:hAnsi="Arial" w:eastAsia="Arial" w:cs="Arial"/>
                <w:b/>
                <w:bCs/>
                <w:u w:val="single"/>
              </w:rPr>
            </w:pPr>
            <w:r w:rsidRPr="37F0E90C">
              <w:rPr>
                <w:rFonts w:ascii="Arial" w:hAnsi="Arial" w:eastAsia="Arial" w:cs="Arial"/>
                <w:b/>
                <w:bCs/>
                <w:u w:val="single"/>
              </w:rPr>
              <w:t>Bayards Hill Primary School Part Playing Fields</w:t>
            </w:r>
          </w:p>
          <w:p w:rsidR="46649384" w:rsidP="626734F5" w:rsidRDefault="46649384" w14:paraId="66326258" w14:textId="1869C503">
            <w:pPr>
              <w:rPr>
                <w:rFonts w:ascii="Arial" w:hAnsi="Arial" w:eastAsia="Arial" w:cs="Arial"/>
              </w:rPr>
            </w:pPr>
          </w:p>
          <w:p w:rsidR="46649384" w:rsidP="70BA62AD" w:rsidRDefault="5AF2B1EA" w14:paraId="28C279A9" w14:textId="4D24C8E1">
            <w:pPr>
              <w:rPr>
                <w:rFonts w:ascii="Arial" w:hAnsi="Arial" w:eastAsia="Arial" w:cs="Arial"/>
              </w:rPr>
            </w:pPr>
            <w:r w:rsidRPr="424FCB6E" w:rsidR="41E3C680">
              <w:rPr>
                <w:rFonts w:ascii="Arial" w:hAnsi="Arial" w:eastAsia="Arial" w:cs="Arial"/>
              </w:rPr>
              <w:t xml:space="preserve">Site area: </w:t>
            </w:r>
            <w:r w:rsidRPr="424FCB6E" w:rsidR="41E3C680">
              <w:rPr>
                <w:rFonts w:ascii="Arial" w:hAnsi="Arial" w:eastAsia="Arial" w:cs="Arial"/>
              </w:rPr>
              <w:t>1.</w:t>
            </w:r>
            <w:r w:rsidRPr="424FCB6E" w:rsidR="751681EA">
              <w:rPr>
                <w:rFonts w:ascii="Arial" w:hAnsi="Arial" w:eastAsia="Arial" w:cs="Arial"/>
              </w:rPr>
              <w:t>04</w:t>
            </w:r>
            <w:r w:rsidRPr="424FCB6E" w:rsidR="41E3C680">
              <w:rPr>
                <w:rFonts w:ascii="Arial" w:hAnsi="Arial" w:eastAsia="Arial" w:cs="Arial"/>
              </w:rPr>
              <w:t xml:space="preserve"> h</w:t>
            </w:r>
            <w:r w:rsidRPr="424FCB6E" w:rsidR="408DFA3F">
              <w:rPr>
                <w:rFonts w:ascii="Arial" w:hAnsi="Arial" w:eastAsia="Arial" w:cs="Arial"/>
              </w:rPr>
              <w:t>ectares</w:t>
            </w:r>
          </w:p>
          <w:p w:rsidR="46649384" w:rsidP="70BA62AD" w:rsidRDefault="7700A7DC" w14:paraId="5C69BCDF" w14:textId="116EA83C">
            <w:pPr>
              <w:rPr>
                <w:rFonts w:ascii="Arial" w:hAnsi="Arial" w:eastAsia="Arial" w:cs="Arial"/>
              </w:rPr>
            </w:pPr>
            <w:r w:rsidRPr="70BA62AD">
              <w:rPr>
                <w:rFonts w:ascii="Arial" w:hAnsi="Arial" w:eastAsia="Arial" w:cs="Arial"/>
              </w:rPr>
              <w:t>Ward: Barton &amp; Sandhills</w:t>
            </w:r>
          </w:p>
          <w:p w:rsidR="46649384" w:rsidP="70BA62AD" w:rsidRDefault="0BCEA028" w14:paraId="1D540D18" w14:textId="1DE52A3E">
            <w:pPr>
              <w:rPr>
                <w:rFonts w:ascii="Arial" w:hAnsi="Arial" w:eastAsia="Arial" w:cs="Arial"/>
              </w:rPr>
            </w:pPr>
            <w:r w:rsidRPr="77BB7604">
              <w:rPr>
                <w:rFonts w:ascii="Arial" w:hAnsi="Arial" w:eastAsia="Arial" w:cs="Arial"/>
              </w:rPr>
              <w:t>Landowner: Oxfordshire County Council (Freehold)</w:t>
            </w:r>
            <w:r w:rsidRPr="77BB7604" w:rsidR="20BFA308">
              <w:rPr>
                <w:rFonts w:ascii="Arial" w:hAnsi="Arial" w:eastAsia="Arial" w:cs="Arial"/>
              </w:rPr>
              <w:t>, River Learning Trust (leaseholder)</w:t>
            </w:r>
          </w:p>
          <w:p w:rsidR="46649384" w:rsidP="70BA62AD" w:rsidRDefault="7700A7DC" w14:paraId="662DA3C3" w14:textId="358E09DF">
            <w:pPr>
              <w:rPr>
                <w:rFonts w:ascii="Arial" w:hAnsi="Arial" w:eastAsia="Arial" w:cs="Arial"/>
              </w:rPr>
            </w:pPr>
            <w:r w:rsidRPr="70BA62AD">
              <w:rPr>
                <w:rFonts w:ascii="Arial" w:hAnsi="Arial" w:eastAsia="Arial" w:cs="Arial"/>
              </w:rPr>
              <w:t>Current use: School playing field</w:t>
            </w:r>
          </w:p>
          <w:p w:rsidR="46649384" w:rsidP="70BA62AD" w:rsidRDefault="7700A7DC" w14:paraId="51431D49" w14:textId="5592D198">
            <w:pPr>
              <w:rPr>
                <w:rFonts w:ascii="Arial" w:hAnsi="Arial" w:eastAsia="Arial" w:cs="Arial"/>
              </w:rPr>
            </w:pPr>
            <w:r w:rsidRPr="70BA62AD">
              <w:rPr>
                <w:rFonts w:ascii="Arial" w:hAnsi="Arial" w:eastAsia="Arial" w:cs="Arial"/>
              </w:rPr>
              <w:t>Flood zone: FZ1</w:t>
            </w:r>
          </w:p>
          <w:p w:rsidR="46649384" w:rsidP="70BA62AD" w:rsidRDefault="46649384" w14:paraId="51B91761" w14:textId="2263BF9A">
            <w:pPr>
              <w:rPr>
                <w:rFonts w:ascii="Arial" w:hAnsi="Arial" w:eastAsia="Arial" w:cs="Arial"/>
              </w:rPr>
            </w:pPr>
          </w:p>
          <w:p w:rsidR="7700A7DC" w:rsidP="158C445C" w:rsidRDefault="6DE3BFC6" w14:paraId="50F1ED06" w14:textId="759D2977">
            <w:pPr>
              <w:rPr>
                <w:rFonts w:ascii="Arial" w:hAnsi="Arial" w:eastAsia="Arial" w:cs="Arial"/>
              </w:rPr>
            </w:pPr>
            <w:r>
              <w:rPr>
                <w:noProof/>
              </w:rPr>
              <w:drawing>
                <wp:inline distT="0" distB="0" distL="0" distR="0" wp14:anchorId="73CFC96C" wp14:editId="48296FC0">
                  <wp:extent cx="4572000" cy="3219450"/>
                  <wp:effectExtent l="0" t="0" r="0" b="0"/>
                  <wp:docPr id="1067326536" name="Picture 106732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7700A7DC" w:rsidP="158C445C" w:rsidRDefault="7700A7DC" w14:paraId="3E3C5B94" w14:textId="33EAD024">
            <w:pPr>
              <w:rPr>
                <w:rFonts w:ascii="Arial" w:hAnsi="Arial" w:eastAsia="Arial" w:cs="Arial"/>
              </w:rPr>
            </w:pPr>
          </w:p>
          <w:p w:rsidR="7700A7DC" w:rsidP="70BA62AD" w:rsidRDefault="1208F1C8" w14:paraId="5231FD43" w14:textId="00536B76">
            <w:pPr>
              <w:rPr>
                <w:rFonts w:ascii="Arial" w:hAnsi="Arial" w:eastAsia="Arial" w:cs="Arial"/>
              </w:rPr>
            </w:pPr>
            <w:r w:rsidRPr="424FCB6E" w:rsidR="24D49E2A">
              <w:rPr>
                <w:rFonts w:ascii="Arial" w:hAnsi="Arial" w:eastAsia="Arial" w:cs="Arial"/>
              </w:rPr>
              <w:t>This site is currently used as a school playing field</w:t>
            </w:r>
            <w:r w:rsidRPr="424FCB6E" w:rsidR="24D49E2A">
              <w:rPr>
                <w:rFonts w:ascii="Arial" w:hAnsi="Arial" w:eastAsia="Arial" w:cs="Arial"/>
              </w:rPr>
              <w:t xml:space="preserve">.  </w:t>
            </w:r>
            <w:r w:rsidRPr="424FCB6E" w:rsidR="24D49E2A">
              <w:rPr>
                <w:rFonts w:ascii="Arial" w:hAnsi="Arial" w:eastAsia="Arial" w:cs="Arial"/>
              </w:rPr>
              <w:t xml:space="preserve">The eastern part of the playing field </w:t>
            </w:r>
            <w:r w:rsidRPr="424FCB6E" w:rsidR="24D49E2A">
              <w:rPr>
                <w:rFonts w:ascii="Arial" w:hAnsi="Arial" w:eastAsia="Arial" w:cs="Arial"/>
              </w:rPr>
              <w:t>adjacent to</w:t>
            </w:r>
            <w:r w:rsidRPr="424FCB6E" w:rsidR="24D49E2A">
              <w:rPr>
                <w:rFonts w:ascii="Arial" w:hAnsi="Arial" w:eastAsia="Arial" w:cs="Arial"/>
              </w:rPr>
              <w:t xml:space="preserve"> the Barton Leisure Centre will be released for employer link</w:t>
            </w:r>
            <w:r w:rsidRPr="424FCB6E" w:rsidR="15ECC433">
              <w:rPr>
                <w:rFonts w:ascii="Arial" w:hAnsi="Arial" w:eastAsia="Arial" w:cs="Arial"/>
              </w:rPr>
              <w:t>ed</w:t>
            </w:r>
            <w:r w:rsidRPr="424FCB6E" w:rsidR="24D49E2A">
              <w:rPr>
                <w:rFonts w:ascii="Arial" w:hAnsi="Arial" w:eastAsia="Arial" w:cs="Arial"/>
              </w:rPr>
              <w:t xml:space="preserve"> housing to be occupied by staff working for the school a</w:t>
            </w:r>
            <w:r w:rsidRPr="424FCB6E" w:rsidR="614C108D">
              <w:rPr>
                <w:rFonts w:ascii="Arial" w:hAnsi="Arial" w:eastAsia="Arial" w:cs="Arial"/>
              </w:rPr>
              <w:t>cademy trust</w:t>
            </w:r>
            <w:r w:rsidRPr="424FCB6E" w:rsidR="614C108D">
              <w:rPr>
                <w:rFonts w:ascii="Arial" w:hAnsi="Arial" w:eastAsia="Arial" w:cs="Arial"/>
              </w:rPr>
              <w:t xml:space="preserve">.  </w:t>
            </w:r>
            <w:r w:rsidRPr="424FCB6E" w:rsidR="614C108D">
              <w:rPr>
                <w:rFonts w:ascii="Arial" w:hAnsi="Arial" w:eastAsia="Arial" w:cs="Arial"/>
              </w:rPr>
              <w:t xml:space="preserve">This loss of playing field </w:t>
            </w:r>
            <w:r w:rsidRPr="424FCB6E" w:rsidR="2C5912AE">
              <w:rPr>
                <w:rFonts w:ascii="Arial" w:hAnsi="Arial" w:eastAsia="Arial" w:cs="Arial"/>
              </w:rPr>
              <w:t xml:space="preserve">(excluding the playing pitches) </w:t>
            </w:r>
            <w:r w:rsidRPr="424FCB6E" w:rsidR="614C108D">
              <w:rPr>
                <w:rFonts w:ascii="Arial" w:hAnsi="Arial" w:eastAsia="Arial" w:cs="Arial"/>
              </w:rPr>
              <w:t xml:space="preserve">is </w:t>
            </w:r>
            <w:r w:rsidRPr="424FCB6E" w:rsidR="17483708">
              <w:rPr>
                <w:rFonts w:ascii="Arial" w:hAnsi="Arial" w:eastAsia="Arial" w:cs="Arial"/>
              </w:rPr>
              <w:t>justified</w:t>
            </w:r>
            <w:r w:rsidRPr="424FCB6E" w:rsidR="614C108D">
              <w:rPr>
                <w:rFonts w:ascii="Arial" w:hAnsi="Arial" w:eastAsia="Arial" w:cs="Arial"/>
              </w:rPr>
              <w:t xml:space="preserve"> owing to the need for and benefits of </w:t>
            </w:r>
            <w:r w:rsidRPr="424FCB6E" w:rsidR="614C108D">
              <w:rPr>
                <w:rFonts w:ascii="Arial" w:hAnsi="Arial" w:eastAsia="Arial" w:cs="Arial"/>
              </w:rPr>
              <w:t>providing</w:t>
            </w:r>
            <w:r w:rsidRPr="424FCB6E" w:rsidR="614C108D">
              <w:rPr>
                <w:rFonts w:ascii="Arial" w:hAnsi="Arial" w:eastAsia="Arial" w:cs="Arial"/>
              </w:rPr>
              <w:t xml:space="preserve"> some employer-linked housing for the employees of the school a</w:t>
            </w:r>
            <w:r w:rsidRPr="424FCB6E" w:rsidR="00069B85">
              <w:rPr>
                <w:rFonts w:ascii="Arial" w:hAnsi="Arial" w:eastAsia="Arial" w:cs="Arial"/>
              </w:rPr>
              <w:t>cademy trust</w:t>
            </w:r>
            <w:r w:rsidRPr="424FCB6E" w:rsidR="7C4B0B70">
              <w:rPr>
                <w:rFonts w:ascii="Arial" w:hAnsi="Arial" w:eastAsia="Arial" w:cs="Arial"/>
              </w:rPr>
              <w:t xml:space="preserve"> though mitigation will need to be provided in line with the requirements of policy G1</w:t>
            </w:r>
            <w:r w:rsidRPr="424FCB6E" w:rsidR="00069B85">
              <w:rPr>
                <w:rFonts w:ascii="Arial" w:hAnsi="Arial" w:eastAsia="Arial" w:cs="Arial"/>
              </w:rPr>
              <w:t>.</w:t>
            </w:r>
          </w:p>
          <w:p w:rsidR="46649384" w:rsidP="2243F0A7" w:rsidRDefault="46649384" w14:paraId="607D343A" w14:textId="79AE6F2F">
            <w:pPr>
              <w:rPr>
                <w:rFonts w:ascii="Arial" w:hAnsi="Arial" w:eastAsia="Arial" w:cs="Arial"/>
              </w:rPr>
            </w:pPr>
          </w:p>
          <w:p w:rsidR="46649384" w:rsidP="79AB8112" w:rsidRDefault="55839B77" w14:paraId="1C08B0FB" w14:textId="38F2263A">
            <w:pPr>
              <w:spacing w:line="259" w:lineRule="auto"/>
              <w:rPr>
                <w:rFonts w:ascii="Arial" w:hAnsi="Arial" w:eastAsia="Arial" w:cs="Arial"/>
                <w:lang w:val="en-US"/>
              </w:rPr>
            </w:pPr>
            <w:r w:rsidRPr="2E0DB053">
              <w:rPr>
                <w:rFonts w:ascii="Arial" w:hAnsi="Arial" w:eastAsia="Arial" w:cs="Arial"/>
                <w:lang w:val="en-US"/>
              </w:rPr>
              <w:t>Preliminary analysis suggests that the presence of various green infrastructure features on the site at present means it is likely to score above the minimum thresholds for green surface cover as required by Policy G3</w:t>
            </w:r>
            <w:r w:rsidRPr="2E0DB053" w:rsidR="18E018D4">
              <w:rPr>
                <w:rFonts w:ascii="Arial" w:hAnsi="Arial" w:eastAsia="Arial" w:cs="Arial"/>
                <w:lang w:val="en-US"/>
              </w:rPr>
              <w:t>;</w:t>
            </w:r>
            <w:r w:rsidRPr="2E0DB053">
              <w:rPr>
                <w:rFonts w:ascii="Arial" w:hAnsi="Arial" w:eastAsia="Arial" w:cs="Arial"/>
                <w:lang w:val="en-US"/>
              </w:rPr>
              <w:t xml:space="preserve"> as such proposals will need to ensure that this score is retained (no net loss)</w:t>
            </w:r>
            <w:r w:rsidRPr="2E0DB053" w:rsidR="6F1AA90B">
              <w:rPr>
                <w:rFonts w:ascii="Arial" w:hAnsi="Arial" w:eastAsia="Arial" w:cs="Arial"/>
                <w:lang w:val="en-US"/>
              </w:rPr>
              <w:t>,</w:t>
            </w:r>
            <w:r w:rsidRPr="2E0DB053" w:rsidR="18C2D2CF">
              <w:rPr>
                <w:rFonts w:ascii="Arial" w:hAnsi="Arial" w:eastAsia="Arial" w:cs="Arial"/>
                <w:lang w:val="en-US"/>
              </w:rPr>
              <w:t xml:space="preserve"> </w:t>
            </w:r>
            <w:r w:rsidRPr="2E0DB053">
              <w:rPr>
                <w:rFonts w:ascii="Arial" w:hAnsi="Arial" w:eastAsia="Arial" w:cs="Arial"/>
                <w:lang w:val="en-US"/>
              </w:rPr>
              <w:t xml:space="preserve">demonstrated through submission of the Urban Greening Factor assessment. New development on the site will need to consider how existing green features, particularly higher scoring elements, can be </w:t>
            </w:r>
            <w:r w:rsidRPr="2E0DB053" w:rsidR="1E475460">
              <w:rPr>
                <w:rFonts w:ascii="Arial" w:hAnsi="Arial" w:eastAsia="Arial" w:cs="Arial"/>
                <w:lang w:val="en-US"/>
              </w:rPr>
              <w:t>retained and</w:t>
            </w:r>
            <w:r w:rsidRPr="2E0DB053" w:rsidR="50FE4835">
              <w:rPr>
                <w:rFonts w:ascii="Arial" w:hAnsi="Arial" w:eastAsia="Arial" w:cs="Arial"/>
                <w:lang w:val="en-US"/>
              </w:rPr>
              <w:t xml:space="preserve"> in particular how to introduce an effective landscape screen to differentiate the residential area from the school use.</w:t>
            </w:r>
            <w:r w:rsidRPr="2E0DB053" w:rsidR="65375769">
              <w:rPr>
                <w:rFonts w:ascii="Arial" w:hAnsi="Arial" w:eastAsia="Arial" w:cs="Arial"/>
                <w:lang w:val="en-US"/>
              </w:rPr>
              <w:t xml:space="preserve"> Sufficient replacements will need to be incorporated into the new design, or enhancement of existing green infrastructure that is being retained, in order to preserve the baseline UGF score as a minimum.</w:t>
            </w:r>
          </w:p>
          <w:p w:rsidR="79AB8112" w:rsidP="79AB8112" w:rsidRDefault="79AB8112" w14:paraId="20EA912E" w14:textId="5BB685DE">
            <w:pPr>
              <w:spacing w:line="259" w:lineRule="auto"/>
              <w:rPr>
                <w:rFonts w:ascii="Arial" w:hAnsi="Arial" w:eastAsia="Arial" w:cs="Arial"/>
                <w:lang w:val="en-US"/>
              </w:rPr>
            </w:pPr>
          </w:p>
          <w:p w:rsidR="20BB7F55" w:rsidP="3692859E" w:rsidRDefault="247ECDAA" w14:paraId="7B2816FA" w14:textId="059E6ABE">
            <w:pPr>
              <w:spacing w:line="259" w:lineRule="auto"/>
              <w:rPr>
                <w:rFonts w:ascii="Arial" w:hAnsi="Arial" w:eastAsia="Arial" w:cs="Arial"/>
                <w:lang w:val="en-US"/>
              </w:rPr>
            </w:pPr>
            <w:r w:rsidRPr="4CC55A17">
              <w:rPr>
                <w:rFonts w:ascii="Arial" w:hAnsi="Arial" w:eastAsia="Arial" w:cs="Arial"/>
                <w:color w:val="000000" w:themeColor="text1"/>
              </w:rPr>
              <w:t xml:space="preserve">This site is of archaeological interest as part of the access road is on the line of the Dorchester-Alchester Roman </w:t>
            </w:r>
            <w:r w:rsidRPr="4CC55A17" w:rsidR="01D60BEC">
              <w:rPr>
                <w:rFonts w:ascii="Arial" w:hAnsi="Arial" w:eastAsia="Arial" w:cs="Arial"/>
                <w:color w:val="000000" w:themeColor="text1"/>
              </w:rPr>
              <w:t>R</w:t>
            </w:r>
            <w:r w:rsidRPr="4CC55A17">
              <w:rPr>
                <w:rFonts w:ascii="Arial" w:hAnsi="Arial" w:eastAsia="Arial" w:cs="Arial"/>
                <w:color w:val="000000" w:themeColor="text1"/>
              </w:rPr>
              <w:t>oad and there is potential for roadside settlement.</w:t>
            </w:r>
            <w:r w:rsidRPr="4CC55A17">
              <w:rPr>
                <w:rFonts w:ascii="Arial" w:hAnsi="Arial" w:eastAsia="Arial" w:cs="Arial"/>
                <w:lang w:val="en-US"/>
              </w:rPr>
              <w:t xml:space="preserve">  </w:t>
            </w:r>
            <w:r w:rsidRPr="4CC55A17" w:rsidR="6742D1E8">
              <w:rPr>
                <w:rFonts w:ascii="Arial" w:hAnsi="Arial" w:eastAsia="Arial" w:cs="Arial"/>
                <w:lang w:val="en-US"/>
              </w:rPr>
              <w:t xml:space="preserve">This will require further investigation as part of any </w:t>
            </w:r>
            <w:r w:rsidRPr="4CC55A17" w:rsidR="134F3DD5">
              <w:rPr>
                <w:rFonts w:ascii="Arial" w:hAnsi="Arial" w:eastAsia="Arial" w:cs="Arial"/>
                <w:lang w:val="en-US"/>
              </w:rPr>
              <w:t>re</w:t>
            </w:r>
            <w:r w:rsidRPr="4CC55A17" w:rsidR="6742D1E8">
              <w:rPr>
                <w:rFonts w:ascii="Arial" w:hAnsi="Arial" w:eastAsia="Arial" w:cs="Arial"/>
                <w:lang w:val="en-US"/>
              </w:rPr>
              <w:t xml:space="preserve">development. </w:t>
            </w:r>
            <w:r w:rsidRPr="4CC55A17" w:rsidR="25A486A6">
              <w:rPr>
                <w:rFonts w:ascii="Arial" w:hAnsi="Arial" w:eastAsia="Arial" w:cs="Arial"/>
                <w:lang w:val="en-US"/>
              </w:rPr>
              <w:t xml:space="preserve"> </w:t>
            </w:r>
          </w:p>
          <w:p w:rsidR="778C2C2A" w:rsidP="778C2C2A" w:rsidRDefault="778C2C2A" w14:paraId="0D2D9310" w14:textId="63270D80">
            <w:pPr>
              <w:spacing w:line="259" w:lineRule="auto"/>
              <w:rPr>
                <w:rFonts w:ascii="Arial" w:hAnsi="Arial" w:eastAsia="Arial" w:cs="Arial"/>
                <w:lang w:val="en-US"/>
              </w:rPr>
            </w:pPr>
          </w:p>
          <w:p w:rsidR="46649384" w:rsidP="77BB7604" w:rsidRDefault="7FFBAEE7" w14:paraId="1DB718D8" w14:textId="6D98FA88">
            <w:pPr>
              <w:spacing w:line="259" w:lineRule="auto"/>
              <w:rPr>
                <w:rFonts w:ascii="Arial" w:hAnsi="Arial" w:eastAsia="Arial" w:cs="Arial"/>
              </w:rPr>
            </w:pPr>
            <w:r w:rsidRPr="2E0DB053">
              <w:rPr>
                <w:rFonts w:ascii="Arial" w:hAnsi="Arial" w:eastAsia="Arial" w:cs="Arial"/>
              </w:rPr>
              <w:t>Site investigation required although significant contamination not considered likely.</w:t>
            </w:r>
          </w:p>
          <w:p w:rsidR="2E0DB053" w:rsidP="2E0DB053" w:rsidRDefault="2E0DB053" w14:paraId="6642F7DD" w14:textId="1997AD6C">
            <w:pPr>
              <w:spacing w:line="259" w:lineRule="auto"/>
              <w:rPr>
                <w:rFonts w:ascii="Arial" w:hAnsi="Arial" w:eastAsia="Arial" w:cs="Arial"/>
              </w:rPr>
            </w:pPr>
          </w:p>
          <w:p w:rsidR="17018592" w:rsidP="2E0DB053" w:rsidRDefault="17018592" w14:paraId="67E2AFAE" w14:textId="34B12860">
            <w:pPr>
              <w:spacing w:line="259" w:lineRule="auto"/>
              <w:rPr>
                <w:rFonts w:ascii="Arial" w:hAnsi="Arial" w:eastAsia="Arial" w:cs="Arial"/>
                <w:color w:val="000000" w:themeColor="text1"/>
              </w:rPr>
            </w:pPr>
            <w:r w:rsidRPr="2E0DB053">
              <w:rPr>
                <w:rFonts w:ascii="Arial" w:hAnsi="Arial" w:eastAsia="Arial" w:cs="Arial"/>
                <w:color w:val="000000" w:themeColor="text1"/>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p>
          <w:p w:rsidR="46649384" w:rsidP="77BB7604" w:rsidRDefault="46649384" w14:paraId="69D7CE50" w14:textId="147E42E9">
            <w:pPr>
              <w:spacing w:line="259" w:lineRule="auto"/>
              <w:rPr>
                <w:rFonts w:ascii="Arial" w:hAnsi="Arial" w:eastAsia="Arial" w:cs="Arial"/>
              </w:rPr>
            </w:pPr>
          </w:p>
        </w:tc>
      </w:tr>
      <w:tr w:rsidR="46649384" w:rsidTr="7D629369" w14:paraId="2E34136D" w14:textId="77777777">
        <w:trPr>
          <w:trHeight w:val="300"/>
        </w:trPr>
        <w:tc>
          <w:tcPr>
            <w:tcW w:w="9000" w:type="dxa"/>
            <w:shd w:val="clear" w:color="auto" w:fill="EAF1DD"/>
            <w:tcMar>
              <w:left w:w="105" w:type="dxa"/>
              <w:right w:w="105" w:type="dxa"/>
            </w:tcMar>
          </w:tcPr>
          <w:p w:rsidR="47B4751F" w:rsidP="46649384" w:rsidRDefault="499C8085" w14:paraId="0A88D368" w14:textId="2059E806">
            <w:pPr>
              <w:pStyle w:val="Heading2"/>
              <w:rPr>
                <w:rFonts w:ascii="Cambria" w:hAnsi="Cambria" w:eastAsia="Cambria" w:cs="Cambria"/>
                <w:color w:val="365F91"/>
              </w:rPr>
            </w:pPr>
            <w:bookmarkStart w:name="_Toc1632862559" w:id="184"/>
            <w:bookmarkStart w:name="_Toc1398972859" w:id="185"/>
            <w:bookmarkStart w:name="_Toc849918953" w:id="186"/>
            <w:bookmarkStart w:name="_Toc146235709" w:id="187"/>
            <w:r w:rsidRPr="424FCB6E" w:rsidR="7C9E3367">
              <w:rPr>
                <w:rFonts w:ascii="Cambria" w:hAnsi="Cambria" w:eastAsia="Cambria" w:cs="Cambria"/>
                <w:color w:val="365F91"/>
              </w:rPr>
              <w:t xml:space="preserve">Policy SPE9: </w:t>
            </w:r>
            <w:r w:rsidRPr="424FCB6E" w:rsidR="7C9E3367">
              <w:rPr>
                <w:rFonts w:ascii="Cambria" w:hAnsi="Cambria" w:eastAsia="Cambria" w:cs="Cambria"/>
                <w:color w:val="365F91"/>
              </w:rPr>
              <w:t>Bayards</w:t>
            </w:r>
            <w:r w:rsidRPr="424FCB6E" w:rsidR="7C9E3367">
              <w:rPr>
                <w:rFonts w:ascii="Cambria" w:hAnsi="Cambria" w:eastAsia="Cambria" w:cs="Cambria"/>
                <w:color w:val="365F91"/>
              </w:rPr>
              <w:t xml:space="preserve"> Hill Primary School Part Playing Fields</w:t>
            </w:r>
            <w:bookmarkEnd w:id="184"/>
            <w:r w:rsidRPr="424FCB6E" w:rsidR="2DDBBA8B">
              <w:rPr>
                <w:rFonts w:ascii="Cambria" w:hAnsi="Cambria" w:eastAsia="Cambria" w:cs="Cambria"/>
                <w:color w:val="365F91"/>
              </w:rPr>
              <w:t xml:space="preserve"> </w:t>
            </w:r>
            <w:bookmarkEnd w:id="185"/>
            <w:bookmarkEnd w:id="186"/>
            <w:bookmarkEnd w:id="187"/>
          </w:p>
          <w:p w:rsidR="46649384" w:rsidP="70BA62AD" w:rsidRDefault="46649384" w14:paraId="12EF3530" w14:textId="75BCAE31">
            <w:pPr>
              <w:rPr>
                <w:rFonts w:ascii="Arial" w:hAnsi="Arial" w:eastAsia="Arial" w:cs="Arial"/>
                <w:sz w:val="24"/>
                <w:szCs w:val="24"/>
              </w:rPr>
            </w:pPr>
          </w:p>
          <w:p w:rsidR="23949D92" w:rsidP="37F0E90C" w:rsidRDefault="7B5E0102" w14:paraId="74BB2AA8" w14:textId="5C92B6C4">
            <w:pPr>
              <w:rPr>
                <w:rFonts w:ascii="Arial" w:hAnsi="Arial" w:eastAsia="Arial" w:cs="Arial"/>
                <w:b/>
                <w:bCs/>
              </w:rPr>
            </w:pPr>
            <w:r w:rsidRPr="2E0DB053">
              <w:rPr>
                <w:rFonts w:ascii="Arial" w:hAnsi="Arial" w:eastAsia="Arial" w:cs="Arial"/>
                <w:b/>
                <w:bCs/>
              </w:rPr>
              <w:t>Planning permission will be granted for employer-linked affordable housing.  The minimum number of homes to be delivered is 30.  Other complementary uses will be considered on their me</w:t>
            </w:r>
            <w:r w:rsidRPr="2E0DB053" w:rsidR="40C3D6A3">
              <w:rPr>
                <w:rFonts w:ascii="Arial" w:hAnsi="Arial" w:eastAsia="Arial" w:cs="Arial"/>
                <w:b/>
                <w:bCs/>
              </w:rPr>
              <w:t xml:space="preserve">rits. </w:t>
            </w:r>
          </w:p>
          <w:p w:rsidR="70BA62AD" w:rsidP="37F0E90C" w:rsidRDefault="70BA62AD" w14:paraId="7EDBC23D" w14:textId="683642AD">
            <w:pPr>
              <w:rPr>
                <w:rFonts w:ascii="Arial" w:hAnsi="Arial" w:eastAsia="Arial" w:cs="Arial"/>
                <w:b/>
                <w:bCs/>
              </w:rPr>
            </w:pPr>
          </w:p>
          <w:p w:rsidR="1D8990CA" w:rsidP="37F0E90C" w:rsidRDefault="4B1F69D0" w14:paraId="027D6C8F" w14:textId="329C7E60">
            <w:pPr>
              <w:rPr>
                <w:rFonts w:ascii="Arial" w:hAnsi="Arial" w:eastAsia="Arial" w:cs="Arial"/>
                <w:b/>
                <w:bCs/>
              </w:rPr>
            </w:pPr>
            <w:r w:rsidRPr="2E0DB053">
              <w:rPr>
                <w:rFonts w:ascii="Arial" w:hAnsi="Arial" w:eastAsia="Arial" w:cs="Arial"/>
                <w:b/>
                <w:bCs/>
              </w:rPr>
              <w:t xml:space="preserve">The site to be developed at Bayards Hill </w:t>
            </w:r>
            <w:r w:rsidRPr="2E0DB053" w:rsidR="488A483E">
              <w:rPr>
                <w:rFonts w:ascii="Arial" w:hAnsi="Arial" w:eastAsia="Arial" w:cs="Arial"/>
                <w:b/>
                <w:bCs/>
              </w:rPr>
              <w:t>P</w:t>
            </w:r>
            <w:r w:rsidRPr="2E0DB053">
              <w:rPr>
                <w:rFonts w:ascii="Arial" w:hAnsi="Arial" w:eastAsia="Arial" w:cs="Arial"/>
                <w:b/>
                <w:bCs/>
              </w:rPr>
              <w:t xml:space="preserve">rimary </w:t>
            </w:r>
            <w:r w:rsidRPr="2E0DB053" w:rsidR="0C9618C9">
              <w:rPr>
                <w:rFonts w:ascii="Arial" w:hAnsi="Arial" w:eastAsia="Arial" w:cs="Arial"/>
                <w:b/>
                <w:bCs/>
              </w:rPr>
              <w:t>S</w:t>
            </w:r>
            <w:r w:rsidRPr="2E0DB053">
              <w:rPr>
                <w:rFonts w:ascii="Arial" w:hAnsi="Arial" w:eastAsia="Arial" w:cs="Arial"/>
                <w:b/>
                <w:bCs/>
              </w:rPr>
              <w:t>chool is to be</w:t>
            </w:r>
            <w:r w:rsidRPr="2E0DB053" w:rsidR="57F7A090">
              <w:rPr>
                <w:rFonts w:ascii="Arial" w:hAnsi="Arial" w:eastAsia="Arial" w:cs="Arial"/>
                <w:b/>
                <w:bCs/>
              </w:rPr>
              <w:t xml:space="preserve"> a part of</w:t>
            </w:r>
            <w:r w:rsidRPr="2E0DB053">
              <w:rPr>
                <w:rFonts w:ascii="Arial" w:hAnsi="Arial" w:eastAsia="Arial" w:cs="Arial"/>
                <w:b/>
                <w:bCs/>
              </w:rPr>
              <w:t xml:space="preserve"> the field only and must not encroach upon the playing pitches.  </w:t>
            </w:r>
          </w:p>
          <w:p w:rsidR="70BA62AD" w:rsidP="37F0E90C" w:rsidRDefault="70BA62AD" w14:paraId="62989FA5" w14:textId="2953AF2C">
            <w:pPr>
              <w:rPr>
                <w:rFonts w:ascii="Arial" w:hAnsi="Arial" w:eastAsia="Arial" w:cs="Arial"/>
                <w:b/>
                <w:bCs/>
              </w:rPr>
            </w:pPr>
          </w:p>
          <w:p w:rsidR="4BAA14DC" w:rsidP="79AB8112" w:rsidRDefault="4BAA14DC" w14:paraId="7112251E" w14:textId="6B363E8A">
            <w:pPr>
              <w:rPr>
                <w:rFonts w:ascii="Arial" w:hAnsi="Arial" w:eastAsia="Arial" w:cs="Arial"/>
                <w:b/>
                <w:bCs/>
                <w:u w:val="single"/>
              </w:rPr>
            </w:pPr>
            <w:r w:rsidRPr="424FCB6E" w:rsidR="7EAB53D9">
              <w:rPr>
                <w:rFonts w:ascii="Arial" w:hAnsi="Arial" w:eastAsia="Arial" w:cs="Arial"/>
                <w:b w:val="1"/>
                <w:bCs w:val="1"/>
                <w:u w:val="single"/>
              </w:rPr>
              <w:t>Open space, nature and flood risk</w:t>
            </w:r>
            <w:r w:rsidRPr="424FCB6E" w:rsidR="7EAB53D9">
              <w:rPr>
                <w:rFonts w:ascii="Arial" w:hAnsi="Arial" w:eastAsia="Arial" w:cs="Arial"/>
                <w:b w:val="1"/>
                <w:bCs w:val="1"/>
              </w:rPr>
              <w:t xml:space="preserve"> </w:t>
            </w:r>
          </w:p>
          <w:p w:rsidR="1D8990CA" w:rsidP="424FCB6E" w:rsidRDefault="4B4167BC" w14:paraId="2E271B4B" w14:textId="1638631A">
            <w:pPr>
              <w:pStyle w:val="Normal"/>
              <w:rPr>
                <w:rFonts w:ascii="Arial" w:hAnsi="Arial" w:eastAsia="Arial" w:cs="Arial"/>
                <w:b w:val="1"/>
                <w:bCs w:val="1"/>
              </w:rPr>
            </w:pPr>
            <w:r w:rsidRPr="424FCB6E" w:rsidR="173FAD41">
              <w:rPr>
                <w:rFonts w:ascii="Arial" w:hAnsi="Arial" w:eastAsia="Arial" w:cs="Arial"/>
                <w:b w:val="1"/>
                <w:bCs w:val="1"/>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424FCB6E" w:rsidR="59257A74">
              <w:rPr>
                <w:rFonts w:ascii="Arial" w:hAnsi="Arial" w:eastAsia="Arial" w:cs="Arial"/>
                <w:b w:val="1"/>
                <w:bCs w:val="1"/>
              </w:rPr>
              <w:t xml:space="preserve">The loss of part of the playing field will require </w:t>
            </w:r>
            <w:r w:rsidRPr="424FCB6E" w:rsidR="15FEB93F">
              <w:rPr>
                <w:rFonts w:ascii="Arial" w:hAnsi="Arial" w:eastAsia="Arial" w:cs="Arial"/>
                <w:b w:val="1"/>
                <w:bCs w:val="1"/>
              </w:rPr>
              <w:t xml:space="preserve">reprovision </w:t>
            </w:r>
            <w:r w:rsidRPr="424FCB6E" w:rsidR="6CCD92D2">
              <w:rPr>
                <w:rFonts w:ascii="Arial" w:hAnsi="Arial" w:eastAsia="Arial" w:cs="Arial"/>
                <w:b w:val="1"/>
                <w:bCs w:val="1"/>
              </w:rPr>
              <w:t>in accordance with</w:t>
            </w:r>
            <w:r w:rsidRPr="424FCB6E" w:rsidR="6CCD92D2">
              <w:rPr>
                <w:rFonts w:ascii="Arial" w:hAnsi="Arial" w:eastAsia="Arial" w:cs="Arial"/>
                <w:b w:val="1"/>
                <w:bCs w:val="1"/>
              </w:rPr>
              <w:t xml:space="preserve"> Policy G1</w:t>
            </w:r>
            <w:r w:rsidRPr="424FCB6E" w:rsidR="34699246">
              <w:rPr>
                <w:rFonts w:ascii="Arial" w:hAnsi="Arial" w:eastAsia="Arial" w:cs="Arial"/>
                <w:b w:val="1"/>
                <w:bCs w:val="1"/>
              </w:rPr>
              <w:t>.</w:t>
            </w:r>
            <w:r w:rsidRPr="424FCB6E" w:rsidR="057E655E">
              <w:rPr>
                <w:rFonts w:ascii="Arial" w:hAnsi="Arial" w:eastAsia="Arial" w:cs="Arial"/>
                <w:b w:val="1"/>
                <w:bCs w:val="1"/>
              </w:rPr>
              <w:t xml:space="preserve">  </w:t>
            </w:r>
            <w:r w:rsidRPr="424FCB6E" w:rsidR="35B60A35">
              <w:rPr>
                <w:rFonts w:ascii="Arial" w:hAnsi="Arial" w:eastAsia="Arial" w:cs="Arial"/>
                <w:b w:val="1"/>
                <w:bCs w:val="1"/>
              </w:rPr>
              <w:t>Qualitative improvements to remaining areas of greenspace such as enhanced planting</w:t>
            </w:r>
            <w:r w:rsidRPr="424FCB6E" w:rsidR="5DF35782">
              <w:rPr>
                <w:rFonts w:ascii="Arial" w:hAnsi="Arial" w:eastAsia="Arial" w:cs="Arial"/>
                <w:b w:val="1"/>
                <w:bCs w:val="1"/>
              </w:rPr>
              <w:t xml:space="preserve"> should be incorporated</w:t>
            </w:r>
            <w:r w:rsidRPr="424FCB6E" w:rsidR="2C8C771A">
              <w:rPr>
                <w:rFonts w:ascii="Arial" w:hAnsi="Arial" w:eastAsia="Arial" w:cs="Arial"/>
                <w:b w:val="1"/>
                <w:bCs w:val="1"/>
              </w:rPr>
              <w:t xml:space="preserve"> </w:t>
            </w:r>
            <w:r w:rsidRPr="424FCB6E" w:rsidR="2C8C771A">
              <w:rPr>
                <w:rFonts w:ascii="Arial" w:hAnsi="Arial" w:eastAsia="Arial" w:cs="Arial"/>
                <w:b w:val="1"/>
                <w:bCs w:val="1"/>
              </w:rPr>
              <w:t>in order to</w:t>
            </w:r>
            <w:r w:rsidRPr="424FCB6E" w:rsidR="2C8C771A">
              <w:rPr>
                <w:rFonts w:ascii="Arial" w:hAnsi="Arial" w:eastAsia="Arial" w:cs="Arial"/>
                <w:b w:val="1"/>
                <w:bCs w:val="1"/>
              </w:rPr>
              <w:t xml:space="preserve"> </w:t>
            </w:r>
            <w:r w:rsidRPr="424FCB6E" w:rsidR="2C8C771A">
              <w:rPr>
                <w:rFonts w:ascii="Arial" w:hAnsi="Arial" w:eastAsia="Arial" w:cs="Arial"/>
                <w:b w:val="1"/>
                <w:bCs w:val="1"/>
              </w:rPr>
              <w:t>maintain</w:t>
            </w:r>
            <w:r w:rsidRPr="424FCB6E" w:rsidR="2C8C771A">
              <w:rPr>
                <w:rFonts w:ascii="Arial" w:hAnsi="Arial" w:eastAsia="Arial" w:cs="Arial"/>
                <w:b w:val="1"/>
                <w:bCs w:val="1"/>
              </w:rPr>
              <w:t xml:space="preserve"> baseline UGF score (policy G3)</w:t>
            </w:r>
            <w:r w:rsidRPr="424FCB6E" w:rsidR="2C8C771A">
              <w:rPr>
                <w:rFonts w:ascii="Arial" w:hAnsi="Arial" w:eastAsia="Arial" w:cs="Arial"/>
                <w:b w:val="1"/>
                <w:bCs w:val="1"/>
              </w:rPr>
              <w:t>.</w:t>
            </w:r>
            <w:r w:rsidRPr="424FCB6E" w:rsidR="35B60A35">
              <w:rPr>
                <w:rFonts w:ascii="Arial" w:hAnsi="Arial" w:eastAsia="Arial" w:cs="Arial"/>
                <w:b w:val="1"/>
                <w:bCs w:val="1"/>
              </w:rPr>
              <w:t xml:space="preserve"> </w:t>
            </w:r>
            <w:r w:rsidRPr="424FCB6E" w:rsidR="35B60A35">
              <w:rPr>
                <w:rFonts w:ascii="Arial" w:hAnsi="Arial" w:eastAsia="Arial" w:cs="Arial"/>
                <w:b w:val="1"/>
                <w:bCs w:val="1"/>
              </w:rPr>
              <w:t xml:space="preserve"> </w:t>
            </w:r>
            <w:r w:rsidRPr="424FCB6E" w:rsidR="1FBBA618">
              <w:rPr>
                <w:rFonts w:ascii="Arial" w:hAnsi="Arial" w:eastAsia="Arial" w:cs="Arial"/>
                <w:b w:val="1"/>
                <w:bCs w:val="1"/>
              </w:rPr>
              <w:t>In addition, a</w:t>
            </w:r>
            <w:r w:rsidRPr="424FCB6E" w:rsidR="057E655E">
              <w:rPr>
                <w:rFonts w:ascii="Arial" w:hAnsi="Arial" w:eastAsia="Arial" w:cs="Arial"/>
                <w:b w:val="1"/>
                <w:bCs w:val="1"/>
              </w:rPr>
              <w:t xml:space="preserve"> landscape scheme must be approved and implemented to show how an effective planting belt can be introduced on to the site </w:t>
            </w:r>
            <w:r w:rsidRPr="424FCB6E" w:rsidR="32DC37A5">
              <w:rPr>
                <w:rFonts w:ascii="Arial" w:hAnsi="Arial" w:eastAsia="Arial" w:cs="Arial"/>
                <w:b w:val="1"/>
                <w:bCs w:val="1"/>
              </w:rPr>
              <w:t>to differentiate the residential area from school use.</w:t>
            </w:r>
          </w:p>
          <w:p w:rsidR="46649384" w:rsidP="37F0E90C" w:rsidRDefault="46649384" w14:paraId="3991DE0A" w14:textId="76165756">
            <w:pPr>
              <w:rPr>
                <w:rFonts w:ascii="Arial" w:hAnsi="Arial" w:eastAsia="Arial" w:cs="Arial"/>
              </w:rPr>
            </w:pPr>
          </w:p>
          <w:p w:rsidR="38DED1BF" w:rsidP="79AB8112" w:rsidRDefault="37B44AC5" w14:paraId="0C0870C7" w14:textId="1C0F19D1">
            <w:pPr>
              <w:rPr>
                <w:rFonts w:ascii="Arial" w:hAnsi="Arial" w:eastAsia="Arial" w:cs="Arial"/>
                <w:b/>
                <w:bCs/>
                <w:u w:val="single"/>
              </w:rPr>
            </w:pPr>
            <w:r w:rsidRPr="79AB8112">
              <w:rPr>
                <w:rFonts w:ascii="Arial" w:hAnsi="Arial" w:eastAsia="Arial" w:cs="Arial"/>
                <w:b/>
                <w:bCs/>
                <w:u w:val="single"/>
              </w:rPr>
              <w:t>Urban design and heritage</w:t>
            </w:r>
          </w:p>
          <w:p w:rsidR="77BB7604" w:rsidP="79AB8112" w:rsidRDefault="2A707A32" w14:paraId="01FA52E4" w14:textId="7175C2A8">
            <w:pPr>
              <w:spacing w:after="160" w:line="259" w:lineRule="auto"/>
              <w:rPr>
                <w:rFonts w:ascii="Arial" w:hAnsi="Arial" w:eastAsia="Arial" w:cs="Arial"/>
              </w:rPr>
            </w:pPr>
            <w:r w:rsidRPr="79AB8112">
              <w:rPr>
                <w:rStyle w:val="normaltextrun"/>
                <w:rFonts w:ascii="Arial" w:hAnsi="Arial" w:eastAsia="Arial" w:cs="Arial"/>
                <w:b/>
                <w:bCs/>
                <w:color w:val="000000" w:themeColor="text1"/>
              </w:rPr>
              <w:t xml:space="preserve">Development should be sympathetic to the school, providing clear separation and limited overlooking and overbearing. </w:t>
            </w:r>
            <w:r w:rsidRPr="79AB8112" w:rsidR="37B44AC5">
              <w:rPr>
                <w:rStyle w:val="normaltextrun"/>
                <w:rFonts w:ascii="Arial" w:hAnsi="Arial" w:eastAsia="Arial" w:cs="Arial"/>
                <w:b/>
                <w:bCs/>
                <w:color w:val="000000" w:themeColor="text1"/>
              </w:rPr>
              <w:t>New development must take into consideration the potential presence of Roman archaeological remains.   Due to this potential, development should demonstrate compliance with Policy HD5.</w:t>
            </w:r>
          </w:p>
          <w:p w:rsidR="77BB7604" w:rsidP="79AB8112" w:rsidRDefault="77BB7604" w14:paraId="026DD15A" w14:textId="3B978037">
            <w:pPr>
              <w:rPr>
                <w:rFonts w:ascii="Arial" w:hAnsi="Arial" w:eastAsia="Arial" w:cs="Arial"/>
              </w:rPr>
            </w:pPr>
          </w:p>
          <w:p w:rsidR="37B44AC5" w:rsidP="79AB8112" w:rsidRDefault="37B44AC5" w14:paraId="30EF6CA7" w14:textId="5E95B337">
            <w:pPr>
              <w:rPr>
                <w:rFonts w:ascii="Arial" w:hAnsi="Arial" w:eastAsia="Arial" w:cs="Arial"/>
                <w:b/>
                <w:bCs/>
                <w:u w:val="single"/>
              </w:rPr>
            </w:pPr>
            <w:r w:rsidRPr="79AB8112">
              <w:rPr>
                <w:rFonts w:ascii="Arial" w:hAnsi="Arial" w:eastAsia="Arial" w:cs="Arial"/>
                <w:b/>
                <w:bCs/>
                <w:u w:val="single"/>
              </w:rPr>
              <w:t>Movement and access</w:t>
            </w:r>
          </w:p>
          <w:p w:rsidR="0AAFE3B8" w:rsidP="7D629369" w:rsidRDefault="1B4D9A76" w14:paraId="1D134EB9" w14:textId="65710F79">
            <w:pPr>
              <w:pStyle w:val="Normal"/>
              <w:rPr>
                <w:rFonts w:ascii="Arial" w:hAnsi="Arial" w:eastAsia="Arial" w:cs="Arial"/>
                <w:b w:val="1"/>
                <w:bCs w:val="1"/>
              </w:rPr>
            </w:pPr>
            <w:r w:rsidRPr="7D629369" w:rsidR="309651C9">
              <w:rPr>
                <w:rFonts w:ascii="Arial" w:hAnsi="Arial" w:eastAsia="Arial" w:cs="Arial"/>
                <w:b w:val="1"/>
                <w:bCs w:val="1"/>
              </w:rPr>
              <w:t xml:space="preserve">Use of the existing access from Waynflete Road into the Barton Leisure Centre Car Park would avoid conflicts with the school </w:t>
            </w:r>
            <w:r w:rsidRPr="7D629369" w:rsidR="25F22D33">
              <w:rPr>
                <w:rFonts w:ascii="Arial" w:hAnsi="Arial" w:eastAsia="Arial" w:cs="Arial"/>
                <w:b w:val="1"/>
                <w:bCs w:val="1"/>
              </w:rPr>
              <w:t>use and</w:t>
            </w:r>
            <w:r w:rsidRPr="7D629369" w:rsidR="309651C9">
              <w:rPr>
                <w:rFonts w:ascii="Arial" w:hAnsi="Arial" w:eastAsia="Arial" w:cs="Arial"/>
                <w:b w:val="1"/>
                <w:bCs w:val="1"/>
              </w:rPr>
              <w:t xml:space="preserve"> avoid the need for </w:t>
            </w:r>
            <w:r w:rsidRPr="7D629369" w:rsidR="309651C9">
              <w:rPr>
                <w:rFonts w:ascii="Arial" w:hAnsi="Arial" w:eastAsia="Arial" w:cs="Arial"/>
                <w:b w:val="1"/>
                <w:bCs w:val="1"/>
              </w:rPr>
              <w:t>additional</w:t>
            </w:r>
            <w:r w:rsidRPr="7D629369" w:rsidR="309651C9">
              <w:rPr>
                <w:rFonts w:ascii="Arial" w:hAnsi="Arial" w:eastAsia="Arial" w:cs="Arial"/>
                <w:b w:val="1"/>
                <w:bCs w:val="1"/>
              </w:rPr>
              <w:t xml:space="preserve"> access</w:t>
            </w:r>
            <w:r w:rsidRPr="7D629369" w:rsidR="620DE370">
              <w:rPr>
                <w:rFonts w:ascii="Arial" w:hAnsi="Arial" w:eastAsia="Arial" w:cs="Arial"/>
                <w:b w:val="1"/>
                <w:bCs w:val="1"/>
              </w:rPr>
              <w:t xml:space="preserve">es onto surrounding streets. </w:t>
            </w:r>
            <w:r w:rsidRPr="7D629369" w:rsidR="76AC611F">
              <w:rPr>
                <w:rFonts w:ascii="Arial" w:hAnsi="Arial" w:eastAsia="Arial" w:cs="Arial"/>
                <w:b w:val="1"/>
                <w:bCs w:val="1"/>
              </w:rPr>
              <w:t xml:space="preserve">Applicants will be expected to </w:t>
            </w:r>
            <w:r w:rsidRPr="7D629369" w:rsidR="76AC611F">
              <w:rPr>
                <w:rFonts w:ascii="Arial" w:hAnsi="Arial" w:eastAsia="Arial" w:cs="Arial"/>
                <w:b w:val="1"/>
                <w:bCs w:val="1"/>
              </w:rPr>
              <w:t>demonstrate</w:t>
            </w:r>
            <w:r w:rsidRPr="7D629369" w:rsidR="76AC611F">
              <w:rPr>
                <w:rFonts w:ascii="Arial" w:hAnsi="Arial" w:eastAsia="Arial" w:cs="Arial"/>
                <w:b w:val="1"/>
                <w:bCs w:val="1"/>
              </w:rPr>
              <w:t xml:space="preserve"> how the development </w:t>
            </w:r>
            <w:r w:rsidRPr="7D629369" w:rsidR="5C10E357">
              <w:rPr>
                <w:rFonts w:ascii="Arial" w:hAnsi="Arial" w:eastAsia="Arial" w:cs="Arial"/>
                <w:b w:val="1"/>
                <w:bCs w:val="1"/>
              </w:rPr>
              <w:t xml:space="preserve">enables </w:t>
            </w:r>
            <w:r w:rsidRPr="7D629369" w:rsidR="76AC611F">
              <w:rPr>
                <w:rFonts w:ascii="Arial" w:hAnsi="Arial" w:eastAsia="Arial" w:cs="Arial"/>
                <w:b w:val="1"/>
                <w:bCs w:val="1"/>
              </w:rPr>
              <w:t xml:space="preserve">access by alternative means of transport including </w:t>
            </w:r>
            <w:r w:rsidRPr="7D629369" w:rsidR="05570A9E">
              <w:rPr>
                <w:rFonts w:ascii="Arial" w:hAnsi="Arial" w:eastAsia="Arial" w:cs="Arial"/>
                <w:b w:val="1"/>
                <w:bCs w:val="1"/>
              </w:rPr>
              <w:t xml:space="preserve">improving connectivity to support </w:t>
            </w:r>
            <w:r w:rsidRPr="7D629369" w:rsidR="76AC611F">
              <w:rPr>
                <w:rFonts w:ascii="Arial" w:hAnsi="Arial" w:eastAsia="Arial" w:cs="Arial"/>
                <w:b w:val="1"/>
                <w:bCs w:val="1"/>
              </w:rPr>
              <w:t xml:space="preserve">active travel </w:t>
            </w:r>
            <w:r w:rsidRPr="7D629369" w:rsidR="3761E1B2">
              <w:rPr>
                <w:rFonts w:ascii="Arial" w:hAnsi="Arial" w:eastAsia="Arial" w:cs="Arial"/>
                <w:b w:val="1"/>
                <w:bCs w:val="1"/>
              </w:rPr>
              <w:t xml:space="preserve">such as </w:t>
            </w:r>
            <w:r w:rsidRPr="7D629369" w:rsidR="76AC611F">
              <w:rPr>
                <w:rFonts w:ascii="Arial" w:hAnsi="Arial" w:eastAsia="Arial" w:cs="Arial"/>
                <w:b w:val="1"/>
                <w:bCs w:val="1"/>
              </w:rPr>
              <w:t>walking and cycling.</w:t>
            </w:r>
          </w:p>
          <w:p w:rsidR="46649384" w:rsidP="79AB8112" w:rsidRDefault="46649384" w14:paraId="73B7B522" w14:textId="5BF53AA2">
            <w:pPr>
              <w:spacing w:line="259" w:lineRule="auto"/>
              <w:rPr>
                <w:rFonts w:ascii="Arial" w:hAnsi="Arial" w:eastAsia="Arial" w:cs="Arial"/>
              </w:rPr>
            </w:pPr>
          </w:p>
          <w:p w:rsidR="46649384" w:rsidP="79AB8112" w:rsidRDefault="37B44AC5" w14:paraId="712B4B55" w14:textId="28D1581E">
            <w:pPr>
              <w:spacing w:line="259" w:lineRule="auto"/>
              <w:rPr>
                <w:rFonts w:ascii="Arial" w:hAnsi="Arial" w:eastAsia="Arial" w:cs="Arial"/>
              </w:rPr>
            </w:pPr>
            <w:r w:rsidRPr="79AB8112">
              <w:rPr>
                <w:rFonts w:ascii="Arial" w:hAnsi="Arial" w:eastAsia="Arial" w:cs="Arial"/>
                <w:b/>
                <w:bCs/>
                <w:u w:val="single"/>
              </w:rPr>
              <w:t>Natural resources</w:t>
            </w:r>
          </w:p>
          <w:p w:rsidR="46649384" w:rsidP="79AB8112" w:rsidRDefault="3730D017" w14:paraId="794C4E45" w14:textId="7AC6E582">
            <w:pPr>
              <w:spacing w:line="259" w:lineRule="auto"/>
              <w:rPr>
                <w:rFonts w:ascii="Arial" w:hAnsi="Arial" w:eastAsia="Arial" w:cs="Arial"/>
                <w:color w:val="000000" w:themeColor="text1"/>
              </w:rPr>
            </w:pPr>
            <w:r w:rsidRPr="2E0DB053">
              <w:rPr>
                <w:rFonts w:ascii="Arial" w:hAnsi="Arial" w:eastAsia="Arial" w:cs="Arial"/>
                <w:b/>
                <w:bCs/>
                <w:color w:val="000000" w:themeColor="text1"/>
              </w:rPr>
              <w:t xml:space="preserve">The site </w:t>
            </w:r>
            <w:r w:rsidRPr="2E0DB053" w:rsidR="1F53835D">
              <w:rPr>
                <w:rFonts w:ascii="Arial" w:hAnsi="Arial" w:eastAsia="Arial" w:cs="Arial"/>
                <w:b/>
                <w:bCs/>
                <w:color w:val="000000" w:themeColor="text1"/>
              </w:rPr>
              <w:t>is in</w:t>
            </w:r>
            <w:r w:rsidRPr="2E0DB053">
              <w:rPr>
                <w:rFonts w:ascii="Arial" w:hAnsi="Arial" w:eastAsia="Arial" w:cs="Arial"/>
                <w:b/>
                <w:bCs/>
                <w:color w:val="000000" w:themeColor="text1"/>
              </w:rPr>
              <w:t xml:space="preserve"> an air quality hot spot area.  Development proposals must demonstrate compliance with policy R4 by ensuring that all necessary mitigation measures against poor air quality have been incorporated during the construction and operational </w:t>
            </w:r>
            <w:r w:rsidRPr="2E0DB053" w:rsidR="3E098D71">
              <w:rPr>
                <w:rFonts w:ascii="Arial" w:hAnsi="Arial" w:eastAsia="Arial" w:cs="Arial"/>
                <w:b/>
                <w:bCs/>
                <w:color w:val="000000" w:themeColor="text1"/>
              </w:rPr>
              <w:t>phases and</w:t>
            </w:r>
            <w:r w:rsidRPr="2E0DB053">
              <w:rPr>
                <w:rFonts w:ascii="Arial" w:hAnsi="Arial" w:eastAsia="Arial" w:cs="Arial"/>
                <w:b/>
                <w:bCs/>
                <w:color w:val="000000" w:themeColor="text1"/>
              </w:rPr>
              <w:t xml:space="preserve"> ensuring that any potential negative air quality impacts are adequately mitigated on an ongoing basis, within and surrounding the site. </w:t>
            </w:r>
            <w:r w:rsidRPr="2E0DB053">
              <w:rPr>
                <w:rFonts w:ascii="Arial" w:hAnsi="Arial" w:eastAsia="Arial" w:cs="Arial"/>
                <w:color w:val="000000" w:themeColor="text1"/>
              </w:rPr>
              <w:t xml:space="preserve"> </w:t>
            </w:r>
          </w:p>
          <w:p w:rsidR="46649384" w:rsidP="79AB8112" w:rsidRDefault="46649384" w14:paraId="2F2569F9" w14:textId="44BDAD31">
            <w:pPr>
              <w:spacing w:line="259" w:lineRule="auto"/>
              <w:rPr>
                <w:rFonts w:ascii="Arial" w:hAnsi="Arial" w:eastAsia="Arial" w:cs="Arial"/>
                <w:color w:val="000000" w:themeColor="text1"/>
              </w:rPr>
            </w:pPr>
          </w:p>
          <w:p w:rsidR="46649384" w:rsidP="04935075" w:rsidRDefault="027C8CBD" w14:paraId="002F6E5A" w14:textId="0E3C3325">
            <w:pPr>
              <w:spacing w:after="160" w:line="259" w:lineRule="auto"/>
              <w:rPr>
                <w:rFonts w:ascii="Arial" w:hAnsi="Arial" w:eastAsia="Arial" w:cs="Arial"/>
                <w:b/>
                <w:bCs/>
                <w:color w:val="000000" w:themeColor="text1"/>
              </w:rPr>
            </w:pPr>
            <w:r w:rsidRPr="04935075">
              <w:rPr>
                <w:rFonts w:ascii="Arial" w:hAnsi="Arial" w:eastAsia="Arial" w:cs="Arial"/>
                <w:b/>
                <w:bCs/>
                <w:color w:val="000000" w:themeColor="text1"/>
              </w:rPr>
              <w:t>Development proposals must include an acoustic design statement</w:t>
            </w:r>
            <w:r w:rsidRPr="04935075" w:rsidR="5EF99189">
              <w:rPr>
                <w:rFonts w:ascii="Arial" w:hAnsi="Arial" w:eastAsia="Arial" w:cs="Arial"/>
                <w:b/>
                <w:bCs/>
                <w:color w:val="000000" w:themeColor="text1"/>
              </w:rPr>
              <w:t xml:space="preserve"> in compliance with Policy R7</w:t>
            </w:r>
            <w:r w:rsidRPr="04935075">
              <w:rPr>
                <w:rFonts w:ascii="Arial" w:hAnsi="Arial" w:eastAsia="Arial" w:cs="Arial"/>
                <w:b/>
                <w:bCs/>
                <w:color w:val="000000" w:themeColor="text1"/>
              </w:rPr>
              <w:t xml:space="preserve"> as this site is part of an area which is subject to significant environmental noise from</w:t>
            </w:r>
            <w:r w:rsidRPr="04935075" w:rsidR="15047FD9">
              <w:rPr>
                <w:rFonts w:ascii="Arial" w:hAnsi="Arial" w:eastAsia="Arial" w:cs="Arial"/>
                <w:b/>
                <w:bCs/>
                <w:color w:val="000000" w:themeColor="text1"/>
              </w:rPr>
              <w:t xml:space="preserve"> traffic on the surrounding roads.</w:t>
            </w:r>
          </w:p>
          <w:p w:rsidR="46649384" w:rsidP="79AB8112" w:rsidRDefault="46649384" w14:paraId="4E098582" w14:textId="492145C2">
            <w:pPr>
              <w:spacing w:after="160" w:line="259" w:lineRule="auto"/>
              <w:rPr>
                <w:rStyle w:val="eop"/>
                <w:rFonts w:ascii="Arial" w:hAnsi="Arial" w:eastAsia="Arial" w:cs="Arial"/>
                <w:color w:val="000000" w:themeColor="text1"/>
              </w:rPr>
            </w:pPr>
          </w:p>
        </w:tc>
      </w:tr>
    </w:tbl>
    <w:p w:rsidR="46649384" w:rsidP="2243F0A7" w:rsidRDefault="46649384" w14:paraId="6146BBE0" w14:textId="4B732C05">
      <w:pPr>
        <w:rPr>
          <w:rFonts w:ascii="Arial" w:hAnsi="Arial" w:eastAsia="Arial" w:cs="Arial"/>
          <w:color w:val="000000" w:themeColor="text1"/>
          <w:sz w:val="24"/>
          <w:szCs w:val="24"/>
          <w:lang w:val="en-US"/>
        </w:rPr>
      </w:pPr>
    </w:p>
    <w:tbl>
      <w:tblPr>
        <w:tblStyle w:val="TableGrid"/>
        <w:tblW w:w="0" w:type="auto"/>
        <w:tblLayout w:type="fixed"/>
        <w:tblLook w:val="04A0" w:firstRow="1" w:lastRow="0" w:firstColumn="1" w:lastColumn="0" w:noHBand="0" w:noVBand="1"/>
      </w:tblPr>
      <w:tblGrid>
        <w:gridCol w:w="9000"/>
      </w:tblGrid>
      <w:tr w:rsidR="46649384" w:rsidTr="7D629369" w14:paraId="034B055D" w14:textId="77777777">
        <w:trPr>
          <w:trHeight w:val="300"/>
        </w:trPr>
        <w:tc>
          <w:tcPr>
            <w:tcW w:w="9000" w:type="dxa"/>
            <w:shd w:val="clear" w:color="auto" w:fill="F2DBDB"/>
            <w:tcMar>
              <w:left w:w="105" w:type="dxa"/>
              <w:right w:w="105" w:type="dxa"/>
            </w:tcMar>
          </w:tcPr>
          <w:p w:rsidR="46649384" w:rsidP="37F0E90C" w:rsidRDefault="7106DB48" w14:paraId="44184B3F" w14:textId="143398CC">
            <w:pPr>
              <w:rPr>
                <w:rFonts w:ascii="Arial" w:hAnsi="Arial" w:eastAsia="Arial" w:cs="Arial"/>
                <w:b/>
                <w:bCs/>
                <w:sz w:val="24"/>
                <w:szCs w:val="24"/>
                <w:u w:val="single"/>
              </w:rPr>
            </w:pPr>
            <w:r w:rsidRPr="37F0E90C">
              <w:rPr>
                <w:rFonts w:ascii="Arial" w:hAnsi="Arial" w:eastAsia="Arial" w:cs="Arial"/>
                <w:b/>
                <w:bCs/>
                <w:sz w:val="24"/>
                <w:szCs w:val="24"/>
                <w:u w:val="single"/>
              </w:rPr>
              <w:t>Hill View Farm</w:t>
            </w:r>
          </w:p>
          <w:p w:rsidR="46649384" w:rsidP="2243F0A7" w:rsidRDefault="46649384" w14:paraId="5FB49679" w14:textId="771959EE">
            <w:pPr>
              <w:rPr>
                <w:rFonts w:ascii="Arial" w:hAnsi="Arial" w:eastAsia="Arial" w:cs="Arial"/>
                <w:color w:val="000000" w:themeColor="text1"/>
              </w:rPr>
            </w:pPr>
          </w:p>
          <w:p w:rsidR="46649384" w:rsidP="29CD781D" w:rsidRDefault="43A135A1" w14:paraId="16BB932B" w14:textId="725695BF">
            <w:pPr>
              <w:rPr>
                <w:rFonts w:ascii="Arial" w:hAnsi="Arial" w:eastAsia="Arial" w:cs="Arial"/>
                <w:color w:val="000000" w:themeColor="text1"/>
              </w:rPr>
            </w:pPr>
            <w:r w:rsidRPr="77BB7604">
              <w:rPr>
                <w:rFonts w:ascii="Arial" w:hAnsi="Arial" w:eastAsia="Arial" w:cs="Arial"/>
                <w:color w:val="000000" w:themeColor="text1"/>
              </w:rPr>
              <w:t>Site area: 3.52 hectares</w:t>
            </w:r>
          </w:p>
          <w:p w:rsidR="46649384" w:rsidP="29CD781D" w:rsidRDefault="52348A9B" w14:paraId="6739005B" w14:textId="7B1AA163">
            <w:pPr>
              <w:rPr>
                <w:rFonts w:ascii="Arial" w:hAnsi="Arial" w:eastAsia="Arial" w:cs="Arial"/>
                <w:color w:val="000000" w:themeColor="text1"/>
              </w:rPr>
            </w:pPr>
            <w:r w:rsidRPr="29CD781D">
              <w:rPr>
                <w:rFonts w:ascii="Arial" w:hAnsi="Arial" w:eastAsia="Arial" w:cs="Arial"/>
                <w:color w:val="000000" w:themeColor="text1"/>
              </w:rPr>
              <w:t>Ward: Marston</w:t>
            </w:r>
          </w:p>
          <w:p w:rsidR="46649384" w:rsidP="29CD781D" w:rsidRDefault="52348A9B" w14:paraId="756611B1" w14:textId="2D315C66">
            <w:pPr>
              <w:rPr>
                <w:rFonts w:ascii="Arial" w:hAnsi="Arial" w:eastAsia="Arial" w:cs="Arial"/>
                <w:color w:val="000000" w:themeColor="text1"/>
              </w:rPr>
            </w:pPr>
            <w:r w:rsidRPr="29CD781D">
              <w:rPr>
                <w:rFonts w:ascii="Arial" w:hAnsi="Arial" w:eastAsia="Arial" w:cs="Arial"/>
                <w:color w:val="000000" w:themeColor="text1"/>
              </w:rPr>
              <w:t>Landowner: M K Dogar Limited</w:t>
            </w:r>
          </w:p>
          <w:p w:rsidR="46649384" w:rsidP="29CD781D" w:rsidRDefault="43A135A1" w14:paraId="7EE2E43B" w14:textId="44FAC685">
            <w:pPr>
              <w:rPr>
                <w:rFonts w:ascii="Arial" w:hAnsi="Arial" w:eastAsia="Arial" w:cs="Arial"/>
                <w:color w:val="000000" w:themeColor="text1"/>
              </w:rPr>
            </w:pPr>
            <w:r w:rsidRPr="77BB7604">
              <w:rPr>
                <w:rFonts w:ascii="Arial" w:hAnsi="Arial" w:eastAsia="Arial" w:cs="Arial"/>
                <w:color w:val="000000" w:themeColor="text1"/>
              </w:rPr>
              <w:t>Current use: Gr</w:t>
            </w:r>
            <w:r w:rsidRPr="77BB7604" w:rsidR="53821840">
              <w:rPr>
                <w:rFonts w:ascii="Arial" w:hAnsi="Arial" w:eastAsia="Arial" w:cs="Arial"/>
                <w:color w:val="000000" w:themeColor="text1"/>
              </w:rPr>
              <w:t>een field with</w:t>
            </w:r>
            <w:r w:rsidRPr="77BB7604">
              <w:rPr>
                <w:rFonts w:ascii="Arial" w:hAnsi="Arial" w:eastAsia="Arial" w:cs="Arial"/>
                <w:color w:val="000000" w:themeColor="text1"/>
              </w:rPr>
              <w:t xml:space="preserve"> agricultural buildings</w:t>
            </w:r>
          </w:p>
          <w:p w:rsidR="46649384" w:rsidP="29CD781D" w:rsidRDefault="52348A9B" w14:paraId="496B0765" w14:textId="7A6FA2C4">
            <w:pPr>
              <w:rPr>
                <w:rFonts w:ascii="Arial" w:hAnsi="Arial" w:eastAsia="Arial" w:cs="Arial"/>
                <w:color w:val="000000" w:themeColor="text1"/>
              </w:rPr>
            </w:pPr>
            <w:r w:rsidRPr="29CD781D">
              <w:rPr>
                <w:rFonts w:ascii="Arial" w:hAnsi="Arial" w:eastAsia="Arial" w:cs="Arial"/>
                <w:color w:val="000000" w:themeColor="text1"/>
              </w:rPr>
              <w:t>Flood Zone: FZ1</w:t>
            </w:r>
          </w:p>
          <w:p w:rsidR="46649384" w:rsidP="29CD781D" w:rsidRDefault="46649384" w14:paraId="4E3E22A1" w14:textId="2924C2F1">
            <w:pPr>
              <w:rPr>
                <w:rFonts w:ascii="Arial" w:hAnsi="Arial" w:eastAsia="Arial" w:cs="Arial"/>
              </w:rPr>
            </w:pPr>
          </w:p>
          <w:p w:rsidR="46649384" w:rsidP="158C445C" w:rsidRDefault="24D6FA0B" w14:paraId="6D72DBF4" w14:textId="7656BF2F">
            <w:pPr>
              <w:rPr>
                <w:rFonts w:ascii="Arial" w:hAnsi="Arial" w:eastAsia="Arial" w:cs="Arial"/>
              </w:rPr>
            </w:pPr>
            <w:r>
              <w:rPr>
                <w:noProof/>
              </w:rPr>
              <w:drawing>
                <wp:inline distT="0" distB="0" distL="0" distR="0" wp14:anchorId="6C374692" wp14:editId="5C016562">
                  <wp:extent cx="4572000" cy="3219450"/>
                  <wp:effectExtent l="0" t="0" r="0" b="0"/>
                  <wp:docPr id="2125076178" name="Picture 212507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46649384" w:rsidP="158C445C" w:rsidRDefault="46649384" w14:paraId="784ECCE7" w14:textId="3BB453F1">
            <w:pPr>
              <w:rPr>
                <w:rFonts w:ascii="Arial" w:hAnsi="Arial" w:eastAsia="Arial" w:cs="Arial"/>
              </w:rPr>
            </w:pPr>
          </w:p>
          <w:p w:rsidR="46649384" w:rsidP="2243F0A7" w:rsidRDefault="3C34A76A" w14:paraId="110C1C76" w14:textId="0CAB13CF">
            <w:pPr>
              <w:rPr>
                <w:rFonts w:ascii="Arial" w:hAnsi="Arial" w:eastAsia="Arial" w:cs="Arial"/>
              </w:rPr>
            </w:pPr>
            <w:r w:rsidRPr="158C445C">
              <w:rPr>
                <w:rFonts w:ascii="Arial" w:hAnsi="Arial" w:eastAsia="Arial" w:cs="Arial"/>
              </w:rPr>
              <w:t xml:space="preserve">The site is comprised of hedged farmland and riverside meadow with some farm buildings, trees and shrubs and some mown areas. </w:t>
            </w:r>
            <w:r w:rsidRPr="158C445C" w:rsidR="0B76F332">
              <w:rPr>
                <w:rFonts w:ascii="Arial" w:hAnsi="Arial" w:eastAsia="Arial" w:cs="Arial"/>
              </w:rPr>
              <w:t xml:space="preserve"> </w:t>
            </w:r>
            <w:r w:rsidRPr="158C445C">
              <w:rPr>
                <w:rFonts w:ascii="Arial" w:hAnsi="Arial" w:eastAsia="Arial" w:cs="Arial"/>
              </w:rPr>
              <w:t xml:space="preserve">The site adjoins the defined urban edge at its south-eastern corner, on Mill Lane, next to Hill View </w:t>
            </w:r>
            <w:r w:rsidRPr="158C445C" w:rsidR="5D684C4E">
              <w:rPr>
                <w:rFonts w:ascii="Arial" w:hAnsi="Arial" w:eastAsia="Arial" w:cs="Arial"/>
              </w:rPr>
              <w:t>Farmhouse</w:t>
            </w:r>
            <w:r w:rsidRPr="158C445C">
              <w:rPr>
                <w:rFonts w:ascii="Arial" w:hAnsi="Arial" w:eastAsia="Arial" w:cs="Arial"/>
              </w:rPr>
              <w:t xml:space="preserve"> and an associated property, which are in the Green Belt but outside of the site. </w:t>
            </w:r>
            <w:r w:rsidRPr="158C445C" w:rsidR="4D94E2E3">
              <w:rPr>
                <w:rFonts w:ascii="Arial" w:hAnsi="Arial" w:eastAsia="Arial" w:cs="Arial"/>
              </w:rPr>
              <w:t xml:space="preserve"> </w:t>
            </w:r>
            <w:r w:rsidRPr="158C445C">
              <w:rPr>
                <w:rFonts w:ascii="Arial" w:hAnsi="Arial" w:eastAsia="Arial" w:cs="Arial"/>
              </w:rPr>
              <w:t>The A40 Northern Bypass defines the northeastern edge of the site.</w:t>
            </w:r>
          </w:p>
          <w:p w:rsidR="46649384" w:rsidP="2243F0A7" w:rsidRDefault="46649384" w14:paraId="52BCE200" w14:textId="76CDD6AF">
            <w:pPr>
              <w:rPr>
                <w:rFonts w:ascii="Arial" w:hAnsi="Arial" w:eastAsia="Arial" w:cs="Arial"/>
              </w:rPr>
            </w:pPr>
          </w:p>
          <w:p w:rsidR="46649384" w:rsidP="2243F0A7" w:rsidRDefault="4543D510" w14:paraId="7904BC23" w14:textId="6786D864">
            <w:pPr>
              <w:rPr>
                <w:rFonts w:ascii="Arial" w:hAnsi="Arial" w:eastAsia="Arial" w:cs="Arial"/>
              </w:rPr>
            </w:pPr>
            <w:r w:rsidRPr="2E0DB053">
              <w:rPr>
                <w:rFonts w:ascii="Arial" w:hAnsi="Arial" w:eastAsia="Arial" w:cs="Arial"/>
              </w:rPr>
              <w:t xml:space="preserve">The site was formerly in the Green Belt.  </w:t>
            </w:r>
            <w:r w:rsidRPr="2E0DB053" w:rsidR="1899B072">
              <w:rPr>
                <w:rFonts w:ascii="Arial" w:hAnsi="Arial" w:eastAsia="Arial" w:cs="Arial"/>
              </w:rPr>
              <w:t xml:space="preserve">There is a slight detachment between the site and the existing urban settlement edge, as allotments form the northern tip of the defined urban area. </w:t>
            </w:r>
            <w:r w:rsidRPr="2E0DB053" w:rsidR="74D02E67">
              <w:rPr>
                <w:rFonts w:ascii="Arial" w:hAnsi="Arial" w:eastAsia="Arial" w:cs="Arial"/>
              </w:rPr>
              <w:t xml:space="preserve"> </w:t>
            </w:r>
            <w:r w:rsidRPr="2E0DB053" w:rsidR="3E88F0FE">
              <w:rPr>
                <w:rFonts w:ascii="Arial" w:hAnsi="Arial" w:eastAsia="Arial" w:cs="Arial"/>
              </w:rPr>
              <w:t>S</w:t>
            </w:r>
            <w:r w:rsidRPr="2E0DB053" w:rsidR="60B93BE4">
              <w:rPr>
                <w:rFonts w:ascii="Arial" w:hAnsi="Arial" w:eastAsia="Arial" w:cs="Arial"/>
              </w:rPr>
              <w:t xml:space="preserve">ite </w:t>
            </w:r>
            <w:r w:rsidRPr="2E0DB053" w:rsidR="5B6E4C5D">
              <w:rPr>
                <w:rFonts w:ascii="Arial" w:hAnsi="Arial" w:eastAsia="Arial" w:cs="Arial"/>
              </w:rPr>
              <w:t>policy</w:t>
            </w:r>
            <w:r w:rsidRPr="2E0DB053" w:rsidR="60B93BE4">
              <w:rPr>
                <w:rFonts w:ascii="Arial" w:hAnsi="Arial" w:eastAsia="Arial" w:cs="Arial"/>
              </w:rPr>
              <w:t xml:space="preserve"> SPE11 </w:t>
            </w:r>
            <w:r w:rsidRPr="2E0DB053" w:rsidR="438ED359">
              <w:rPr>
                <w:rFonts w:ascii="Arial" w:hAnsi="Arial" w:eastAsia="Arial" w:cs="Arial"/>
              </w:rPr>
              <w:t xml:space="preserve">which adjoins </w:t>
            </w:r>
            <w:r w:rsidRPr="2E0DB053" w:rsidR="786F623A">
              <w:rPr>
                <w:rFonts w:ascii="Arial" w:hAnsi="Arial" w:eastAsia="Arial" w:cs="Arial"/>
              </w:rPr>
              <w:t>with</w:t>
            </w:r>
            <w:r w:rsidRPr="2E0DB053" w:rsidR="438ED359">
              <w:rPr>
                <w:rFonts w:ascii="Arial" w:hAnsi="Arial" w:eastAsia="Arial" w:cs="Arial"/>
              </w:rPr>
              <w:t xml:space="preserve"> the south</w:t>
            </w:r>
            <w:r w:rsidRPr="2E0DB053" w:rsidR="23D206D0">
              <w:rPr>
                <w:rFonts w:ascii="Arial" w:hAnsi="Arial" w:eastAsia="Arial" w:cs="Arial"/>
              </w:rPr>
              <w:t>ern boundary</w:t>
            </w:r>
            <w:r w:rsidRPr="2E0DB053" w:rsidR="438ED359">
              <w:rPr>
                <w:rFonts w:ascii="Arial" w:hAnsi="Arial" w:eastAsia="Arial" w:cs="Arial"/>
              </w:rPr>
              <w:t xml:space="preserve"> </w:t>
            </w:r>
            <w:r w:rsidRPr="2E0DB053" w:rsidR="60B93BE4">
              <w:rPr>
                <w:rFonts w:ascii="Arial" w:hAnsi="Arial" w:eastAsia="Arial" w:cs="Arial"/>
              </w:rPr>
              <w:t xml:space="preserve">connects this site with the </w:t>
            </w:r>
            <w:r w:rsidRPr="2E0DB053" w:rsidR="106B44A2">
              <w:rPr>
                <w:rFonts w:ascii="Arial" w:hAnsi="Arial" w:eastAsia="Arial" w:cs="Arial"/>
              </w:rPr>
              <w:t xml:space="preserve">residential areas to the </w:t>
            </w:r>
            <w:r w:rsidRPr="2E0DB053" w:rsidR="4EA11F95">
              <w:rPr>
                <w:rFonts w:ascii="Arial" w:hAnsi="Arial" w:eastAsia="Arial" w:cs="Arial"/>
              </w:rPr>
              <w:t>we</w:t>
            </w:r>
            <w:r w:rsidRPr="2E0DB053" w:rsidR="106B44A2">
              <w:rPr>
                <w:rFonts w:ascii="Arial" w:hAnsi="Arial" w:eastAsia="Arial" w:cs="Arial"/>
              </w:rPr>
              <w:t>st of Mill Lane.</w:t>
            </w:r>
            <w:r w:rsidRPr="2E0DB053" w:rsidR="31439DD3">
              <w:rPr>
                <w:rFonts w:ascii="Arial" w:hAnsi="Arial" w:eastAsia="Arial" w:cs="Arial"/>
              </w:rPr>
              <w:t xml:space="preserve"> </w:t>
            </w:r>
            <w:r w:rsidRPr="2E0DB053" w:rsidR="60B93BE4">
              <w:rPr>
                <w:rFonts w:ascii="Arial" w:hAnsi="Arial" w:eastAsia="Arial" w:cs="Arial"/>
              </w:rPr>
              <w:t xml:space="preserve"> </w:t>
            </w:r>
            <w:r w:rsidRPr="2E0DB053" w:rsidR="75C12972">
              <w:rPr>
                <w:rFonts w:ascii="Arial" w:hAnsi="Arial" w:eastAsia="Arial" w:cs="Arial"/>
              </w:rPr>
              <w:t xml:space="preserve"> </w:t>
            </w:r>
            <w:r w:rsidRPr="2E0DB053" w:rsidR="1899B072">
              <w:rPr>
                <w:rFonts w:ascii="Arial" w:hAnsi="Arial" w:eastAsia="Arial" w:cs="Arial"/>
              </w:rPr>
              <w:t xml:space="preserve">The openness of the Cherwell Valley, </w:t>
            </w:r>
            <w:r w:rsidRPr="2E0DB053" w:rsidR="19788D8D">
              <w:rPr>
                <w:rFonts w:ascii="Arial" w:hAnsi="Arial" w:eastAsia="Arial" w:cs="Arial"/>
              </w:rPr>
              <w:t>penetrating</w:t>
            </w:r>
            <w:r w:rsidRPr="2E0DB053" w:rsidR="1899B072">
              <w:rPr>
                <w:rFonts w:ascii="Arial" w:hAnsi="Arial" w:eastAsia="Arial" w:cs="Arial"/>
              </w:rPr>
              <w:t xml:space="preserve"> the heart of Oxford, makes an important contribution to the City’s historic setting and special character, but this parcel is peripheral within that area. The river itself meanders westwards along the edge of Sunnymead, so the parcel is some distance from the valley floor floodplain, but the north-south orientation of the river to the south means that high buildings would still encroach on the perceived openness of the valley.</w:t>
            </w:r>
          </w:p>
          <w:p w:rsidR="46649384" w:rsidP="2243F0A7" w:rsidRDefault="46649384" w14:paraId="22663E22" w14:textId="0B262659">
            <w:pPr>
              <w:rPr>
                <w:rFonts w:ascii="Arial" w:hAnsi="Arial" w:eastAsia="Arial" w:cs="Arial"/>
              </w:rPr>
            </w:pPr>
          </w:p>
          <w:p w:rsidR="46649384" w:rsidP="2243F0A7" w:rsidRDefault="33C5E061" w14:paraId="171504F9" w14:textId="1CA4333A">
            <w:pPr>
              <w:rPr>
                <w:rFonts w:ascii="Arial" w:hAnsi="Arial" w:eastAsia="Arial" w:cs="Arial"/>
              </w:rPr>
            </w:pPr>
            <w:r w:rsidRPr="424FCB6E" w:rsidR="07224090">
              <w:rPr>
                <w:rFonts w:ascii="Arial" w:hAnsi="Arial" w:eastAsia="Arial" w:cs="Arial"/>
              </w:rPr>
              <w:t xml:space="preserve">The site is </w:t>
            </w:r>
            <w:r w:rsidRPr="424FCB6E" w:rsidR="02BA07EB">
              <w:rPr>
                <w:rFonts w:ascii="Arial" w:hAnsi="Arial" w:eastAsia="Arial" w:cs="Arial"/>
              </w:rPr>
              <w:t xml:space="preserve">near </w:t>
            </w:r>
            <w:r w:rsidRPr="424FCB6E" w:rsidR="07224090">
              <w:rPr>
                <w:rFonts w:ascii="Arial" w:hAnsi="Arial" w:eastAsia="Arial" w:cs="Arial"/>
              </w:rPr>
              <w:t>to the Old Marston Conservation Area</w:t>
            </w:r>
            <w:r w:rsidRPr="424FCB6E" w:rsidR="07224090">
              <w:rPr>
                <w:rFonts w:ascii="Arial" w:hAnsi="Arial" w:eastAsia="Arial" w:cs="Arial"/>
              </w:rPr>
              <w:t>.</w:t>
            </w:r>
            <w:r w:rsidRPr="424FCB6E" w:rsidR="26D1D23F">
              <w:rPr>
                <w:rFonts w:ascii="Arial" w:hAnsi="Arial" w:eastAsia="Arial" w:cs="Arial"/>
              </w:rPr>
              <w:t xml:space="preserve"> </w:t>
            </w:r>
            <w:r w:rsidRPr="424FCB6E" w:rsidR="07224090">
              <w:rPr>
                <w:rFonts w:ascii="Arial" w:hAnsi="Arial" w:eastAsia="Arial" w:cs="Arial"/>
              </w:rPr>
              <w:t xml:space="preserve"> </w:t>
            </w:r>
            <w:r w:rsidRPr="424FCB6E" w:rsidR="07224090">
              <w:rPr>
                <w:rFonts w:ascii="Arial" w:hAnsi="Arial" w:eastAsia="Arial" w:cs="Arial"/>
              </w:rPr>
              <w:t xml:space="preserve">Careful design will be needed </w:t>
            </w:r>
            <w:r w:rsidRPr="424FCB6E" w:rsidR="07224090">
              <w:rPr>
                <w:rFonts w:ascii="Arial" w:hAnsi="Arial" w:eastAsia="Arial" w:cs="Arial"/>
              </w:rPr>
              <w:t>in order to</w:t>
            </w:r>
            <w:r w:rsidRPr="424FCB6E" w:rsidR="07224090">
              <w:rPr>
                <w:rFonts w:ascii="Arial" w:hAnsi="Arial" w:eastAsia="Arial" w:cs="Arial"/>
              </w:rPr>
              <w:t xml:space="preserve"> ensure that the setting of the conservation area is conserved and enhanced. Development must be sensitive to both the Green Belt and the character of the Old Marston Conservation Area</w:t>
            </w:r>
            <w:r w:rsidRPr="424FCB6E" w:rsidR="07224090">
              <w:rPr>
                <w:rFonts w:ascii="Arial" w:hAnsi="Arial" w:eastAsia="Arial" w:cs="Arial"/>
              </w:rPr>
              <w:t xml:space="preserve">. </w:t>
            </w:r>
            <w:r w:rsidRPr="424FCB6E" w:rsidR="528A4B73">
              <w:rPr>
                <w:rFonts w:ascii="Arial" w:hAnsi="Arial" w:eastAsia="Arial" w:cs="Arial"/>
              </w:rPr>
              <w:t xml:space="preserve"> </w:t>
            </w:r>
            <w:r w:rsidRPr="424FCB6E" w:rsidR="07224090">
              <w:rPr>
                <w:rFonts w:ascii="Arial" w:hAnsi="Arial" w:eastAsia="Arial" w:cs="Arial"/>
              </w:rPr>
              <w:t>Relatively low-density</w:t>
            </w:r>
            <w:r w:rsidRPr="424FCB6E" w:rsidR="07224090">
              <w:rPr>
                <w:rFonts w:ascii="Arial" w:hAnsi="Arial" w:eastAsia="Arial" w:cs="Arial"/>
              </w:rPr>
              <w:t xml:space="preserve"> and low height residential development will be </w:t>
            </w:r>
            <w:r w:rsidRPr="424FCB6E" w:rsidR="07224090">
              <w:rPr>
                <w:rFonts w:ascii="Arial" w:hAnsi="Arial" w:eastAsia="Arial" w:cs="Arial"/>
              </w:rPr>
              <w:t>required</w:t>
            </w:r>
            <w:r w:rsidRPr="424FCB6E" w:rsidR="07224090">
              <w:rPr>
                <w:rFonts w:ascii="Arial" w:hAnsi="Arial" w:eastAsia="Arial" w:cs="Arial"/>
              </w:rPr>
              <w:t>.</w:t>
            </w:r>
          </w:p>
          <w:p w:rsidR="46649384" w:rsidP="2243F0A7" w:rsidRDefault="46649384" w14:paraId="19104658" w14:textId="278B2239">
            <w:pPr>
              <w:rPr>
                <w:rFonts w:ascii="Arial" w:hAnsi="Arial" w:eastAsia="Arial" w:cs="Arial"/>
              </w:rPr>
            </w:pPr>
          </w:p>
          <w:p w:rsidR="46649384" w:rsidP="2243F0A7" w:rsidRDefault="43A135A1" w14:paraId="2650B91A" w14:textId="284CC500">
            <w:pPr>
              <w:rPr>
                <w:rFonts w:ascii="Arial" w:hAnsi="Arial" w:eastAsia="Arial" w:cs="Arial"/>
              </w:rPr>
            </w:pPr>
            <w:r w:rsidRPr="77BB7604">
              <w:rPr>
                <w:rFonts w:ascii="Arial" w:hAnsi="Arial" w:eastAsia="Arial" w:cs="Arial"/>
              </w:rPr>
              <w:t xml:space="preserve">The site does not have any biodiversity protections, but the ecological value of the site must be assessed as part of a planning application and any harm avoided, mitigated or compensated for. </w:t>
            </w:r>
            <w:r w:rsidRPr="77BB7604" w:rsidR="3F3C3FB6">
              <w:rPr>
                <w:rFonts w:ascii="Arial" w:hAnsi="Arial" w:eastAsia="Arial" w:cs="Arial"/>
              </w:rPr>
              <w:t xml:space="preserve"> </w:t>
            </w:r>
            <w:r w:rsidRPr="77BB7604">
              <w:rPr>
                <w:rFonts w:ascii="Arial" w:hAnsi="Arial" w:eastAsia="Arial" w:cs="Arial"/>
              </w:rPr>
              <w:t>The hedgerows should be retained as part of the design where possible. 10% of the site will be required for new public open space which should be sited to make existing residents feel welcome to use it.</w:t>
            </w:r>
          </w:p>
          <w:p w:rsidR="29CD781D" w:rsidP="29CD781D" w:rsidRDefault="29CD781D" w14:paraId="061C4B01" w14:textId="2914A2B5">
            <w:pPr>
              <w:rPr>
                <w:rFonts w:ascii="Arial" w:hAnsi="Arial" w:eastAsia="Arial" w:cs="Arial"/>
              </w:rPr>
            </w:pPr>
          </w:p>
          <w:p w:rsidR="42CD2956" w:rsidP="29CD781D" w:rsidRDefault="3EE5FC7F" w14:paraId="0F7DDBC2" w14:textId="487FF718">
            <w:pPr>
              <w:rPr>
                <w:rFonts w:ascii="Arial" w:hAnsi="Arial" w:eastAsia="Arial" w:cs="Arial"/>
              </w:rPr>
            </w:pPr>
            <w:r w:rsidRPr="2E0DB053">
              <w:rPr>
                <w:rFonts w:ascii="Arial" w:hAnsi="Arial" w:eastAsia="Arial" w:cs="Arial"/>
              </w:rPr>
              <w:t>Preliminary analysis suggests that the presence of various green infrastructure features on the site at present means it is likely to score above the minimum thresholds for green surface cover as required by Policy G3</w:t>
            </w:r>
            <w:r w:rsidRPr="2E0DB053" w:rsidR="6BDAB2D7">
              <w:rPr>
                <w:rFonts w:ascii="Arial" w:hAnsi="Arial" w:eastAsia="Arial" w:cs="Arial"/>
              </w:rPr>
              <w:t>;</w:t>
            </w:r>
            <w:r w:rsidRPr="2E0DB053">
              <w:rPr>
                <w:rFonts w:ascii="Arial" w:hAnsi="Arial" w:eastAsia="Arial" w:cs="Arial"/>
              </w:rPr>
              <w:t xml:space="preserve"> as such proposals will need to ensure that this score is retained (no net loss)</w:t>
            </w:r>
            <w:r w:rsidRPr="2E0DB053" w:rsidR="5B7109CC">
              <w:rPr>
                <w:rFonts w:ascii="Arial" w:hAnsi="Arial" w:eastAsia="Arial" w:cs="Arial"/>
              </w:rPr>
              <w:t>,</w:t>
            </w:r>
            <w:r w:rsidRPr="2E0DB053" w:rsidR="3E42EA98">
              <w:rPr>
                <w:rFonts w:ascii="Arial" w:hAnsi="Arial" w:eastAsia="Arial" w:cs="Arial"/>
              </w:rPr>
              <w:t xml:space="preserve"> </w:t>
            </w:r>
            <w:r w:rsidRPr="2E0DB053">
              <w:rPr>
                <w:rFonts w:ascii="Arial" w:hAnsi="Arial" w:eastAsia="Arial" w:cs="Arial"/>
              </w:rPr>
              <w:t xml:space="preserve">demonstrated through submission of the Urban Greening Factor assessment. </w:t>
            </w:r>
            <w:r w:rsidRPr="2E0DB053" w:rsidR="741E661B">
              <w:rPr>
                <w:rFonts w:ascii="Arial" w:hAnsi="Arial" w:eastAsia="Arial" w:cs="Arial"/>
              </w:rPr>
              <w:t xml:space="preserve">  </w:t>
            </w:r>
            <w:r w:rsidRPr="2E0DB053">
              <w:rPr>
                <w:rFonts w:ascii="Arial" w:hAnsi="Arial" w:eastAsia="Arial" w:cs="Arial"/>
              </w:rPr>
              <w:t xml:space="preserve">New development on the site will need to consider how existing green features, particularly higher scoring elements, can be retained including the mature hedgerows that define the north, north-western and southern edges of the site. Where green elements are proposed to be removed, sufficient replacements will need to be incorporated into the new design, or enhancement of existing green infrastructure that is being retained, in order to preserve the baseline UGF score as a minimum. </w:t>
            </w:r>
            <w:r w:rsidRPr="2E0DB053" w:rsidR="3F729F46">
              <w:rPr>
                <w:rFonts w:ascii="Arial" w:hAnsi="Arial" w:eastAsia="Arial" w:cs="Arial"/>
              </w:rPr>
              <w:t xml:space="preserve"> </w:t>
            </w:r>
            <w:r w:rsidRPr="2E0DB053">
              <w:rPr>
                <w:rFonts w:ascii="Arial" w:hAnsi="Arial" w:eastAsia="Arial" w:cs="Arial"/>
              </w:rPr>
              <w:t xml:space="preserve">The site is likely to be able to accommodate the planting of native hedgerows to strengthen the existing boundary treatment and provide enhanced screening of the development. </w:t>
            </w:r>
            <w:r w:rsidRPr="2E0DB053" w:rsidR="5631059C">
              <w:rPr>
                <w:rFonts w:ascii="Arial" w:hAnsi="Arial" w:eastAsia="Arial" w:cs="Arial"/>
              </w:rPr>
              <w:t xml:space="preserve"> </w:t>
            </w:r>
            <w:r w:rsidRPr="2E0DB053">
              <w:rPr>
                <w:rFonts w:ascii="Arial" w:hAnsi="Arial" w:eastAsia="Arial" w:cs="Arial"/>
              </w:rPr>
              <w:t xml:space="preserve">Several trees already exist within the site that should be retained, and where possible additional trees should be planted. </w:t>
            </w:r>
            <w:r w:rsidRPr="2E0DB053" w:rsidR="21010A31">
              <w:rPr>
                <w:rFonts w:ascii="Arial" w:hAnsi="Arial" w:eastAsia="Arial" w:cs="Arial"/>
              </w:rPr>
              <w:t xml:space="preserve"> </w:t>
            </w:r>
            <w:r w:rsidRPr="2E0DB053">
              <w:rPr>
                <w:rFonts w:ascii="Arial" w:hAnsi="Arial" w:eastAsia="Arial" w:cs="Arial"/>
              </w:rPr>
              <w:t xml:space="preserve">Any public open space provided on site should incorporate new trees within its design and link to the existing hedgerows to enable wildlife movement.  </w:t>
            </w:r>
          </w:p>
          <w:p w:rsidR="2E0DB053" w:rsidP="2E0DB053" w:rsidRDefault="2E0DB053" w14:paraId="001A124D" w14:textId="66173DD2">
            <w:pPr>
              <w:rPr>
                <w:rFonts w:ascii="Arial" w:hAnsi="Arial" w:eastAsia="Arial" w:cs="Arial"/>
              </w:rPr>
            </w:pPr>
          </w:p>
          <w:p w:rsidR="1D5F1B03" w:rsidP="2E0DB053" w:rsidRDefault="1D5F1B03" w14:paraId="6DD2CF68" w14:textId="6BBFF811">
            <w:pPr>
              <w:rPr>
                <w:rFonts w:ascii="Arial" w:hAnsi="Arial" w:eastAsia="Arial" w:cs="Arial"/>
                <w:color w:val="000000" w:themeColor="text1"/>
              </w:rPr>
            </w:pPr>
            <w:r w:rsidRPr="7D629369" w:rsidR="39EC2902">
              <w:rPr>
                <w:rFonts w:ascii="Arial" w:hAnsi="Arial" w:eastAsia="Arial" w:cs="Arial"/>
                <w:color w:val="000000" w:themeColor="text1" w:themeTint="FF" w:themeShade="FF"/>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p>
          <w:p w:rsidR="46649384" w:rsidP="37F0E90C" w:rsidRDefault="46649384" w14:paraId="7D327082" w14:textId="49C7732F">
            <w:pPr>
              <w:rPr>
                <w:rFonts w:ascii="Arial" w:hAnsi="Arial" w:eastAsia="Arial" w:cs="Arial"/>
              </w:rPr>
            </w:pPr>
          </w:p>
          <w:p w:rsidR="46649384" w:rsidP="2243F0A7" w:rsidRDefault="313569F7" w14:paraId="439BE21C" w14:textId="518EAEB3">
            <w:pPr>
              <w:rPr>
                <w:rFonts w:ascii="Arial" w:hAnsi="Arial" w:eastAsia="Arial" w:cs="Arial"/>
              </w:rPr>
            </w:pPr>
            <w:r w:rsidRPr="7C2098EC">
              <w:rPr>
                <w:rFonts w:ascii="Arial" w:hAnsi="Arial" w:eastAsia="Arial" w:cs="Arial"/>
              </w:rPr>
              <w:t xml:space="preserve">Access to the site will need to be taken from Mill Lane and localised improvements will be required </w:t>
            </w:r>
            <w:r w:rsidRPr="7C2098EC" w:rsidR="1A57905B">
              <w:rPr>
                <w:rFonts w:ascii="Arial" w:hAnsi="Arial" w:eastAsia="Arial" w:cs="Arial"/>
              </w:rPr>
              <w:t>to</w:t>
            </w:r>
            <w:r w:rsidRPr="7C2098EC">
              <w:rPr>
                <w:rFonts w:ascii="Arial" w:hAnsi="Arial" w:eastAsia="Arial" w:cs="Arial"/>
              </w:rPr>
              <w:t xml:space="preserve"> demonstrate that two vehicles can pass each other along the duration of Mill Lane.</w:t>
            </w:r>
          </w:p>
          <w:p w:rsidR="46649384" w:rsidP="2243F0A7" w:rsidRDefault="46649384" w14:paraId="7AE00AAE" w14:textId="69AAC345">
            <w:pPr>
              <w:rPr>
                <w:rFonts w:ascii="Arial" w:hAnsi="Arial" w:eastAsia="Arial" w:cs="Arial"/>
                <w:sz w:val="24"/>
                <w:szCs w:val="24"/>
              </w:rPr>
            </w:pPr>
          </w:p>
        </w:tc>
      </w:tr>
      <w:tr w:rsidR="46649384" w:rsidTr="7D629369" w14:paraId="363BE035" w14:textId="77777777">
        <w:trPr>
          <w:trHeight w:val="300"/>
        </w:trPr>
        <w:tc>
          <w:tcPr>
            <w:tcW w:w="9000" w:type="dxa"/>
            <w:shd w:val="clear" w:color="auto" w:fill="EAF1DD"/>
            <w:tcMar>
              <w:left w:w="105" w:type="dxa"/>
              <w:right w:w="105" w:type="dxa"/>
            </w:tcMar>
          </w:tcPr>
          <w:p w:rsidR="5698FBF1" w:rsidP="46649384" w:rsidRDefault="40F7EA09" w14:paraId="014DFA1F" w14:textId="4AA430BE">
            <w:pPr>
              <w:pStyle w:val="Heading2"/>
              <w:rPr>
                <w:rFonts w:ascii="Cambria" w:hAnsi="Cambria" w:eastAsia="Cambria" w:cs="Cambria"/>
                <w:color w:val="365F91"/>
              </w:rPr>
            </w:pPr>
            <w:bookmarkStart w:name="_Toc1196379767" w:id="193"/>
            <w:bookmarkStart w:name="_Toc1382114450" w:id="194"/>
            <w:bookmarkStart w:name="_Toc1292787186" w:id="195"/>
            <w:bookmarkStart w:name="_Toc999681189" w:id="196"/>
            <w:r w:rsidRPr="424FCB6E" w:rsidR="63A71F1C">
              <w:rPr>
                <w:rFonts w:ascii="Cambria" w:hAnsi="Cambria" w:eastAsia="Cambria" w:cs="Cambria"/>
                <w:color w:val="365F91"/>
              </w:rPr>
              <w:t>Policy SPE10:  Hill View Farm</w:t>
            </w:r>
            <w:bookmarkEnd w:id="193"/>
            <w:bookmarkEnd w:id="194"/>
            <w:bookmarkEnd w:id="195"/>
            <w:bookmarkEnd w:id="196"/>
          </w:p>
          <w:p w:rsidR="46649384" w:rsidP="37F0E90C" w:rsidRDefault="46649384" w14:paraId="37F90859" w14:textId="29407862">
            <w:pPr>
              <w:rPr>
                <w:rFonts w:ascii="Arial" w:hAnsi="Arial" w:eastAsia="Arial" w:cs="Arial"/>
              </w:rPr>
            </w:pPr>
          </w:p>
          <w:p w:rsidR="46649384" w:rsidP="37F0E90C" w:rsidRDefault="0C042510" w14:paraId="3DD6EC74" w14:textId="581FE285">
            <w:pPr>
              <w:rPr>
                <w:rFonts w:ascii="Arial" w:hAnsi="Arial" w:eastAsia="Arial" w:cs="Arial"/>
                <w:b/>
                <w:bCs/>
              </w:rPr>
            </w:pPr>
            <w:r w:rsidRPr="0AAFE3B8">
              <w:rPr>
                <w:rFonts w:ascii="Arial" w:hAnsi="Arial" w:eastAsia="Arial" w:cs="Arial"/>
                <w:b/>
                <w:bCs/>
              </w:rPr>
              <w:t xml:space="preserve">Planning permission will be granted for residential development at the Hill View Farm site. </w:t>
            </w:r>
            <w:r w:rsidRPr="0AAFE3B8" w:rsidR="685C392C">
              <w:rPr>
                <w:rFonts w:ascii="Arial" w:hAnsi="Arial" w:eastAsia="Arial" w:cs="Arial"/>
                <w:b/>
                <w:bCs/>
              </w:rPr>
              <w:t xml:space="preserve"> </w:t>
            </w:r>
            <w:r w:rsidRPr="0AAFE3B8">
              <w:rPr>
                <w:rFonts w:ascii="Arial" w:hAnsi="Arial" w:eastAsia="Arial" w:cs="Arial"/>
                <w:b/>
                <w:bCs/>
              </w:rPr>
              <w:t>The minimum number of homes to be delivered is 1</w:t>
            </w:r>
            <w:r w:rsidRPr="0AAFE3B8" w:rsidR="7C20E694">
              <w:rPr>
                <w:rFonts w:ascii="Arial" w:hAnsi="Arial" w:eastAsia="Arial" w:cs="Arial"/>
                <w:b/>
                <w:bCs/>
              </w:rPr>
              <w:t>59</w:t>
            </w:r>
            <w:r w:rsidRPr="0AAFE3B8">
              <w:rPr>
                <w:rFonts w:ascii="Arial" w:hAnsi="Arial" w:eastAsia="Arial" w:cs="Arial"/>
                <w:b/>
                <w:bCs/>
              </w:rPr>
              <w:t xml:space="preserve">. </w:t>
            </w:r>
            <w:r w:rsidRPr="0AAFE3B8" w:rsidR="3EF0AE55">
              <w:rPr>
                <w:rFonts w:ascii="Arial" w:hAnsi="Arial" w:eastAsia="Arial" w:cs="Arial"/>
                <w:b/>
                <w:bCs/>
              </w:rPr>
              <w:t xml:space="preserve"> </w:t>
            </w:r>
            <w:r w:rsidRPr="0AAFE3B8">
              <w:rPr>
                <w:rFonts w:ascii="Arial" w:hAnsi="Arial" w:eastAsia="Arial" w:cs="Arial"/>
                <w:b/>
                <w:bCs/>
              </w:rPr>
              <w:t>Other complementary uses will be considered on their merits.</w:t>
            </w:r>
          </w:p>
          <w:p w:rsidR="46649384" w:rsidP="37F0E90C" w:rsidRDefault="46649384" w14:paraId="4379B64C" w14:textId="63759B7E">
            <w:pPr>
              <w:rPr>
                <w:rFonts w:ascii="Arial" w:hAnsi="Arial" w:eastAsia="Arial" w:cs="Arial"/>
                <w:b/>
                <w:bCs/>
              </w:rPr>
            </w:pPr>
          </w:p>
          <w:p w:rsidR="2F5C52DF" w:rsidP="79AB8112" w:rsidRDefault="3C363922" w14:paraId="34C9B345" w14:textId="73708C8F">
            <w:pPr>
              <w:rPr>
                <w:rFonts w:ascii="Arial" w:hAnsi="Arial" w:eastAsia="Arial" w:cs="Arial"/>
                <w:b/>
                <w:bCs/>
                <w:u w:val="single"/>
              </w:rPr>
            </w:pPr>
            <w:r w:rsidRPr="79AB8112">
              <w:rPr>
                <w:rFonts w:ascii="Arial" w:hAnsi="Arial" w:eastAsia="Arial" w:cs="Arial"/>
                <w:b/>
                <w:bCs/>
                <w:u w:val="single"/>
              </w:rPr>
              <w:t>Open space, nature and flood risk</w:t>
            </w:r>
          </w:p>
          <w:p w:rsidR="2F5C52DF" w:rsidP="4CC55A17" w:rsidRDefault="6406E63C" w14:paraId="49E0D6E8" w14:textId="363A13D3">
            <w:pPr>
              <w:rPr>
                <w:rFonts w:ascii="Arial" w:hAnsi="Arial" w:eastAsia="Arial" w:cs="Arial"/>
                <w:b/>
                <w:bCs/>
              </w:rPr>
            </w:pPr>
            <w:r w:rsidRPr="2E0DB053">
              <w:rPr>
                <w:rFonts w:ascii="Arial" w:hAnsi="Arial" w:eastAsia="Arial" w:cs="Arial"/>
                <w:b/>
                <w:bCs/>
              </w:rPr>
              <w:t>A minimum of 10% of the site should be for public open space, which must be sited to also be welcoming to existing communities.  Development proposals should encourage active frontages to the new public open space.  Gardens with rich planting along boundaries should allow more diverse routes through the site for wildlife, connecting to those existing hedgerows which are to be retained that define the boundary of the site.  These measures will be important in achieving no decrease in the Urban Greening Factor baseline score.  Compensatory improvements should be made to surrounding areas of remaining Green Belt in accordance with the Identification of Opportunities to Enhance the Beneficial Use of Green Belt Land Report (LUC, 2018).</w:t>
            </w:r>
          </w:p>
          <w:p w:rsidR="4CC55A17" w:rsidP="4CC55A17" w:rsidRDefault="4CC55A17" w14:paraId="23D130F0" w14:textId="06B65A60">
            <w:pPr>
              <w:rPr>
                <w:rFonts w:ascii="Arial" w:hAnsi="Arial" w:eastAsia="Arial" w:cs="Arial"/>
                <w:b/>
                <w:bCs/>
              </w:rPr>
            </w:pPr>
          </w:p>
          <w:p w:rsidR="2F5C52DF" w:rsidP="79AB8112" w:rsidRDefault="3C363922" w14:paraId="0C8B2C62" w14:textId="1DD1E9A9">
            <w:pPr>
              <w:rPr>
                <w:rFonts w:ascii="Arial" w:hAnsi="Arial" w:eastAsia="Arial" w:cs="Arial"/>
                <w:b/>
                <w:bCs/>
                <w:u w:val="single"/>
              </w:rPr>
            </w:pPr>
            <w:r w:rsidRPr="79AB8112">
              <w:rPr>
                <w:rFonts w:ascii="Arial" w:hAnsi="Arial" w:eastAsia="Arial" w:cs="Arial"/>
                <w:b/>
                <w:bCs/>
                <w:u w:val="single"/>
              </w:rPr>
              <w:t>Urban design and heritage</w:t>
            </w:r>
          </w:p>
          <w:p w:rsidR="52348A9B" w:rsidP="79AB8112" w:rsidRDefault="19A5793C" w14:paraId="6C4C3D29" w14:textId="5754135D">
            <w:pPr>
              <w:spacing w:line="259" w:lineRule="auto"/>
              <w:rPr>
                <w:rFonts w:ascii="Arial" w:hAnsi="Arial" w:eastAsia="Arial" w:cs="Arial"/>
                <w:b/>
                <w:bCs/>
              </w:rPr>
            </w:pPr>
            <w:r w:rsidRPr="79AB8112">
              <w:rPr>
                <w:rFonts w:ascii="Arial" w:hAnsi="Arial" w:eastAsia="Arial" w:cs="Arial"/>
                <w:b/>
                <w:bCs/>
              </w:rPr>
              <w:t xml:space="preserve">Development proposals must be designed with consideration of their impact </w:t>
            </w:r>
          </w:p>
          <w:p w:rsidR="52348A9B" w:rsidP="3692859E" w:rsidRDefault="722AA154" w14:paraId="5B1E56B0" w14:textId="254AB366">
            <w:pPr>
              <w:rPr>
                <w:rFonts w:ascii="Arial" w:hAnsi="Arial" w:eastAsia="Arial" w:cs="Arial"/>
                <w:b/>
                <w:bCs/>
              </w:rPr>
            </w:pPr>
            <w:r w:rsidRPr="04935075">
              <w:rPr>
                <w:rFonts w:ascii="Arial" w:hAnsi="Arial" w:eastAsia="Arial" w:cs="Arial"/>
                <w:b/>
                <w:bCs/>
              </w:rPr>
              <w:t>on</w:t>
            </w:r>
            <w:r w:rsidRPr="04935075" w:rsidR="3255ED09">
              <w:rPr>
                <w:rFonts w:ascii="Arial" w:hAnsi="Arial" w:eastAsia="Arial" w:cs="Arial"/>
                <w:b/>
                <w:bCs/>
              </w:rPr>
              <w:t xml:space="preserve"> the character of the</w:t>
            </w:r>
            <w:r w:rsidRPr="04935075" w:rsidR="41FD3E2E">
              <w:rPr>
                <w:rFonts w:ascii="Arial" w:hAnsi="Arial" w:eastAsia="Arial" w:cs="Arial"/>
                <w:b/>
                <w:bCs/>
              </w:rPr>
              <w:t xml:space="preserve"> adjoining</w:t>
            </w:r>
            <w:r w:rsidRPr="04935075" w:rsidR="3255ED09">
              <w:rPr>
                <w:rFonts w:ascii="Arial" w:hAnsi="Arial" w:eastAsia="Arial" w:cs="Arial"/>
                <w:b/>
                <w:bCs/>
              </w:rPr>
              <w:t xml:space="preserve"> </w:t>
            </w:r>
            <w:r w:rsidRPr="04935075" w:rsidR="528221BF">
              <w:rPr>
                <w:rFonts w:ascii="Arial" w:hAnsi="Arial" w:eastAsia="Arial" w:cs="Arial"/>
                <w:b/>
                <w:bCs/>
              </w:rPr>
              <w:t>C</w:t>
            </w:r>
            <w:r w:rsidRPr="04935075" w:rsidR="3255ED09">
              <w:rPr>
                <w:rFonts w:ascii="Arial" w:hAnsi="Arial" w:eastAsia="Arial" w:cs="Arial"/>
                <w:b/>
                <w:bCs/>
              </w:rPr>
              <w:t xml:space="preserve">onservation </w:t>
            </w:r>
            <w:r w:rsidRPr="04935075" w:rsidR="45D492A3">
              <w:rPr>
                <w:rFonts w:ascii="Arial" w:hAnsi="Arial" w:eastAsia="Arial" w:cs="Arial"/>
                <w:b/>
                <w:bCs/>
              </w:rPr>
              <w:t>A</w:t>
            </w:r>
            <w:r w:rsidRPr="04935075" w:rsidR="3255ED09">
              <w:rPr>
                <w:rFonts w:ascii="Arial" w:hAnsi="Arial" w:eastAsia="Arial" w:cs="Arial"/>
                <w:b/>
                <w:bCs/>
              </w:rPr>
              <w:t>rea</w:t>
            </w:r>
            <w:r w:rsidRPr="04935075" w:rsidR="6CFC4074">
              <w:rPr>
                <w:rFonts w:ascii="Arial" w:hAnsi="Arial" w:eastAsia="Arial" w:cs="Arial"/>
                <w:b/>
                <w:bCs/>
              </w:rPr>
              <w:t xml:space="preserve"> and the landscape </w:t>
            </w:r>
            <w:r w:rsidRPr="04935075" w:rsidR="6BB094C6">
              <w:rPr>
                <w:rFonts w:ascii="Arial" w:hAnsi="Arial" w:eastAsia="Arial" w:cs="Arial"/>
                <w:b/>
                <w:bCs/>
              </w:rPr>
              <w:t>setting and</w:t>
            </w:r>
            <w:r w:rsidRPr="04935075" w:rsidR="52A8A3E1">
              <w:rPr>
                <w:rFonts w:ascii="Arial" w:hAnsi="Arial" w:eastAsia="Arial" w:cs="Arial"/>
                <w:b/>
                <w:bCs/>
              </w:rPr>
              <w:t xml:space="preserve"> must demonstrate compliance with policy HD1</w:t>
            </w:r>
            <w:r w:rsidRPr="04935075" w:rsidR="3255ED09">
              <w:rPr>
                <w:rFonts w:ascii="Arial" w:hAnsi="Arial" w:eastAsia="Arial" w:cs="Arial"/>
                <w:b/>
                <w:bCs/>
              </w:rPr>
              <w:t xml:space="preserve">. </w:t>
            </w:r>
            <w:r w:rsidRPr="04935075" w:rsidR="06820C87">
              <w:rPr>
                <w:rFonts w:ascii="Arial" w:hAnsi="Arial" w:eastAsia="Arial" w:cs="Arial"/>
                <w:b/>
                <w:bCs/>
              </w:rPr>
              <w:t xml:space="preserve"> </w:t>
            </w:r>
            <w:r w:rsidRPr="04935075" w:rsidR="3255ED09">
              <w:rPr>
                <w:rFonts w:ascii="Arial" w:hAnsi="Arial" w:eastAsia="Arial" w:cs="Arial"/>
                <w:b/>
                <w:bCs/>
              </w:rPr>
              <w:t xml:space="preserve">Development </w:t>
            </w:r>
            <w:r w:rsidRPr="04935075" w:rsidR="76B4E4DE">
              <w:rPr>
                <w:rFonts w:ascii="Arial" w:hAnsi="Arial" w:eastAsia="Arial" w:cs="Arial"/>
                <w:b/>
                <w:bCs/>
              </w:rPr>
              <w:t>heights must be designed</w:t>
            </w:r>
            <w:r w:rsidRPr="04935075" w:rsidR="3255ED09">
              <w:rPr>
                <w:rFonts w:ascii="Arial" w:hAnsi="Arial" w:eastAsia="Arial" w:cs="Arial"/>
                <w:b/>
                <w:bCs/>
              </w:rPr>
              <w:t xml:space="preserve"> to minimise the effect of encroachment on the perceived openness of the </w:t>
            </w:r>
            <w:r w:rsidRPr="04935075" w:rsidR="3263F67C">
              <w:rPr>
                <w:rFonts w:ascii="Arial" w:hAnsi="Arial" w:eastAsia="Arial" w:cs="Arial"/>
                <w:b/>
                <w:bCs/>
              </w:rPr>
              <w:t xml:space="preserve">Cherwell </w:t>
            </w:r>
            <w:r w:rsidRPr="04935075" w:rsidR="42B15CC7">
              <w:rPr>
                <w:rFonts w:ascii="Arial" w:hAnsi="Arial" w:eastAsia="Arial" w:cs="Arial"/>
                <w:b/>
                <w:bCs/>
              </w:rPr>
              <w:t>V</w:t>
            </w:r>
            <w:r w:rsidRPr="04935075" w:rsidR="3255ED09">
              <w:rPr>
                <w:rFonts w:ascii="Arial" w:hAnsi="Arial" w:eastAsia="Arial" w:cs="Arial"/>
                <w:b/>
                <w:bCs/>
              </w:rPr>
              <w:t>alley.</w:t>
            </w:r>
          </w:p>
          <w:p w:rsidR="3692859E" w:rsidP="3692859E" w:rsidRDefault="3692859E" w14:paraId="36FEF263" w14:textId="45A1949E">
            <w:pPr>
              <w:rPr>
                <w:rFonts w:ascii="Arial" w:hAnsi="Arial" w:eastAsia="Arial" w:cs="Arial"/>
                <w:b/>
                <w:bCs/>
              </w:rPr>
            </w:pPr>
          </w:p>
          <w:p w:rsidR="2624CE67" w:rsidP="79AB8112" w:rsidRDefault="2624CE67" w14:paraId="15409382" w14:textId="6AECE9AB">
            <w:pPr>
              <w:spacing w:line="259" w:lineRule="auto"/>
              <w:rPr>
                <w:rFonts w:ascii="Arial" w:hAnsi="Arial" w:eastAsia="Arial" w:cs="Arial"/>
                <w:b/>
                <w:bCs/>
                <w:u w:val="single"/>
              </w:rPr>
            </w:pPr>
            <w:r w:rsidRPr="79AB8112">
              <w:rPr>
                <w:rFonts w:ascii="Arial" w:hAnsi="Arial" w:eastAsia="Arial" w:cs="Arial"/>
                <w:b/>
                <w:bCs/>
                <w:u w:val="single"/>
              </w:rPr>
              <w:t>Movement and access</w:t>
            </w:r>
          </w:p>
          <w:p w:rsidR="691BE4E8" w:rsidP="7D629369" w:rsidRDefault="691BE4E8" w14:paraId="524848CB" w14:textId="4C2C9D6A">
            <w:pPr>
              <w:pStyle w:val="Normal"/>
              <w:rPr>
                <w:rFonts w:ascii="Arial" w:hAnsi="Arial" w:eastAsia="Arial" w:cs="Arial"/>
                <w:b w:val="1"/>
                <w:bCs w:val="1"/>
              </w:rPr>
            </w:pPr>
            <w:r w:rsidRPr="7D629369" w:rsidR="691BE4E8">
              <w:rPr>
                <w:rFonts w:ascii="Arial" w:hAnsi="Arial" w:eastAsia="Arial" w:cs="Arial"/>
                <w:b w:val="1"/>
                <w:bCs w:val="1"/>
              </w:rPr>
              <w:t xml:space="preserve">Access to the site will need to be taken from Mill Lane and localised improvements will be </w:t>
            </w:r>
            <w:r w:rsidRPr="7D629369" w:rsidR="691BE4E8">
              <w:rPr>
                <w:rFonts w:ascii="Arial" w:hAnsi="Arial" w:eastAsia="Arial" w:cs="Arial"/>
                <w:b w:val="1"/>
                <w:bCs w:val="1"/>
              </w:rPr>
              <w:t>required</w:t>
            </w:r>
            <w:r w:rsidRPr="7D629369" w:rsidR="691BE4E8">
              <w:rPr>
                <w:rFonts w:ascii="Arial" w:hAnsi="Arial" w:eastAsia="Arial" w:cs="Arial"/>
                <w:b w:val="1"/>
                <w:bCs w:val="1"/>
              </w:rPr>
              <w:t xml:space="preserve"> </w:t>
            </w:r>
            <w:r w:rsidRPr="7D629369" w:rsidR="691BE4E8">
              <w:rPr>
                <w:rFonts w:ascii="Arial" w:hAnsi="Arial" w:eastAsia="Arial" w:cs="Arial"/>
                <w:b w:val="1"/>
                <w:bCs w:val="1"/>
              </w:rPr>
              <w:t>in order to</w:t>
            </w:r>
            <w:r w:rsidRPr="7D629369" w:rsidR="691BE4E8">
              <w:rPr>
                <w:rFonts w:ascii="Arial" w:hAnsi="Arial" w:eastAsia="Arial" w:cs="Arial"/>
                <w:b w:val="1"/>
                <w:bCs w:val="1"/>
              </w:rPr>
              <w:t xml:space="preserve"> </w:t>
            </w:r>
            <w:r w:rsidRPr="7D629369" w:rsidR="691BE4E8">
              <w:rPr>
                <w:rFonts w:ascii="Arial" w:hAnsi="Arial" w:eastAsia="Arial" w:cs="Arial"/>
                <w:b w:val="1"/>
                <w:bCs w:val="1"/>
              </w:rPr>
              <w:t>demonstrate</w:t>
            </w:r>
            <w:r w:rsidRPr="7D629369" w:rsidR="691BE4E8">
              <w:rPr>
                <w:rFonts w:ascii="Arial" w:hAnsi="Arial" w:eastAsia="Arial" w:cs="Arial"/>
                <w:b w:val="1"/>
                <w:bCs w:val="1"/>
              </w:rPr>
              <w:t xml:space="preserve"> that two vehicles can pass each other along the duration of Mill Lane.</w:t>
            </w:r>
            <w:r w:rsidRPr="7D629369" w:rsidR="49552C65">
              <w:rPr>
                <w:rFonts w:ascii="Arial" w:hAnsi="Arial" w:eastAsia="Arial" w:cs="Arial"/>
                <w:b w:val="1"/>
                <w:bCs w:val="1"/>
              </w:rPr>
              <w:t xml:space="preserve"> Applicants will be expected to </w:t>
            </w:r>
            <w:r w:rsidRPr="7D629369" w:rsidR="49552C65">
              <w:rPr>
                <w:rFonts w:ascii="Arial" w:hAnsi="Arial" w:eastAsia="Arial" w:cs="Arial"/>
                <w:b w:val="1"/>
                <w:bCs w:val="1"/>
              </w:rPr>
              <w:t>demonstrate</w:t>
            </w:r>
            <w:r w:rsidRPr="7D629369" w:rsidR="49552C65">
              <w:rPr>
                <w:rFonts w:ascii="Arial" w:hAnsi="Arial" w:eastAsia="Arial" w:cs="Arial"/>
                <w:b w:val="1"/>
                <w:bCs w:val="1"/>
              </w:rPr>
              <w:t xml:space="preserve"> how the development </w:t>
            </w:r>
            <w:r w:rsidRPr="7D629369" w:rsidR="59568BCD">
              <w:rPr>
                <w:rFonts w:ascii="Arial" w:hAnsi="Arial" w:eastAsia="Arial" w:cs="Arial"/>
                <w:b w:val="1"/>
                <w:bCs w:val="1"/>
              </w:rPr>
              <w:t xml:space="preserve">enables </w:t>
            </w:r>
            <w:r w:rsidRPr="7D629369" w:rsidR="49552C65">
              <w:rPr>
                <w:rFonts w:ascii="Arial" w:hAnsi="Arial" w:eastAsia="Arial" w:cs="Arial"/>
                <w:b w:val="1"/>
                <w:bCs w:val="1"/>
              </w:rPr>
              <w:t>access by alternative means of transport including improving connectivity to support active travel such as walking and cycling.</w:t>
            </w:r>
          </w:p>
          <w:p w:rsidR="79AB8112" w:rsidP="79AB8112" w:rsidRDefault="79AB8112" w14:paraId="5E646DEA" w14:textId="169D6D4C">
            <w:pPr>
              <w:rPr>
                <w:rFonts w:ascii="Arial" w:hAnsi="Arial" w:eastAsia="Arial" w:cs="Arial"/>
                <w:b/>
                <w:bCs/>
              </w:rPr>
            </w:pPr>
          </w:p>
          <w:p w:rsidR="46649384" w:rsidP="79AB8112" w:rsidRDefault="15A4E060" w14:paraId="1875B8F9" w14:textId="61F3A9D1">
            <w:pPr>
              <w:rPr>
                <w:rFonts w:ascii="Arial" w:hAnsi="Arial" w:eastAsia="Arial" w:cs="Arial"/>
                <w:b/>
                <w:bCs/>
                <w:u w:val="single"/>
              </w:rPr>
            </w:pPr>
            <w:r w:rsidRPr="79AB8112">
              <w:rPr>
                <w:rFonts w:ascii="Arial" w:hAnsi="Arial" w:eastAsia="Arial" w:cs="Arial"/>
                <w:b/>
                <w:bCs/>
                <w:u w:val="single"/>
              </w:rPr>
              <w:t xml:space="preserve">Natural </w:t>
            </w:r>
            <w:r w:rsidRPr="79AB8112" w:rsidR="15D2C048">
              <w:rPr>
                <w:rFonts w:ascii="Arial" w:hAnsi="Arial" w:eastAsia="Arial" w:cs="Arial"/>
                <w:b/>
                <w:bCs/>
                <w:u w:val="single"/>
              </w:rPr>
              <w:t>Resources</w:t>
            </w:r>
          </w:p>
          <w:p w:rsidR="46649384" w:rsidP="2E0DB053" w:rsidRDefault="7F0DA2A2" w14:paraId="4083C177" w14:textId="64A1BEFE">
            <w:pPr>
              <w:rPr>
                <w:rFonts w:ascii="Arial" w:hAnsi="Arial" w:eastAsia="Arial" w:cs="Arial"/>
                <w:color w:val="000000" w:themeColor="text1"/>
              </w:rPr>
            </w:pPr>
            <w:r w:rsidRPr="04935075">
              <w:rPr>
                <w:rFonts w:ascii="Arial" w:hAnsi="Arial" w:eastAsia="Arial" w:cs="Arial"/>
                <w:b/>
                <w:bCs/>
                <w:color w:val="000000" w:themeColor="text1"/>
              </w:rPr>
              <w:t xml:space="preserve">The site is located in an air quality hot spot area.  Development proposals must demonstrate compliance with policy R4 by ensuring that all necessary mitigation measures against poor air quality have been incorporated during the construction and operational </w:t>
            </w:r>
            <w:r w:rsidRPr="04935075" w:rsidR="7B489F3A">
              <w:rPr>
                <w:rFonts w:ascii="Arial" w:hAnsi="Arial" w:eastAsia="Arial" w:cs="Arial"/>
                <w:b/>
                <w:bCs/>
                <w:color w:val="000000" w:themeColor="text1"/>
              </w:rPr>
              <w:t>phases and</w:t>
            </w:r>
            <w:r w:rsidRPr="04935075">
              <w:rPr>
                <w:rFonts w:ascii="Arial" w:hAnsi="Arial" w:eastAsia="Arial" w:cs="Arial"/>
                <w:b/>
                <w:bCs/>
                <w:color w:val="000000" w:themeColor="text1"/>
              </w:rPr>
              <w:t xml:space="preserve"> ensuring that any potential negative air quality impacts are adequately mitigated on an ongoing basis, within and surrounding the site.  </w:t>
            </w:r>
          </w:p>
          <w:p w:rsidR="04935075" w:rsidP="04935075" w:rsidRDefault="04935075" w14:paraId="6E68C6FC" w14:textId="11B96286">
            <w:pPr>
              <w:rPr>
                <w:rFonts w:ascii="Arial" w:hAnsi="Arial" w:eastAsia="Arial" w:cs="Arial"/>
                <w:b/>
                <w:bCs/>
                <w:color w:val="000000" w:themeColor="text1"/>
              </w:rPr>
            </w:pPr>
          </w:p>
          <w:p w:rsidR="7407646F" w:rsidP="04935075" w:rsidRDefault="7407646F" w14:paraId="19528621" w14:textId="4CBBA87E">
            <w:pPr>
              <w:tabs>
                <w:tab w:val="left" w:pos="1085"/>
              </w:tabs>
              <w:rPr>
                <w:rFonts w:ascii="Arial" w:hAnsi="Arial" w:eastAsia="Arial" w:cs="Arial"/>
                <w:b/>
                <w:bCs/>
              </w:rPr>
            </w:pPr>
            <w:r w:rsidRPr="04935075">
              <w:rPr>
                <w:rFonts w:ascii="Arial" w:hAnsi="Arial" w:eastAsia="Arial" w:cs="Arial"/>
                <w:b/>
                <w:bCs/>
              </w:rPr>
              <w:t>Development proposals will be required to include an appropriate site contamination investigation and applications will be required to demonstrate how any contamination issues will be resolved (Policy R5).</w:t>
            </w:r>
          </w:p>
          <w:p w:rsidR="04935075" w:rsidP="04935075" w:rsidRDefault="04935075" w14:paraId="0D7AB0D0" w14:textId="087727B6">
            <w:pPr>
              <w:rPr>
                <w:rFonts w:ascii="Arial" w:hAnsi="Arial" w:eastAsia="Arial" w:cs="Arial"/>
                <w:b/>
                <w:bCs/>
                <w:color w:val="000000" w:themeColor="text1"/>
              </w:rPr>
            </w:pPr>
          </w:p>
          <w:p w:rsidR="2E0DB053" w:rsidP="2E0DB053" w:rsidRDefault="2E0DB053" w14:paraId="78234502" w14:textId="28441223">
            <w:pPr>
              <w:rPr>
                <w:rFonts w:ascii="Arial" w:hAnsi="Arial" w:eastAsia="Arial" w:cs="Arial"/>
                <w:b/>
                <w:bCs/>
              </w:rPr>
            </w:pPr>
          </w:p>
          <w:p w:rsidR="46649384" w:rsidP="79AB8112" w:rsidRDefault="5CAD4866" w14:paraId="728828E7" w14:textId="4912ACEA">
            <w:pPr>
              <w:rPr>
                <w:rFonts w:ascii="Arial" w:hAnsi="Arial" w:eastAsia="Arial" w:cs="Arial"/>
                <w:b/>
                <w:bCs/>
              </w:rPr>
            </w:pPr>
            <w:r w:rsidRPr="04935075">
              <w:rPr>
                <w:rFonts w:ascii="Arial" w:hAnsi="Arial" w:eastAsia="Arial" w:cs="Arial"/>
                <w:b/>
                <w:bCs/>
              </w:rPr>
              <w:t>Development proposals must include an acoustic design statement</w:t>
            </w:r>
            <w:r w:rsidRPr="04935075" w:rsidR="0E4D6869">
              <w:rPr>
                <w:rFonts w:ascii="Arial" w:hAnsi="Arial" w:eastAsia="Arial" w:cs="Arial"/>
                <w:b/>
                <w:bCs/>
              </w:rPr>
              <w:t xml:space="preserve"> in compliance with Policy R7</w:t>
            </w:r>
            <w:r w:rsidRPr="04935075">
              <w:rPr>
                <w:rFonts w:ascii="Arial" w:hAnsi="Arial" w:eastAsia="Arial" w:cs="Arial"/>
                <w:b/>
                <w:bCs/>
              </w:rPr>
              <w:t xml:space="preserve"> as this site is part of an area which is subject to significant environmental noise </w:t>
            </w:r>
            <w:r w:rsidRPr="04935075" w:rsidR="31E69FCF">
              <w:rPr>
                <w:rFonts w:ascii="Arial" w:hAnsi="Arial" w:eastAsia="Arial" w:cs="Arial"/>
                <w:b/>
                <w:bCs/>
              </w:rPr>
              <w:t>from traffic</w:t>
            </w:r>
            <w:r w:rsidRPr="04935075" w:rsidR="723123EA">
              <w:rPr>
                <w:rFonts w:ascii="Arial" w:hAnsi="Arial" w:eastAsia="Arial" w:cs="Arial"/>
                <w:b/>
                <w:bCs/>
              </w:rPr>
              <w:t xml:space="preserve"> on </w:t>
            </w:r>
            <w:r w:rsidRPr="04935075" w:rsidR="3F3434A6">
              <w:rPr>
                <w:rFonts w:ascii="Arial" w:hAnsi="Arial" w:eastAsia="Arial" w:cs="Arial"/>
                <w:b/>
                <w:bCs/>
              </w:rPr>
              <w:t>the A40.</w:t>
            </w:r>
          </w:p>
          <w:p w:rsidR="46649384" w:rsidP="79AB8112" w:rsidRDefault="46649384" w14:paraId="37A4BBC9" w14:textId="18370C62">
            <w:pPr>
              <w:rPr>
                <w:rFonts w:ascii="Arial" w:hAnsi="Arial" w:eastAsia="Arial" w:cs="Arial"/>
                <w:b/>
                <w:bCs/>
              </w:rPr>
            </w:pPr>
          </w:p>
          <w:p w:rsidR="46649384" w:rsidP="79AB8112" w:rsidRDefault="46649384" w14:paraId="6261F21E" w14:textId="2245ECFE">
            <w:pPr>
              <w:rPr>
                <w:rFonts w:ascii="Arial" w:hAnsi="Arial" w:eastAsia="Arial" w:cs="Arial"/>
                <w:b/>
                <w:bCs/>
              </w:rPr>
            </w:pPr>
          </w:p>
        </w:tc>
      </w:tr>
    </w:tbl>
    <w:p w:rsidR="46649384" w:rsidP="37F0E90C" w:rsidRDefault="46649384" w14:paraId="58C23BF0" w14:textId="582EE5CD"/>
    <w:tbl>
      <w:tblPr>
        <w:tblStyle w:val="TableGrid"/>
        <w:tblW w:w="0" w:type="auto"/>
        <w:tblLayout w:type="fixed"/>
        <w:tblLook w:val="04A0" w:firstRow="1" w:lastRow="0" w:firstColumn="1" w:lastColumn="0" w:noHBand="0" w:noVBand="1"/>
      </w:tblPr>
      <w:tblGrid>
        <w:gridCol w:w="9000"/>
      </w:tblGrid>
      <w:tr w:rsidR="46649384" w:rsidTr="7D629369" w14:paraId="4499A9EA" w14:textId="77777777">
        <w:trPr>
          <w:trHeight w:val="300"/>
        </w:trPr>
        <w:tc>
          <w:tcPr>
            <w:tcW w:w="9000" w:type="dxa"/>
            <w:shd w:val="clear" w:color="auto" w:fill="F2DBDB"/>
            <w:tcMar>
              <w:left w:w="105" w:type="dxa"/>
              <w:right w:w="105" w:type="dxa"/>
            </w:tcMar>
          </w:tcPr>
          <w:p w:rsidR="46649384" w:rsidP="37F0E90C" w:rsidRDefault="7E0CF072" w14:paraId="087AF262" w14:textId="7A02B804">
            <w:pPr>
              <w:rPr>
                <w:rFonts w:ascii="Arial" w:hAnsi="Arial" w:eastAsia="Arial" w:cs="Arial"/>
                <w:b/>
                <w:bCs/>
                <w:sz w:val="24"/>
                <w:szCs w:val="24"/>
                <w:u w:val="single"/>
              </w:rPr>
            </w:pPr>
            <w:r w:rsidRPr="77BB7604">
              <w:rPr>
                <w:rFonts w:ascii="Arial" w:hAnsi="Arial" w:eastAsia="Arial" w:cs="Arial"/>
                <w:b/>
                <w:bCs/>
                <w:sz w:val="24"/>
                <w:szCs w:val="24"/>
                <w:u w:val="single"/>
              </w:rPr>
              <w:t xml:space="preserve">Land </w:t>
            </w:r>
            <w:r w:rsidRPr="77BB7604" w:rsidR="3CCF5470">
              <w:rPr>
                <w:rFonts w:ascii="Arial" w:hAnsi="Arial" w:eastAsia="Arial" w:cs="Arial"/>
                <w:b/>
                <w:bCs/>
                <w:sz w:val="24"/>
                <w:szCs w:val="24"/>
                <w:u w:val="single"/>
              </w:rPr>
              <w:t>W</w:t>
            </w:r>
            <w:r w:rsidRPr="77BB7604">
              <w:rPr>
                <w:rFonts w:ascii="Arial" w:hAnsi="Arial" w:eastAsia="Arial" w:cs="Arial"/>
                <w:b/>
                <w:bCs/>
                <w:sz w:val="24"/>
                <w:szCs w:val="24"/>
                <w:u w:val="single"/>
              </w:rPr>
              <w:t>est of Mill Lane</w:t>
            </w:r>
          </w:p>
          <w:p w:rsidR="29CD781D" w:rsidP="29CD781D" w:rsidRDefault="29CD781D" w14:paraId="117D47C7" w14:textId="794D9CB4">
            <w:pPr>
              <w:rPr>
                <w:rFonts w:ascii="Arial" w:hAnsi="Arial" w:eastAsia="Arial" w:cs="Arial"/>
                <w:b/>
                <w:bCs/>
                <w:sz w:val="24"/>
                <w:szCs w:val="24"/>
              </w:rPr>
            </w:pPr>
          </w:p>
          <w:p w:rsidR="46649384" w:rsidP="29CD781D" w:rsidRDefault="43A135A1" w14:paraId="02E6CA10" w14:textId="2512EB26">
            <w:pPr>
              <w:rPr>
                <w:rFonts w:ascii="Arial" w:hAnsi="Arial" w:eastAsia="Arial" w:cs="Arial"/>
                <w:color w:val="000000" w:themeColor="text1"/>
              </w:rPr>
            </w:pPr>
            <w:r w:rsidRPr="77BB7604">
              <w:rPr>
                <w:rFonts w:ascii="Arial" w:hAnsi="Arial" w:eastAsia="Arial" w:cs="Arial"/>
                <w:color w:val="000000" w:themeColor="text1"/>
              </w:rPr>
              <w:t>Site area: 1.99 hectares</w:t>
            </w:r>
          </w:p>
          <w:p w:rsidR="46649384" w:rsidP="29CD781D" w:rsidRDefault="52348A9B" w14:paraId="03A7F68E" w14:textId="684BCF53">
            <w:pPr>
              <w:rPr>
                <w:rFonts w:ascii="Arial" w:hAnsi="Arial" w:eastAsia="Arial" w:cs="Arial"/>
                <w:color w:val="000000" w:themeColor="text1"/>
              </w:rPr>
            </w:pPr>
            <w:r w:rsidRPr="29CD781D">
              <w:rPr>
                <w:rFonts w:ascii="Arial" w:hAnsi="Arial" w:eastAsia="Arial" w:cs="Arial"/>
                <w:color w:val="000000" w:themeColor="text1"/>
              </w:rPr>
              <w:t>Ward: Marston</w:t>
            </w:r>
          </w:p>
          <w:p w:rsidR="46649384" w:rsidP="29CD781D" w:rsidRDefault="52348A9B" w14:paraId="3BDF9C11" w14:textId="47A2A130">
            <w:pPr>
              <w:rPr>
                <w:rFonts w:ascii="Arial" w:hAnsi="Arial" w:eastAsia="Arial" w:cs="Arial"/>
                <w:color w:val="000000" w:themeColor="text1"/>
              </w:rPr>
            </w:pPr>
            <w:r w:rsidRPr="29CD781D">
              <w:rPr>
                <w:rFonts w:ascii="Arial" w:hAnsi="Arial" w:eastAsia="Arial" w:cs="Arial"/>
                <w:color w:val="000000" w:themeColor="text1"/>
              </w:rPr>
              <w:t>Landowner: Oxford City Council</w:t>
            </w:r>
          </w:p>
          <w:p w:rsidR="46649384" w:rsidP="29CD781D" w:rsidRDefault="52348A9B" w14:paraId="01F6AC87" w14:textId="39D9752B">
            <w:pPr>
              <w:rPr>
                <w:rFonts w:ascii="Arial" w:hAnsi="Arial" w:eastAsia="Arial" w:cs="Arial"/>
                <w:color w:val="000000" w:themeColor="text1"/>
              </w:rPr>
            </w:pPr>
            <w:r w:rsidRPr="29CD781D">
              <w:rPr>
                <w:rFonts w:ascii="Arial" w:hAnsi="Arial" w:eastAsia="Arial" w:cs="Arial"/>
                <w:color w:val="000000" w:themeColor="text1"/>
              </w:rPr>
              <w:t xml:space="preserve">Current use: </w:t>
            </w:r>
            <w:r w:rsidRPr="29CD781D" w:rsidR="765FF811">
              <w:rPr>
                <w:rFonts w:ascii="Arial" w:hAnsi="Arial" w:eastAsia="Arial" w:cs="Arial"/>
                <w:color w:val="000000" w:themeColor="text1"/>
              </w:rPr>
              <w:t>A</w:t>
            </w:r>
            <w:r w:rsidRPr="29CD781D">
              <w:rPr>
                <w:rFonts w:ascii="Arial" w:hAnsi="Arial" w:eastAsia="Arial" w:cs="Arial"/>
                <w:color w:val="000000" w:themeColor="text1"/>
              </w:rPr>
              <w:t>gricultural land</w:t>
            </w:r>
          </w:p>
          <w:p w:rsidR="46649384" w:rsidP="29CD781D" w:rsidRDefault="52348A9B" w14:paraId="734C383C" w14:textId="6010974C">
            <w:pPr>
              <w:rPr>
                <w:rFonts w:ascii="Arial" w:hAnsi="Arial" w:eastAsia="Arial" w:cs="Arial"/>
                <w:color w:val="000000" w:themeColor="text1"/>
              </w:rPr>
            </w:pPr>
            <w:r w:rsidRPr="29CD781D">
              <w:rPr>
                <w:rFonts w:ascii="Arial" w:hAnsi="Arial" w:eastAsia="Arial" w:cs="Arial"/>
                <w:color w:val="000000" w:themeColor="text1"/>
              </w:rPr>
              <w:t>Flood Zone: FZ1</w:t>
            </w:r>
          </w:p>
          <w:p w:rsidR="46649384" w:rsidP="2243F0A7" w:rsidRDefault="46649384" w14:paraId="311DC8CD" w14:textId="542BB9A8">
            <w:pPr>
              <w:rPr>
                <w:rFonts w:ascii="Arial" w:hAnsi="Arial" w:eastAsia="Arial" w:cs="Arial"/>
                <w:color w:val="000000" w:themeColor="text1"/>
              </w:rPr>
            </w:pPr>
          </w:p>
          <w:p w:rsidR="46649384" w:rsidP="158C445C" w:rsidRDefault="6B977757" w14:paraId="66580BCD" w14:textId="57467AF2">
            <w:pPr>
              <w:rPr>
                <w:rFonts w:ascii="Arial" w:hAnsi="Arial" w:eastAsia="Arial" w:cs="Arial"/>
                <w:b/>
                <w:bCs/>
              </w:rPr>
            </w:pPr>
            <w:r>
              <w:rPr>
                <w:noProof/>
              </w:rPr>
              <w:drawing>
                <wp:inline distT="0" distB="0" distL="0" distR="0" wp14:anchorId="641F90DE" wp14:editId="06A320BF">
                  <wp:extent cx="4572000" cy="3219450"/>
                  <wp:effectExtent l="0" t="0" r="0" b="0"/>
                  <wp:docPr id="1630829814" name="Picture 163082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46649384" w:rsidP="158C445C" w:rsidRDefault="46649384" w14:paraId="4E5F66D6" w14:textId="2A5F3AD9">
            <w:pPr>
              <w:rPr>
                <w:rFonts w:ascii="Arial" w:hAnsi="Arial" w:eastAsia="Arial" w:cs="Arial"/>
              </w:rPr>
            </w:pPr>
          </w:p>
          <w:p w:rsidR="46649384" w:rsidP="3692859E" w:rsidRDefault="538C58F4" w14:paraId="77DCE091" w14:textId="49FB38E0">
            <w:pPr>
              <w:rPr>
                <w:rFonts w:ascii="Arial" w:hAnsi="Arial" w:eastAsia="Arial" w:cs="Arial"/>
                <w:b/>
                <w:bCs/>
              </w:rPr>
            </w:pPr>
            <w:r w:rsidRPr="158C445C">
              <w:rPr>
                <w:rFonts w:ascii="Arial" w:hAnsi="Arial" w:eastAsia="Arial" w:cs="Arial"/>
              </w:rPr>
              <w:t>This flat agricultural site is surrounded by mature hedgerow</w:t>
            </w:r>
            <w:r w:rsidRPr="158C445C" w:rsidR="4962DAA4">
              <w:rPr>
                <w:rFonts w:ascii="Arial" w:hAnsi="Arial" w:eastAsia="Arial" w:cs="Arial"/>
              </w:rPr>
              <w:t>s</w:t>
            </w:r>
            <w:r w:rsidRPr="158C445C">
              <w:rPr>
                <w:rFonts w:ascii="Arial" w:hAnsi="Arial" w:eastAsia="Arial" w:cs="Arial"/>
              </w:rPr>
              <w:t xml:space="preserve">. It </w:t>
            </w:r>
            <w:r w:rsidRPr="158C445C" w:rsidR="15677884">
              <w:rPr>
                <w:rFonts w:ascii="Arial" w:hAnsi="Arial" w:eastAsia="Arial" w:cs="Arial"/>
              </w:rPr>
              <w:t xml:space="preserve">adjoins </w:t>
            </w:r>
            <w:r w:rsidRPr="158C445C" w:rsidR="2B194B7B">
              <w:rPr>
                <w:rFonts w:ascii="Arial" w:hAnsi="Arial" w:eastAsia="Arial" w:cs="Arial"/>
              </w:rPr>
              <w:t xml:space="preserve">site policy SPE10 to the north and </w:t>
            </w:r>
            <w:r w:rsidRPr="158C445C">
              <w:rPr>
                <w:rFonts w:ascii="Arial" w:hAnsi="Arial" w:eastAsia="Arial" w:cs="Arial"/>
              </w:rPr>
              <w:t>forms part of the rural edge to Old Marston</w:t>
            </w:r>
            <w:r w:rsidRPr="158C445C" w:rsidR="118D9052">
              <w:rPr>
                <w:rFonts w:ascii="Arial" w:hAnsi="Arial" w:eastAsia="Arial" w:cs="Arial"/>
              </w:rPr>
              <w:t>, in close proximity to the Old Marston Conservation Area</w:t>
            </w:r>
            <w:r w:rsidRPr="158C445C">
              <w:rPr>
                <w:rFonts w:ascii="Arial" w:hAnsi="Arial" w:eastAsia="Arial" w:cs="Arial"/>
              </w:rPr>
              <w:t>.</w:t>
            </w:r>
            <w:r w:rsidRPr="158C445C" w:rsidR="1D7C90D1">
              <w:rPr>
                <w:rFonts w:ascii="Arial" w:hAnsi="Arial" w:eastAsia="Arial" w:cs="Arial"/>
              </w:rPr>
              <w:t xml:space="preserve">  </w:t>
            </w:r>
            <w:r w:rsidRPr="158C445C" w:rsidR="722042E9">
              <w:rPr>
                <w:rFonts w:ascii="Arial" w:hAnsi="Arial" w:eastAsia="Arial" w:cs="Arial"/>
              </w:rPr>
              <w:t xml:space="preserve"> Development proposals should have consideration in their design to the setting of the village.</w:t>
            </w:r>
            <w:r w:rsidRPr="158C445C" w:rsidR="3F4D4D06">
              <w:rPr>
                <w:rFonts w:ascii="Arial" w:hAnsi="Arial" w:eastAsia="Arial" w:cs="Arial"/>
              </w:rPr>
              <w:t xml:space="preserve">  The site was formerly within the Green Belt and compensatory improvements should be made to surrounding areas of remaining Green Belt</w:t>
            </w:r>
            <w:r w:rsidRPr="158C445C" w:rsidR="2FA95A7D">
              <w:rPr>
                <w:rFonts w:ascii="Arial" w:hAnsi="Arial" w:eastAsia="Arial" w:cs="Arial"/>
              </w:rPr>
              <w:t>.</w:t>
            </w:r>
          </w:p>
          <w:p w:rsidR="46649384" w:rsidP="3692859E" w:rsidRDefault="46649384" w14:paraId="02F3C1ED" w14:textId="68579EC9">
            <w:pPr>
              <w:rPr>
                <w:rFonts w:ascii="Arial" w:hAnsi="Arial" w:eastAsia="Arial" w:cs="Arial"/>
              </w:rPr>
            </w:pPr>
          </w:p>
          <w:p w:rsidR="46649384" w:rsidP="2243F0A7" w:rsidRDefault="52348A9B" w14:paraId="02DB9C21" w14:textId="234EA845">
            <w:pPr>
              <w:rPr>
                <w:rFonts w:ascii="Arial" w:hAnsi="Arial" w:eastAsia="Arial" w:cs="Arial"/>
              </w:rPr>
            </w:pPr>
            <w:r w:rsidRPr="29CD781D">
              <w:rPr>
                <w:rFonts w:ascii="Arial" w:hAnsi="Arial" w:eastAsia="Arial" w:cs="Arial"/>
              </w:rPr>
              <w:t>The site does not have any biodiversity protections, but the ecological value of the site must be assessed as part of a planning application and any harm avoided or compensated for. The hedgerows should be retained as part of the design where possible. 10% of the site will be required for new public open space which should be sited to make existing residents feel welcome to use it.</w:t>
            </w:r>
          </w:p>
          <w:p w:rsidR="46649384" w:rsidP="29CD781D" w:rsidRDefault="46649384" w14:paraId="78966CD1" w14:textId="7C2CBFDB">
            <w:pPr>
              <w:rPr>
                <w:rFonts w:ascii="Arial" w:hAnsi="Arial" w:eastAsia="Arial" w:cs="Arial"/>
              </w:rPr>
            </w:pPr>
          </w:p>
          <w:p w:rsidR="46649384" w:rsidP="29CD781D" w:rsidRDefault="509459A3" w14:paraId="40768706" w14:textId="28E9F8CA">
            <w:pPr>
              <w:rPr>
                <w:rFonts w:ascii="Arial" w:hAnsi="Arial" w:eastAsia="Arial" w:cs="Arial"/>
              </w:rPr>
            </w:pPr>
            <w:r w:rsidRPr="2E0DB053">
              <w:rPr>
                <w:rFonts w:ascii="Arial" w:hAnsi="Arial" w:eastAsia="Arial" w:cs="Arial"/>
              </w:rPr>
              <w:t>Preliminary analysis suggests that the presence of various green infrastructure features on the site at present means it is likely to score above the minimum thresholds for green surface cover as required by Policy G3</w:t>
            </w:r>
            <w:r w:rsidRPr="2E0DB053" w:rsidR="5DCDBE0D">
              <w:rPr>
                <w:rFonts w:ascii="Arial" w:hAnsi="Arial" w:eastAsia="Arial" w:cs="Arial"/>
              </w:rPr>
              <w:t>;</w:t>
            </w:r>
            <w:r w:rsidRPr="2E0DB053">
              <w:rPr>
                <w:rFonts w:ascii="Arial" w:hAnsi="Arial" w:eastAsia="Arial" w:cs="Arial"/>
              </w:rPr>
              <w:t xml:space="preserve"> as such proposals will need to ensure that this score is retained (no net loss</w:t>
            </w:r>
            <w:r w:rsidRPr="2E0DB053" w:rsidR="1FE9EEC6">
              <w:rPr>
                <w:rFonts w:ascii="Arial" w:hAnsi="Arial" w:eastAsia="Arial" w:cs="Arial"/>
              </w:rPr>
              <w:t>)</w:t>
            </w:r>
            <w:r w:rsidRPr="2E0DB053" w:rsidR="63BA90EF">
              <w:rPr>
                <w:rFonts w:ascii="Arial" w:hAnsi="Arial" w:eastAsia="Arial" w:cs="Arial"/>
              </w:rPr>
              <w:t xml:space="preserve"> and </w:t>
            </w:r>
            <w:r w:rsidRPr="2E0DB053" w:rsidR="1FE9EEC6">
              <w:rPr>
                <w:rFonts w:ascii="Arial" w:hAnsi="Arial" w:eastAsia="Arial" w:cs="Arial"/>
              </w:rPr>
              <w:t>demonstrated</w:t>
            </w:r>
            <w:r w:rsidRPr="2E0DB053">
              <w:rPr>
                <w:rFonts w:ascii="Arial" w:hAnsi="Arial" w:eastAsia="Arial" w:cs="Arial"/>
              </w:rPr>
              <w:t xml:space="preserve"> through submission of the Urban Greening Factor</w:t>
            </w:r>
            <w:r w:rsidRPr="2E0DB053" w:rsidR="46CD8A65">
              <w:rPr>
                <w:rFonts w:ascii="Arial" w:hAnsi="Arial" w:eastAsia="Arial" w:cs="Arial"/>
              </w:rPr>
              <w:t xml:space="preserve"> (UGF)</w:t>
            </w:r>
            <w:r w:rsidRPr="2E0DB053">
              <w:rPr>
                <w:rFonts w:ascii="Arial" w:hAnsi="Arial" w:eastAsia="Arial" w:cs="Arial"/>
              </w:rPr>
              <w:t xml:space="preserve"> assessment. New development on the site will need to consider how existing green features, particularly higher scoring elements, can be retained including the edges of the site. Where green elements are proposed to be removed, sufficient replacements will need to be incorporated into the new design, or enhancement of existing green infrastructure that is being retained, in order to preserve the baseline UGF score as a minimum. The site is likely to be able to accommodate the planting of native hedgerows to strengthen the existing boundary treatment to the western edge of the site and provide enhanced screening of the development. A balancing pond could be provided to the north of this space which could also assist with the SuDS strategy for the site. Substantial new tree planting between the public open space and the frontage of the built form would also be suitable and once mature, would further assist in screening the development in views from the west.</w:t>
            </w:r>
            <w:r w:rsidRPr="2E0DB053" w:rsidR="346F089E">
              <w:rPr>
                <w:rFonts w:ascii="Arial" w:hAnsi="Arial" w:eastAsia="Arial" w:cs="Arial"/>
              </w:rPr>
              <w:t xml:space="preserve"> Any hedgerows removed to facilitate access </w:t>
            </w:r>
            <w:r w:rsidRPr="2E0DB053" w:rsidR="1FEF5D62">
              <w:rPr>
                <w:rFonts w:ascii="Arial" w:hAnsi="Arial" w:eastAsia="Arial" w:cs="Arial"/>
              </w:rPr>
              <w:t xml:space="preserve">to the site </w:t>
            </w:r>
            <w:r w:rsidRPr="2E0DB053" w:rsidR="346F089E">
              <w:rPr>
                <w:rFonts w:ascii="Arial" w:hAnsi="Arial" w:eastAsia="Arial" w:cs="Arial"/>
              </w:rPr>
              <w:t>should be kept to a minimum and where possible, incorporated elsewhere within the develop</w:t>
            </w:r>
            <w:r w:rsidRPr="2E0DB053" w:rsidR="369D5372">
              <w:rPr>
                <w:rFonts w:ascii="Arial" w:hAnsi="Arial" w:eastAsia="Arial" w:cs="Arial"/>
              </w:rPr>
              <w:t>ment</w:t>
            </w:r>
            <w:r w:rsidRPr="2E0DB053" w:rsidR="346F089E">
              <w:rPr>
                <w:rFonts w:ascii="Arial" w:hAnsi="Arial" w:eastAsia="Arial" w:cs="Arial"/>
              </w:rPr>
              <w:t>.</w:t>
            </w:r>
          </w:p>
          <w:p w:rsidR="2E0DB053" w:rsidP="2E0DB053" w:rsidRDefault="2E0DB053" w14:paraId="338D47E3" w14:textId="7CD828E3">
            <w:pPr>
              <w:rPr>
                <w:rFonts w:ascii="Arial" w:hAnsi="Arial" w:eastAsia="Arial" w:cs="Arial"/>
              </w:rPr>
            </w:pPr>
          </w:p>
          <w:p w:rsidR="7706E537" w:rsidP="2E0DB053" w:rsidRDefault="7706E537" w14:paraId="09553A8E" w14:textId="002DEA59">
            <w:pPr>
              <w:rPr>
                <w:rFonts w:ascii="Arial" w:hAnsi="Arial" w:eastAsia="Arial" w:cs="Arial"/>
                <w:color w:val="000000" w:themeColor="text1"/>
              </w:rPr>
            </w:pPr>
            <w:r w:rsidRPr="2E0DB053">
              <w:rPr>
                <w:rFonts w:ascii="Arial" w:hAnsi="Arial" w:eastAsia="Arial" w:cs="Arial"/>
                <w:color w:val="000000" w:themeColor="text1"/>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p>
          <w:p w:rsidR="46649384" w:rsidP="29CD781D" w:rsidRDefault="46649384" w14:paraId="1A11208A" w14:textId="7401349C">
            <w:pPr>
              <w:rPr>
                <w:rFonts w:ascii="Arial" w:hAnsi="Arial" w:eastAsia="Arial" w:cs="Arial"/>
              </w:rPr>
            </w:pPr>
          </w:p>
          <w:p w:rsidR="46649384" w:rsidP="3692859E" w:rsidRDefault="61A0C4F5" w14:paraId="4082C018" w14:textId="720F3001">
            <w:pPr>
              <w:rPr>
                <w:rFonts w:ascii="Arial" w:hAnsi="Arial" w:eastAsia="Arial" w:cs="Arial"/>
              </w:rPr>
            </w:pPr>
            <w:r w:rsidRPr="3692859E">
              <w:rPr>
                <w:rFonts w:ascii="Arial" w:hAnsi="Arial" w:eastAsia="Arial" w:cs="Arial"/>
              </w:rPr>
              <w:t>Localised</w:t>
            </w:r>
            <w:r w:rsidRPr="3692859E" w:rsidR="5DF63ED6">
              <w:rPr>
                <w:rFonts w:ascii="Arial" w:hAnsi="Arial" w:eastAsia="Arial" w:cs="Arial"/>
              </w:rPr>
              <w:t xml:space="preserve"> </w:t>
            </w:r>
            <w:r w:rsidRPr="3692859E">
              <w:rPr>
                <w:rFonts w:ascii="Arial" w:hAnsi="Arial" w:eastAsia="Arial" w:cs="Arial"/>
              </w:rPr>
              <w:t>improvements are likely to be required to Mill Lane in order to demonstrate that two vehicles can pass each other along the duration of Mill Lane.</w:t>
            </w:r>
            <w:r w:rsidRPr="3692859E" w:rsidR="2AAA337A">
              <w:rPr>
                <w:rFonts w:ascii="Arial" w:hAnsi="Arial" w:eastAsia="Arial" w:cs="Arial"/>
              </w:rPr>
              <w:t xml:space="preserve"> Access</w:t>
            </w:r>
            <w:r w:rsidRPr="3692859E" w:rsidR="542641D0">
              <w:rPr>
                <w:rFonts w:ascii="Arial" w:hAnsi="Arial" w:eastAsia="Arial" w:cs="Arial"/>
              </w:rPr>
              <w:t xml:space="preserve"> improvements will also be required from Mill Lane into the site which is currently </w:t>
            </w:r>
            <w:r w:rsidRPr="3692859E" w:rsidR="4E994D97">
              <w:rPr>
                <w:rFonts w:ascii="Arial" w:hAnsi="Arial" w:eastAsia="Arial" w:cs="Arial"/>
              </w:rPr>
              <w:t xml:space="preserve">only </w:t>
            </w:r>
            <w:r w:rsidRPr="3692859E" w:rsidR="542641D0">
              <w:rPr>
                <w:rFonts w:ascii="Arial" w:hAnsi="Arial" w:eastAsia="Arial" w:cs="Arial"/>
              </w:rPr>
              <w:t xml:space="preserve">suitable </w:t>
            </w:r>
            <w:r w:rsidRPr="3692859E" w:rsidR="52515B9A">
              <w:rPr>
                <w:rFonts w:ascii="Arial" w:hAnsi="Arial" w:eastAsia="Arial" w:cs="Arial"/>
              </w:rPr>
              <w:t>for agricultural</w:t>
            </w:r>
            <w:r w:rsidRPr="3692859E" w:rsidR="2AAA337A">
              <w:rPr>
                <w:rFonts w:ascii="Arial" w:hAnsi="Arial" w:eastAsia="Arial" w:cs="Arial"/>
              </w:rPr>
              <w:t xml:space="preserve"> vehicles</w:t>
            </w:r>
            <w:r w:rsidRPr="3692859E" w:rsidR="0CF56AF7">
              <w:rPr>
                <w:rFonts w:ascii="Arial" w:hAnsi="Arial" w:eastAsia="Arial" w:cs="Arial"/>
              </w:rPr>
              <w:t>.</w:t>
            </w:r>
          </w:p>
          <w:p w:rsidR="46649384" w:rsidP="3692859E" w:rsidRDefault="46649384" w14:paraId="1C890E13" w14:textId="1D82C110">
            <w:pPr>
              <w:rPr>
                <w:rFonts w:ascii="Arial" w:hAnsi="Arial" w:eastAsia="Arial" w:cs="Arial"/>
              </w:rPr>
            </w:pPr>
          </w:p>
        </w:tc>
      </w:tr>
      <w:tr w:rsidR="46649384" w:rsidTr="7D629369" w14:paraId="055BF0DF" w14:textId="77777777">
        <w:trPr>
          <w:trHeight w:val="300"/>
        </w:trPr>
        <w:tc>
          <w:tcPr>
            <w:tcW w:w="9000" w:type="dxa"/>
            <w:shd w:val="clear" w:color="auto" w:fill="EAF1DD"/>
            <w:tcMar>
              <w:left w:w="105" w:type="dxa"/>
              <w:right w:w="105" w:type="dxa"/>
            </w:tcMar>
          </w:tcPr>
          <w:p w:rsidR="301B4579" w:rsidP="46649384" w:rsidRDefault="478EF1B9" w14:paraId="3C815287" w14:textId="6E101F0E">
            <w:pPr>
              <w:pStyle w:val="Heading2"/>
              <w:rPr>
                <w:rFonts w:ascii="Cambria" w:hAnsi="Cambria" w:eastAsia="Cambria" w:cs="Cambria"/>
                <w:color w:val="365F91"/>
              </w:rPr>
            </w:pPr>
            <w:bookmarkStart w:name="_Toc1006573597" w:id="198"/>
            <w:bookmarkStart w:name="_Toc1169956385" w:id="199"/>
            <w:bookmarkStart w:name="_Toc533071614" w:id="200"/>
            <w:bookmarkStart w:name="_Toc230574086" w:id="201"/>
            <w:r w:rsidRPr="424FCB6E" w:rsidR="6BFD5F7C">
              <w:rPr>
                <w:rFonts w:ascii="Cambria" w:hAnsi="Cambria" w:eastAsia="Cambria" w:cs="Cambria"/>
                <w:color w:val="365F91"/>
              </w:rPr>
              <w:t>Policy SPE1</w:t>
            </w:r>
            <w:r w:rsidRPr="424FCB6E" w:rsidR="2DFF5218">
              <w:rPr>
                <w:rFonts w:ascii="Cambria" w:hAnsi="Cambria" w:eastAsia="Cambria" w:cs="Cambria"/>
                <w:color w:val="365F91"/>
              </w:rPr>
              <w:t>1</w:t>
            </w:r>
            <w:r w:rsidRPr="424FCB6E" w:rsidR="6BFD5F7C">
              <w:rPr>
                <w:rFonts w:ascii="Cambria" w:hAnsi="Cambria" w:eastAsia="Cambria" w:cs="Cambria"/>
                <w:color w:val="365F91"/>
              </w:rPr>
              <w:t xml:space="preserve">: Land </w:t>
            </w:r>
            <w:r w:rsidRPr="424FCB6E" w:rsidR="303D40AD">
              <w:rPr>
                <w:rFonts w:ascii="Cambria" w:hAnsi="Cambria" w:eastAsia="Cambria" w:cs="Cambria"/>
                <w:color w:val="365F91"/>
              </w:rPr>
              <w:t>W</w:t>
            </w:r>
            <w:r w:rsidRPr="424FCB6E" w:rsidR="6BFD5F7C">
              <w:rPr>
                <w:rFonts w:ascii="Cambria" w:hAnsi="Cambria" w:eastAsia="Cambria" w:cs="Cambria"/>
                <w:color w:val="365F91"/>
              </w:rPr>
              <w:t>est of Mill Lane</w:t>
            </w:r>
            <w:bookmarkEnd w:id="198"/>
            <w:bookmarkEnd w:id="199"/>
            <w:bookmarkEnd w:id="200"/>
            <w:bookmarkEnd w:id="201"/>
            <w:r w:rsidRPr="424FCB6E" w:rsidR="6BFD5F7C">
              <w:rPr>
                <w:rFonts w:ascii="Cambria" w:hAnsi="Cambria" w:eastAsia="Cambria" w:cs="Cambria"/>
                <w:color w:val="365F91"/>
              </w:rPr>
              <w:t xml:space="preserve"> </w:t>
            </w:r>
          </w:p>
          <w:p w:rsidR="46649384" w:rsidP="37F0E90C" w:rsidRDefault="46649384" w14:paraId="5F848E45" w14:textId="5481EE61">
            <w:pPr>
              <w:rPr>
                <w:rFonts w:ascii="Arial" w:hAnsi="Arial" w:eastAsia="Arial" w:cs="Arial"/>
              </w:rPr>
            </w:pPr>
          </w:p>
          <w:p w:rsidR="46649384" w:rsidP="37F0E90C" w:rsidRDefault="7AD54D5B" w14:paraId="4A88DB92" w14:textId="0EFB0A74">
            <w:pPr>
              <w:rPr>
                <w:rFonts w:ascii="Arial" w:hAnsi="Arial" w:eastAsia="Arial" w:cs="Arial"/>
                <w:b/>
                <w:bCs/>
              </w:rPr>
            </w:pPr>
            <w:r w:rsidRPr="77BB7604">
              <w:rPr>
                <w:rFonts w:ascii="Arial" w:hAnsi="Arial" w:eastAsia="Arial" w:cs="Arial"/>
                <w:b/>
                <w:bCs/>
              </w:rPr>
              <w:t xml:space="preserve">Planning permission will be granted for residential development on the Land West of Mill Lane site. </w:t>
            </w:r>
            <w:r w:rsidRPr="77BB7604" w:rsidR="0508AF75">
              <w:rPr>
                <w:rFonts w:ascii="Arial" w:hAnsi="Arial" w:eastAsia="Arial" w:cs="Arial"/>
                <w:b/>
                <w:bCs/>
              </w:rPr>
              <w:t xml:space="preserve"> </w:t>
            </w:r>
            <w:r w:rsidRPr="77BB7604">
              <w:rPr>
                <w:rFonts w:ascii="Arial" w:hAnsi="Arial" w:eastAsia="Arial" w:cs="Arial"/>
                <w:b/>
                <w:bCs/>
              </w:rPr>
              <w:t xml:space="preserve">The minimum number of homes to be delivered is </w:t>
            </w:r>
            <w:r w:rsidRPr="77BB7604" w:rsidR="02E8ABE0">
              <w:rPr>
                <w:rFonts w:ascii="Arial" w:hAnsi="Arial" w:eastAsia="Arial" w:cs="Arial"/>
                <w:b/>
                <w:bCs/>
              </w:rPr>
              <w:t>80</w:t>
            </w:r>
            <w:r w:rsidRPr="77BB7604">
              <w:rPr>
                <w:rFonts w:ascii="Arial" w:hAnsi="Arial" w:eastAsia="Arial" w:cs="Arial"/>
                <w:b/>
                <w:bCs/>
              </w:rPr>
              <w:t xml:space="preserve">. </w:t>
            </w:r>
            <w:r w:rsidRPr="77BB7604" w:rsidR="0508AF75">
              <w:rPr>
                <w:rFonts w:ascii="Arial" w:hAnsi="Arial" w:eastAsia="Arial" w:cs="Arial"/>
                <w:b/>
                <w:bCs/>
              </w:rPr>
              <w:t xml:space="preserve"> </w:t>
            </w:r>
            <w:r w:rsidRPr="77BB7604">
              <w:rPr>
                <w:rFonts w:ascii="Arial" w:hAnsi="Arial" w:eastAsia="Arial" w:cs="Arial"/>
                <w:b/>
                <w:bCs/>
              </w:rPr>
              <w:t>Other complementary uses will be considered on their merits.</w:t>
            </w:r>
          </w:p>
          <w:p w:rsidR="46649384" w:rsidP="37F0E90C" w:rsidRDefault="46649384" w14:paraId="05D591CA" w14:textId="7948BF44">
            <w:pPr>
              <w:rPr>
                <w:rFonts w:ascii="Arial" w:hAnsi="Arial" w:eastAsia="Arial" w:cs="Arial"/>
                <w:b/>
                <w:bCs/>
              </w:rPr>
            </w:pPr>
          </w:p>
          <w:p w:rsidR="116C2B73" w:rsidP="79AB8112" w:rsidRDefault="45C04C60" w14:paraId="2E8FC5FA" w14:textId="39FFF9F7">
            <w:pPr>
              <w:rPr>
                <w:rFonts w:ascii="Arial" w:hAnsi="Arial" w:eastAsia="Arial" w:cs="Arial"/>
                <w:b/>
                <w:bCs/>
                <w:u w:val="single"/>
              </w:rPr>
            </w:pPr>
            <w:r w:rsidRPr="7AC0CF9D">
              <w:rPr>
                <w:rFonts w:ascii="Arial" w:hAnsi="Arial" w:eastAsia="Arial" w:cs="Arial"/>
                <w:b/>
                <w:bCs/>
                <w:u w:val="single"/>
              </w:rPr>
              <w:t>Open space, nature and flood risk</w:t>
            </w:r>
          </w:p>
          <w:p w:rsidR="0643F56C" w:rsidP="7AC0CF9D" w:rsidRDefault="0C991940" w14:paraId="44D7B81F" w14:textId="77CADC6A">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3A45870B">
              <w:rPr>
                <w:rFonts w:ascii="Arial" w:hAnsi="Arial" w:eastAsia="Arial" w:cs="Arial"/>
                <w:b/>
                <w:bCs/>
              </w:rPr>
              <w:t xml:space="preserve">A minimum of 10% of the site should be for public open space which should be accessible for existing residents of Marston. </w:t>
            </w:r>
            <w:r w:rsidRPr="7AC0CF9D" w:rsidR="6F2A3487">
              <w:rPr>
                <w:rFonts w:ascii="Arial" w:hAnsi="Arial" w:eastAsia="Arial" w:cs="Arial"/>
                <w:b/>
                <w:bCs/>
              </w:rPr>
              <w:t xml:space="preserve"> </w:t>
            </w:r>
            <w:r w:rsidRPr="7AC0CF9D" w:rsidR="3A45870B">
              <w:rPr>
                <w:rFonts w:ascii="Arial" w:hAnsi="Arial" w:eastAsia="Arial" w:cs="Arial"/>
                <w:b/>
                <w:bCs/>
              </w:rPr>
              <w:t xml:space="preserve">The development should be designed to ensure active frontages face onto the open space. </w:t>
            </w:r>
            <w:r w:rsidRPr="7AC0CF9D" w:rsidR="6F2A3487">
              <w:rPr>
                <w:rFonts w:ascii="Arial" w:hAnsi="Arial" w:eastAsia="Arial" w:cs="Arial"/>
                <w:b/>
                <w:bCs/>
              </w:rPr>
              <w:t xml:space="preserve"> </w:t>
            </w:r>
            <w:r w:rsidRPr="7AC0CF9D" w:rsidR="0EA88A16">
              <w:rPr>
                <w:rFonts w:ascii="Arial" w:hAnsi="Arial" w:eastAsia="Arial" w:cs="Arial"/>
                <w:b/>
                <w:bCs/>
              </w:rPr>
              <w:t xml:space="preserve">Gardens with rich planting along boundaries should allow more diverse routes through the site for wildlife, connecting to those existing hedgerows which are to be retained that define the boundary of the site.  </w:t>
            </w:r>
            <w:r w:rsidRPr="7AC0CF9D" w:rsidR="039B3ACD">
              <w:rPr>
                <w:rFonts w:ascii="Arial" w:hAnsi="Arial" w:eastAsia="Arial" w:cs="Arial"/>
                <w:b/>
                <w:bCs/>
              </w:rPr>
              <w:t xml:space="preserve">Native tree planting could also be incorporated within the open space </w:t>
            </w:r>
            <w:r w:rsidRPr="7AC0CF9D" w:rsidR="1F0F173B">
              <w:rPr>
                <w:rFonts w:ascii="Arial" w:hAnsi="Arial" w:eastAsia="Arial" w:cs="Arial"/>
                <w:b/>
                <w:bCs/>
              </w:rPr>
              <w:t>as</w:t>
            </w:r>
            <w:r w:rsidRPr="7AC0CF9D" w:rsidR="039B3ACD">
              <w:rPr>
                <w:rFonts w:ascii="Arial" w:hAnsi="Arial" w:eastAsia="Arial" w:cs="Arial"/>
                <w:b/>
                <w:bCs/>
              </w:rPr>
              <w:t xml:space="preserve"> </w:t>
            </w:r>
            <w:r w:rsidRPr="7AC0CF9D" w:rsidR="36110834">
              <w:rPr>
                <w:rFonts w:ascii="Arial" w:hAnsi="Arial" w:eastAsia="Arial" w:cs="Arial"/>
                <w:b/>
                <w:bCs/>
              </w:rPr>
              <w:t>t</w:t>
            </w:r>
            <w:r w:rsidRPr="7AC0CF9D" w:rsidR="0EA88A16">
              <w:rPr>
                <w:rFonts w:ascii="Arial" w:hAnsi="Arial" w:eastAsia="Arial" w:cs="Arial"/>
                <w:b/>
                <w:bCs/>
              </w:rPr>
              <w:t>hese measures will be important in achieving no decrease in the Urban Greening Factor baseline score.  Compensatory improvements should be made to surrounding areas of remaining Green Belt in accordance with the Identification of Opportunities to Enhance the Beneficial Use of Green Belt Land Report (LUC, 2018).</w:t>
            </w:r>
          </w:p>
          <w:p w:rsidR="29CD781D" w:rsidP="2E0DB053" w:rsidRDefault="29CD781D" w14:paraId="693282C0" w14:textId="198B97A3">
            <w:pPr>
              <w:spacing w:line="259" w:lineRule="auto"/>
              <w:rPr>
                <w:rFonts w:ascii="Arial" w:hAnsi="Arial" w:eastAsia="Arial" w:cs="Arial"/>
                <w:b/>
                <w:bCs/>
              </w:rPr>
            </w:pPr>
          </w:p>
          <w:p w:rsidR="694264CD" w:rsidP="79AB8112" w:rsidRDefault="20CBA053" w14:paraId="67EF89E0" w14:textId="4525112D">
            <w:pPr>
              <w:spacing w:line="259" w:lineRule="auto"/>
              <w:rPr>
                <w:rFonts w:ascii="Arial" w:hAnsi="Arial" w:eastAsia="Arial" w:cs="Arial"/>
                <w:b/>
                <w:bCs/>
                <w:u w:val="single"/>
              </w:rPr>
            </w:pPr>
            <w:r w:rsidRPr="79AB8112">
              <w:rPr>
                <w:rFonts w:ascii="Arial" w:hAnsi="Arial" w:eastAsia="Arial" w:cs="Arial"/>
                <w:b/>
                <w:bCs/>
                <w:u w:val="single"/>
              </w:rPr>
              <w:t>Urban design and heritage</w:t>
            </w:r>
          </w:p>
          <w:p w:rsidR="695B83CD" w:rsidP="79AB8112" w:rsidRDefault="7B311FAD" w14:paraId="0D65FDE0" w14:textId="1A1A0DF8">
            <w:pPr>
              <w:spacing w:line="259" w:lineRule="auto"/>
              <w:rPr>
                <w:rFonts w:ascii="Arial" w:hAnsi="Arial" w:eastAsia="Arial" w:cs="Arial"/>
                <w:b/>
                <w:bCs/>
              </w:rPr>
            </w:pPr>
            <w:r w:rsidRPr="79AB8112">
              <w:rPr>
                <w:rFonts w:ascii="Arial" w:hAnsi="Arial" w:eastAsia="Arial" w:cs="Arial"/>
                <w:b/>
                <w:bCs/>
              </w:rPr>
              <w:t xml:space="preserve">Development proposals must be designed with consideration of their impact </w:t>
            </w:r>
          </w:p>
          <w:p w:rsidR="6D191CCD" w:rsidP="2E0DB053" w:rsidRDefault="6E6C31C6" w14:paraId="0AC3FA35" w14:textId="76858D5A">
            <w:pPr>
              <w:spacing w:line="259" w:lineRule="auto"/>
              <w:rPr>
                <w:rFonts w:ascii="Arial" w:hAnsi="Arial" w:eastAsia="Arial" w:cs="Arial"/>
                <w:b/>
                <w:bCs/>
              </w:rPr>
            </w:pPr>
            <w:r w:rsidRPr="2E0DB053">
              <w:rPr>
                <w:rFonts w:ascii="Arial" w:hAnsi="Arial" w:eastAsia="Arial" w:cs="Arial"/>
                <w:b/>
                <w:bCs/>
              </w:rPr>
              <w:t>on the</w:t>
            </w:r>
            <w:r w:rsidRPr="2E0DB053" w:rsidR="2BEEFA9A">
              <w:rPr>
                <w:rFonts w:ascii="Arial" w:hAnsi="Arial" w:eastAsia="Arial" w:cs="Arial"/>
                <w:b/>
                <w:bCs/>
              </w:rPr>
              <w:t xml:space="preserve"> character of the </w:t>
            </w:r>
            <w:r w:rsidRPr="2E0DB053" w:rsidR="0081B576">
              <w:rPr>
                <w:rFonts w:ascii="Arial" w:hAnsi="Arial" w:eastAsia="Arial" w:cs="Arial"/>
                <w:b/>
                <w:bCs/>
              </w:rPr>
              <w:t xml:space="preserve">adjoining </w:t>
            </w:r>
            <w:r w:rsidRPr="2E0DB053" w:rsidR="2BEEFA9A">
              <w:rPr>
                <w:rFonts w:ascii="Arial" w:hAnsi="Arial" w:eastAsia="Arial" w:cs="Arial"/>
                <w:b/>
                <w:bCs/>
              </w:rPr>
              <w:t>Conservation Area</w:t>
            </w:r>
            <w:r w:rsidRPr="2E0DB053" w:rsidR="30FB989C">
              <w:rPr>
                <w:rFonts w:ascii="Arial" w:hAnsi="Arial" w:eastAsia="Arial" w:cs="Arial"/>
                <w:b/>
                <w:bCs/>
              </w:rPr>
              <w:t xml:space="preserve"> </w:t>
            </w:r>
            <w:r w:rsidRPr="2E0DB053" w:rsidR="1445CBD6">
              <w:rPr>
                <w:rFonts w:ascii="Arial" w:hAnsi="Arial" w:eastAsia="Arial" w:cs="Arial"/>
                <w:b/>
                <w:bCs/>
              </w:rPr>
              <w:t xml:space="preserve">and the landscape </w:t>
            </w:r>
            <w:r w:rsidRPr="2E0DB053" w:rsidR="18560AD6">
              <w:rPr>
                <w:rFonts w:ascii="Arial" w:hAnsi="Arial" w:eastAsia="Arial" w:cs="Arial"/>
                <w:b/>
                <w:bCs/>
              </w:rPr>
              <w:t>setting and</w:t>
            </w:r>
            <w:r w:rsidRPr="2E0DB053" w:rsidR="1445CBD6">
              <w:rPr>
                <w:rFonts w:ascii="Arial" w:hAnsi="Arial" w:eastAsia="Arial" w:cs="Arial"/>
                <w:b/>
                <w:bCs/>
              </w:rPr>
              <w:t xml:space="preserve"> must demonstrate compliance with policy HD1.  Development heights must be designed to minimise the effect of encroachment on the perceived openness of the Cherwell Valley.</w:t>
            </w:r>
          </w:p>
          <w:p w:rsidR="6D191CCD" w:rsidP="2E0DB053" w:rsidRDefault="6D191CCD" w14:paraId="63D75A32" w14:textId="071A2BB0">
            <w:pPr>
              <w:spacing w:line="259" w:lineRule="auto"/>
              <w:rPr>
                <w:rFonts w:ascii="Arial" w:hAnsi="Arial" w:eastAsia="Arial" w:cs="Arial"/>
                <w:b/>
                <w:bCs/>
              </w:rPr>
            </w:pPr>
          </w:p>
          <w:p w:rsidR="13DB1A0E" w:rsidP="79AB8112" w:rsidRDefault="352CAF13" w14:paraId="3A98042B" w14:textId="07D5F8AA">
            <w:pPr>
              <w:rPr>
                <w:rFonts w:ascii="Arial" w:hAnsi="Arial" w:eastAsia="Arial" w:cs="Arial"/>
                <w:b/>
                <w:bCs/>
                <w:u w:val="single"/>
              </w:rPr>
            </w:pPr>
            <w:r w:rsidRPr="2E0DB053">
              <w:rPr>
                <w:rFonts w:ascii="Arial" w:hAnsi="Arial" w:eastAsia="Arial" w:cs="Arial"/>
                <w:b/>
                <w:bCs/>
                <w:u w:val="single"/>
              </w:rPr>
              <w:t>Movement and access</w:t>
            </w:r>
          </w:p>
          <w:p w:rsidR="4E8A40CB" w:rsidP="7D629369" w:rsidRDefault="4E8A40CB" w14:paraId="180E1C47" w14:textId="7DC98343">
            <w:pPr>
              <w:pStyle w:val="Normal"/>
              <w:rPr>
                <w:rFonts w:ascii="Arial" w:hAnsi="Arial" w:eastAsia="Arial" w:cs="Arial"/>
                <w:b w:val="1"/>
                <w:bCs w:val="1"/>
              </w:rPr>
            </w:pPr>
            <w:r w:rsidRPr="7D629369" w:rsidR="4E8A40CB">
              <w:rPr>
                <w:rFonts w:ascii="Arial" w:hAnsi="Arial" w:eastAsia="Arial" w:cs="Arial"/>
                <w:b w:val="1"/>
                <w:bCs w:val="1"/>
              </w:rPr>
              <w:t xml:space="preserve">Access to the site will be from Mill Lane and localised improvements will be </w:t>
            </w:r>
            <w:r w:rsidRPr="7D629369" w:rsidR="4E8A40CB">
              <w:rPr>
                <w:rFonts w:ascii="Arial" w:hAnsi="Arial" w:eastAsia="Arial" w:cs="Arial"/>
                <w:b w:val="1"/>
                <w:bCs w:val="1"/>
              </w:rPr>
              <w:t>required</w:t>
            </w:r>
            <w:r w:rsidRPr="7D629369" w:rsidR="4E8A40CB">
              <w:rPr>
                <w:rFonts w:ascii="Arial" w:hAnsi="Arial" w:eastAsia="Arial" w:cs="Arial"/>
                <w:b w:val="1"/>
                <w:bCs w:val="1"/>
              </w:rPr>
              <w:t xml:space="preserve"> </w:t>
            </w:r>
            <w:r w:rsidRPr="7D629369" w:rsidR="4E8A40CB">
              <w:rPr>
                <w:rFonts w:ascii="Arial" w:hAnsi="Arial" w:eastAsia="Arial" w:cs="Arial"/>
                <w:b w:val="1"/>
                <w:bCs w:val="1"/>
              </w:rPr>
              <w:t>in order to</w:t>
            </w:r>
            <w:r w:rsidRPr="7D629369" w:rsidR="4E8A40CB">
              <w:rPr>
                <w:rFonts w:ascii="Arial" w:hAnsi="Arial" w:eastAsia="Arial" w:cs="Arial"/>
                <w:b w:val="1"/>
                <w:bCs w:val="1"/>
              </w:rPr>
              <w:t xml:space="preserve"> </w:t>
            </w:r>
            <w:r w:rsidRPr="7D629369" w:rsidR="4E8A40CB">
              <w:rPr>
                <w:rFonts w:ascii="Arial" w:hAnsi="Arial" w:eastAsia="Arial" w:cs="Arial"/>
                <w:b w:val="1"/>
                <w:bCs w:val="1"/>
              </w:rPr>
              <w:t>demonstrate</w:t>
            </w:r>
            <w:r w:rsidRPr="7D629369" w:rsidR="4E8A40CB">
              <w:rPr>
                <w:rFonts w:ascii="Arial" w:hAnsi="Arial" w:eastAsia="Arial" w:cs="Arial"/>
                <w:b w:val="1"/>
                <w:bCs w:val="1"/>
              </w:rPr>
              <w:t xml:space="preserve"> that two vehicles can pass each other along the duration of Mill Lane. </w:t>
            </w:r>
            <w:r w:rsidRPr="7D629369" w:rsidR="1CF8285F">
              <w:rPr>
                <w:rFonts w:ascii="Arial" w:hAnsi="Arial" w:eastAsia="Arial" w:cs="Arial"/>
                <w:b w:val="1"/>
                <w:bCs w:val="1"/>
              </w:rPr>
              <w:t xml:space="preserve">Applicants will be expected to </w:t>
            </w:r>
            <w:r w:rsidRPr="7D629369" w:rsidR="1CF8285F">
              <w:rPr>
                <w:rFonts w:ascii="Arial" w:hAnsi="Arial" w:eastAsia="Arial" w:cs="Arial"/>
                <w:b w:val="1"/>
                <w:bCs w:val="1"/>
              </w:rPr>
              <w:t>demonstrate</w:t>
            </w:r>
            <w:r w:rsidRPr="7D629369" w:rsidR="1CF8285F">
              <w:rPr>
                <w:rFonts w:ascii="Arial" w:hAnsi="Arial" w:eastAsia="Arial" w:cs="Arial"/>
                <w:b w:val="1"/>
                <w:bCs w:val="1"/>
              </w:rPr>
              <w:t xml:space="preserve"> how the development </w:t>
            </w:r>
            <w:r w:rsidRPr="7D629369" w:rsidR="5DDB4E86">
              <w:rPr>
                <w:rFonts w:ascii="Arial" w:hAnsi="Arial" w:eastAsia="Arial" w:cs="Arial"/>
                <w:b w:val="1"/>
                <w:bCs w:val="1"/>
              </w:rPr>
              <w:t xml:space="preserve">enables </w:t>
            </w:r>
            <w:r w:rsidRPr="7D629369" w:rsidR="1CF8285F">
              <w:rPr>
                <w:rFonts w:ascii="Arial" w:hAnsi="Arial" w:eastAsia="Arial" w:cs="Arial"/>
                <w:b w:val="1"/>
                <w:bCs w:val="1"/>
              </w:rPr>
              <w:t>access by alternative means of transport including improving connectivity to support active travel such as walking and cycling.</w:t>
            </w:r>
          </w:p>
          <w:p w:rsidR="79AB8112" w:rsidP="79AB8112" w:rsidRDefault="79AB8112" w14:paraId="696FF08E" w14:textId="415D73B8">
            <w:pPr>
              <w:rPr>
                <w:rFonts w:ascii="Arial" w:hAnsi="Arial" w:eastAsia="Arial" w:cs="Arial"/>
                <w:b/>
                <w:bCs/>
              </w:rPr>
            </w:pPr>
          </w:p>
          <w:p w:rsidR="5DC491AF" w:rsidP="79AB8112" w:rsidRDefault="3E23076C" w14:paraId="5FDD4F39" w14:textId="45A168A1">
            <w:pPr>
              <w:rPr>
                <w:rFonts w:ascii="Arial" w:hAnsi="Arial" w:eastAsia="Arial" w:cs="Arial"/>
                <w:b/>
                <w:bCs/>
                <w:u w:val="single"/>
              </w:rPr>
            </w:pPr>
            <w:r w:rsidRPr="79AB8112">
              <w:rPr>
                <w:rFonts w:ascii="Arial" w:hAnsi="Arial" w:eastAsia="Arial" w:cs="Arial"/>
                <w:b/>
                <w:bCs/>
                <w:u w:val="single"/>
              </w:rPr>
              <w:t>Natural resources</w:t>
            </w:r>
          </w:p>
          <w:p w:rsidR="46649384" w:rsidP="7C2098EC" w:rsidRDefault="29FA3AD5" w14:paraId="534A2CA7" w14:textId="25842E6C">
            <w:pPr>
              <w:rPr>
                <w:rFonts w:ascii="Arial" w:hAnsi="Arial" w:eastAsia="Arial" w:cs="Arial"/>
                <w:color w:val="000000" w:themeColor="text1"/>
              </w:rPr>
            </w:pPr>
            <w:r w:rsidRPr="7C2098EC">
              <w:rPr>
                <w:rFonts w:ascii="Arial" w:hAnsi="Arial" w:eastAsia="Arial" w:cs="Arial"/>
                <w:b/>
                <w:bCs/>
                <w:color w:val="000000" w:themeColor="text1"/>
              </w:rPr>
              <w:t xml:space="preserve">The site is located in an air quality hot spot area.  Development proposals must demonstrate compliance with policy R4 by ensuring that all necessary mitigation measures against poor air quality have been incorporated during the construction and operational </w:t>
            </w:r>
            <w:r w:rsidRPr="7C2098EC" w:rsidR="3876F9E5">
              <w:rPr>
                <w:rFonts w:ascii="Arial" w:hAnsi="Arial" w:eastAsia="Arial" w:cs="Arial"/>
                <w:b/>
                <w:bCs/>
                <w:color w:val="000000" w:themeColor="text1"/>
              </w:rPr>
              <w:t>phases and</w:t>
            </w:r>
            <w:r w:rsidRPr="7C2098EC">
              <w:rPr>
                <w:rFonts w:ascii="Arial" w:hAnsi="Arial" w:eastAsia="Arial" w:cs="Arial"/>
                <w:b/>
                <w:bCs/>
                <w:color w:val="000000" w:themeColor="text1"/>
              </w:rPr>
              <w:t xml:space="preserve"> ensuring that any potential negative air quality impacts are adequately mitigated on an ongoing basis, within and surrounding the site. </w:t>
            </w:r>
            <w:r w:rsidRPr="7C2098EC">
              <w:rPr>
                <w:rFonts w:ascii="Arial" w:hAnsi="Arial" w:eastAsia="Arial" w:cs="Arial"/>
                <w:color w:val="000000" w:themeColor="text1"/>
              </w:rPr>
              <w:t xml:space="preserve"> </w:t>
            </w:r>
          </w:p>
          <w:p w:rsidR="46649384" w:rsidP="79AB8112" w:rsidRDefault="46649384" w14:paraId="0F859E06" w14:textId="7A78BCF2">
            <w:pPr>
              <w:rPr>
                <w:rFonts w:ascii="Arial" w:hAnsi="Arial" w:eastAsia="Arial" w:cs="Arial"/>
                <w:color w:val="000000" w:themeColor="text1"/>
              </w:rPr>
            </w:pPr>
          </w:p>
          <w:p w:rsidR="46649384" w:rsidP="79AB8112" w:rsidRDefault="5E60153B" w14:paraId="5EFAF4DB" w14:textId="089473C4">
            <w:pPr>
              <w:rPr>
                <w:rFonts w:ascii="Arial" w:hAnsi="Arial" w:eastAsia="Arial" w:cs="Arial"/>
                <w:b/>
                <w:bCs/>
              </w:rPr>
            </w:pPr>
            <w:r w:rsidRPr="04935075">
              <w:rPr>
                <w:rFonts w:ascii="Arial" w:hAnsi="Arial" w:eastAsia="Arial" w:cs="Arial"/>
                <w:b/>
                <w:bCs/>
              </w:rPr>
              <w:t>Development proposals must include an acoustic design statement</w:t>
            </w:r>
            <w:r w:rsidRPr="04935075" w:rsidR="3DCB8032">
              <w:rPr>
                <w:rFonts w:ascii="Arial" w:hAnsi="Arial" w:eastAsia="Arial" w:cs="Arial"/>
                <w:b/>
                <w:bCs/>
              </w:rPr>
              <w:t xml:space="preserve"> in compliance with Policy R7</w:t>
            </w:r>
            <w:r w:rsidRPr="04935075">
              <w:rPr>
                <w:rFonts w:ascii="Arial" w:hAnsi="Arial" w:eastAsia="Arial" w:cs="Arial"/>
                <w:b/>
                <w:bCs/>
              </w:rPr>
              <w:t xml:space="preserve"> as this site is part of an area which is subject to significant environmental noise from</w:t>
            </w:r>
            <w:r w:rsidRPr="04935075" w:rsidR="4FD55E89">
              <w:rPr>
                <w:rFonts w:ascii="Arial" w:hAnsi="Arial" w:eastAsia="Arial" w:cs="Arial"/>
                <w:b/>
                <w:bCs/>
              </w:rPr>
              <w:t xml:space="preserve"> traffic </w:t>
            </w:r>
            <w:r w:rsidRPr="04935075" w:rsidR="13AA1BB2">
              <w:rPr>
                <w:rFonts w:ascii="Arial" w:hAnsi="Arial" w:eastAsia="Arial" w:cs="Arial"/>
                <w:b/>
                <w:bCs/>
              </w:rPr>
              <w:t>on the</w:t>
            </w:r>
            <w:r w:rsidRPr="04935075" w:rsidR="03129535">
              <w:rPr>
                <w:rFonts w:ascii="Arial" w:hAnsi="Arial" w:eastAsia="Arial" w:cs="Arial"/>
                <w:b/>
                <w:bCs/>
              </w:rPr>
              <w:t xml:space="preserve"> </w:t>
            </w:r>
            <w:r w:rsidRPr="04935075" w:rsidR="617EDE68">
              <w:rPr>
                <w:rFonts w:ascii="Arial" w:hAnsi="Arial" w:eastAsia="Arial" w:cs="Arial"/>
                <w:b/>
                <w:bCs/>
              </w:rPr>
              <w:t>A40</w:t>
            </w:r>
            <w:r w:rsidRPr="04935075" w:rsidR="2255990E">
              <w:rPr>
                <w:rFonts w:ascii="Arial" w:hAnsi="Arial" w:eastAsia="Arial" w:cs="Arial"/>
                <w:b/>
                <w:bCs/>
              </w:rPr>
              <w:t>.</w:t>
            </w:r>
          </w:p>
          <w:p w:rsidR="46649384" w:rsidP="79AB8112" w:rsidRDefault="46649384" w14:paraId="693AFDB7" w14:textId="735A1F68">
            <w:pPr>
              <w:rPr>
                <w:rFonts w:ascii="Arial" w:hAnsi="Arial" w:eastAsia="Arial" w:cs="Arial"/>
                <w:b/>
                <w:bCs/>
              </w:rPr>
            </w:pPr>
          </w:p>
          <w:p w:rsidR="46649384" w:rsidP="79AB8112" w:rsidRDefault="707593B5" w14:paraId="14B4E139" w14:textId="13FD4BBE">
            <w:pPr>
              <w:tabs>
                <w:tab w:val="left" w:pos="1085"/>
              </w:tabs>
              <w:rPr>
                <w:rFonts w:ascii="Arial" w:hAnsi="Arial" w:eastAsia="Arial" w:cs="Arial"/>
                <w:b/>
                <w:bCs/>
              </w:rPr>
            </w:pPr>
            <w:r w:rsidRPr="7AC0CF9D">
              <w:rPr>
                <w:rFonts w:ascii="Arial" w:hAnsi="Arial" w:eastAsia="Arial" w:cs="Arial"/>
                <w:b/>
                <w:bCs/>
              </w:rPr>
              <w:t>Development proposals will be required to include an appropriate site contamination investigation and applications will be required to demonstrate how any contamination issues will be resolved</w:t>
            </w:r>
            <w:r w:rsidRPr="7AC0CF9D" w:rsidR="2497F347">
              <w:rPr>
                <w:rFonts w:ascii="Arial" w:hAnsi="Arial" w:eastAsia="Arial" w:cs="Arial"/>
                <w:b/>
                <w:bCs/>
              </w:rPr>
              <w:t xml:space="preserve"> (Policy R5)</w:t>
            </w:r>
            <w:r w:rsidRPr="7AC0CF9D">
              <w:rPr>
                <w:rFonts w:ascii="Arial" w:hAnsi="Arial" w:eastAsia="Arial" w:cs="Arial"/>
                <w:b/>
                <w:bCs/>
              </w:rPr>
              <w:t>.</w:t>
            </w:r>
          </w:p>
          <w:p w:rsidR="46649384" w:rsidP="79AB8112" w:rsidRDefault="46649384" w14:paraId="08DC90A0" w14:textId="38A1C12A">
            <w:pPr>
              <w:tabs>
                <w:tab w:val="left" w:pos="1085"/>
              </w:tabs>
              <w:rPr>
                <w:rFonts w:ascii="Arial" w:hAnsi="Arial" w:eastAsia="Arial" w:cs="Arial"/>
                <w:b/>
                <w:bCs/>
              </w:rPr>
            </w:pPr>
          </w:p>
        </w:tc>
      </w:tr>
    </w:tbl>
    <w:p w:rsidR="46649384" w:rsidP="2243F0A7" w:rsidRDefault="46649384" w14:paraId="69E07879" w14:textId="71199ABC">
      <w:pPr>
        <w:rPr>
          <w:rFonts w:ascii="Arial" w:hAnsi="Arial" w:eastAsia="Arial" w:cs="Arial"/>
          <w:color w:val="000000" w:themeColor="text1"/>
          <w:sz w:val="24"/>
          <w:szCs w:val="24"/>
          <w:lang w:val="en-US"/>
        </w:rPr>
      </w:pPr>
    </w:p>
    <w:tbl>
      <w:tblPr>
        <w:tblStyle w:val="TableGrid"/>
        <w:tblW w:w="8910" w:type="dxa"/>
        <w:tblLayout w:type="fixed"/>
        <w:tblLook w:val="04A0" w:firstRow="1" w:lastRow="0" w:firstColumn="1" w:lastColumn="0" w:noHBand="0" w:noVBand="1"/>
      </w:tblPr>
      <w:tblGrid>
        <w:gridCol w:w="8910"/>
      </w:tblGrid>
      <w:tr w:rsidR="46649384" w:rsidTr="7D629369" w14:paraId="01C81E89" w14:textId="77777777">
        <w:trPr>
          <w:trHeight w:val="300"/>
        </w:trPr>
        <w:tc>
          <w:tcPr>
            <w:tcW w:w="8910" w:type="dxa"/>
            <w:shd w:val="clear" w:color="auto" w:fill="F2DBDB"/>
            <w:tcMar>
              <w:left w:w="105" w:type="dxa"/>
              <w:right w:w="105" w:type="dxa"/>
            </w:tcMar>
          </w:tcPr>
          <w:p w:rsidR="46649384" w:rsidP="37F0E90C" w:rsidRDefault="2C3B7868" w14:paraId="2C11CE96" w14:textId="3B74C666">
            <w:pPr>
              <w:rPr>
                <w:rFonts w:ascii="Arial" w:hAnsi="Arial" w:eastAsia="Arial" w:cs="Arial"/>
                <w:b/>
                <w:bCs/>
                <w:sz w:val="24"/>
                <w:szCs w:val="24"/>
                <w:u w:val="single"/>
              </w:rPr>
            </w:pPr>
            <w:r w:rsidRPr="37F0E90C">
              <w:rPr>
                <w:rFonts w:ascii="Arial" w:hAnsi="Arial" w:eastAsia="Arial" w:cs="Arial"/>
                <w:b/>
                <w:bCs/>
                <w:sz w:val="24"/>
                <w:szCs w:val="24"/>
                <w:u w:val="single"/>
              </w:rPr>
              <w:t>Marston Paddock</w:t>
            </w:r>
          </w:p>
          <w:p w:rsidR="46649384" w:rsidP="2243F0A7" w:rsidRDefault="46649384" w14:paraId="5C6A1024" w14:textId="6D30A0C5">
            <w:pPr>
              <w:rPr>
                <w:rFonts w:ascii="Arial" w:hAnsi="Arial" w:eastAsia="Arial" w:cs="Arial"/>
                <w:color w:val="000000" w:themeColor="text1"/>
              </w:rPr>
            </w:pPr>
          </w:p>
          <w:p w:rsidR="46649384" w:rsidP="29CD781D" w:rsidRDefault="43A135A1" w14:paraId="6F337EA3" w14:textId="570754DD">
            <w:pPr>
              <w:rPr>
                <w:rFonts w:ascii="Arial" w:hAnsi="Arial" w:eastAsia="Arial" w:cs="Arial"/>
                <w:color w:val="000000" w:themeColor="text1"/>
              </w:rPr>
            </w:pPr>
            <w:r w:rsidRPr="77BB7604">
              <w:rPr>
                <w:rFonts w:ascii="Arial" w:hAnsi="Arial" w:eastAsia="Arial" w:cs="Arial"/>
                <w:color w:val="000000" w:themeColor="text1"/>
              </w:rPr>
              <w:t>Site area: 0.78 hectares</w:t>
            </w:r>
          </w:p>
          <w:p w:rsidR="46649384" w:rsidP="29CD781D" w:rsidRDefault="52348A9B" w14:paraId="13E87F1C" w14:textId="7435F8B7">
            <w:pPr>
              <w:rPr>
                <w:rFonts w:ascii="Arial" w:hAnsi="Arial" w:eastAsia="Arial" w:cs="Arial"/>
                <w:color w:val="000000" w:themeColor="text1"/>
              </w:rPr>
            </w:pPr>
            <w:r w:rsidRPr="29CD781D">
              <w:rPr>
                <w:rFonts w:ascii="Arial" w:hAnsi="Arial" w:eastAsia="Arial" w:cs="Arial"/>
                <w:color w:val="000000" w:themeColor="text1"/>
              </w:rPr>
              <w:t>Ward: Marston</w:t>
            </w:r>
          </w:p>
          <w:p w:rsidR="46649384" w:rsidP="29CD781D" w:rsidRDefault="52348A9B" w14:paraId="043FEF89" w14:textId="191ACBD3">
            <w:pPr>
              <w:rPr>
                <w:rFonts w:ascii="Arial" w:hAnsi="Arial" w:eastAsia="Arial" w:cs="Arial"/>
                <w:color w:val="000000" w:themeColor="text1"/>
              </w:rPr>
            </w:pPr>
            <w:r w:rsidRPr="29CD781D">
              <w:rPr>
                <w:rFonts w:ascii="Arial" w:hAnsi="Arial" w:eastAsia="Arial" w:cs="Arial"/>
                <w:color w:val="000000" w:themeColor="text1"/>
              </w:rPr>
              <w:t>Landowner: Aubrey-Fletcher</w:t>
            </w:r>
          </w:p>
          <w:p w:rsidR="46649384" w:rsidP="29CD781D" w:rsidRDefault="43A135A1" w14:paraId="3E1F723E" w14:textId="1B548C03">
            <w:pPr>
              <w:rPr>
                <w:rFonts w:ascii="Arial" w:hAnsi="Arial" w:eastAsia="Arial" w:cs="Arial"/>
                <w:color w:val="000000" w:themeColor="text1"/>
              </w:rPr>
            </w:pPr>
            <w:r w:rsidRPr="77BB7604">
              <w:rPr>
                <w:rFonts w:ascii="Arial" w:hAnsi="Arial" w:eastAsia="Arial" w:cs="Arial"/>
                <w:color w:val="000000" w:themeColor="text1"/>
              </w:rPr>
              <w:t xml:space="preserve">Current use: Paddock </w:t>
            </w:r>
            <w:r w:rsidRPr="77BB7604" w:rsidR="66211C0E">
              <w:rPr>
                <w:rFonts w:ascii="Arial" w:hAnsi="Arial" w:eastAsia="Arial" w:cs="Arial"/>
                <w:color w:val="000000" w:themeColor="text1"/>
              </w:rPr>
              <w:t>l</w:t>
            </w:r>
            <w:r w:rsidRPr="77BB7604">
              <w:rPr>
                <w:rFonts w:ascii="Arial" w:hAnsi="Arial" w:eastAsia="Arial" w:cs="Arial"/>
                <w:color w:val="000000" w:themeColor="text1"/>
              </w:rPr>
              <w:t>and</w:t>
            </w:r>
          </w:p>
          <w:p w:rsidR="46649384" w:rsidP="29CD781D" w:rsidRDefault="52348A9B" w14:paraId="22153A8E" w14:textId="3B498ADC">
            <w:pPr>
              <w:rPr>
                <w:rFonts w:ascii="Arial" w:hAnsi="Arial" w:eastAsia="Arial" w:cs="Arial"/>
                <w:color w:val="000000" w:themeColor="text1"/>
              </w:rPr>
            </w:pPr>
            <w:r w:rsidRPr="29CD781D">
              <w:rPr>
                <w:rFonts w:ascii="Arial" w:hAnsi="Arial" w:eastAsia="Arial" w:cs="Arial"/>
                <w:color w:val="000000" w:themeColor="text1"/>
              </w:rPr>
              <w:t>Flood Zone: FZ1</w:t>
            </w:r>
          </w:p>
          <w:p w:rsidR="46649384" w:rsidP="2243F0A7" w:rsidRDefault="46649384" w14:paraId="558EDDBE" w14:textId="2686C591">
            <w:pPr>
              <w:rPr>
                <w:rFonts w:ascii="Arial" w:hAnsi="Arial" w:eastAsia="Arial" w:cs="Arial"/>
                <w:color w:val="000000" w:themeColor="text1"/>
              </w:rPr>
            </w:pPr>
          </w:p>
          <w:p w:rsidR="46649384" w:rsidP="158C445C" w:rsidRDefault="219107F5" w14:paraId="31E3C9F8" w14:textId="0BDA12F4">
            <w:pPr>
              <w:rPr>
                <w:rFonts w:ascii="Arial" w:hAnsi="Arial" w:eastAsia="Arial" w:cs="Arial"/>
              </w:rPr>
            </w:pPr>
            <w:r>
              <w:rPr>
                <w:noProof/>
              </w:rPr>
              <w:drawing>
                <wp:inline distT="0" distB="0" distL="0" distR="0" wp14:anchorId="1C4BEE1D" wp14:editId="7BA64D57">
                  <wp:extent cx="4572000" cy="3219450"/>
                  <wp:effectExtent l="0" t="0" r="0" b="0"/>
                  <wp:docPr id="1322105386" name="Picture 132210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46649384" w:rsidP="158C445C" w:rsidRDefault="46649384" w14:paraId="12A8DEFB" w14:textId="25FD3D8D">
            <w:pPr>
              <w:rPr>
                <w:rFonts w:ascii="Arial" w:hAnsi="Arial" w:eastAsia="Arial" w:cs="Arial"/>
              </w:rPr>
            </w:pPr>
          </w:p>
          <w:p w:rsidR="46649384" w:rsidP="2243F0A7" w:rsidRDefault="55F6909C" w14:paraId="26F165A1" w14:textId="43FF37AF">
            <w:pPr>
              <w:rPr>
                <w:rFonts w:ascii="Arial" w:hAnsi="Arial" w:eastAsia="Arial" w:cs="Arial"/>
              </w:rPr>
            </w:pPr>
            <w:r w:rsidRPr="158C445C">
              <w:rPr>
                <w:rFonts w:ascii="Arial" w:hAnsi="Arial" w:eastAsia="Arial" w:cs="Arial"/>
              </w:rPr>
              <w:t xml:space="preserve">The site is comprised of a single pasture field with </w:t>
            </w:r>
            <w:r w:rsidRPr="158C445C" w:rsidR="6AD23D6E">
              <w:rPr>
                <w:rFonts w:ascii="Arial" w:hAnsi="Arial" w:eastAsia="Arial" w:cs="Arial"/>
              </w:rPr>
              <w:t xml:space="preserve">several </w:t>
            </w:r>
            <w:r w:rsidRPr="158C445C">
              <w:rPr>
                <w:rFonts w:ascii="Arial" w:hAnsi="Arial" w:eastAsia="Arial" w:cs="Arial"/>
              </w:rPr>
              <w:t xml:space="preserve">trees and shrubs and well-treed hedgerows to the east and north. </w:t>
            </w:r>
            <w:r w:rsidRPr="158C445C" w:rsidR="27848173">
              <w:rPr>
                <w:rFonts w:ascii="Arial" w:hAnsi="Arial" w:eastAsia="Arial" w:cs="Arial"/>
              </w:rPr>
              <w:t xml:space="preserve"> </w:t>
            </w:r>
            <w:r w:rsidRPr="158C445C">
              <w:rPr>
                <w:rFonts w:ascii="Arial" w:hAnsi="Arial" w:eastAsia="Arial" w:cs="Arial"/>
              </w:rPr>
              <w:t xml:space="preserve">The current urban edge is defined by the residential park home site to the north. </w:t>
            </w:r>
            <w:r w:rsidRPr="158C445C" w:rsidR="2C291A9E">
              <w:rPr>
                <w:rFonts w:ascii="Arial" w:hAnsi="Arial" w:eastAsia="Arial" w:cs="Arial"/>
              </w:rPr>
              <w:t xml:space="preserve"> </w:t>
            </w:r>
            <w:r w:rsidRPr="158C445C">
              <w:rPr>
                <w:rFonts w:ascii="Arial" w:hAnsi="Arial" w:eastAsia="Arial" w:cs="Arial"/>
              </w:rPr>
              <w:t xml:space="preserve">The site is a contained flat site with </w:t>
            </w:r>
            <w:r w:rsidRPr="158C445C" w:rsidR="5F24113D">
              <w:rPr>
                <w:rFonts w:ascii="Arial" w:hAnsi="Arial" w:eastAsia="Arial" w:cs="Arial"/>
              </w:rPr>
              <w:t xml:space="preserve">a small area of woodland containing </w:t>
            </w:r>
            <w:r w:rsidRPr="158C445C">
              <w:rPr>
                <w:rFonts w:ascii="Arial" w:hAnsi="Arial" w:eastAsia="Arial" w:cs="Arial"/>
              </w:rPr>
              <w:t>mature trees and hedgerows</w:t>
            </w:r>
            <w:r w:rsidRPr="158C445C" w:rsidR="64C55E5E">
              <w:rPr>
                <w:rFonts w:ascii="Arial" w:hAnsi="Arial" w:eastAsia="Arial" w:cs="Arial"/>
              </w:rPr>
              <w:t xml:space="preserve"> located in the </w:t>
            </w:r>
            <w:r w:rsidRPr="158C445C" w:rsidR="47C0F861">
              <w:rPr>
                <w:rFonts w:ascii="Arial" w:hAnsi="Arial" w:eastAsia="Arial" w:cs="Arial"/>
              </w:rPr>
              <w:t>northeast</w:t>
            </w:r>
            <w:r w:rsidRPr="158C445C" w:rsidR="64C55E5E">
              <w:rPr>
                <w:rFonts w:ascii="Arial" w:hAnsi="Arial" w:eastAsia="Arial" w:cs="Arial"/>
              </w:rPr>
              <w:t xml:space="preserve"> corner of the site.</w:t>
            </w:r>
            <w:r w:rsidRPr="158C445C">
              <w:rPr>
                <w:rFonts w:ascii="Arial" w:hAnsi="Arial" w:eastAsia="Arial" w:cs="Arial"/>
              </w:rPr>
              <w:t xml:space="preserve"> </w:t>
            </w:r>
            <w:r w:rsidRPr="158C445C" w:rsidR="24524BC9">
              <w:rPr>
                <w:rFonts w:ascii="Arial" w:hAnsi="Arial" w:eastAsia="Arial" w:cs="Arial"/>
              </w:rPr>
              <w:t xml:space="preserve"> The site was formerly Green Belt land.</w:t>
            </w:r>
          </w:p>
          <w:p w:rsidR="46649384" w:rsidP="2243F0A7" w:rsidRDefault="46649384" w14:paraId="6D413895" w14:textId="38A9C3F8">
            <w:pPr>
              <w:rPr>
                <w:rFonts w:ascii="Arial" w:hAnsi="Arial" w:eastAsia="Arial" w:cs="Arial"/>
              </w:rPr>
            </w:pPr>
          </w:p>
          <w:p w:rsidR="46649384" w:rsidP="2243F0A7" w:rsidRDefault="18848977" w14:paraId="2CEC9442" w14:textId="6F1007FF">
            <w:pPr>
              <w:rPr>
                <w:rFonts w:ascii="Arial" w:hAnsi="Arial" w:eastAsia="Arial" w:cs="Arial"/>
              </w:rPr>
            </w:pPr>
            <w:r w:rsidRPr="2E0DB053">
              <w:rPr>
                <w:rFonts w:ascii="Arial" w:hAnsi="Arial" w:eastAsia="Arial" w:cs="Arial"/>
              </w:rPr>
              <w:t xml:space="preserve">The site is on the edge of Marston village adjacent to existing residential </w:t>
            </w:r>
            <w:r w:rsidRPr="2E0DB053" w:rsidR="257ADBF1">
              <w:rPr>
                <w:rFonts w:ascii="Arial" w:hAnsi="Arial" w:eastAsia="Arial" w:cs="Arial"/>
              </w:rPr>
              <w:t xml:space="preserve">properties </w:t>
            </w:r>
            <w:r w:rsidRPr="2E0DB053">
              <w:rPr>
                <w:rFonts w:ascii="Arial" w:hAnsi="Arial" w:eastAsia="Arial" w:cs="Arial"/>
              </w:rPr>
              <w:t xml:space="preserve">and the Old Marston Conservation Area. </w:t>
            </w:r>
            <w:r w:rsidRPr="2E0DB053" w:rsidR="4110DCCC">
              <w:rPr>
                <w:rFonts w:ascii="Arial" w:hAnsi="Arial" w:eastAsia="Arial" w:cs="Arial"/>
              </w:rPr>
              <w:t xml:space="preserve"> </w:t>
            </w:r>
            <w:r w:rsidRPr="2E0DB053">
              <w:rPr>
                <w:rFonts w:ascii="Arial" w:hAnsi="Arial" w:eastAsia="Arial" w:cs="Arial"/>
              </w:rPr>
              <w:t xml:space="preserve">Low density residential development </w:t>
            </w:r>
            <w:r w:rsidRPr="2E0DB053" w:rsidR="615AA321">
              <w:rPr>
                <w:rFonts w:ascii="Arial" w:hAnsi="Arial" w:eastAsia="Arial" w:cs="Arial"/>
              </w:rPr>
              <w:t>is</w:t>
            </w:r>
            <w:r w:rsidRPr="2E0DB053">
              <w:rPr>
                <w:rFonts w:ascii="Arial" w:hAnsi="Arial" w:eastAsia="Arial" w:cs="Arial"/>
              </w:rPr>
              <w:t xml:space="preserve"> possible without harm to the conservation area. </w:t>
            </w:r>
            <w:r w:rsidRPr="2E0DB053" w:rsidR="19C37518">
              <w:rPr>
                <w:rFonts w:ascii="Arial" w:hAnsi="Arial" w:eastAsia="Arial" w:cs="Arial"/>
              </w:rPr>
              <w:t xml:space="preserve"> </w:t>
            </w:r>
            <w:r w:rsidRPr="2E0DB053">
              <w:rPr>
                <w:rFonts w:ascii="Arial" w:hAnsi="Arial" w:eastAsia="Arial" w:cs="Arial"/>
              </w:rPr>
              <w:t>Careful design will be needed in order to ensure that the setting of the conservation area is conserved and enhanced. 10% of the site will be required for new public open space which should be sited to make existing residents feel welcome to use it.</w:t>
            </w:r>
          </w:p>
          <w:p w:rsidR="29CD781D" w:rsidP="29CD781D" w:rsidRDefault="29CD781D" w14:paraId="51BAA1EE" w14:textId="61188203">
            <w:pPr>
              <w:rPr>
                <w:rFonts w:ascii="Arial" w:hAnsi="Arial" w:eastAsia="Arial" w:cs="Arial"/>
              </w:rPr>
            </w:pPr>
          </w:p>
          <w:p w:rsidR="3CEAC514" w:rsidP="29CD781D" w:rsidRDefault="6EF9FB38" w14:paraId="29D7A9B7" w14:textId="39923BBD">
            <w:pPr>
              <w:rPr>
                <w:rFonts w:ascii="Arial" w:hAnsi="Arial" w:eastAsia="Arial" w:cs="Arial"/>
              </w:rPr>
            </w:pPr>
            <w:r w:rsidRPr="778C2C2A">
              <w:rPr>
                <w:rFonts w:ascii="Arial" w:hAnsi="Arial" w:eastAsia="Arial" w:cs="Arial"/>
              </w:rPr>
              <w:t>Preliminary analysis suggests that the presence of various green infrastructure features on the site at present means it is likely to score above the minimum thresholds for green surface cover as required by Policy G3</w:t>
            </w:r>
            <w:r w:rsidRPr="778C2C2A" w:rsidR="093CF705">
              <w:rPr>
                <w:rFonts w:ascii="Arial" w:hAnsi="Arial" w:eastAsia="Arial" w:cs="Arial"/>
              </w:rPr>
              <w:t>;</w:t>
            </w:r>
            <w:r w:rsidRPr="778C2C2A">
              <w:rPr>
                <w:rFonts w:ascii="Arial" w:hAnsi="Arial" w:eastAsia="Arial" w:cs="Arial"/>
              </w:rPr>
              <w:t xml:space="preserve"> as such proposals will need to ensure that this score is retained (no net loss)</w:t>
            </w:r>
            <w:r w:rsidRPr="778C2C2A" w:rsidR="0A62E9A6">
              <w:rPr>
                <w:rFonts w:ascii="Arial" w:hAnsi="Arial" w:eastAsia="Arial" w:cs="Arial"/>
              </w:rPr>
              <w:t>,</w:t>
            </w:r>
            <w:r w:rsidRPr="778C2C2A" w:rsidR="2CA60091">
              <w:rPr>
                <w:rFonts w:ascii="Arial" w:hAnsi="Arial" w:eastAsia="Arial" w:cs="Arial"/>
              </w:rPr>
              <w:t xml:space="preserve"> </w:t>
            </w:r>
            <w:r w:rsidRPr="778C2C2A">
              <w:rPr>
                <w:rFonts w:ascii="Arial" w:hAnsi="Arial" w:eastAsia="Arial" w:cs="Arial"/>
              </w:rPr>
              <w:t xml:space="preserve">demonstrated through submission of the Urban Greening Factor assessment. </w:t>
            </w:r>
            <w:r w:rsidRPr="778C2C2A" w:rsidR="1E518171">
              <w:rPr>
                <w:rFonts w:ascii="Arial" w:hAnsi="Arial" w:eastAsia="Arial" w:cs="Arial"/>
              </w:rPr>
              <w:t xml:space="preserve"> </w:t>
            </w:r>
            <w:r w:rsidRPr="778C2C2A">
              <w:rPr>
                <w:rFonts w:ascii="Arial" w:hAnsi="Arial" w:eastAsia="Arial" w:cs="Arial"/>
              </w:rPr>
              <w:t xml:space="preserve">New development on the site will need to consider how existing green features, particularly higher scoring elements, can be retained including the </w:t>
            </w:r>
            <w:r w:rsidRPr="778C2C2A" w:rsidR="4C87B39F">
              <w:rPr>
                <w:rFonts w:ascii="Arial" w:hAnsi="Arial" w:eastAsia="Arial" w:cs="Arial"/>
              </w:rPr>
              <w:t>small, wooded</w:t>
            </w:r>
            <w:r w:rsidRPr="778C2C2A">
              <w:rPr>
                <w:rFonts w:ascii="Arial" w:hAnsi="Arial" w:eastAsia="Arial" w:cs="Arial"/>
              </w:rPr>
              <w:t xml:space="preserve"> area to the </w:t>
            </w:r>
            <w:r w:rsidRPr="778C2C2A" w:rsidR="1946C069">
              <w:rPr>
                <w:rFonts w:ascii="Arial" w:hAnsi="Arial" w:eastAsia="Arial" w:cs="Arial"/>
              </w:rPr>
              <w:t>northeast</w:t>
            </w:r>
            <w:r w:rsidRPr="778C2C2A">
              <w:rPr>
                <w:rFonts w:ascii="Arial" w:hAnsi="Arial" w:eastAsia="Arial" w:cs="Arial"/>
              </w:rPr>
              <w:t xml:space="preserve"> of the site. </w:t>
            </w:r>
            <w:r w:rsidRPr="778C2C2A" w:rsidR="79480F2D">
              <w:rPr>
                <w:rFonts w:ascii="Arial" w:hAnsi="Arial" w:eastAsia="Arial" w:cs="Arial"/>
              </w:rPr>
              <w:t xml:space="preserve"> </w:t>
            </w:r>
            <w:r w:rsidRPr="778C2C2A">
              <w:rPr>
                <w:rFonts w:ascii="Arial" w:hAnsi="Arial" w:eastAsia="Arial" w:cs="Arial"/>
              </w:rPr>
              <w:t xml:space="preserve">Where green elements are proposed to be removed, sufficient replacements will need to be incorporated into the new design, or enhancement of existing green infrastructure that is being retained, in order to preserve the baseline UGF score as a minimum. </w:t>
            </w:r>
            <w:r w:rsidRPr="778C2C2A" w:rsidR="2240AE12">
              <w:rPr>
                <w:rFonts w:ascii="Arial" w:hAnsi="Arial" w:eastAsia="Arial" w:cs="Arial"/>
              </w:rPr>
              <w:t xml:space="preserve"> </w:t>
            </w:r>
            <w:r w:rsidRPr="778C2C2A">
              <w:rPr>
                <w:rFonts w:ascii="Arial" w:hAnsi="Arial" w:eastAsia="Arial" w:cs="Arial"/>
              </w:rPr>
              <w:t xml:space="preserve">The site is likely to be able to accommodate a considerable amount of new native tree planting to compensate for the loss of those trees removed and the wooded area to the </w:t>
            </w:r>
            <w:r w:rsidRPr="778C2C2A" w:rsidR="64A3EE6E">
              <w:rPr>
                <w:rFonts w:ascii="Arial" w:hAnsi="Arial" w:eastAsia="Arial" w:cs="Arial"/>
              </w:rPr>
              <w:t>northeast</w:t>
            </w:r>
            <w:r w:rsidRPr="778C2C2A">
              <w:rPr>
                <w:rFonts w:ascii="Arial" w:hAnsi="Arial" w:eastAsia="Arial" w:cs="Arial"/>
              </w:rPr>
              <w:t xml:space="preserve"> can be further strengthened through additional tree planting which would also enable wildlife movement.  </w:t>
            </w:r>
          </w:p>
          <w:p w:rsidR="46649384" w:rsidP="2243F0A7" w:rsidRDefault="46649384" w14:paraId="55ECECC5" w14:textId="2D23D125">
            <w:pPr>
              <w:rPr>
                <w:rFonts w:ascii="Arial" w:hAnsi="Arial" w:eastAsia="Arial" w:cs="Arial"/>
              </w:rPr>
            </w:pPr>
          </w:p>
          <w:p w:rsidR="6CF7F7D1" w:rsidP="2E0DB053" w:rsidRDefault="6CF7F7D1" w14:paraId="401B7492" w14:textId="3A80AE17">
            <w:pPr>
              <w:spacing w:line="259" w:lineRule="auto"/>
              <w:rPr>
                <w:rFonts w:ascii="Arial" w:hAnsi="Arial" w:eastAsia="Arial" w:cs="Arial"/>
                <w:color w:val="000000" w:themeColor="text1"/>
              </w:rPr>
            </w:pPr>
            <w:r w:rsidRPr="2E0DB053">
              <w:rPr>
                <w:rFonts w:ascii="Arial" w:hAnsi="Arial" w:eastAsia="Arial" w:cs="Arial"/>
                <w:color w:val="000000" w:themeColor="text1"/>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p>
          <w:p w:rsidR="2E0DB053" w:rsidP="2E0DB053" w:rsidRDefault="2E0DB053" w14:paraId="1DDED356" w14:textId="5077359F">
            <w:pPr>
              <w:rPr>
                <w:rFonts w:ascii="Arial" w:hAnsi="Arial" w:eastAsia="Arial" w:cs="Arial"/>
              </w:rPr>
            </w:pPr>
          </w:p>
          <w:p w:rsidR="46649384" w:rsidP="2243F0A7" w:rsidRDefault="33C5E061" w14:paraId="2AD77156" w14:textId="0694F08C">
            <w:pPr>
              <w:rPr>
                <w:rFonts w:ascii="Arial" w:hAnsi="Arial" w:eastAsia="Arial" w:cs="Arial"/>
              </w:rPr>
            </w:pPr>
            <w:r w:rsidRPr="77BB7604">
              <w:rPr>
                <w:rFonts w:ascii="Arial" w:hAnsi="Arial" w:eastAsia="Arial" w:cs="Arial"/>
              </w:rPr>
              <w:t xml:space="preserve">Access to the site is via Butts Lane and Church Lane, which are of single carriageway width. </w:t>
            </w:r>
            <w:r w:rsidRPr="77BB7604" w:rsidR="697C58B7">
              <w:rPr>
                <w:rFonts w:ascii="Arial" w:hAnsi="Arial" w:eastAsia="Arial" w:cs="Arial"/>
              </w:rPr>
              <w:t xml:space="preserve"> </w:t>
            </w:r>
            <w:r w:rsidRPr="77BB7604">
              <w:rPr>
                <w:rFonts w:ascii="Arial" w:hAnsi="Arial" w:eastAsia="Arial" w:cs="Arial"/>
              </w:rPr>
              <w:t>Proposals for the development of this site would need to demonstrate that access arrangements would not be detrimental to highway safety.</w:t>
            </w:r>
          </w:p>
          <w:p w:rsidR="46649384" w:rsidP="2243F0A7" w:rsidRDefault="46649384" w14:paraId="6F96F3DD" w14:textId="340AD103">
            <w:pPr>
              <w:rPr>
                <w:rFonts w:ascii="Arial" w:hAnsi="Arial" w:eastAsia="Arial" w:cs="Arial"/>
                <w:sz w:val="24"/>
                <w:szCs w:val="24"/>
              </w:rPr>
            </w:pPr>
          </w:p>
        </w:tc>
      </w:tr>
      <w:tr w:rsidR="46649384" w:rsidTr="7D629369" w14:paraId="75157993" w14:textId="77777777">
        <w:trPr>
          <w:trHeight w:val="300"/>
        </w:trPr>
        <w:tc>
          <w:tcPr>
            <w:tcW w:w="8910" w:type="dxa"/>
            <w:shd w:val="clear" w:color="auto" w:fill="EAF1DD"/>
            <w:tcMar>
              <w:left w:w="105" w:type="dxa"/>
              <w:right w:w="105" w:type="dxa"/>
            </w:tcMar>
          </w:tcPr>
          <w:p w:rsidR="096577EA" w:rsidP="46649384" w:rsidRDefault="0C719C20" w14:paraId="1FEE9900" w14:textId="53A9189D">
            <w:pPr>
              <w:pStyle w:val="Heading2"/>
              <w:rPr>
                <w:rFonts w:ascii="Cambria" w:hAnsi="Cambria" w:eastAsia="Cambria" w:cs="Cambria"/>
                <w:color w:val="365F91"/>
              </w:rPr>
            </w:pPr>
            <w:bookmarkStart w:name="_Toc1686068244" w:id="203"/>
            <w:bookmarkStart w:name="_Toc400310416" w:id="204"/>
            <w:bookmarkStart w:name="_Toc1316640568" w:id="205"/>
            <w:bookmarkStart w:name="_Toc1660394250" w:id="206"/>
            <w:r w:rsidRPr="424FCB6E" w:rsidR="376F927B">
              <w:rPr>
                <w:rFonts w:ascii="Cambria" w:hAnsi="Cambria" w:eastAsia="Cambria" w:cs="Cambria"/>
                <w:color w:val="365F91"/>
              </w:rPr>
              <w:t>Policy SPE1</w:t>
            </w:r>
            <w:r w:rsidRPr="424FCB6E" w:rsidR="5722F6AD">
              <w:rPr>
                <w:rFonts w:ascii="Cambria" w:hAnsi="Cambria" w:eastAsia="Cambria" w:cs="Cambria"/>
                <w:color w:val="365F91"/>
              </w:rPr>
              <w:t>2</w:t>
            </w:r>
            <w:r w:rsidRPr="424FCB6E" w:rsidR="376F927B">
              <w:rPr>
                <w:rFonts w:ascii="Cambria" w:hAnsi="Cambria" w:eastAsia="Cambria" w:cs="Cambria"/>
                <w:color w:val="365F91"/>
              </w:rPr>
              <w:t>: Marston Paddock</w:t>
            </w:r>
            <w:bookmarkEnd w:id="203"/>
            <w:bookmarkEnd w:id="204"/>
            <w:bookmarkEnd w:id="205"/>
            <w:bookmarkEnd w:id="206"/>
          </w:p>
          <w:p w:rsidR="46649384" w:rsidP="37F0E90C" w:rsidRDefault="46649384" w14:paraId="63C8C5C6" w14:textId="24E17E7E">
            <w:pPr>
              <w:rPr>
                <w:rFonts w:ascii="Arial" w:hAnsi="Arial" w:eastAsia="Arial" w:cs="Arial"/>
              </w:rPr>
            </w:pPr>
          </w:p>
          <w:p w:rsidR="46649384" w:rsidP="37F0E90C" w:rsidRDefault="0C042510" w14:paraId="6F1E9DD4" w14:textId="2C4DD725">
            <w:pPr>
              <w:rPr>
                <w:rFonts w:ascii="Arial" w:hAnsi="Arial" w:eastAsia="Arial" w:cs="Arial"/>
                <w:b/>
                <w:bCs/>
              </w:rPr>
            </w:pPr>
            <w:r w:rsidRPr="0AAFE3B8">
              <w:rPr>
                <w:rFonts w:ascii="Arial" w:hAnsi="Arial" w:eastAsia="Arial" w:cs="Arial"/>
                <w:b/>
                <w:bCs/>
              </w:rPr>
              <w:t xml:space="preserve">Planning permission will be granted for residential development at the Marston Paddock site. </w:t>
            </w:r>
            <w:r w:rsidRPr="0AAFE3B8" w:rsidR="2598884C">
              <w:rPr>
                <w:rFonts w:ascii="Arial" w:hAnsi="Arial" w:eastAsia="Arial" w:cs="Arial"/>
                <w:b/>
                <w:bCs/>
              </w:rPr>
              <w:t xml:space="preserve"> </w:t>
            </w:r>
            <w:r w:rsidRPr="0AAFE3B8">
              <w:rPr>
                <w:rFonts w:ascii="Arial" w:hAnsi="Arial" w:eastAsia="Arial" w:cs="Arial"/>
                <w:b/>
                <w:bCs/>
              </w:rPr>
              <w:t xml:space="preserve">The minimum number of homes to be delivered is </w:t>
            </w:r>
            <w:r w:rsidRPr="0AAFE3B8" w:rsidR="3D4834CA">
              <w:rPr>
                <w:rFonts w:ascii="Arial" w:hAnsi="Arial" w:eastAsia="Arial" w:cs="Arial"/>
                <w:b/>
                <w:bCs/>
              </w:rPr>
              <w:t>40</w:t>
            </w:r>
            <w:r w:rsidRPr="0AAFE3B8">
              <w:rPr>
                <w:rFonts w:ascii="Arial" w:hAnsi="Arial" w:eastAsia="Arial" w:cs="Arial"/>
                <w:b/>
                <w:bCs/>
              </w:rPr>
              <w:t xml:space="preserve">. </w:t>
            </w:r>
            <w:r w:rsidRPr="0AAFE3B8" w:rsidR="041B3B9B">
              <w:rPr>
                <w:rFonts w:ascii="Arial" w:hAnsi="Arial" w:eastAsia="Arial" w:cs="Arial"/>
                <w:b/>
                <w:bCs/>
              </w:rPr>
              <w:t xml:space="preserve"> </w:t>
            </w:r>
            <w:r w:rsidRPr="0AAFE3B8">
              <w:rPr>
                <w:rFonts w:ascii="Arial" w:hAnsi="Arial" w:eastAsia="Arial" w:cs="Arial"/>
                <w:b/>
                <w:bCs/>
              </w:rPr>
              <w:t>Other complementary uses will be considered on their merits.</w:t>
            </w:r>
          </w:p>
          <w:p w:rsidR="46649384" w:rsidP="3692859E" w:rsidRDefault="46649384" w14:paraId="18FECCF8" w14:textId="20C5CF45">
            <w:pPr>
              <w:rPr>
                <w:rFonts w:ascii="Arial" w:hAnsi="Arial" w:eastAsia="Arial" w:cs="Arial"/>
                <w:b/>
                <w:bCs/>
              </w:rPr>
            </w:pPr>
          </w:p>
          <w:p w:rsidR="2C97E428" w:rsidP="79AB8112" w:rsidRDefault="42171BF7" w14:paraId="01CCDA77" w14:textId="50187879">
            <w:pPr>
              <w:spacing w:line="259" w:lineRule="auto"/>
              <w:rPr>
                <w:rFonts w:ascii="Arial" w:hAnsi="Arial" w:eastAsia="Arial" w:cs="Arial"/>
                <w:b/>
                <w:bCs/>
                <w:u w:val="single"/>
              </w:rPr>
            </w:pPr>
            <w:r w:rsidRPr="7AC0CF9D">
              <w:rPr>
                <w:rFonts w:ascii="Arial" w:hAnsi="Arial" w:eastAsia="Arial" w:cs="Arial"/>
                <w:b/>
                <w:bCs/>
                <w:u w:val="single"/>
              </w:rPr>
              <w:t>Open space, nature and flood risk</w:t>
            </w:r>
          </w:p>
          <w:p w:rsidR="373B33F2" w:rsidP="7AC0CF9D" w:rsidRDefault="49B79366" w14:paraId="04114A88" w14:textId="34667234">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700C396F">
              <w:rPr>
                <w:rFonts w:ascii="Arial" w:hAnsi="Arial" w:eastAsia="Arial" w:cs="Arial"/>
                <w:b/>
                <w:bCs/>
              </w:rPr>
              <w:t xml:space="preserve">A minimum of 10% of the site should be for public open space, which should be accessible for existing residents of Marston.  The development should be designed to ensure active frontages face onto the open space.  Gardens with rich planting along boundaries should allow more diverse routes through the site for wildlife, connecting to the wooded area to the northeast of the site </w:t>
            </w:r>
            <w:r w:rsidRPr="7AC0CF9D" w:rsidR="6EE29D38">
              <w:rPr>
                <w:rFonts w:ascii="Arial" w:hAnsi="Arial" w:eastAsia="Arial" w:cs="Arial"/>
                <w:b/>
                <w:bCs/>
              </w:rPr>
              <w:t xml:space="preserve">to the new open space. </w:t>
            </w:r>
            <w:r w:rsidRPr="7AC0CF9D" w:rsidR="700C396F">
              <w:rPr>
                <w:rFonts w:ascii="Arial" w:hAnsi="Arial" w:eastAsia="Arial" w:cs="Arial"/>
                <w:b/>
                <w:bCs/>
              </w:rPr>
              <w:t xml:space="preserve">Native tree planting could also be incorporated within the open space </w:t>
            </w:r>
            <w:r w:rsidRPr="7AC0CF9D" w:rsidR="596FEA3D">
              <w:rPr>
                <w:rFonts w:ascii="Arial" w:hAnsi="Arial" w:eastAsia="Arial" w:cs="Arial"/>
                <w:b/>
                <w:bCs/>
              </w:rPr>
              <w:t xml:space="preserve">and existing wooded area, </w:t>
            </w:r>
            <w:r w:rsidRPr="7AC0CF9D" w:rsidR="700C396F">
              <w:rPr>
                <w:rFonts w:ascii="Arial" w:hAnsi="Arial" w:eastAsia="Arial" w:cs="Arial"/>
                <w:b/>
                <w:bCs/>
              </w:rPr>
              <w:t>as these measures will be important in achieving no decrease in the Urban Greening Factor baseline score.  Compensatory improvements should be made to surrounding areas of remaining Green Belt in accordance with the Identification of Opportunities to Enhance the Beneficial Use of Green Belt Land Report (LUC, 2018).</w:t>
            </w:r>
          </w:p>
          <w:p w:rsidR="4CC55A17" w:rsidP="4CC55A17" w:rsidRDefault="4CC55A17" w14:paraId="714210C4" w14:textId="05322768">
            <w:pPr>
              <w:rPr>
                <w:rFonts w:ascii="Arial" w:hAnsi="Arial" w:eastAsia="Arial" w:cs="Arial"/>
                <w:b/>
                <w:bCs/>
              </w:rPr>
            </w:pPr>
          </w:p>
          <w:p w:rsidR="3A01737B" w:rsidP="79AB8112" w:rsidRDefault="129825CD" w14:paraId="60F2856C" w14:textId="20C5CF45">
            <w:pPr>
              <w:rPr>
                <w:rFonts w:ascii="Arial" w:hAnsi="Arial" w:eastAsia="Arial" w:cs="Arial"/>
                <w:b/>
                <w:bCs/>
                <w:u w:val="single"/>
              </w:rPr>
            </w:pPr>
            <w:r w:rsidRPr="79AB8112">
              <w:rPr>
                <w:rFonts w:ascii="Arial" w:hAnsi="Arial" w:eastAsia="Arial" w:cs="Arial"/>
                <w:b/>
                <w:bCs/>
                <w:u w:val="single"/>
              </w:rPr>
              <w:t>Urban design and heritage</w:t>
            </w:r>
          </w:p>
          <w:p w:rsidR="3A01737B" w:rsidP="4CC55A17" w:rsidRDefault="6FB4FBE6" w14:paraId="4BF07C57" w14:textId="6D2D4263">
            <w:pPr>
              <w:rPr>
                <w:rFonts w:ascii="Arial" w:hAnsi="Arial" w:eastAsia="Arial" w:cs="Arial"/>
                <w:b/>
                <w:bCs/>
              </w:rPr>
            </w:pPr>
            <w:r w:rsidRPr="2E0DB053">
              <w:rPr>
                <w:rFonts w:ascii="Arial" w:hAnsi="Arial" w:eastAsia="Arial" w:cs="Arial"/>
                <w:b/>
                <w:bCs/>
              </w:rPr>
              <w:t xml:space="preserve">Development proposals must be designed with consideration of their impacts on the landscape setting and the character of the Old Marston Conservation </w:t>
            </w:r>
            <w:r w:rsidRPr="2E0DB053" w:rsidR="569061C1">
              <w:rPr>
                <w:rFonts w:ascii="Arial" w:hAnsi="Arial" w:eastAsia="Arial" w:cs="Arial"/>
                <w:b/>
                <w:bCs/>
              </w:rPr>
              <w:t>Area and</w:t>
            </w:r>
            <w:r w:rsidRPr="2E0DB053">
              <w:rPr>
                <w:rFonts w:ascii="Arial" w:hAnsi="Arial" w:eastAsia="Arial" w:cs="Arial"/>
                <w:b/>
                <w:bCs/>
              </w:rPr>
              <w:t xml:space="preserve"> must demonstrate compliance with polic</w:t>
            </w:r>
            <w:r w:rsidRPr="2E0DB053" w:rsidR="1EF6276B">
              <w:rPr>
                <w:rFonts w:ascii="Arial" w:hAnsi="Arial" w:eastAsia="Arial" w:cs="Arial"/>
                <w:b/>
                <w:bCs/>
              </w:rPr>
              <w:t>y HD1</w:t>
            </w:r>
            <w:r w:rsidRPr="2E0DB053">
              <w:rPr>
                <w:rFonts w:ascii="Arial" w:hAnsi="Arial" w:eastAsia="Arial" w:cs="Arial"/>
                <w:b/>
                <w:bCs/>
              </w:rPr>
              <w:t xml:space="preserve">.  </w:t>
            </w:r>
          </w:p>
          <w:p w:rsidR="79AB8112" w:rsidP="79AB8112" w:rsidRDefault="79AB8112" w14:paraId="06B562F3" w14:textId="5E156BE9">
            <w:pPr>
              <w:rPr>
                <w:rFonts w:ascii="Arial" w:hAnsi="Arial" w:eastAsia="Arial" w:cs="Arial"/>
                <w:b/>
                <w:bCs/>
              </w:rPr>
            </w:pPr>
          </w:p>
          <w:p w:rsidR="35F8CBA7" w:rsidP="79AB8112" w:rsidRDefault="35F8CBA7" w14:paraId="099BE598" w14:textId="723778AC">
            <w:pPr>
              <w:rPr>
                <w:rFonts w:ascii="Arial" w:hAnsi="Arial" w:eastAsia="Arial" w:cs="Arial"/>
                <w:b/>
                <w:bCs/>
                <w:u w:val="single"/>
              </w:rPr>
            </w:pPr>
            <w:r w:rsidRPr="79AB8112">
              <w:rPr>
                <w:rFonts w:ascii="Arial" w:hAnsi="Arial" w:eastAsia="Arial" w:cs="Arial"/>
                <w:b/>
                <w:bCs/>
                <w:u w:val="single"/>
              </w:rPr>
              <w:t>Movement and access</w:t>
            </w:r>
          </w:p>
          <w:p w:rsidR="170567C2" w:rsidP="7D629369" w:rsidRDefault="170567C2" w14:paraId="15FCD217" w14:textId="62B26EFD">
            <w:pPr>
              <w:pStyle w:val="Normal"/>
              <w:rPr>
                <w:rFonts w:ascii="Arial" w:hAnsi="Arial" w:eastAsia="Arial" w:cs="Arial"/>
                <w:b w:val="1"/>
                <w:bCs w:val="1"/>
              </w:rPr>
            </w:pPr>
            <w:r w:rsidRPr="7D629369" w:rsidR="170567C2">
              <w:rPr>
                <w:rFonts w:ascii="Arial" w:hAnsi="Arial" w:eastAsia="Arial" w:cs="Arial"/>
                <w:b w:val="1"/>
                <w:bCs w:val="1"/>
              </w:rPr>
              <w:t>Development proposals</w:t>
            </w:r>
            <w:r w:rsidRPr="7D629369" w:rsidR="2954ECDC">
              <w:rPr>
                <w:rFonts w:ascii="Arial" w:hAnsi="Arial" w:eastAsia="Arial" w:cs="Arial"/>
                <w:b w:val="1"/>
                <w:bCs w:val="1"/>
              </w:rPr>
              <w:t xml:space="preserve"> for this site</w:t>
            </w:r>
            <w:r w:rsidRPr="7D629369" w:rsidR="170567C2">
              <w:rPr>
                <w:rFonts w:ascii="Arial" w:hAnsi="Arial" w:eastAsia="Arial" w:cs="Arial"/>
                <w:b w:val="1"/>
                <w:bCs w:val="1"/>
              </w:rPr>
              <w:t xml:space="preserve"> must </w:t>
            </w:r>
            <w:r w:rsidRPr="7D629369" w:rsidR="170567C2">
              <w:rPr>
                <w:rFonts w:ascii="Arial" w:hAnsi="Arial" w:eastAsia="Arial" w:cs="Arial"/>
                <w:b w:val="1"/>
                <w:bCs w:val="1"/>
              </w:rPr>
              <w:t>demonstrate</w:t>
            </w:r>
            <w:r w:rsidRPr="7D629369" w:rsidR="170567C2">
              <w:rPr>
                <w:rFonts w:ascii="Arial" w:hAnsi="Arial" w:eastAsia="Arial" w:cs="Arial"/>
                <w:b w:val="1"/>
                <w:bCs w:val="1"/>
              </w:rPr>
              <w:t xml:space="preserve"> that access arrangements would not be detrimental to highway safety. </w:t>
            </w:r>
            <w:r w:rsidRPr="7D629369" w:rsidR="1ABACFA7">
              <w:rPr>
                <w:rFonts w:ascii="Arial" w:hAnsi="Arial" w:eastAsia="Arial" w:cs="Arial"/>
                <w:b w:val="1"/>
                <w:bCs w:val="1"/>
              </w:rPr>
              <w:t xml:space="preserve">Applicants will be expected to </w:t>
            </w:r>
            <w:r w:rsidRPr="7D629369" w:rsidR="1ABACFA7">
              <w:rPr>
                <w:rFonts w:ascii="Arial" w:hAnsi="Arial" w:eastAsia="Arial" w:cs="Arial"/>
                <w:b w:val="1"/>
                <w:bCs w:val="1"/>
              </w:rPr>
              <w:t>demonstrate</w:t>
            </w:r>
            <w:r w:rsidRPr="7D629369" w:rsidR="1ABACFA7">
              <w:rPr>
                <w:rFonts w:ascii="Arial" w:hAnsi="Arial" w:eastAsia="Arial" w:cs="Arial"/>
                <w:b w:val="1"/>
                <w:bCs w:val="1"/>
              </w:rPr>
              <w:t xml:space="preserve"> how the development </w:t>
            </w:r>
            <w:r w:rsidRPr="7D629369" w:rsidR="7483D932">
              <w:rPr>
                <w:rFonts w:ascii="Arial" w:hAnsi="Arial" w:eastAsia="Arial" w:cs="Arial"/>
                <w:b w:val="1"/>
                <w:bCs w:val="1"/>
              </w:rPr>
              <w:t xml:space="preserve">enables </w:t>
            </w:r>
            <w:r w:rsidRPr="7D629369" w:rsidR="1ABACFA7">
              <w:rPr>
                <w:rFonts w:ascii="Arial" w:hAnsi="Arial" w:eastAsia="Arial" w:cs="Arial"/>
                <w:b w:val="1"/>
                <w:bCs w:val="1"/>
              </w:rPr>
              <w:t>access by alternative means of transport including improving connectivity to support active travel such as walking and cycling.</w:t>
            </w:r>
          </w:p>
          <w:p w:rsidR="79AB8112" w:rsidP="79AB8112" w:rsidRDefault="79AB8112" w14:paraId="561FECA1" w14:textId="2982A0CE">
            <w:pPr>
              <w:rPr>
                <w:rFonts w:ascii="Arial" w:hAnsi="Arial" w:eastAsia="Arial" w:cs="Arial"/>
                <w:b/>
                <w:bCs/>
              </w:rPr>
            </w:pPr>
          </w:p>
          <w:p w:rsidR="36C5D7EF" w:rsidP="79AB8112" w:rsidRDefault="6BF09995" w14:paraId="1CD01AF9" w14:textId="36FD01ED">
            <w:pPr>
              <w:spacing w:line="259" w:lineRule="auto"/>
              <w:rPr>
                <w:rFonts w:ascii="Arial" w:hAnsi="Arial" w:eastAsia="Arial" w:cs="Arial"/>
                <w:b/>
                <w:bCs/>
                <w:u w:val="single"/>
              </w:rPr>
            </w:pPr>
            <w:r w:rsidRPr="79AB8112">
              <w:rPr>
                <w:rFonts w:ascii="Arial" w:hAnsi="Arial" w:eastAsia="Arial" w:cs="Arial"/>
                <w:b/>
                <w:bCs/>
                <w:u w:val="single"/>
              </w:rPr>
              <w:t>Natural resources</w:t>
            </w:r>
          </w:p>
          <w:p w:rsidR="428D3F46" w:rsidP="4CC55A17" w:rsidRDefault="331A14E5" w14:paraId="16C1D051" w14:textId="3B21DE94">
            <w:pPr>
              <w:spacing w:line="259" w:lineRule="auto"/>
            </w:pPr>
            <w:r w:rsidRPr="7AC0CF9D">
              <w:rPr>
                <w:rFonts w:ascii="Arial" w:hAnsi="Arial" w:eastAsia="Arial" w:cs="Arial"/>
                <w:b/>
                <w:bCs/>
              </w:rPr>
              <w:t>Development proposals will be required to include an appropriate site contamination investigation and applications will be required to demonstrate how contamination issues will be resolved</w:t>
            </w:r>
            <w:r w:rsidRPr="7AC0CF9D" w:rsidR="2D91345C">
              <w:rPr>
                <w:rFonts w:ascii="Arial" w:hAnsi="Arial" w:eastAsia="Arial" w:cs="Arial"/>
                <w:b/>
                <w:bCs/>
              </w:rPr>
              <w:t xml:space="preserve"> (Policy R5)</w:t>
            </w:r>
            <w:r w:rsidRPr="7AC0CF9D">
              <w:rPr>
                <w:rFonts w:ascii="Arial" w:hAnsi="Arial" w:eastAsia="Arial" w:cs="Arial"/>
                <w:b/>
                <w:bCs/>
              </w:rPr>
              <w:t xml:space="preserve">. </w:t>
            </w:r>
          </w:p>
          <w:p w:rsidR="46649384" w:rsidP="37F0E90C" w:rsidRDefault="46649384" w14:paraId="269C0BA3" w14:textId="72CDD84A">
            <w:pPr>
              <w:rPr>
                <w:rFonts w:ascii="Arial" w:hAnsi="Arial" w:eastAsia="Arial" w:cs="Arial"/>
                <w:b/>
                <w:bCs/>
                <w:highlight w:val="yellow"/>
              </w:rPr>
            </w:pPr>
          </w:p>
          <w:p w:rsidR="46649384" w:rsidP="7AC0CF9D" w:rsidRDefault="69A71427" w14:paraId="0C6D0ED5" w14:textId="04AE9500">
            <w:pPr>
              <w:spacing w:line="259" w:lineRule="auto"/>
              <w:rPr>
                <w:rFonts w:ascii="Arial" w:hAnsi="Arial" w:eastAsia="Arial" w:cs="Arial"/>
                <w:color w:val="000000" w:themeColor="text1"/>
              </w:rPr>
            </w:pPr>
            <w:r w:rsidRPr="7AC0CF9D">
              <w:rPr>
                <w:rFonts w:ascii="Arial" w:hAnsi="Arial" w:eastAsia="Arial" w:cs="Arial"/>
                <w:b/>
                <w:bCs/>
                <w:color w:val="000000" w:themeColor="text1"/>
              </w:rPr>
              <w:t xml:space="preserve">The site </w:t>
            </w:r>
            <w:r w:rsidRPr="7AC0CF9D" w:rsidR="6B30D183">
              <w:rPr>
                <w:rFonts w:ascii="Arial" w:hAnsi="Arial" w:eastAsia="Arial" w:cs="Arial"/>
                <w:b/>
                <w:bCs/>
                <w:color w:val="000000" w:themeColor="text1"/>
              </w:rPr>
              <w:t>is in</w:t>
            </w:r>
            <w:r w:rsidRPr="7AC0CF9D">
              <w:rPr>
                <w:rFonts w:ascii="Arial" w:hAnsi="Arial" w:eastAsia="Arial" w:cs="Arial"/>
                <w:b/>
                <w:bCs/>
                <w:color w:val="000000" w:themeColor="text1"/>
              </w:rPr>
              <w:t xml:space="preserve"> an air quality hot spot area.  Development proposals must demonstrate compliance with policy R4 by ensuring that all necessary mitigation measures against poor air quality have been incorporated during the construction and operational </w:t>
            </w:r>
            <w:r w:rsidRPr="7AC0CF9D" w:rsidR="74021186">
              <w:rPr>
                <w:rFonts w:ascii="Arial" w:hAnsi="Arial" w:eastAsia="Arial" w:cs="Arial"/>
                <w:b/>
                <w:bCs/>
                <w:color w:val="000000" w:themeColor="text1"/>
              </w:rPr>
              <w:t>phases and</w:t>
            </w:r>
            <w:r w:rsidRPr="7AC0CF9D">
              <w:rPr>
                <w:rFonts w:ascii="Arial" w:hAnsi="Arial" w:eastAsia="Arial" w:cs="Arial"/>
                <w:b/>
                <w:bCs/>
                <w:color w:val="000000" w:themeColor="text1"/>
              </w:rPr>
              <w:t xml:space="preserve"> ensuring that any potential negative air quality impacts are adequately mitigated on an ongoing basis, within and surrounding the site.  </w:t>
            </w:r>
          </w:p>
          <w:p w:rsidR="46649384" w:rsidP="2E0DB053" w:rsidRDefault="46649384" w14:paraId="0C5DBA0C" w14:textId="06359EA9">
            <w:pPr>
              <w:spacing w:line="259" w:lineRule="auto"/>
              <w:rPr>
                <w:rFonts w:ascii="Arial" w:hAnsi="Arial" w:eastAsia="Arial" w:cs="Arial"/>
                <w:b/>
                <w:bCs/>
                <w:color w:val="000000" w:themeColor="text1"/>
              </w:rPr>
            </w:pPr>
          </w:p>
          <w:p w:rsidR="46649384" w:rsidP="2E0DB053" w:rsidRDefault="45C7ED65" w14:paraId="77EBA086" w14:textId="3EF60189">
            <w:pPr>
              <w:spacing w:line="259" w:lineRule="auto"/>
              <w:rPr>
                <w:rFonts w:ascii="Arial" w:hAnsi="Arial" w:eastAsia="Arial" w:cs="Arial"/>
                <w:b/>
                <w:bCs/>
              </w:rPr>
            </w:pPr>
            <w:r w:rsidRPr="04935075">
              <w:rPr>
                <w:rFonts w:ascii="Arial" w:hAnsi="Arial" w:eastAsia="Arial" w:cs="Arial"/>
                <w:b/>
                <w:bCs/>
              </w:rPr>
              <w:t>Development proposals must include an acoustic design statement</w:t>
            </w:r>
            <w:r w:rsidRPr="04935075" w:rsidR="1270E916">
              <w:rPr>
                <w:rFonts w:ascii="Arial" w:hAnsi="Arial" w:eastAsia="Arial" w:cs="Arial"/>
                <w:b/>
                <w:bCs/>
              </w:rPr>
              <w:t xml:space="preserve"> in compliance with Policy R7</w:t>
            </w:r>
            <w:r w:rsidRPr="04935075">
              <w:rPr>
                <w:rFonts w:ascii="Arial" w:hAnsi="Arial" w:eastAsia="Arial" w:cs="Arial"/>
                <w:b/>
                <w:bCs/>
              </w:rPr>
              <w:t xml:space="preserve"> as this site is part of an area which is subject to significant environmental noise from</w:t>
            </w:r>
            <w:r w:rsidRPr="04935075" w:rsidR="3C26F3B0">
              <w:rPr>
                <w:rFonts w:ascii="Arial" w:hAnsi="Arial" w:eastAsia="Arial" w:cs="Arial"/>
                <w:b/>
                <w:bCs/>
              </w:rPr>
              <w:t xml:space="preserve"> the traffic </w:t>
            </w:r>
            <w:r w:rsidRPr="04935075" w:rsidR="224ACDC0">
              <w:rPr>
                <w:rFonts w:ascii="Arial" w:hAnsi="Arial" w:eastAsia="Arial" w:cs="Arial"/>
                <w:b/>
                <w:bCs/>
              </w:rPr>
              <w:t>using</w:t>
            </w:r>
            <w:r w:rsidRPr="04935075">
              <w:rPr>
                <w:rFonts w:ascii="Arial" w:hAnsi="Arial" w:eastAsia="Arial" w:cs="Arial"/>
                <w:b/>
                <w:bCs/>
              </w:rPr>
              <w:t xml:space="preserve"> the A40.</w:t>
            </w:r>
          </w:p>
          <w:p w:rsidR="46649384" w:rsidP="2E0DB053" w:rsidRDefault="46649384" w14:paraId="40B818EC" w14:textId="35A12B4B">
            <w:pPr>
              <w:spacing w:line="259" w:lineRule="auto"/>
              <w:rPr>
                <w:rFonts w:ascii="Arial" w:hAnsi="Arial" w:eastAsia="Arial" w:cs="Arial"/>
                <w:b/>
                <w:bCs/>
                <w:color w:val="000000" w:themeColor="text1"/>
              </w:rPr>
            </w:pPr>
          </w:p>
          <w:p w:rsidR="46649384" w:rsidP="2E0DB053" w:rsidRDefault="46649384" w14:paraId="01024F22" w14:textId="5E5506C3">
            <w:pPr>
              <w:spacing w:line="259" w:lineRule="auto"/>
              <w:rPr>
                <w:rFonts w:ascii="Arial" w:hAnsi="Arial" w:eastAsia="Arial" w:cs="Arial"/>
                <w:b/>
                <w:bCs/>
                <w:color w:val="000000" w:themeColor="text1"/>
              </w:rPr>
            </w:pPr>
          </w:p>
        </w:tc>
      </w:tr>
    </w:tbl>
    <w:p w:rsidR="46649384" w:rsidP="37F0E90C" w:rsidRDefault="46649384" w14:paraId="36BE3A87" w14:textId="657FC8EE">
      <w:pPr>
        <w:rPr>
          <w:rFonts w:ascii="Arial" w:hAnsi="Arial" w:eastAsia="Arial" w:cs="Arial"/>
          <w:color w:val="000000" w:themeColor="text1"/>
          <w:sz w:val="24"/>
          <w:szCs w:val="24"/>
          <w:lang w:val="en-US"/>
        </w:rPr>
      </w:pPr>
    </w:p>
    <w:tbl>
      <w:tblPr>
        <w:tblStyle w:val="TableGrid"/>
        <w:tblW w:w="9000" w:type="dxa"/>
        <w:tblLayout w:type="fixed"/>
        <w:tblLook w:val="04A0" w:firstRow="1" w:lastRow="0" w:firstColumn="1" w:lastColumn="0" w:noHBand="0" w:noVBand="1"/>
      </w:tblPr>
      <w:tblGrid>
        <w:gridCol w:w="9000"/>
      </w:tblGrid>
      <w:tr w:rsidR="46649384" w:rsidTr="7D629369" w14:paraId="272EBC57" w14:textId="77777777">
        <w:trPr>
          <w:trHeight w:val="300"/>
        </w:trPr>
        <w:tc>
          <w:tcPr>
            <w:tcW w:w="9000" w:type="dxa"/>
            <w:shd w:val="clear" w:color="auto" w:fill="F2DBDB"/>
            <w:tcMar>
              <w:left w:w="105" w:type="dxa"/>
              <w:right w:w="105" w:type="dxa"/>
            </w:tcMar>
          </w:tcPr>
          <w:p w:rsidR="46649384" w:rsidP="37F0E90C" w:rsidRDefault="105C4388" w14:paraId="314E867C" w14:textId="4D29940D">
            <w:pPr>
              <w:rPr>
                <w:rFonts w:ascii="Arial" w:hAnsi="Arial" w:eastAsia="Arial" w:cs="Arial"/>
                <w:sz w:val="24"/>
                <w:szCs w:val="24"/>
                <w:u w:val="single"/>
              </w:rPr>
            </w:pPr>
            <w:r w:rsidRPr="681D23C3">
              <w:rPr>
                <w:rFonts w:ascii="Arial" w:hAnsi="Arial" w:eastAsia="Arial" w:cs="Arial"/>
                <w:b/>
                <w:bCs/>
                <w:sz w:val="24"/>
                <w:szCs w:val="24"/>
                <w:u w:val="single"/>
              </w:rPr>
              <w:t xml:space="preserve">Manzil </w:t>
            </w:r>
            <w:r w:rsidRPr="681D23C3" w:rsidR="5DCFCB7D">
              <w:rPr>
                <w:rFonts w:ascii="Arial" w:hAnsi="Arial" w:eastAsia="Arial" w:cs="Arial"/>
                <w:b/>
                <w:bCs/>
                <w:sz w:val="24"/>
                <w:szCs w:val="24"/>
                <w:u w:val="single"/>
              </w:rPr>
              <w:t xml:space="preserve">Way </w:t>
            </w:r>
            <w:r w:rsidRPr="681D23C3">
              <w:rPr>
                <w:rFonts w:ascii="Arial" w:hAnsi="Arial" w:eastAsia="Arial" w:cs="Arial"/>
                <w:b/>
                <w:bCs/>
                <w:sz w:val="24"/>
                <w:szCs w:val="24"/>
                <w:u w:val="single"/>
              </w:rPr>
              <w:t>Resource Centre</w:t>
            </w:r>
          </w:p>
          <w:p w:rsidR="1B7CBFA1" w:rsidP="1B7CBFA1" w:rsidRDefault="1B7CBFA1" w14:paraId="0A0F1068" w14:textId="3E732D3C">
            <w:pPr>
              <w:rPr>
                <w:rFonts w:ascii="Arial" w:hAnsi="Arial" w:eastAsia="Arial" w:cs="Arial"/>
                <w:b/>
                <w:bCs/>
                <w:sz w:val="24"/>
                <w:szCs w:val="24"/>
              </w:rPr>
            </w:pPr>
          </w:p>
          <w:p w:rsidR="46649384" w:rsidP="29CD781D" w:rsidRDefault="00F37592" w14:paraId="5FF0DFD9" w14:textId="21BDA5A0">
            <w:pPr>
              <w:rPr>
                <w:rFonts w:ascii="Arial" w:hAnsi="Arial" w:eastAsia="Arial" w:cs="Arial"/>
              </w:rPr>
            </w:pPr>
            <w:r w:rsidRPr="77BB7604">
              <w:rPr>
                <w:rFonts w:ascii="Arial" w:hAnsi="Arial" w:eastAsia="Arial" w:cs="Arial"/>
              </w:rPr>
              <w:t xml:space="preserve">Site area:      </w:t>
            </w:r>
            <w:r w:rsidRPr="77BB7604" w:rsidR="7D1B3F05">
              <w:rPr>
                <w:rFonts w:ascii="Arial" w:hAnsi="Arial" w:eastAsia="Arial" w:cs="Arial"/>
              </w:rPr>
              <w:t>0.75</w:t>
            </w:r>
            <w:r w:rsidRPr="77BB7604" w:rsidR="017ED812">
              <w:rPr>
                <w:rFonts w:ascii="Arial" w:hAnsi="Arial" w:eastAsia="Arial" w:cs="Arial"/>
              </w:rPr>
              <w:t xml:space="preserve"> </w:t>
            </w:r>
            <w:r w:rsidRPr="77BB7604" w:rsidR="7D1B3F05">
              <w:rPr>
                <w:rFonts w:ascii="Arial" w:hAnsi="Arial" w:eastAsia="Arial" w:cs="Arial"/>
              </w:rPr>
              <w:t>h</w:t>
            </w:r>
            <w:r w:rsidRPr="77BB7604" w:rsidR="6FA33C48">
              <w:rPr>
                <w:rFonts w:ascii="Arial" w:hAnsi="Arial" w:eastAsia="Arial" w:cs="Arial"/>
              </w:rPr>
              <w:t>ectares</w:t>
            </w:r>
          </w:p>
          <w:p w:rsidR="46649384" w:rsidP="29CD781D" w:rsidRDefault="38E7503F" w14:paraId="27D44D8A" w14:textId="1C7066A9">
            <w:pPr>
              <w:rPr>
                <w:rFonts w:ascii="Arial" w:hAnsi="Arial" w:eastAsia="Arial" w:cs="Arial"/>
              </w:rPr>
            </w:pPr>
            <w:r w:rsidRPr="29CD781D">
              <w:rPr>
                <w:rFonts w:ascii="Arial" w:hAnsi="Arial" w:eastAsia="Arial" w:cs="Arial"/>
              </w:rPr>
              <w:t xml:space="preserve">Ward:           </w:t>
            </w:r>
            <w:r w:rsidRPr="29CD781D" w:rsidR="693266A8">
              <w:rPr>
                <w:rFonts w:ascii="Arial" w:hAnsi="Arial" w:eastAsia="Arial" w:cs="Arial"/>
              </w:rPr>
              <w:t>St Clement’s</w:t>
            </w:r>
          </w:p>
          <w:p w:rsidR="1084A789" w:rsidP="04935075" w:rsidRDefault="1084A789" w14:paraId="1449856A" w14:textId="1A78B7C2">
            <w:pPr>
              <w:spacing w:line="259" w:lineRule="auto"/>
              <w:rPr>
                <w:rFonts w:ascii="Arial" w:hAnsi="Arial" w:eastAsia="Arial" w:cs="Arial"/>
              </w:rPr>
            </w:pPr>
            <w:r w:rsidRPr="04935075">
              <w:rPr>
                <w:rFonts w:ascii="Arial" w:hAnsi="Arial" w:eastAsia="Arial" w:cs="Arial"/>
              </w:rPr>
              <w:t xml:space="preserve">Landowner:  </w:t>
            </w:r>
            <w:r w:rsidRPr="04935075" w:rsidR="5358B72C">
              <w:rPr>
                <w:rFonts w:ascii="Arial" w:hAnsi="Arial" w:eastAsia="Arial" w:cs="Arial"/>
              </w:rPr>
              <w:t xml:space="preserve">Oxford </w:t>
            </w:r>
            <w:r w:rsidRPr="04935075" w:rsidR="170EF290">
              <w:rPr>
                <w:rFonts w:ascii="Arial" w:hAnsi="Arial" w:eastAsia="Arial" w:cs="Arial"/>
              </w:rPr>
              <w:t>City Council</w:t>
            </w:r>
          </w:p>
          <w:p w:rsidR="46649384" w:rsidP="29CD781D" w:rsidRDefault="38E7503F" w14:paraId="459AC1C0" w14:textId="72F22C8B">
            <w:pPr>
              <w:rPr>
                <w:rFonts w:ascii="Arial" w:hAnsi="Arial" w:eastAsia="Arial" w:cs="Arial"/>
              </w:rPr>
            </w:pPr>
            <w:r w:rsidRPr="29CD781D">
              <w:rPr>
                <w:rFonts w:ascii="Arial" w:hAnsi="Arial" w:eastAsia="Arial" w:cs="Arial"/>
              </w:rPr>
              <w:t xml:space="preserve">Current use: </w:t>
            </w:r>
            <w:r w:rsidRPr="29CD781D" w:rsidR="3669D351">
              <w:rPr>
                <w:rFonts w:ascii="Arial" w:hAnsi="Arial" w:eastAsia="Arial" w:cs="Arial"/>
              </w:rPr>
              <w:t>Healthcare, offices, flats</w:t>
            </w:r>
          </w:p>
          <w:p w:rsidR="46649384" w:rsidP="29CD781D" w:rsidRDefault="38E7503F" w14:paraId="7A88A686" w14:textId="56CB35A3">
            <w:pPr>
              <w:rPr>
                <w:rFonts w:ascii="Arial" w:hAnsi="Arial" w:eastAsia="Arial" w:cs="Arial"/>
              </w:rPr>
            </w:pPr>
            <w:r w:rsidRPr="29CD781D">
              <w:rPr>
                <w:rFonts w:ascii="Arial" w:hAnsi="Arial" w:eastAsia="Arial" w:cs="Arial"/>
              </w:rPr>
              <w:t xml:space="preserve">Flood Zone: </w:t>
            </w:r>
            <w:r w:rsidRPr="29CD781D" w:rsidR="734C2C00">
              <w:rPr>
                <w:rFonts w:ascii="Arial" w:hAnsi="Arial" w:eastAsia="Arial" w:cs="Arial"/>
              </w:rPr>
              <w:t>FZ1</w:t>
            </w:r>
          </w:p>
          <w:p w:rsidR="46649384" w:rsidP="29CD781D" w:rsidRDefault="46649384" w14:paraId="4517460F" w14:textId="61625D34">
            <w:pPr>
              <w:rPr>
                <w:rFonts w:ascii="Arial" w:hAnsi="Arial" w:eastAsia="Arial" w:cs="Arial"/>
              </w:rPr>
            </w:pPr>
          </w:p>
          <w:p w:rsidR="46649384" w:rsidP="158C445C" w:rsidRDefault="23D5C625" w14:paraId="0B92B75C" w14:textId="10DC83AC">
            <w:pPr>
              <w:rPr>
                <w:rFonts w:ascii="Arial" w:hAnsi="Arial" w:eastAsia="Arial" w:cs="Arial"/>
              </w:rPr>
            </w:pPr>
            <w:r>
              <w:rPr>
                <w:noProof/>
              </w:rPr>
              <w:drawing>
                <wp:inline distT="0" distB="0" distL="0" distR="0" wp14:anchorId="56A65185" wp14:editId="6B335B62">
                  <wp:extent cx="4572000" cy="3219450"/>
                  <wp:effectExtent l="0" t="0" r="0" b="0"/>
                  <wp:docPr id="165738291" name="Picture 16573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46649384" w:rsidP="158C445C" w:rsidRDefault="46649384" w14:paraId="3E6AC0F1" w14:textId="4D667FCB">
            <w:pPr>
              <w:rPr>
                <w:rFonts w:ascii="Arial" w:hAnsi="Arial" w:eastAsia="Arial" w:cs="Arial"/>
              </w:rPr>
            </w:pPr>
          </w:p>
          <w:p w:rsidR="46649384" w:rsidP="1B7CBFA1" w:rsidRDefault="2D963DE7" w14:paraId="6A0ED278" w14:textId="4E96634C">
            <w:pPr>
              <w:rPr>
                <w:rFonts w:ascii="Arial" w:hAnsi="Arial" w:eastAsia="Arial" w:cs="Arial"/>
              </w:rPr>
            </w:pPr>
            <w:r w:rsidRPr="158C445C">
              <w:rPr>
                <w:rFonts w:ascii="Arial" w:hAnsi="Arial" w:eastAsia="Arial" w:cs="Arial"/>
              </w:rPr>
              <w:t>The site is located within Cowley Road district centre with very good access to shops, services, and bus routes. It comprises health centre, offices, and nurses</w:t>
            </w:r>
            <w:r w:rsidRPr="158C445C" w:rsidR="5A5265F1">
              <w:rPr>
                <w:rFonts w:ascii="Arial" w:hAnsi="Arial" w:eastAsia="Arial" w:cs="Arial"/>
              </w:rPr>
              <w:t>’</w:t>
            </w:r>
            <w:r w:rsidRPr="158C445C">
              <w:rPr>
                <w:rFonts w:ascii="Arial" w:hAnsi="Arial" w:eastAsia="Arial" w:cs="Arial"/>
              </w:rPr>
              <w:t xml:space="preserve"> accommodation, with car parking and small areas of grass and trees. </w:t>
            </w:r>
          </w:p>
          <w:p w:rsidR="2E0DB053" w:rsidP="2E0DB053" w:rsidRDefault="2E0DB053" w14:paraId="78547D80" w14:textId="3C229B56">
            <w:pPr>
              <w:rPr>
                <w:rFonts w:ascii="Arial" w:hAnsi="Arial" w:eastAsia="Arial" w:cs="Arial"/>
              </w:rPr>
            </w:pPr>
          </w:p>
          <w:p w:rsidR="46649384" w:rsidP="1B7CBFA1" w:rsidRDefault="2BE361AF" w14:paraId="128F8154" w14:textId="6FC43A15">
            <w:pPr>
              <w:rPr>
                <w:rFonts w:ascii="Arial" w:hAnsi="Arial" w:eastAsia="Arial" w:cs="Arial"/>
              </w:rPr>
            </w:pPr>
            <w:r w:rsidRPr="2E0DB053">
              <w:rPr>
                <w:rFonts w:ascii="Arial" w:hAnsi="Arial" w:eastAsia="Arial" w:cs="Arial"/>
              </w:rPr>
              <w:t xml:space="preserve">This site is a suitable site for a healthcare facility or for residential development. As one of only a few sites owned by the Oxford Health NHS </w:t>
            </w:r>
            <w:r w:rsidRPr="2E0DB053" w:rsidR="417FBE3E">
              <w:rPr>
                <w:rFonts w:ascii="Arial" w:hAnsi="Arial" w:eastAsia="Arial" w:cs="Arial"/>
              </w:rPr>
              <w:t xml:space="preserve">Foundation </w:t>
            </w:r>
            <w:r w:rsidRPr="2E0DB053">
              <w:rPr>
                <w:rFonts w:ascii="Arial" w:hAnsi="Arial" w:eastAsia="Arial" w:cs="Arial"/>
              </w:rPr>
              <w:t xml:space="preserve">Trust, it is also an opportunity for them to develop employer-linked </w:t>
            </w:r>
            <w:r w:rsidRPr="2E0DB053" w:rsidR="52407FE7">
              <w:rPr>
                <w:rFonts w:ascii="Arial" w:hAnsi="Arial" w:eastAsia="Arial" w:cs="Arial"/>
              </w:rPr>
              <w:t xml:space="preserve">affordable </w:t>
            </w:r>
            <w:r w:rsidRPr="2E0DB053">
              <w:rPr>
                <w:rFonts w:ascii="Arial" w:hAnsi="Arial" w:eastAsia="Arial" w:cs="Arial"/>
              </w:rPr>
              <w:t>housing on the site.</w:t>
            </w:r>
          </w:p>
          <w:p w:rsidR="46649384" w:rsidP="1B7CBFA1" w:rsidRDefault="46649384" w14:paraId="438ADEE1" w14:textId="6DBE3E95">
            <w:pPr>
              <w:rPr>
                <w:rFonts w:ascii="Arial" w:hAnsi="Arial" w:eastAsia="Arial" w:cs="Arial"/>
              </w:rPr>
            </w:pPr>
          </w:p>
          <w:p w:rsidR="46649384" w:rsidP="1B7CBFA1" w:rsidRDefault="2BE361AF" w14:paraId="20EFA941" w14:textId="3E493858">
            <w:pPr>
              <w:rPr>
                <w:rFonts w:ascii="Arial" w:hAnsi="Arial" w:eastAsia="Arial" w:cs="Arial"/>
              </w:rPr>
            </w:pPr>
            <w:r w:rsidRPr="2E0DB053">
              <w:rPr>
                <w:rFonts w:ascii="Arial" w:hAnsi="Arial" w:eastAsia="Arial" w:cs="Arial"/>
              </w:rPr>
              <w:t xml:space="preserve">There is potential for the existing buildings, which are fairly modern, to be converted to residential use, or if the site is redeveloped more </w:t>
            </w:r>
            <w:r w:rsidRPr="2E0DB053" w:rsidR="2C236A23">
              <w:rPr>
                <w:rFonts w:ascii="Arial" w:hAnsi="Arial" w:eastAsia="Arial" w:cs="Arial"/>
              </w:rPr>
              <w:t>comprehensively, then</w:t>
            </w:r>
            <w:r w:rsidRPr="2E0DB053">
              <w:rPr>
                <w:rFonts w:ascii="Arial" w:hAnsi="Arial" w:eastAsia="Arial" w:cs="Arial"/>
              </w:rPr>
              <w:t xml:space="preserve"> the proximity of existing surrounding residential uses will require considerate design of heights and orientation of plots to avoid overlooking or overbearing or impacts on the View Cone.</w:t>
            </w:r>
          </w:p>
          <w:p w:rsidR="46649384" w:rsidP="1B7CBFA1" w:rsidRDefault="46649384" w14:paraId="19CF3DB2" w14:textId="4215E30D">
            <w:pPr>
              <w:rPr>
                <w:rFonts w:ascii="Arial" w:hAnsi="Arial" w:eastAsia="Arial" w:cs="Arial"/>
              </w:rPr>
            </w:pPr>
          </w:p>
          <w:p w:rsidR="46649384" w:rsidP="1B7CBFA1" w:rsidRDefault="1B0A13EA" w14:paraId="64929142" w14:textId="3CE3A5A3">
            <w:pPr>
              <w:rPr>
                <w:rFonts w:ascii="Arial" w:hAnsi="Arial" w:eastAsia="Arial" w:cs="Arial"/>
              </w:rPr>
            </w:pPr>
            <w:r w:rsidRPr="1B7CBFA1">
              <w:rPr>
                <w:rFonts w:ascii="Arial" w:hAnsi="Arial" w:eastAsia="Arial" w:cs="Arial"/>
              </w:rPr>
              <w:t>Given the location in the district centre and within a CPZ any additional residential development could be car free.</w:t>
            </w:r>
          </w:p>
          <w:p w:rsidR="46649384" w:rsidP="1B7CBFA1" w:rsidRDefault="46649384" w14:paraId="17CF7EEB" w14:textId="7770FFAD">
            <w:pPr>
              <w:rPr>
                <w:rFonts w:ascii="Arial" w:hAnsi="Arial" w:eastAsia="Arial" w:cs="Arial"/>
              </w:rPr>
            </w:pPr>
          </w:p>
          <w:p w:rsidR="46649384" w:rsidP="1B7CBFA1" w:rsidRDefault="004D1DA1" w14:paraId="6B78F6AE" w14:textId="184BA64D">
            <w:pPr>
              <w:rPr>
                <w:rFonts w:ascii="Arial" w:hAnsi="Arial" w:eastAsia="Arial" w:cs="Arial"/>
              </w:rPr>
            </w:pPr>
            <w:r w:rsidRPr="79AB8112">
              <w:rPr>
                <w:rFonts w:ascii="Arial" w:hAnsi="Arial" w:eastAsia="Arial" w:cs="Arial"/>
              </w:rPr>
              <w:t>A</w:t>
            </w:r>
            <w:r w:rsidRPr="79AB8112" w:rsidR="2A7FF9E7">
              <w:rPr>
                <w:rFonts w:ascii="Arial" w:hAnsi="Arial" w:eastAsia="Arial" w:cs="Arial"/>
              </w:rPr>
              <w:t>n</w:t>
            </w:r>
            <w:r w:rsidRPr="79AB8112">
              <w:rPr>
                <w:rFonts w:ascii="Arial" w:hAnsi="Arial" w:eastAsia="Arial" w:cs="Arial"/>
              </w:rPr>
              <w:t xml:space="preserve">y redevelopment should respond to the opportunities of the adjoining Manzil Gardens public open space, and also support enhancements to Manzil Way to become a </w:t>
            </w:r>
            <w:r w:rsidRPr="79AB8112" w:rsidR="78BB7D6C">
              <w:rPr>
                <w:rFonts w:ascii="Arial" w:hAnsi="Arial" w:eastAsia="Arial" w:cs="Arial"/>
              </w:rPr>
              <w:t>high-quality</w:t>
            </w:r>
            <w:r w:rsidRPr="79AB8112">
              <w:rPr>
                <w:rFonts w:ascii="Arial" w:hAnsi="Arial" w:eastAsia="Arial" w:cs="Arial"/>
              </w:rPr>
              <w:t xml:space="preserve"> spine from which numerous community-focussed buildings are accessed (the health centre, Mosque and Asian Culture Centre, and the community garden cafe).</w:t>
            </w:r>
          </w:p>
          <w:p w:rsidR="79AB8112" w:rsidP="79AB8112" w:rsidRDefault="79AB8112" w14:paraId="539796FF" w14:textId="4C0F5A8E">
            <w:pPr>
              <w:rPr>
                <w:rFonts w:ascii="Arial" w:hAnsi="Arial" w:eastAsia="Arial" w:cs="Arial"/>
              </w:rPr>
            </w:pPr>
          </w:p>
          <w:p w:rsidR="76B967D0" w:rsidP="79AB8112" w:rsidRDefault="76B967D0" w14:paraId="3478E680" w14:textId="45CD1DCB">
            <w:pPr>
              <w:rPr>
                <w:rFonts w:ascii="Calibri" w:hAnsi="Calibri" w:eastAsia="Calibri" w:cs="Calibri"/>
              </w:rPr>
            </w:pPr>
            <w:r w:rsidRPr="79AB8112">
              <w:rPr>
                <w:rFonts w:ascii="Arial" w:hAnsi="Arial" w:eastAsia="Arial" w:cs="Arial"/>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46649384" w:rsidP="2243F0A7" w:rsidRDefault="46649384" w14:paraId="3303A5A7" w14:textId="0E883D63">
            <w:pPr>
              <w:rPr>
                <w:rFonts w:ascii="Arial" w:hAnsi="Arial" w:eastAsia="Arial" w:cs="Arial"/>
              </w:rPr>
            </w:pPr>
          </w:p>
        </w:tc>
      </w:tr>
      <w:tr w:rsidR="46649384" w:rsidTr="7D629369" w14:paraId="591497D1" w14:textId="77777777">
        <w:trPr>
          <w:trHeight w:val="6675"/>
        </w:trPr>
        <w:tc>
          <w:tcPr>
            <w:tcW w:w="9000" w:type="dxa"/>
            <w:shd w:val="clear" w:color="auto" w:fill="EAF1DD"/>
            <w:tcMar>
              <w:left w:w="105" w:type="dxa"/>
              <w:right w:w="105" w:type="dxa"/>
            </w:tcMar>
          </w:tcPr>
          <w:p w:rsidR="3165E3DC" w:rsidP="46649384" w:rsidRDefault="255A7904" w14:paraId="3D000EFB" w14:textId="5765A39F">
            <w:pPr>
              <w:pStyle w:val="Heading2"/>
              <w:rPr>
                <w:rFonts w:ascii="Cambria" w:hAnsi="Cambria" w:eastAsia="Cambria" w:cs="Cambria"/>
                <w:color w:val="365F91"/>
              </w:rPr>
            </w:pPr>
            <w:bookmarkStart w:name="_Toc938131908" w:id="208"/>
            <w:bookmarkStart w:name="_Toc624070240" w:id="209"/>
            <w:bookmarkStart w:name="_Toc1110641678" w:id="210"/>
            <w:bookmarkStart w:name="_Toc14615427" w:id="211"/>
            <w:r w:rsidRPr="158C445C">
              <w:rPr>
                <w:rFonts w:ascii="Cambria" w:hAnsi="Cambria" w:eastAsia="Cambria" w:cs="Cambria"/>
                <w:color w:val="365F91"/>
              </w:rPr>
              <w:t>Policy SPE1</w:t>
            </w:r>
            <w:r w:rsidRPr="158C445C" w:rsidR="57A081F4">
              <w:rPr>
                <w:rFonts w:ascii="Cambria" w:hAnsi="Cambria" w:eastAsia="Cambria" w:cs="Cambria"/>
                <w:color w:val="365F91"/>
              </w:rPr>
              <w:t>3</w:t>
            </w:r>
            <w:r w:rsidRPr="158C445C">
              <w:rPr>
                <w:rFonts w:ascii="Cambria" w:hAnsi="Cambria" w:eastAsia="Cambria" w:cs="Cambria"/>
                <w:color w:val="365F91"/>
              </w:rPr>
              <w:t>: Manzil Way Resource Centre</w:t>
            </w:r>
            <w:bookmarkEnd w:id="208"/>
            <w:bookmarkEnd w:id="209"/>
            <w:bookmarkEnd w:id="210"/>
            <w:bookmarkEnd w:id="211"/>
          </w:p>
          <w:p w:rsidR="46649384" w:rsidP="2243F0A7" w:rsidRDefault="46649384" w14:paraId="75E8DCB8" w14:textId="1EE9560D">
            <w:pPr>
              <w:rPr>
                <w:rFonts w:ascii="Arial" w:hAnsi="Arial" w:eastAsia="Arial" w:cs="Arial"/>
                <w:sz w:val="24"/>
                <w:szCs w:val="24"/>
              </w:rPr>
            </w:pPr>
          </w:p>
          <w:p w:rsidR="46649384" w:rsidP="6358ED40" w:rsidRDefault="262573CF" w14:paraId="0A2D439F" w14:textId="1983C4D1">
            <w:pPr>
              <w:rPr>
                <w:rFonts w:ascii="Arial" w:hAnsi="Arial" w:eastAsia="Arial" w:cs="Arial"/>
                <w:b/>
                <w:bCs/>
              </w:rPr>
            </w:pPr>
            <w:r w:rsidRPr="2E0DB053">
              <w:rPr>
                <w:rFonts w:ascii="Arial" w:hAnsi="Arial" w:eastAsia="Arial" w:cs="Arial"/>
                <w:b/>
                <w:bCs/>
              </w:rPr>
              <w:t xml:space="preserve">Planning permission will be granted for improved health-care facilities, associated administration and/or residential development, including employer-linked affordable housing, at the Manzil Way Resource Centre site. </w:t>
            </w:r>
          </w:p>
          <w:p w:rsidR="6358ED40" w:rsidP="6358ED40" w:rsidRDefault="6358ED40" w14:paraId="041D1B9D" w14:textId="3FF6DDF3">
            <w:pPr>
              <w:rPr>
                <w:rFonts w:ascii="Arial" w:hAnsi="Arial" w:eastAsia="Arial" w:cs="Arial"/>
                <w:b/>
                <w:bCs/>
              </w:rPr>
            </w:pPr>
          </w:p>
          <w:p w:rsidR="46649384" w:rsidP="6358ED40" w:rsidRDefault="49A4D479" w14:paraId="7612B0D5" w14:textId="375022B6">
            <w:pPr>
              <w:rPr>
                <w:rFonts w:ascii="Arial" w:hAnsi="Arial" w:eastAsia="Arial" w:cs="Arial"/>
                <w:b/>
                <w:bCs/>
              </w:rPr>
            </w:pPr>
            <w:r w:rsidRPr="4CC55A17">
              <w:rPr>
                <w:rFonts w:ascii="Arial" w:hAnsi="Arial" w:eastAsia="Arial" w:cs="Arial"/>
                <w:b/>
                <w:bCs/>
              </w:rPr>
              <w:t>Other complementary uses will be considered on their merits.</w:t>
            </w:r>
          </w:p>
          <w:p w:rsidR="4CC55A17" w:rsidP="79AB8112" w:rsidRDefault="4CC55A17" w14:paraId="1B2D7250" w14:textId="231F8C6D">
            <w:pPr>
              <w:rPr>
                <w:rFonts w:ascii="Arial" w:hAnsi="Arial" w:eastAsia="Arial" w:cs="Arial"/>
                <w:b/>
                <w:bCs/>
              </w:rPr>
            </w:pPr>
          </w:p>
          <w:p w:rsidR="46649384" w:rsidP="79AB8112" w:rsidRDefault="1CD8D83F" w14:paraId="02FFB89E" w14:textId="71BEC4F2">
            <w:pPr>
              <w:rPr>
                <w:rFonts w:ascii="Arial" w:hAnsi="Arial" w:eastAsia="Arial" w:cs="Arial"/>
                <w:u w:val="single"/>
              </w:rPr>
            </w:pPr>
            <w:r w:rsidRPr="79AB8112">
              <w:rPr>
                <w:rFonts w:ascii="Arial" w:hAnsi="Arial" w:eastAsia="Arial" w:cs="Arial"/>
                <w:b/>
                <w:bCs/>
                <w:u w:val="single"/>
              </w:rPr>
              <w:t>Open space, nature and flood risk</w:t>
            </w:r>
          </w:p>
          <w:p w:rsidR="4CC55A17" w:rsidP="79AB8112" w:rsidRDefault="527706BA" w14:paraId="37E60FD1" w14:textId="3046B8FE">
            <w:pPr>
              <w:rPr>
                <w:rFonts w:ascii="Arial" w:hAnsi="Arial" w:eastAsia="Arial" w:cs="Arial"/>
                <w:b/>
                <w:bCs/>
              </w:rPr>
            </w:pPr>
            <w:r w:rsidRPr="7AC0CF9D">
              <w:rPr>
                <w:rFonts w:ascii="Arial" w:hAnsi="Arial" w:eastAsia="Arial" w:cs="Arial"/>
                <w:b/>
                <w:bCs/>
              </w:rPr>
              <w:t xml:space="preserve">Development proposals should include urban greening </w:t>
            </w:r>
            <w:r w:rsidRPr="7AC0CF9D" w:rsidR="401AA272">
              <w:rPr>
                <w:rFonts w:ascii="Arial" w:hAnsi="Arial" w:eastAsia="Arial" w:cs="Arial"/>
                <w:b/>
                <w:bCs/>
              </w:rPr>
              <w:t>on the site</w:t>
            </w:r>
            <w:r w:rsidRPr="7AC0CF9D" w:rsidR="35B687AD">
              <w:rPr>
                <w:rFonts w:ascii="Arial" w:hAnsi="Arial" w:eastAsia="Arial" w:cs="Arial"/>
                <w:b/>
                <w:bCs/>
              </w:rPr>
              <w:t xml:space="preserve"> and opportunities to </w:t>
            </w:r>
            <w:r w:rsidRPr="7AC0CF9D" w:rsidR="38FC2E13">
              <w:rPr>
                <w:rFonts w:ascii="Arial" w:hAnsi="Arial" w:eastAsia="Arial" w:cs="Arial"/>
                <w:b/>
                <w:bCs/>
              </w:rPr>
              <w:t>introduce</w:t>
            </w:r>
            <w:r w:rsidRPr="7AC0CF9D" w:rsidR="35B687AD">
              <w:rPr>
                <w:rFonts w:ascii="Arial" w:hAnsi="Arial" w:eastAsia="Arial" w:cs="Arial"/>
                <w:b/>
                <w:bCs/>
              </w:rPr>
              <w:t xml:space="preserve"> more tree and shrub planting.</w:t>
            </w:r>
          </w:p>
          <w:p w:rsidR="79AB8112" w:rsidP="79AB8112" w:rsidRDefault="79AB8112" w14:paraId="48BD8427" w14:textId="4CF53650">
            <w:pPr>
              <w:rPr>
                <w:rFonts w:ascii="Arial" w:hAnsi="Arial" w:eastAsia="Arial" w:cs="Arial"/>
                <w:u w:val="single"/>
              </w:rPr>
            </w:pPr>
          </w:p>
          <w:p w:rsidR="1C32D88B" w:rsidP="79AB8112" w:rsidRDefault="1CD8D83F" w14:paraId="2469D04E" w14:textId="14F27CA3">
            <w:pPr>
              <w:rPr>
                <w:rFonts w:ascii="Arial" w:hAnsi="Arial" w:eastAsia="Arial" w:cs="Arial"/>
                <w:b/>
                <w:bCs/>
                <w:u w:val="single"/>
              </w:rPr>
            </w:pPr>
            <w:r w:rsidRPr="79AB8112">
              <w:rPr>
                <w:rFonts w:ascii="Arial" w:hAnsi="Arial" w:eastAsia="Arial" w:cs="Arial"/>
                <w:b/>
                <w:bCs/>
                <w:u w:val="single"/>
              </w:rPr>
              <w:t>Urban design and heritage</w:t>
            </w:r>
          </w:p>
          <w:p w:rsidR="46649384" w:rsidP="424FCB6E" w:rsidRDefault="69A9208E" w14:paraId="0B23E026" w14:textId="2BBEEACE">
            <w:pPr>
              <w:pStyle w:val="Normal"/>
              <w:rPr>
                <w:rFonts w:ascii="Arial" w:hAnsi="Arial" w:eastAsia="Arial" w:cs="Arial"/>
                <w:b w:val="1"/>
                <w:bCs w:val="1"/>
              </w:rPr>
            </w:pPr>
            <w:r w:rsidRPr="424FCB6E" w:rsidR="1E649645">
              <w:rPr>
                <w:rFonts w:ascii="Arial" w:hAnsi="Arial" w:eastAsia="Arial" w:cs="Arial"/>
                <w:b w:val="1"/>
                <w:bCs w:val="1"/>
              </w:rPr>
              <w:t xml:space="preserve">Development should respond to the opportunities of the adjoining Manzil Gardens public open space, </w:t>
            </w:r>
            <w:r w:rsidRPr="424FCB6E" w:rsidR="75CDB188">
              <w:rPr>
                <w:rFonts w:ascii="Arial" w:hAnsi="Arial" w:eastAsia="Arial" w:cs="Arial"/>
                <w:b w:val="1"/>
                <w:bCs w:val="1"/>
              </w:rPr>
              <w:t>and</w:t>
            </w:r>
            <w:r w:rsidRPr="424FCB6E" w:rsidR="1E649645">
              <w:rPr>
                <w:rFonts w:ascii="Arial" w:hAnsi="Arial" w:eastAsia="Arial" w:cs="Arial"/>
                <w:b w:val="1"/>
                <w:bCs w:val="1"/>
              </w:rPr>
              <w:t xml:space="preserve"> support enhancements to Manzil Way to become a </w:t>
            </w:r>
            <w:r w:rsidRPr="424FCB6E" w:rsidR="744124B7">
              <w:rPr>
                <w:rFonts w:ascii="Arial" w:hAnsi="Arial" w:eastAsia="Arial" w:cs="Arial"/>
                <w:b w:val="1"/>
                <w:bCs w:val="1"/>
              </w:rPr>
              <w:t>high-quality</w:t>
            </w:r>
            <w:r w:rsidRPr="424FCB6E" w:rsidR="1E649645">
              <w:rPr>
                <w:rFonts w:ascii="Arial" w:hAnsi="Arial" w:eastAsia="Arial" w:cs="Arial"/>
                <w:b w:val="1"/>
                <w:bCs w:val="1"/>
              </w:rPr>
              <w:t xml:space="preserve"> spine from which </w:t>
            </w:r>
            <w:r w:rsidRPr="424FCB6E" w:rsidR="1E649645">
              <w:rPr>
                <w:rFonts w:ascii="Arial" w:hAnsi="Arial" w:eastAsia="Arial" w:cs="Arial"/>
                <w:b w:val="1"/>
                <w:bCs w:val="1"/>
              </w:rPr>
              <w:t>numerous</w:t>
            </w:r>
            <w:r w:rsidRPr="424FCB6E" w:rsidR="1E649645">
              <w:rPr>
                <w:rFonts w:ascii="Arial" w:hAnsi="Arial" w:eastAsia="Arial" w:cs="Arial"/>
                <w:b w:val="1"/>
                <w:bCs w:val="1"/>
              </w:rPr>
              <w:t xml:space="preserve"> community-focussed buildings are accessed (the health centre, Mosque and Asian Culture Centre, and the community garden cafe).</w:t>
            </w:r>
            <w:r w:rsidRPr="424FCB6E" w:rsidR="1BB3EDCE">
              <w:rPr>
                <w:rFonts w:ascii="Arial" w:hAnsi="Arial" w:eastAsia="Arial" w:cs="Arial"/>
                <w:b w:val="1"/>
                <w:bCs w:val="1"/>
              </w:rPr>
              <w:t xml:space="preserve"> Development proposals must be designed with consideration of their impacts on the protected view </w:t>
            </w:r>
            <w:r w:rsidRPr="424FCB6E" w:rsidR="1BB3EDCE">
              <w:rPr>
                <w:rFonts w:ascii="Arial" w:hAnsi="Arial" w:eastAsia="Arial" w:cs="Arial"/>
                <w:b w:val="1"/>
                <w:bCs w:val="1"/>
              </w:rPr>
              <w:t>in accordance with</w:t>
            </w:r>
            <w:r w:rsidRPr="424FCB6E" w:rsidR="1BB3EDCE">
              <w:rPr>
                <w:rFonts w:ascii="Arial" w:hAnsi="Arial" w:eastAsia="Arial" w:cs="Arial"/>
                <w:b w:val="1"/>
                <w:bCs w:val="1"/>
              </w:rPr>
              <w:t xml:space="preserve"> policy HD9.</w:t>
            </w:r>
          </w:p>
          <w:p w:rsidR="46649384" w:rsidP="79AB8112" w:rsidRDefault="46649384" w14:paraId="5EAF98BD" w14:textId="7D4E177F">
            <w:pPr>
              <w:rPr>
                <w:rFonts w:ascii="Arial" w:hAnsi="Arial" w:eastAsia="Arial" w:cs="Arial"/>
                <w:b/>
                <w:bCs/>
                <w:sz w:val="24"/>
                <w:szCs w:val="24"/>
                <w:u w:val="single"/>
              </w:rPr>
            </w:pPr>
          </w:p>
          <w:p w:rsidR="41B7F2CD" w:rsidP="79AB8112" w:rsidRDefault="5D5EE155" w14:paraId="5A81EE37" w14:textId="70DD794B">
            <w:pPr>
              <w:rPr>
                <w:rFonts w:ascii="Arial" w:hAnsi="Arial" w:eastAsia="Arial" w:cs="Arial"/>
                <w:b/>
                <w:bCs/>
                <w:u w:val="single"/>
              </w:rPr>
            </w:pPr>
            <w:r w:rsidRPr="04935075">
              <w:rPr>
                <w:rFonts w:ascii="Arial" w:hAnsi="Arial" w:eastAsia="Arial" w:cs="Arial"/>
                <w:b/>
                <w:bCs/>
                <w:u w:val="single"/>
              </w:rPr>
              <w:t>Movement and access</w:t>
            </w:r>
          </w:p>
          <w:p w:rsidR="1470A3C5" w:rsidP="7D629369" w:rsidRDefault="1470A3C5" w14:paraId="23E33764" w14:textId="0AD25B5F">
            <w:pPr>
              <w:pStyle w:val="Normal"/>
              <w:rPr>
                <w:rFonts w:ascii="Arial" w:hAnsi="Arial" w:eastAsia="Arial" w:cs="Arial"/>
                <w:b w:val="1"/>
                <w:bCs w:val="1"/>
              </w:rPr>
            </w:pPr>
            <w:r w:rsidRPr="7D629369" w:rsidR="552D4B2F">
              <w:rPr>
                <w:rFonts w:ascii="Arial" w:hAnsi="Arial" w:eastAsia="Arial" w:cs="Arial"/>
                <w:b w:val="1"/>
                <w:bCs w:val="1"/>
              </w:rPr>
              <w:t>A</w:t>
            </w:r>
            <w:r w:rsidRPr="7D629369" w:rsidR="201E6790">
              <w:rPr>
                <w:rFonts w:ascii="Arial" w:hAnsi="Arial" w:eastAsia="Arial" w:cs="Arial"/>
                <w:b w:val="1"/>
                <w:bCs w:val="1"/>
              </w:rPr>
              <w:t>ccess should continue to be from Manzil Way. The site is small so</w:t>
            </w:r>
            <w:r w:rsidRPr="7D629369" w:rsidR="1F99FF13">
              <w:rPr>
                <w:rFonts w:ascii="Arial" w:hAnsi="Arial" w:eastAsia="Arial" w:cs="Arial"/>
                <w:b w:val="1"/>
                <w:bCs w:val="1"/>
              </w:rPr>
              <w:t xml:space="preserve"> circulation around it to allow safe turning for vehicles that does not conflict with pedestrian and cycle use will need careful consideration.</w:t>
            </w:r>
            <w:r w:rsidRPr="7D629369" w:rsidR="5F7826E1">
              <w:rPr>
                <w:rFonts w:ascii="Arial" w:hAnsi="Arial" w:eastAsia="Arial" w:cs="Arial"/>
                <w:b w:val="1"/>
                <w:bCs w:val="1"/>
              </w:rPr>
              <w:t xml:space="preserve"> Applicants will be expected to </w:t>
            </w:r>
            <w:r w:rsidRPr="7D629369" w:rsidR="5F7826E1">
              <w:rPr>
                <w:rFonts w:ascii="Arial" w:hAnsi="Arial" w:eastAsia="Arial" w:cs="Arial"/>
                <w:b w:val="1"/>
                <w:bCs w:val="1"/>
              </w:rPr>
              <w:t>demonstrate</w:t>
            </w:r>
            <w:r w:rsidRPr="7D629369" w:rsidR="5F7826E1">
              <w:rPr>
                <w:rFonts w:ascii="Arial" w:hAnsi="Arial" w:eastAsia="Arial" w:cs="Arial"/>
                <w:b w:val="1"/>
                <w:bCs w:val="1"/>
              </w:rPr>
              <w:t xml:space="preserve"> how the development enables access by alternative means of transport including improving connectivity to support active travel such as walking and cycling.</w:t>
            </w:r>
          </w:p>
          <w:p w:rsidR="04935075" w:rsidP="04935075" w:rsidRDefault="04935075" w14:paraId="078A12BC" w14:textId="1A549559">
            <w:pPr>
              <w:rPr>
                <w:rFonts w:ascii="Arial" w:hAnsi="Arial" w:eastAsia="Arial" w:cs="Arial"/>
                <w:b/>
                <w:bCs/>
                <w:highlight w:val="yellow"/>
              </w:rPr>
            </w:pPr>
          </w:p>
          <w:p w:rsidR="46649384" w:rsidP="04935075" w:rsidRDefault="463CE899" w14:paraId="1EB7142C" w14:textId="7FF6B191">
            <w:pPr>
              <w:spacing w:line="259" w:lineRule="auto"/>
              <w:rPr>
                <w:rFonts w:ascii="Arial" w:hAnsi="Arial" w:eastAsia="Arial" w:cs="Arial"/>
                <w:b/>
                <w:bCs/>
                <w:u w:val="single"/>
              </w:rPr>
            </w:pPr>
            <w:r w:rsidRPr="04935075">
              <w:rPr>
                <w:rFonts w:ascii="Arial" w:hAnsi="Arial" w:eastAsia="Arial" w:cs="Arial"/>
                <w:b/>
                <w:bCs/>
                <w:u w:val="single"/>
              </w:rPr>
              <w:t>Nature and resources</w:t>
            </w:r>
          </w:p>
          <w:p w:rsidR="46649384" w:rsidP="04935075" w:rsidRDefault="5F2B383A" w14:paraId="1C92B20C" w14:textId="543CF0D7">
            <w:pPr>
              <w:spacing w:line="259" w:lineRule="auto"/>
              <w:rPr>
                <w:rFonts w:ascii="Arial" w:hAnsi="Arial" w:eastAsia="Arial" w:cs="Arial"/>
                <w:b/>
                <w:bCs/>
              </w:rPr>
            </w:pPr>
            <w:r w:rsidRPr="04935075">
              <w:rPr>
                <w:rFonts w:ascii="Arial" w:hAnsi="Arial" w:eastAsia="Arial" w:cs="Arial"/>
                <w:b/>
                <w:bCs/>
              </w:rPr>
              <w:t>Because of the previous use of the site some potential contamination may be present on the site, so site investigation will be required, and remedial works are likely to be necessary</w:t>
            </w:r>
            <w:r w:rsidRPr="04935075" w:rsidR="1613E281">
              <w:rPr>
                <w:rFonts w:ascii="Arial" w:hAnsi="Arial" w:eastAsia="Arial" w:cs="Arial"/>
                <w:b/>
                <w:bCs/>
              </w:rPr>
              <w:t xml:space="preserve"> in compliance with Policy R5.</w:t>
            </w:r>
          </w:p>
        </w:tc>
      </w:tr>
    </w:tbl>
    <w:p w:rsidR="46649384" w:rsidP="37F0E90C" w:rsidRDefault="46649384" w14:paraId="50A1B504" w14:textId="2B0C9674">
      <w:pPr>
        <w:rPr>
          <w:rFonts w:ascii="Arial" w:hAnsi="Arial" w:eastAsia="Arial" w:cs="Arial"/>
          <w:color w:val="000000" w:themeColor="text1"/>
          <w:sz w:val="24"/>
          <w:szCs w:val="24"/>
          <w:lang w:val="en-US"/>
        </w:rPr>
      </w:pPr>
    </w:p>
    <w:tbl>
      <w:tblPr>
        <w:tblStyle w:val="TableGrid"/>
        <w:tblW w:w="9000" w:type="dxa"/>
        <w:tblLayout w:type="fixed"/>
        <w:tblLook w:val="04A0" w:firstRow="1" w:lastRow="0" w:firstColumn="1" w:lastColumn="0" w:noHBand="0" w:noVBand="1"/>
      </w:tblPr>
      <w:tblGrid>
        <w:gridCol w:w="9000"/>
      </w:tblGrid>
      <w:tr w:rsidR="46649384" w:rsidTr="7D629369" w14:paraId="60C6E7DC" w14:textId="77777777">
        <w:trPr>
          <w:trHeight w:val="300"/>
        </w:trPr>
        <w:tc>
          <w:tcPr>
            <w:tcW w:w="9000" w:type="dxa"/>
            <w:shd w:val="clear" w:color="auto" w:fill="F2DBDB"/>
            <w:tcMar>
              <w:left w:w="105" w:type="dxa"/>
              <w:right w:w="105" w:type="dxa"/>
            </w:tcMar>
          </w:tcPr>
          <w:p w:rsidR="46649384" w:rsidP="681D23C3" w:rsidRDefault="2D07FD1A" w14:paraId="0E8DEE59" w14:textId="2E0D0CD8">
            <w:pPr>
              <w:rPr>
                <w:rFonts w:ascii="Arial" w:hAnsi="Arial" w:eastAsia="Arial" w:cs="Arial"/>
                <w:sz w:val="24"/>
                <w:szCs w:val="24"/>
                <w:u w:val="single"/>
              </w:rPr>
            </w:pPr>
            <w:r w:rsidRPr="681D23C3">
              <w:rPr>
                <w:rFonts w:ascii="Arial" w:hAnsi="Arial" w:eastAsia="Arial" w:cs="Arial"/>
                <w:b/>
                <w:bCs/>
                <w:sz w:val="24"/>
                <w:szCs w:val="24"/>
                <w:u w:val="single"/>
              </w:rPr>
              <w:t>Slade House</w:t>
            </w:r>
          </w:p>
          <w:p w:rsidR="1B7CBFA1" w:rsidP="1B7CBFA1" w:rsidRDefault="1B7CBFA1" w14:paraId="6DC7F8A9" w14:textId="6C5ACEB0">
            <w:pPr>
              <w:rPr>
                <w:rFonts w:ascii="Arial" w:hAnsi="Arial" w:eastAsia="Arial" w:cs="Arial"/>
                <w:i/>
                <w:iCs/>
              </w:rPr>
            </w:pPr>
          </w:p>
          <w:p w:rsidR="46649384" w:rsidP="29CD781D" w:rsidRDefault="0DAB38E2" w14:paraId="03407471" w14:textId="4AF5DF78">
            <w:pPr>
              <w:rPr>
                <w:rFonts w:ascii="Arial" w:hAnsi="Arial" w:eastAsia="Arial" w:cs="Arial"/>
              </w:rPr>
            </w:pPr>
            <w:r w:rsidRPr="77BB7604">
              <w:rPr>
                <w:rFonts w:ascii="Arial" w:hAnsi="Arial" w:eastAsia="Arial" w:cs="Arial"/>
              </w:rPr>
              <w:t xml:space="preserve">Site area:     </w:t>
            </w:r>
            <w:r w:rsidRPr="77BB7604" w:rsidR="1F3BBE32">
              <w:rPr>
                <w:rFonts w:ascii="Arial" w:hAnsi="Arial" w:eastAsia="Arial" w:cs="Arial"/>
              </w:rPr>
              <w:t>1.68</w:t>
            </w:r>
            <w:r w:rsidRPr="77BB7604" w:rsidR="6CCFA77D">
              <w:rPr>
                <w:rFonts w:ascii="Arial" w:hAnsi="Arial" w:eastAsia="Arial" w:cs="Arial"/>
              </w:rPr>
              <w:t xml:space="preserve"> hectares</w:t>
            </w:r>
          </w:p>
          <w:p w:rsidR="46649384" w:rsidP="29CD781D" w:rsidRDefault="7DBBE04D" w14:paraId="1824C35B" w14:textId="36FB9999">
            <w:pPr>
              <w:rPr>
                <w:rFonts w:ascii="Arial" w:hAnsi="Arial" w:eastAsia="Arial" w:cs="Arial"/>
              </w:rPr>
            </w:pPr>
            <w:r w:rsidRPr="29CD781D">
              <w:rPr>
                <w:rFonts w:ascii="Arial" w:hAnsi="Arial" w:eastAsia="Arial" w:cs="Arial"/>
              </w:rPr>
              <w:t xml:space="preserve">Ward:           </w:t>
            </w:r>
            <w:r w:rsidRPr="29CD781D" w:rsidR="04B3CD5F">
              <w:rPr>
                <w:rFonts w:ascii="Arial" w:hAnsi="Arial" w:eastAsia="Arial" w:cs="Arial"/>
              </w:rPr>
              <w:t>Churchill</w:t>
            </w:r>
          </w:p>
          <w:p w:rsidR="46649384" w:rsidP="29CD781D" w:rsidRDefault="7DBBE04D" w14:paraId="3E2A3128" w14:textId="5FBD50EC">
            <w:pPr>
              <w:rPr>
                <w:rFonts w:ascii="Arial" w:hAnsi="Arial" w:eastAsia="Arial" w:cs="Arial"/>
              </w:rPr>
            </w:pPr>
            <w:r w:rsidRPr="29CD781D">
              <w:rPr>
                <w:rFonts w:ascii="Arial" w:hAnsi="Arial" w:eastAsia="Arial" w:cs="Arial"/>
              </w:rPr>
              <w:t xml:space="preserve">Landowner:  </w:t>
            </w:r>
            <w:r w:rsidRPr="29CD781D" w:rsidR="752D5E5C">
              <w:rPr>
                <w:rFonts w:ascii="Arial" w:hAnsi="Arial" w:eastAsia="Arial" w:cs="Arial"/>
              </w:rPr>
              <w:t xml:space="preserve">Oxford Health NHS Foundation Trust </w:t>
            </w:r>
          </w:p>
          <w:p w:rsidR="46649384" w:rsidP="29CD781D" w:rsidRDefault="7DBBE04D" w14:paraId="08F6E88D" w14:textId="08405C3E">
            <w:pPr>
              <w:rPr>
                <w:rFonts w:ascii="Arial" w:hAnsi="Arial" w:eastAsia="Arial" w:cs="Arial"/>
              </w:rPr>
            </w:pPr>
            <w:r w:rsidRPr="29CD781D">
              <w:rPr>
                <w:rFonts w:ascii="Arial" w:hAnsi="Arial" w:eastAsia="Arial" w:cs="Arial"/>
              </w:rPr>
              <w:t xml:space="preserve">Current use: </w:t>
            </w:r>
            <w:r w:rsidRPr="29CD781D" w:rsidR="37D3329D">
              <w:rPr>
                <w:rFonts w:ascii="Arial" w:hAnsi="Arial" w:eastAsia="Arial" w:cs="Arial"/>
              </w:rPr>
              <w:t>Offices, training, and adult day care</w:t>
            </w:r>
          </w:p>
          <w:p w:rsidR="46649384" w:rsidP="29CD781D" w:rsidRDefault="7DBBE04D" w14:paraId="556200EB" w14:textId="6C2A9AB5">
            <w:pPr>
              <w:rPr>
                <w:rFonts w:ascii="Arial" w:hAnsi="Arial" w:eastAsia="Arial" w:cs="Arial"/>
              </w:rPr>
            </w:pPr>
            <w:r w:rsidRPr="29CD781D">
              <w:rPr>
                <w:rFonts w:ascii="Arial" w:hAnsi="Arial" w:eastAsia="Arial" w:cs="Arial"/>
              </w:rPr>
              <w:t xml:space="preserve">Flood Zone: </w:t>
            </w:r>
            <w:r w:rsidRPr="29CD781D" w:rsidR="3F680061">
              <w:rPr>
                <w:rFonts w:ascii="Arial" w:hAnsi="Arial" w:eastAsia="Arial" w:cs="Arial"/>
              </w:rPr>
              <w:t>FZ1</w:t>
            </w:r>
          </w:p>
          <w:p w:rsidR="46649384" w:rsidP="29CD781D" w:rsidRDefault="46649384" w14:paraId="2EE28CE9" w14:textId="16A4F914">
            <w:pPr>
              <w:rPr>
                <w:rFonts w:ascii="Arial" w:hAnsi="Arial" w:eastAsia="Arial" w:cs="Arial"/>
              </w:rPr>
            </w:pPr>
          </w:p>
          <w:p w:rsidR="46649384" w:rsidP="158C445C" w:rsidRDefault="6908DA06" w14:paraId="04B4557D" w14:textId="69E36093">
            <w:pPr>
              <w:rPr>
                <w:rFonts w:ascii="Arial" w:hAnsi="Arial" w:eastAsia="Arial" w:cs="Arial"/>
              </w:rPr>
            </w:pPr>
            <w:r>
              <w:rPr>
                <w:noProof/>
              </w:rPr>
              <w:drawing>
                <wp:inline distT="0" distB="0" distL="0" distR="0" wp14:anchorId="09A07677" wp14:editId="08419D10">
                  <wp:extent cx="4572000" cy="3219450"/>
                  <wp:effectExtent l="0" t="0" r="0" b="0"/>
                  <wp:docPr id="1466472266" name="Picture 146647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46649384" w:rsidP="158C445C" w:rsidRDefault="46649384" w14:paraId="3F237DF6" w14:textId="10A79BA7">
            <w:pPr>
              <w:rPr>
                <w:rFonts w:ascii="Arial" w:hAnsi="Arial" w:eastAsia="Arial" w:cs="Arial"/>
              </w:rPr>
            </w:pPr>
          </w:p>
          <w:p w:rsidR="46649384" w:rsidP="29CD781D" w:rsidRDefault="1D9C9A65" w14:paraId="7EBCE1C8" w14:textId="24E4796E">
            <w:pPr>
              <w:rPr>
                <w:rFonts w:ascii="Arial" w:hAnsi="Arial" w:eastAsia="Arial" w:cs="Arial"/>
              </w:rPr>
            </w:pPr>
            <w:r w:rsidRPr="158C445C">
              <w:rPr>
                <w:rFonts w:ascii="Arial" w:hAnsi="Arial" w:eastAsia="Arial" w:cs="Arial"/>
              </w:rPr>
              <w:t>T</w:t>
            </w:r>
            <w:r w:rsidRPr="158C445C" w:rsidR="4976FA0B">
              <w:rPr>
                <w:rFonts w:ascii="Arial" w:hAnsi="Arial" w:eastAsia="Arial" w:cs="Arial"/>
              </w:rPr>
              <w:t>he site contains multiple healthcare-related buildings (including Slade House, Abell</w:t>
            </w:r>
            <w:r w:rsidRPr="158C445C" w:rsidR="511422AC">
              <w:rPr>
                <w:rFonts w:ascii="Arial" w:hAnsi="Arial" w:eastAsia="Arial" w:cs="Arial"/>
              </w:rPr>
              <w:t xml:space="preserve"> </w:t>
            </w:r>
            <w:r w:rsidRPr="158C445C" w:rsidR="4976FA0B">
              <w:rPr>
                <w:rFonts w:ascii="Arial" w:hAnsi="Arial" w:eastAsia="Arial" w:cs="Arial"/>
              </w:rPr>
              <w:t>House and Maple House, and an adult day care centre) plus staff training and office accommodation, and several parking areas.</w:t>
            </w:r>
            <w:r w:rsidRPr="158C445C" w:rsidR="45010270">
              <w:rPr>
                <w:rFonts w:ascii="Arial" w:hAnsi="Arial" w:eastAsia="Arial" w:cs="Arial"/>
              </w:rPr>
              <w:t xml:space="preserve"> </w:t>
            </w:r>
            <w:r w:rsidRPr="158C445C" w:rsidR="4976FA0B">
              <w:rPr>
                <w:rFonts w:ascii="Arial" w:hAnsi="Arial" w:eastAsia="Arial" w:cs="Arial"/>
              </w:rPr>
              <w:t xml:space="preserve"> A number of buildings on the site are currently vacant. </w:t>
            </w:r>
          </w:p>
          <w:p w:rsidR="46649384" w:rsidP="1B7CBFA1" w:rsidRDefault="46649384" w14:paraId="0DAF46EE" w14:textId="6C8F0792">
            <w:pPr>
              <w:rPr>
                <w:rFonts w:ascii="Arial" w:hAnsi="Arial" w:eastAsia="Arial" w:cs="Arial"/>
              </w:rPr>
            </w:pPr>
          </w:p>
          <w:p w:rsidR="46649384" w:rsidP="1B7CBFA1" w:rsidRDefault="2BE361AF" w14:paraId="41C2261C" w14:textId="5484B601">
            <w:pPr>
              <w:rPr>
                <w:rFonts w:ascii="Arial" w:hAnsi="Arial" w:eastAsia="Arial" w:cs="Arial"/>
              </w:rPr>
            </w:pPr>
            <w:r w:rsidRPr="2E0DB053">
              <w:rPr>
                <w:rFonts w:ascii="Arial" w:hAnsi="Arial" w:eastAsia="Arial" w:cs="Arial"/>
              </w:rPr>
              <w:t xml:space="preserve">Site is suitable for healthcare facilities or for residential development: As this site is one of only a few sites owned by the Oxford Health NHS </w:t>
            </w:r>
            <w:r w:rsidRPr="2E0DB053" w:rsidR="458C3C0E">
              <w:rPr>
                <w:rFonts w:ascii="Arial" w:hAnsi="Arial" w:eastAsia="Arial" w:cs="Arial"/>
              </w:rPr>
              <w:t xml:space="preserve">Foundation </w:t>
            </w:r>
            <w:r w:rsidRPr="2E0DB053">
              <w:rPr>
                <w:rFonts w:ascii="Arial" w:hAnsi="Arial" w:eastAsia="Arial" w:cs="Arial"/>
              </w:rPr>
              <w:t>Trust, it also presents an opportunity</w:t>
            </w:r>
            <w:r w:rsidRPr="2E0DB053" w:rsidR="482F0853">
              <w:rPr>
                <w:rFonts w:ascii="Arial" w:hAnsi="Arial" w:eastAsia="Arial" w:cs="Arial"/>
              </w:rPr>
              <w:t xml:space="preserve"> </w:t>
            </w:r>
            <w:r w:rsidRPr="2E0DB053">
              <w:rPr>
                <w:rFonts w:ascii="Arial" w:hAnsi="Arial" w:eastAsia="Arial" w:cs="Arial"/>
              </w:rPr>
              <w:t>for them to develop employer-linked housing on the site.</w:t>
            </w:r>
          </w:p>
          <w:p w:rsidR="46649384" w:rsidP="1B7CBFA1" w:rsidRDefault="46649384" w14:paraId="66B9B053" w14:textId="40C46D5E">
            <w:pPr>
              <w:rPr>
                <w:rFonts w:ascii="Arial" w:hAnsi="Arial" w:eastAsia="Arial" w:cs="Arial"/>
              </w:rPr>
            </w:pPr>
          </w:p>
          <w:p w:rsidR="46649384" w:rsidP="7C2098EC" w:rsidRDefault="5C3D2001" w14:paraId="5F20DB75" w14:textId="1FAEA2A4">
            <w:pPr>
              <w:rPr>
                <w:rFonts w:ascii="Arial" w:hAnsi="Arial" w:eastAsia="Arial" w:cs="Arial"/>
              </w:rPr>
            </w:pPr>
            <w:r w:rsidRPr="158C445C">
              <w:rPr>
                <w:rFonts w:ascii="Arial" w:hAnsi="Arial" w:eastAsia="Arial" w:cs="Arial"/>
              </w:rPr>
              <w:t xml:space="preserve">There are a number of biodiversity constraints affecting the site: The site is </w:t>
            </w:r>
            <w:r w:rsidRPr="158C445C" w:rsidR="60DB36E5">
              <w:rPr>
                <w:rFonts w:ascii="Arial" w:hAnsi="Arial" w:eastAsia="Arial" w:cs="Arial"/>
              </w:rPr>
              <w:t>in close proximity to</w:t>
            </w:r>
            <w:r w:rsidRPr="158C445C">
              <w:rPr>
                <w:rFonts w:ascii="Arial" w:hAnsi="Arial" w:eastAsia="Arial" w:cs="Arial"/>
              </w:rPr>
              <w:t xml:space="preserve"> the Shotover and Brasenose Wood SSSI, which is sensitive to recreational pressure, so proposals will need to demonstrate no adverse impact from recreational pressure or groundwater/surface water flows to the SSSI</w:t>
            </w:r>
            <w:r w:rsidRPr="158C445C" w:rsidR="52FFAF91">
              <w:rPr>
                <w:rFonts w:ascii="Arial" w:hAnsi="Arial" w:eastAsia="Arial" w:cs="Arial"/>
              </w:rPr>
              <w:t xml:space="preserve">. </w:t>
            </w:r>
            <w:r w:rsidRPr="158C445C" w:rsidR="3ECB22E3">
              <w:rPr>
                <w:rFonts w:ascii="Arial" w:hAnsi="Arial" w:eastAsia="Arial" w:cs="Arial"/>
              </w:rPr>
              <w:t xml:space="preserve"> It is also in the </w:t>
            </w:r>
            <w:r w:rsidRPr="158C445C" w:rsidR="4F44EF44">
              <w:rPr>
                <w:rFonts w:ascii="Arial" w:hAnsi="Arial" w:eastAsia="Arial" w:cs="Arial"/>
              </w:rPr>
              <w:t>vicinity</w:t>
            </w:r>
            <w:r w:rsidRPr="158C445C" w:rsidR="3ECB22E3">
              <w:rPr>
                <w:rFonts w:ascii="Arial" w:hAnsi="Arial" w:eastAsia="Arial" w:cs="Arial"/>
              </w:rPr>
              <w:t xml:space="preserve"> of the Lye Valley </w:t>
            </w:r>
            <w:r w:rsidRPr="158C445C" w:rsidR="72F45AD4">
              <w:rPr>
                <w:rFonts w:ascii="Arial" w:hAnsi="Arial" w:eastAsia="Arial" w:cs="Arial"/>
              </w:rPr>
              <w:t>SSSI, which</w:t>
            </w:r>
            <w:r w:rsidRPr="158C445C" w:rsidR="3C7E923B">
              <w:rPr>
                <w:rFonts w:ascii="Arial" w:hAnsi="Arial" w:eastAsia="Arial" w:cs="Arial"/>
              </w:rPr>
              <w:t xml:space="preserve"> contains important peat deposits and as a result is particularly sensitive to impacts to groundwater flows and other changes to hydrology.</w:t>
            </w:r>
            <w:r w:rsidRPr="158C445C" w:rsidR="5DC1C8FA">
              <w:rPr>
                <w:rFonts w:ascii="Arial" w:hAnsi="Arial" w:eastAsia="Arial" w:cs="Arial"/>
              </w:rPr>
              <w:t xml:space="preserve">  This would </w:t>
            </w:r>
            <w:r w:rsidRPr="158C445C" w:rsidR="62352D7C">
              <w:rPr>
                <w:rFonts w:ascii="Arial" w:hAnsi="Arial" w:eastAsia="Arial" w:cs="Arial"/>
              </w:rPr>
              <w:t>need</w:t>
            </w:r>
            <w:r w:rsidRPr="158C445C" w:rsidR="5DC1C8FA">
              <w:rPr>
                <w:rFonts w:ascii="Arial" w:hAnsi="Arial" w:eastAsia="Arial" w:cs="Arial"/>
              </w:rPr>
              <w:t xml:space="preserve"> to be established as part of the planning application process</w:t>
            </w:r>
          </w:p>
          <w:p w:rsidR="46649384" w:rsidP="2E0DB053" w:rsidRDefault="46649384" w14:paraId="6B00436C" w14:textId="6A55BBA0">
            <w:pPr>
              <w:rPr>
                <w:rFonts w:ascii="Arial" w:hAnsi="Arial" w:eastAsia="Arial" w:cs="Arial"/>
                <w:highlight w:val="yellow"/>
              </w:rPr>
            </w:pPr>
          </w:p>
          <w:p w:rsidR="46649384" w:rsidP="1B7CBFA1" w:rsidRDefault="1F077741" w14:paraId="12B1247B" w14:textId="5F8D2AA6">
            <w:pPr>
              <w:rPr>
                <w:rFonts w:ascii="Arial" w:hAnsi="Arial" w:eastAsia="Arial" w:cs="Arial"/>
              </w:rPr>
            </w:pPr>
            <w:r w:rsidRPr="2E0DB053">
              <w:rPr>
                <w:rFonts w:ascii="Arial" w:hAnsi="Arial" w:eastAsia="Arial" w:cs="Arial"/>
              </w:rPr>
              <w:t>A</w:t>
            </w:r>
            <w:r w:rsidRPr="2E0DB053" w:rsidR="6B512812">
              <w:rPr>
                <w:rFonts w:ascii="Arial" w:hAnsi="Arial" w:eastAsia="Arial" w:cs="Arial"/>
              </w:rPr>
              <w:t xml:space="preserve"> TPO applies across the whole site, which protects the mature trees across the site and around the boundaries so the plots and layout will need to respond to this. </w:t>
            </w:r>
            <w:r w:rsidRPr="2E0DB053" w:rsidR="52737AFA">
              <w:rPr>
                <w:rFonts w:ascii="Arial" w:hAnsi="Arial" w:eastAsia="Arial" w:cs="Arial"/>
              </w:rPr>
              <w:t xml:space="preserve"> </w:t>
            </w:r>
            <w:r w:rsidRPr="2E0DB053" w:rsidR="6B512812">
              <w:rPr>
                <w:rFonts w:ascii="Arial" w:hAnsi="Arial" w:eastAsia="Arial" w:cs="Arial"/>
              </w:rPr>
              <w:t>There are also opportunities from the mature trees and hedgerows on the north, west and southern boundaries to help wildlife corridors, provide privacy for occupiers, and ameliorate noise/pollution from the ring road.</w:t>
            </w:r>
          </w:p>
          <w:p w:rsidR="46649384" w:rsidP="1B7CBFA1" w:rsidRDefault="46649384" w14:paraId="606B6D46" w14:textId="1D696FFF">
            <w:pPr>
              <w:rPr>
                <w:rFonts w:ascii="Arial" w:hAnsi="Arial" w:eastAsia="Arial" w:cs="Arial"/>
              </w:rPr>
            </w:pPr>
          </w:p>
          <w:p w:rsidR="1B7CBFA1" w:rsidP="2E0DB053" w:rsidRDefault="00F80DED" w14:paraId="2E964573" w14:textId="122B6BDD">
            <w:pPr>
              <w:rPr>
                <w:rFonts w:ascii="Arial" w:hAnsi="Arial" w:eastAsia="Arial" w:cs="Arial"/>
              </w:rPr>
            </w:pPr>
            <w:r w:rsidRPr="2E0DB053">
              <w:rPr>
                <w:rFonts w:ascii="Arial" w:hAnsi="Arial" w:eastAsia="Arial" w:cs="Arial"/>
                <w:lang w:val="en-US"/>
              </w:rPr>
              <w:t xml:space="preserve">Preliminary analysis suggests that the limited presence of green infrastructure features on the site currently means it is likely to score below the </w:t>
            </w:r>
            <w:r w:rsidRPr="2E0DB053">
              <w:rPr>
                <w:rFonts w:ascii="Arial" w:hAnsi="Arial" w:eastAsia="Arial" w:cs="Arial"/>
              </w:rPr>
              <w:t xml:space="preserve">minimum thresholds for green surface cover as required by Policy G3. </w:t>
            </w:r>
            <w:r w:rsidRPr="2E0DB053" w:rsidR="4EA7ABED">
              <w:rPr>
                <w:rFonts w:ascii="Arial" w:hAnsi="Arial" w:eastAsia="Arial" w:cs="Arial"/>
              </w:rPr>
              <w:t xml:space="preserve"> </w:t>
            </w:r>
            <w:r w:rsidRPr="2E0DB053" w:rsidR="36A795BC">
              <w:rPr>
                <w:rFonts w:ascii="Arial" w:hAnsi="Arial" w:eastAsia="Arial" w:cs="Arial"/>
              </w:rPr>
              <w:t xml:space="preserve"> </w:t>
            </w:r>
            <w:r w:rsidRPr="2E0DB053" w:rsidR="4D94F62C">
              <w:rPr>
                <w:rFonts w:ascii="Arial" w:hAnsi="Arial" w:eastAsia="Arial" w:cs="Arial"/>
              </w:rPr>
              <w:t>T</w:t>
            </w:r>
            <w:r w:rsidRPr="2E0DB053" w:rsidR="04D2A17A">
              <w:rPr>
                <w:rFonts w:ascii="Arial" w:hAnsi="Arial" w:eastAsia="Arial" w:cs="Arial"/>
              </w:rPr>
              <w:t xml:space="preserve">here </w:t>
            </w:r>
            <w:r w:rsidRPr="2E0DB053" w:rsidR="2D8E8C6A">
              <w:rPr>
                <w:rFonts w:ascii="Arial" w:hAnsi="Arial" w:eastAsia="Arial" w:cs="Arial"/>
              </w:rPr>
              <w:t>are several parcels</w:t>
            </w:r>
            <w:r w:rsidRPr="2E0DB053" w:rsidR="04D2A17A">
              <w:rPr>
                <w:rFonts w:ascii="Arial" w:hAnsi="Arial" w:eastAsia="Arial" w:cs="Arial"/>
              </w:rPr>
              <w:t xml:space="preserve"> of existing green space on the site as well as other green features like mature trees and hedges which any new development ought to </w:t>
            </w:r>
            <w:r w:rsidRPr="2E0DB053" w:rsidR="598C5123">
              <w:rPr>
                <w:rFonts w:ascii="Arial" w:hAnsi="Arial" w:eastAsia="Arial" w:cs="Arial"/>
              </w:rPr>
              <w:t>accommodate</w:t>
            </w:r>
            <w:r w:rsidRPr="2E0DB053" w:rsidR="70A57AEF">
              <w:rPr>
                <w:rFonts w:ascii="Arial" w:hAnsi="Arial" w:eastAsia="Arial" w:cs="Arial"/>
              </w:rPr>
              <w:t xml:space="preserve"> into the design</w:t>
            </w:r>
            <w:r w:rsidRPr="2E0DB053" w:rsidR="04D2A17A">
              <w:rPr>
                <w:rFonts w:ascii="Arial" w:hAnsi="Arial" w:eastAsia="Arial" w:cs="Arial"/>
              </w:rPr>
              <w:t xml:space="preserve">. </w:t>
            </w:r>
            <w:r w:rsidRPr="2E0DB053" w:rsidR="0F4F0CF4">
              <w:rPr>
                <w:rFonts w:ascii="Arial" w:hAnsi="Arial" w:eastAsia="Arial" w:cs="Arial"/>
              </w:rPr>
              <w:t xml:space="preserve"> </w:t>
            </w:r>
            <w:r w:rsidRPr="2E0DB053" w:rsidR="04D2A17A">
              <w:rPr>
                <w:rFonts w:ascii="Arial" w:hAnsi="Arial" w:eastAsia="Arial" w:cs="Arial"/>
              </w:rPr>
              <w:t>Play</w:t>
            </w:r>
            <w:r w:rsidRPr="2E0DB053" w:rsidR="16A54D84">
              <w:rPr>
                <w:rFonts w:ascii="Arial" w:hAnsi="Arial" w:eastAsia="Arial" w:cs="Arial"/>
              </w:rPr>
              <w:t xml:space="preserve"> </w:t>
            </w:r>
            <w:r w:rsidRPr="2E0DB053" w:rsidR="04D2A17A">
              <w:rPr>
                <w:rFonts w:ascii="Arial" w:hAnsi="Arial" w:eastAsia="Arial" w:cs="Arial"/>
              </w:rPr>
              <w:t>space and pockets of biodiverse planting could be included to enhance the setting</w:t>
            </w:r>
            <w:r w:rsidRPr="2E0DB053" w:rsidR="544141C5">
              <w:rPr>
                <w:rFonts w:ascii="Arial" w:hAnsi="Arial" w:eastAsia="Arial" w:cs="Arial"/>
              </w:rPr>
              <w:t xml:space="preserve"> and help achieve the minimum UGF target.</w:t>
            </w:r>
            <w:r w:rsidRPr="2E0DB053" w:rsidR="0D6FE560">
              <w:rPr>
                <w:rFonts w:ascii="Arial" w:hAnsi="Arial" w:eastAsia="Arial" w:cs="Arial"/>
              </w:rPr>
              <w:t xml:space="preserve"> </w:t>
            </w:r>
            <w:r w:rsidRPr="2E0DB053" w:rsidR="4531D747">
              <w:rPr>
                <w:rFonts w:ascii="Arial" w:hAnsi="Arial" w:eastAsia="Arial" w:cs="Arial"/>
              </w:rPr>
              <w:t>T</w:t>
            </w:r>
            <w:r w:rsidRPr="2E0DB053" w:rsidR="04D2A17A">
              <w:rPr>
                <w:rFonts w:ascii="Arial" w:hAnsi="Arial" w:eastAsia="Arial" w:cs="Arial"/>
              </w:rPr>
              <w:t>he green spaces to the east/centre of site could be enhanced to accommodate more biodiverse species/wild areas or potentially some play equipment.</w:t>
            </w:r>
            <w:r w:rsidRPr="2E0DB053" w:rsidR="7DACEB7B">
              <w:rPr>
                <w:rFonts w:ascii="Arial" w:hAnsi="Arial" w:eastAsia="Arial" w:cs="Arial"/>
              </w:rPr>
              <w:t xml:space="preserve"> </w:t>
            </w:r>
            <w:r w:rsidRPr="2E0DB053" w:rsidR="04D2A17A">
              <w:rPr>
                <w:rFonts w:ascii="Arial" w:hAnsi="Arial" w:eastAsia="Arial" w:cs="Arial"/>
              </w:rPr>
              <w:t xml:space="preserve"> </w:t>
            </w:r>
            <w:r w:rsidRPr="2E0DB053" w:rsidR="3CFA54EE">
              <w:rPr>
                <w:rFonts w:ascii="Arial" w:hAnsi="Arial" w:eastAsia="Arial" w:cs="Arial"/>
              </w:rPr>
              <w:t>Hedges and other natural features should be incorporated wherever possible, particularly where new boundaries/fencing is considered. Opportunities to introduce pockets of wilder/biodiverse patches would enhance the natural feel of the site</w:t>
            </w:r>
            <w:r w:rsidRPr="2E0DB053" w:rsidR="6B1D854C">
              <w:rPr>
                <w:rFonts w:ascii="Arial" w:hAnsi="Arial" w:eastAsia="Arial" w:cs="Arial"/>
              </w:rPr>
              <w:t>.</w:t>
            </w:r>
          </w:p>
          <w:p w:rsidR="2E0DB053" w:rsidP="2E0DB053" w:rsidRDefault="2E0DB053" w14:paraId="547F92FB" w14:textId="5489F1DB">
            <w:pPr>
              <w:rPr>
                <w:rFonts w:ascii="Arial" w:hAnsi="Arial" w:eastAsia="Arial" w:cs="Arial"/>
              </w:rPr>
            </w:pPr>
          </w:p>
          <w:p w:rsidR="032611A0" w:rsidP="1B7CBFA1" w:rsidRDefault="1847B020" w14:paraId="731121D6" w14:textId="1033F00B">
            <w:pPr>
              <w:rPr>
                <w:rFonts w:ascii="Arial" w:hAnsi="Arial" w:eastAsia="Arial" w:cs="Arial"/>
              </w:rPr>
            </w:pPr>
            <w:r w:rsidRPr="2E0DB053">
              <w:rPr>
                <w:rFonts w:ascii="Arial" w:hAnsi="Arial" w:eastAsia="Arial" w:cs="Arial"/>
              </w:rPr>
              <w:t>Reduction in hard surfacing could be used for communal amenity space and SuDS could be incorporated into the site to help reduce the risk of surface water flooding and further enhance the</w:t>
            </w:r>
            <w:r w:rsidRPr="2E0DB053" w:rsidR="0B2AD870">
              <w:rPr>
                <w:rFonts w:ascii="Arial" w:hAnsi="Arial" w:eastAsia="Arial" w:cs="Arial"/>
              </w:rPr>
              <w:t xml:space="preserve"> </w:t>
            </w:r>
            <w:r w:rsidRPr="2E0DB053" w:rsidR="287593B1">
              <w:rPr>
                <w:rFonts w:ascii="Arial" w:hAnsi="Arial" w:eastAsia="Arial" w:cs="Arial"/>
              </w:rPr>
              <w:t>natural character</w:t>
            </w:r>
            <w:r w:rsidRPr="2E0DB053">
              <w:rPr>
                <w:rFonts w:ascii="Arial" w:hAnsi="Arial" w:eastAsia="Arial" w:cs="Arial"/>
              </w:rPr>
              <w:t xml:space="preserve"> of the site.</w:t>
            </w:r>
          </w:p>
          <w:p w:rsidR="1B7CBFA1" w:rsidP="1B7CBFA1" w:rsidRDefault="1B7CBFA1" w14:paraId="108BD98A" w14:textId="1EB8CBFA">
            <w:pPr>
              <w:rPr>
                <w:rFonts w:ascii="Arial" w:hAnsi="Arial" w:eastAsia="Arial" w:cs="Arial"/>
              </w:rPr>
            </w:pPr>
          </w:p>
          <w:p w:rsidR="46649384" w:rsidP="1B7CBFA1" w:rsidRDefault="6B512812" w14:paraId="3A1E6B0D" w14:textId="205D686C">
            <w:pPr>
              <w:rPr>
                <w:rFonts w:ascii="Arial" w:hAnsi="Arial" w:eastAsia="Arial" w:cs="Arial"/>
              </w:rPr>
            </w:pPr>
            <w:r w:rsidRPr="2E0DB053">
              <w:rPr>
                <w:rFonts w:ascii="Arial" w:hAnsi="Arial" w:eastAsia="Arial" w:cs="Arial"/>
              </w:rPr>
              <w:t xml:space="preserve">Buildings on the site are 1-3 storeys and </w:t>
            </w:r>
            <w:r w:rsidRPr="2E0DB053" w:rsidR="213F910C">
              <w:rPr>
                <w:rFonts w:ascii="Arial" w:hAnsi="Arial" w:eastAsia="Arial" w:cs="Arial"/>
              </w:rPr>
              <w:t xml:space="preserve">are residential in scale and character, </w:t>
            </w:r>
            <w:r w:rsidRPr="2E0DB053">
              <w:rPr>
                <w:rFonts w:ascii="Arial" w:hAnsi="Arial" w:eastAsia="Arial" w:cs="Arial"/>
              </w:rPr>
              <w:t xml:space="preserve">having been used primarily for mental health residential care. </w:t>
            </w:r>
            <w:r w:rsidRPr="2E0DB053" w:rsidR="167BE631">
              <w:rPr>
                <w:rFonts w:ascii="Arial" w:hAnsi="Arial" w:eastAsia="Arial" w:cs="Arial"/>
              </w:rPr>
              <w:t xml:space="preserve"> </w:t>
            </w:r>
            <w:r w:rsidRPr="2E0DB053">
              <w:rPr>
                <w:rFonts w:ascii="Arial" w:hAnsi="Arial" w:eastAsia="Arial" w:cs="Arial"/>
              </w:rPr>
              <w:t>There is potential to retain the larger 3-storey buildings on the site and convert them to residential use, alongside new development on the site to make more efficient use of the site.</w:t>
            </w:r>
          </w:p>
          <w:p w:rsidR="46649384" w:rsidP="1B7CBFA1" w:rsidRDefault="46649384" w14:paraId="3E5C5D10" w14:textId="4D32CAD5">
            <w:pPr>
              <w:rPr>
                <w:rFonts w:ascii="Arial" w:hAnsi="Arial" w:eastAsia="Arial" w:cs="Arial"/>
              </w:rPr>
            </w:pPr>
          </w:p>
          <w:p w:rsidR="46649384" w:rsidP="2E0DB053" w:rsidRDefault="6B512812" w14:paraId="0639D6B6" w14:textId="77F8CAAB">
            <w:pPr>
              <w:rPr>
                <w:rFonts w:ascii="Arial" w:hAnsi="Arial" w:eastAsia="Arial" w:cs="Arial"/>
              </w:rPr>
            </w:pPr>
            <w:r w:rsidRPr="2E0DB053">
              <w:rPr>
                <w:rFonts w:ascii="Arial" w:hAnsi="Arial" w:eastAsia="Arial" w:cs="Arial"/>
              </w:rPr>
              <w:t xml:space="preserve">Access to the site is from Horspath Driftway then First Avenue. </w:t>
            </w:r>
            <w:r w:rsidRPr="2E0DB053" w:rsidR="3913773E">
              <w:rPr>
                <w:rFonts w:ascii="Arial" w:hAnsi="Arial" w:eastAsia="Arial" w:cs="Arial"/>
              </w:rPr>
              <w:t xml:space="preserve"> </w:t>
            </w:r>
            <w:r w:rsidRPr="2E0DB053">
              <w:rPr>
                <w:rFonts w:ascii="Arial" w:hAnsi="Arial" w:eastAsia="Arial" w:cs="Arial"/>
              </w:rPr>
              <w:t xml:space="preserve">There are good sustainable transport links by bus and cycle, with potential to bring cycle routes through the site. </w:t>
            </w:r>
            <w:r w:rsidRPr="2E0DB053" w:rsidR="2E139DE8">
              <w:rPr>
                <w:rFonts w:ascii="Arial" w:hAnsi="Arial" w:eastAsia="Arial" w:cs="Arial"/>
              </w:rPr>
              <w:t xml:space="preserve">In </w:t>
            </w:r>
            <w:r w:rsidRPr="2E0DB053" w:rsidR="22E5DB12">
              <w:rPr>
                <w:rFonts w:ascii="Arial" w:hAnsi="Arial" w:eastAsia="Arial" w:cs="Arial"/>
              </w:rPr>
              <w:t>addition,</w:t>
            </w:r>
            <w:r w:rsidRPr="2E0DB053" w:rsidR="2E139DE8">
              <w:rPr>
                <w:rFonts w:ascii="Arial" w:hAnsi="Arial" w:eastAsia="Arial" w:cs="Arial"/>
              </w:rPr>
              <w:t xml:space="preserve"> there is </w:t>
            </w:r>
            <w:r w:rsidRPr="2E0DB053" w:rsidR="23A86BCF">
              <w:rPr>
                <w:rFonts w:ascii="Arial" w:hAnsi="Arial" w:eastAsia="Arial" w:cs="Arial"/>
              </w:rPr>
              <w:t>p</w:t>
            </w:r>
            <w:r w:rsidRPr="2E0DB053">
              <w:rPr>
                <w:rFonts w:ascii="Arial" w:hAnsi="Arial" w:eastAsia="Arial" w:cs="Arial"/>
              </w:rPr>
              <w:t xml:space="preserve">otential </w:t>
            </w:r>
            <w:r w:rsidRPr="2E0DB053" w:rsidR="10D5C026">
              <w:rPr>
                <w:rFonts w:ascii="Arial" w:hAnsi="Arial" w:eastAsia="Arial" w:cs="Arial"/>
              </w:rPr>
              <w:t xml:space="preserve">for </w:t>
            </w:r>
            <w:r w:rsidRPr="2E0DB053">
              <w:rPr>
                <w:rFonts w:ascii="Arial" w:hAnsi="Arial" w:eastAsia="Arial" w:cs="Arial"/>
              </w:rPr>
              <w:t xml:space="preserve">additional access via Awgar Stone Road </w:t>
            </w:r>
            <w:r w:rsidRPr="2E0DB053" w:rsidR="363F07EA">
              <w:rPr>
                <w:rFonts w:ascii="Arial" w:hAnsi="Arial" w:eastAsia="Arial" w:cs="Arial"/>
              </w:rPr>
              <w:t>which could be explored</w:t>
            </w:r>
            <w:r w:rsidRPr="2E0DB053">
              <w:rPr>
                <w:rFonts w:ascii="Arial" w:hAnsi="Arial" w:eastAsia="Arial" w:cs="Arial"/>
              </w:rPr>
              <w:t>.</w:t>
            </w:r>
          </w:p>
          <w:p w:rsidR="46649384" w:rsidP="2E0DB053" w:rsidRDefault="46649384" w14:paraId="517B3891" w14:textId="44B0FE82">
            <w:pPr>
              <w:rPr>
                <w:rFonts w:ascii="Arial" w:hAnsi="Arial" w:eastAsia="Arial" w:cs="Arial"/>
              </w:rPr>
            </w:pPr>
          </w:p>
          <w:p w:rsidR="46649384" w:rsidP="2E0DB053" w:rsidRDefault="3E3B574A" w14:paraId="6785CC9E" w14:textId="5835A3F7">
            <w:pPr>
              <w:rPr>
                <w:rFonts w:ascii="Arial" w:hAnsi="Arial" w:eastAsia="Arial" w:cs="Arial"/>
                <w:color w:val="000000" w:themeColor="text1"/>
              </w:rPr>
            </w:pPr>
            <w:r w:rsidRPr="2E0DB053">
              <w:rPr>
                <w:rFonts w:ascii="Arial" w:hAnsi="Arial" w:eastAsia="Arial" w:cs="Arial"/>
                <w:color w:val="000000" w:themeColor="text1"/>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p>
        </w:tc>
      </w:tr>
      <w:tr w:rsidR="46649384" w:rsidTr="7D629369" w14:paraId="42E794BB" w14:textId="77777777">
        <w:trPr>
          <w:trHeight w:val="300"/>
        </w:trPr>
        <w:tc>
          <w:tcPr>
            <w:tcW w:w="9000" w:type="dxa"/>
            <w:shd w:val="clear" w:color="auto" w:fill="EAF1DD"/>
            <w:tcMar>
              <w:left w:w="105" w:type="dxa"/>
              <w:right w:w="105" w:type="dxa"/>
            </w:tcMar>
          </w:tcPr>
          <w:p w:rsidR="614D5530" w:rsidP="46649384" w:rsidRDefault="182FEBCA" w14:paraId="7DEEB694" w14:textId="3397D628">
            <w:pPr>
              <w:pStyle w:val="Heading2"/>
              <w:rPr>
                <w:rFonts w:ascii="Cambria" w:hAnsi="Cambria" w:eastAsia="Cambria" w:cs="Cambria"/>
                <w:color w:val="365F91"/>
              </w:rPr>
            </w:pPr>
            <w:bookmarkStart w:name="_Toc758346782" w:id="212"/>
            <w:bookmarkStart w:name="_Toc432682672" w:id="213"/>
            <w:bookmarkStart w:name="_Toc1186566220" w:id="214"/>
            <w:bookmarkStart w:name="_Toc500856300" w:id="215"/>
            <w:r w:rsidRPr="424FCB6E" w:rsidR="0773F390">
              <w:rPr>
                <w:rFonts w:ascii="Cambria" w:hAnsi="Cambria" w:eastAsia="Cambria" w:cs="Cambria"/>
                <w:color w:val="365F91"/>
              </w:rPr>
              <w:t>Policy SPE1</w:t>
            </w:r>
            <w:r w:rsidRPr="424FCB6E" w:rsidR="537A2A28">
              <w:rPr>
                <w:rFonts w:ascii="Cambria" w:hAnsi="Cambria" w:eastAsia="Cambria" w:cs="Cambria"/>
                <w:color w:val="365F91"/>
              </w:rPr>
              <w:t>4</w:t>
            </w:r>
            <w:r w:rsidRPr="424FCB6E" w:rsidR="0773F390">
              <w:rPr>
                <w:rFonts w:ascii="Cambria" w:hAnsi="Cambria" w:eastAsia="Cambria" w:cs="Cambria"/>
                <w:color w:val="365F91"/>
              </w:rPr>
              <w:t>: Slade House</w:t>
            </w:r>
            <w:bookmarkEnd w:id="212"/>
            <w:bookmarkEnd w:id="213"/>
            <w:bookmarkEnd w:id="214"/>
            <w:bookmarkEnd w:id="215"/>
            <w:r w:rsidRPr="424FCB6E" w:rsidR="0773F390">
              <w:rPr>
                <w:rFonts w:ascii="Cambria" w:hAnsi="Cambria" w:eastAsia="Cambria" w:cs="Cambria"/>
                <w:color w:val="365F91"/>
              </w:rPr>
              <w:t xml:space="preserve"> </w:t>
            </w:r>
          </w:p>
          <w:p w:rsidR="46649384" w:rsidP="37F0E90C" w:rsidRDefault="46649384" w14:paraId="616FF4A0" w14:textId="60C8BF68">
            <w:pPr>
              <w:rPr>
                <w:rFonts w:ascii="Arial" w:hAnsi="Arial" w:eastAsia="Arial" w:cs="Arial"/>
              </w:rPr>
            </w:pPr>
          </w:p>
          <w:p w:rsidR="46649384" w:rsidP="2E0DB053" w:rsidRDefault="32824F03" w14:paraId="38864D4C" w14:textId="0E155CF7">
            <w:pPr>
              <w:rPr>
                <w:rFonts w:ascii="Arial" w:hAnsi="Arial" w:eastAsia="Arial" w:cs="Arial"/>
                <w:b/>
                <w:bCs/>
              </w:rPr>
            </w:pPr>
            <w:r w:rsidRPr="2E0DB053">
              <w:rPr>
                <w:rFonts w:ascii="Arial" w:hAnsi="Arial" w:eastAsia="Arial" w:cs="Arial"/>
                <w:b/>
                <w:bCs/>
              </w:rPr>
              <w:t xml:space="preserve">Planning permission will be granted at the Slade House site for improved health-care facilities, associated administration, and/or residential development, including employer-linked affordable housing. </w:t>
            </w:r>
          </w:p>
          <w:p w:rsidR="46649384" w:rsidP="2E0DB053" w:rsidRDefault="46649384" w14:paraId="7C3F02F6" w14:textId="0721A54C">
            <w:pPr>
              <w:rPr>
                <w:rFonts w:ascii="Arial" w:hAnsi="Arial" w:eastAsia="Arial" w:cs="Arial"/>
                <w:b/>
                <w:bCs/>
              </w:rPr>
            </w:pPr>
          </w:p>
          <w:p w:rsidR="46649384" w:rsidP="2E0DB053" w:rsidRDefault="1ACA42F7" w14:paraId="6CDC2901" w14:textId="4DE33F81">
            <w:pPr>
              <w:rPr>
                <w:rFonts w:ascii="Arial" w:hAnsi="Arial" w:eastAsia="Arial" w:cs="Arial"/>
                <w:b/>
                <w:bCs/>
              </w:rPr>
            </w:pPr>
            <w:r w:rsidRPr="2E0DB053">
              <w:rPr>
                <w:rFonts w:ascii="Arial" w:hAnsi="Arial" w:eastAsia="Arial" w:cs="Arial"/>
                <w:b/>
                <w:bCs/>
              </w:rPr>
              <w:t>Other complementary uses will be considered on their merits.</w:t>
            </w:r>
          </w:p>
          <w:p w:rsidR="4CC55A17" w:rsidP="2E0DB053" w:rsidRDefault="4CC55A17" w14:paraId="5C5C766C" w14:textId="2C9B7457">
            <w:pPr>
              <w:rPr>
                <w:rFonts w:ascii="Arial" w:hAnsi="Arial" w:eastAsia="Arial" w:cs="Arial"/>
                <w:b/>
                <w:bCs/>
              </w:rPr>
            </w:pPr>
          </w:p>
          <w:p w:rsidR="46649384" w:rsidP="2E0DB053" w:rsidRDefault="106164FF" w14:paraId="0A8578D0" w14:textId="3839BEC2">
            <w:pPr>
              <w:rPr>
                <w:rFonts w:ascii="Arial" w:hAnsi="Arial" w:eastAsia="Arial" w:cs="Arial"/>
                <w:b/>
                <w:bCs/>
                <w:u w:val="single"/>
              </w:rPr>
            </w:pPr>
            <w:r w:rsidRPr="7AC0CF9D">
              <w:rPr>
                <w:rFonts w:ascii="Arial" w:hAnsi="Arial" w:eastAsia="Arial" w:cs="Arial"/>
                <w:b/>
                <w:bCs/>
                <w:u w:val="single"/>
              </w:rPr>
              <w:t>Open space, nature and flood risk</w:t>
            </w:r>
          </w:p>
          <w:p w:rsidR="46649384" w:rsidP="7C2098EC" w:rsidRDefault="1600AFB5" w14:paraId="21B1B74E" w14:textId="775BD5C2">
            <w:pPr>
              <w:tabs>
                <w:tab w:val="left" w:pos="1394"/>
              </w:tabs>
              <w:spacing w:line="259" w:lineRule="auto"/>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16C82F22">
              <w:rPr>
                <w:rFonts w:ascii="Arial" w:hAnsi="Arial" w:eastAsia="Arial" w:cs="Arial"/>
                <w:b/>
                <w:bCs/>
              </w:rPr>
              <w:t xml:space="preserve">Planning permission will only be granted if it can be demonstrated that there would be no adverse impact upon surface and groundwater flow to the Lye Valley SSSI.  </w:t>
            </w:r>
          </w:p>
          <w:p w:rsidR="46649384" w:rsidP="7C2098EC" w:rsidRDefault="46649384" w14:paraId="3F8211D6" w14:textId="59B7056C">
            <w:pPr>
              <w:spacing w:line="259" w:lineRule="auto"/>
              <w:rPr>
                <w:rFonts w:ascii="Arial" w:hAnsi="Arial" w:eastAsia="Arial" w:cs="Arial"/>
                <w:b/>
                <w:bCs/>
              </w:rPr>
            </w:pPr>
          </w:p>
          <w:p w:rsidR="46649384" w:rsidP="7C2098EC" w:rsidRDefault="16C82F22" w14:paraId="35230F37" w14:textId="3FA44507">
            <w:pPr>
              <w:spacing w:line="259" w:lineRule="auto"/>
              <w:rPr>
                <w:rFonts w:ascii="Arial" w:hAnsi="Arial" w:eastAsia="Arial" w:cs="Arial"/>
                <w:b/>
                <w:bCs/>
              </w:rPr>
            </w:pPr>
            <w:r w:rsidRPr="7AC0CF9D">
              <w:rPr>
                <w:rFonts w:ascii="Arial" w:hAnsi="Arial" w:eastAsia="Arial" w:cs="Arial"/>
                <w:b/>
                <w:bCs/>
              </w:rPr>
              <w:t>Development proposals should reduce surface water runoff in the area and should be accompanied by an assessment of groundwater and surface water. Development proposals must incorporate sustainable drainage with an acceptable management</w:t>
            </w:r>
          </w:p>
          <w:p w:rsidR="46649384" w:rsidP="7C2098EC" w:rsidRDefault="16C82F22" w14:paraId="66E83D31" w14:textId="3B000A2D">
            <w:pPr>
              <w:rPr>
                <w:rFonts w:ascii="Arial" w:hAnsi="Arial" w:eastAsia="Arial" w:cs="Arial"/>
                <w:b/>
                <w:bCs/>
              </w:rPr>
            </w:pPr>
            <w:r w:rsidRPr="7AC0CF9D">
              <w:rPr>
                <w:rFonts w:ascii="Arial" w:hAnsi="Arial" w:eastAsia="Arial" w:cs="Arial"/>
                <w:b/>
                <w:bCs/>
              </w:rPr>
              <w:t xml:space="preserve">plan. </w:t>
            </w:r>
          </w:p>
          <w:p w:rsidR="46649384" w:rsidP="7C2098EC" w:rsidRDefault="46649384" w14:paraId="298F4B9F" w14:textId="604CA83A">
            <w:pPr>
              <w:rPr>
                <w:rFonts w:ascii="Arial" w:hAnsi="Arial" w:eastAsia="Arial" w:cs="Arial"/>
                <w:b/>
                <w:bCs/>
              </w:rPr>
            </w:pPr>
          </w:p>
          <w:p w:rsidR="46649384" w:rsidP="7C2098EC" w:rsidRDefault="453B83CC" w14:paraId="4BDD0BC9" w14:textId="6F4B82AC">
            <w:pPr>
              <w:rPr>
                <w:rFonts w:ascii="Arial" w:hAnsi="Arial" w:eastAsia="Arial" w:cs="Arial"/>
                <w:b/>
                <w:bCs/>
              </w:rPr>
            </w:pPr>
            <w:r w:rsidRPr="7AC0CF9D">
              <w:rPr>
                <w:rFonts w:ascii="Arial" w:hAnsi="Arial" w:eastAsia="Arial" w:cs="Arial"/>
                <w:b/>
                <w:bCs/>
              </w:rPr>
              <w:t>Planning permission will only be granted if it can be demonstrated that there would be no adverse impact on the integrity of the Brasenose and Shotover Park SSSI</w:t>
            </w:r>
            <w:r w:rsidRPr="7AC0CF9D" w:rsidR="61C76E86">
              <w:rPr>
                <w:rFonts w:ascii="Arial" w:hAnsi="Arial" w:eastAsia="Arial" w:cs="Arial"/>
                <w:b/>
                <w:bCs/>
              </w:rPr>
              <w:t>.</w:t>
            </w:r>
          </w:p>
          <w:p w:rsidR="46649384" w:rsidP="7C2098EC" w:rsidRDefault="46649384" w14:paraId="5570DB62" w14:textId="5FC03A79">
            <w:pPr>
              <w:rPr>
                <w:rFonts w:ascii="Arial" w:hAnsi="Arial" w:eastAsia="Arial" w:cs="Arial"/>
                <w:b/>
                <w:bCs/>
              </w:rPr>
            </w:pPr>
          </w:p>
          <w:p w:rsidR="46649384" w:rsidP="2E0DB053" w:rsidRDefault="6F52AE1A" w14:paraId="77FEDB3D" w14:textId="5CF35404">
            <w:pPr>
              <w:rPr>
                <w:rFonts w:ascii="Arial" w:hAnsi="Arial" w:eastAsia="Arial" w:cs="Arial"/>
                <w:b/>
                <w:bCs/>
              </w:rPr>
            </w:pPr>
            <w:r w:rsidRPr="7AC0CF9D">
              <w:rPr>
                <w:rFonts w:ascii="Arial" w:hAnsi="Arial" w:eastAsia="Arial" w:cs="Arial"/>
                <w:b/>
                <w:bCs/>
              </w:rPr>
              <w:t xml:space="preserve">Development proposals must be </w:t>
            </w:r>
            <w:r w:rsidRPr="7AC0CF9D" w:rsidR="71EA9CAF">
              <w:rPr>
                <w:rFonts w:ascii="Arial" w:hAnsi="Arial" w:eastAsia="Arial" w:cs="Arial"/>
                <w:b/>
                <w:bCs/>
              </w:rPr>
              <w:t>accompanied</w:t>
            </w:r>
            <w:r w:rsidRPr="7AC0CF9D">
              <w:rPr>
                <w:rFonts w:ascii="Arial" w:hAnsi="Arial" w:eastAsia="Arial" w:cs="Arial"/>
                <w:b/>
                <w:bCs/>
              </w:rPr>
              <w:t xml:space="preserve"> by </w:t>
            </w:r>
            <w:r w:rsidRPr="7AC0CF9D" w:rsidR="453B83CC">
              <w:rPr>
                <w:rFonts w:ascii="Arial" w:hAnsi="Arial" w:eastAsia="Arial" w:cs="Arial"/>
                <w:b/>
                <w:bCs/>
              </w:rPr>
              <w:t xml:space="preserve">an assessment of potential recreational pressure on the SSSI that may arise from increased numbers of visitors, along with plans to mitigate this impact as necessary. </w:t>
            </w:r>
          </w:p>
          <w:p w:rsidR="46649384" w:rsidP="2E0DB053" w:rsidRDefault="46649384" w14:paraId="38F276CB" w14:textId="6A62D336">
            <w:pPr>
              <w:rPr>
                <w:rFonts w:ascii="Arial" w:hAnsi="Arial" w:eastAsia="Arial" w:cs="Arial"/>
                <w:b/>
                <w:bCs/>
              </w:rPr>
            </w:pPr>
          </w:p>
          <w:p w:rsidR="46649384" w:rsidP="2E0DB053" w:rsidRDefault="00834BF4" w14:paraId="79030215" w14:textId="63F7A12B">
            <w:pPr>
              <w:rPr>
                <w:rFonts w:ascii="Arial" w:hAnsi="Arial" w:eastAsia="Arial" w:cs="Arial"/>
                <w:b/>
                <w:bCs/>
              </w:rPr>
            </w:pPr>
            <w:r w:rsidRPr="2E0DB053">
              <w:rPr>
                <w:rFonts w:ascii="Arial" w:hAnsi="Arial" w:eastAsia="Arial" w:cs="Arial"/>
                <w:b/>
                <w:bCs/>
              </w:rPr>
              <w:t>Proposals will need to ensure that an appropriate proportion of green features are incorporated into the design of development to meet the minimum targets set out in the Policy G3.</w:t>
            </w:r>
          </w:p>
          <w:p w:rsidR="46649384" w:rsidP="2E0DB053" w:rsidRDefault="46649384" w14:paraId="39D0484E" w14:textId="2FC3B6FB">
            <w:pPr>
              <w:rPr>
                <w:rFonts w:ascii="Arial" w:hAnsi="Arial" w:eastAsia="Arial" w:cs="Arial"/>
                <w:b/>
                <w:bCs/>
              </w:rPr>
            </w:pPr>
          </w:p>
          <w:p w:rsidR="46649384" w:rsidP="2E0DB053" w:rsidRDefault="1E8B5D48" w14:paraId="1591741F" w14:textId="4C238A98">
            <w:pPr>
              <w:rPr>
                <w:rFonts w:ascii="Arial" w:hAnsi="Arial" w:eastAsia="Arial" w:cs="Arial"/>
                <w:b/>
                <w:bCs/>
              </w:rPr>
            </w:pPr>
            <w:r w:rsidRPr="2E0DB053">
              <w:rPr>
                <w:rFonts w:ascii="Arial" w:hAnsi="Arial" w:eastAsia="Arial" w:cs="Arial"/>
                <w:b/>
                <w:bCs/>
              </w:rPr>
              <w:t>A Tree Protection order applies across the whole site, meaning all trees on site must protected in any redevelopment of the site. The design of any redevelopment should be led by the presence of the trees on the site and be prepared in a way that these would be retained</w:t>
            </w:r>
            <w:r w:rsidRPr="2E0DB053" w:rsidR="5F4106EF">
              <w:rPr>
                <w:rFonts w:ascii="Arial" w:hAnsi="Arial" w:eastAsia="Arial" w:cs="Arial"/>
                <w:b/>
                <w:bCs/>
              </w:rPr>
              <w:t>.</w:t>
            </w:r>
          </w:p>
          <w:p w:rsidR="4CC55A17" w:rsidP="2E0DB053" w:rsidRDefault="4CC55A17" w14:paraId="7C333805" w14:textId="051B24BE">
            <w:pPr>
              <w:rPr>
                <w:rFonts w:ascii="Arial" w:hAnsi="Arial" w:eastAsia="Arial" w:cs="Arial"/>
                <w:b/>
                <w:bCs/>
              </w:rPr>
            </w:pPr>
          </w:p>
          <w:p w:rsidR="6BC751A2" w:rsidP="2E0DB053" w:rsidRDefault="2B7F2779" w14:paraId="486CC3E9" w14:textId="6BBA3D2E">
            <w:pPr>
              <w:rPr>
                <w:rFonts w:ascii="Arial" w:hAnsi="Arial" w:eastAsia="Arial" w:cs="Arial"/>
                <w:b/>
                <w:bCs/>
                <w:u w:val="single"/>
              </w:rPr>
            </w:pPr>
            <w:r w:rsidRPr="2E0DB053">
              <w:rPr>
                <w:rFonts w:ascii="Arial" w:hAnsi="Arial" w:eastAsia="Arial" w:cs="Arial"/>
                <w:b/>
                <w:bCs/>
                <w:u w:val="single"/>
              </w:rPr>
              <w:t>Movement and access</w:t>
            </w:r>
          </w:p>
          <w:p w:rsidR="704FB357" w:rsidP="2E0DB053" w:rsidRDefault="60D972E2" w14:paraId="2A8CF3FF" w14:textId="4A8F0544">
            <w:pPr>
              <w:rPr>
                <w:rFonts w:ascii="Arial" w:hAnsi="Arial" w:eastAsia="Arial" w:cs="Arial"/>
                <w:b/>
                <w:bCs/>
              </w:rPr>
            </w:pPr>
            <w:r w:rsidRPr="2E0DB053">
              <w:rPr>
                <w:rFonts w:ascii="Arial" w:hAnsi="Arial" w:eastAsia="Arial" w:cs="Arial"/>
                <w:b/>
                <w:bCs/>
              </w:rPr>
              <w:t xml:space="preserve">Active travel should be promoted in this site and opportunities taken to improve connectivity both to and </w:t>
            </w:r>
            <w:r w:rsidRPr="2E0DB053" w:rsidR="27284EB8">
              <w:rPr>
                <w:rFonts w:ascii="Arial" w:hAnsi="Arial" w:eastAsia="Arial" w:cs="Arial"/>
                <w:b/>
                <w:bCs/>
              </w:rPr>
              <w:t>through</w:t>
            </w:r>
            <w:r w:rsidRPr="2E0DB053">
              <w:rPr>
                <w:rFonts w:ascii="Arial" w:hAnsi="Arial" w:eastAsia="Arial" w:cs="Arial"/>
                <w:b/>
                <w:bCs/>
              </w:rPr>
              <w:t xml:space="preserve"> the site for pedestrians and cyclists.</w:t>
            </w:r>
          </w:p>
          <w:p w:rsidR="79AB8112" w:rsidP="2E0DB053" w:rsidRDefault="79AB8112" w14:paraId="1EF1EE77" w14:textId="42A4833B">
            <w:pPr>
              <w:rPr>
                <w:rFonts w:ascii="Arial" w:hAnsi="Arial" w:eastAsia="Arial" w:cs="Arial"/>
                <w:b/>
                <w:bCs/>
              </w:rPr>
            </w:pPr>
          </w:p>
          <w:p w:rsidR="29CD781D" w:rsidP="2E0DB053" w:rsidRDefault="197643B6" w14:paraId="3A40F575" w14:textId="6C2AADDD">
            <w:pPr>
              <w:rPr>
                <w:rFonts w:ascii="Arial" w:hAnsi="Arial" w:eastAsia="Arial" w:cs="Arial"/>
                <w:b/>
                <w:bCs/>
                <w:u w:val="single"/>
              </w:rPr>
            </w:pPr>
            <w:r w:rsidRPr="04935075">
              <w:rPr>
                <w:rFonts w:ascii="Arial" w:hAnsi="Arial" w:eastAsia="Arial" w:cs="Arial"/>
                <w:b/>
                <w:bCs/>
                <w:u w:val="single"/>
              </w:rPr>
              <w:t>Natural resources</w:t>
            </w:r>
          </w:p>
          <w:p w:rsidR="46649384" w:rsidP="79AB8112" w:rsidRDefault="1207A4A1" w14:paraId="7455776F" w14:textId="1A990E2B">
            <w:pPr>
              <w:spacing w:line="259" w:lineRule="auto"/>
              <w:rPr>
                <w:rFonts w:ascii="Arial" w:hAnsi="Arial" w:eastAsia="Arial" w:cs="Arial"/>
                <w:color w:val="000000" w:themeColor="text1"/>
              </w:rPr>
            </w:pPr>
            <w:r w:rsidRPr="2E0DB053">
              <w:rPr>
                <w:rFonts w:ascii="Arial" w:hAnsi="Arial" w:eastAsia="Arial" w:cs="Arial"/>
                <w:b/>
                <w:bCs/>
                <w:color w:val="000000" w:themeColor="text1"/>
              </w:rPr>
              <w:t xml:space="preserve">The site </w:t>
            </w:r>
            <w:r w:rsidRPr="2E0DB053" w:rsidR="38F86726">
              <w:rPr>
                <w:rFonts w:ascii="Arial" w:hAnsi="Arial" w:eastAsia="Arial" w:cs="Arial"/>
                <w:b/>
                <w:bCs/>
                <w:color w:val="000000" w:themeColor="text1"/>
              </w:rPr>
              <w:t>is in</w:t>
            </w:r>
            <w:r w:rsidRPr="2E0DB053">
              <w:rPr>
                <w:rFonts w:ascii="Arial" w:hAnsi="Arial" w:eastAsia="Arial" w:cs="Arial"/>
                <w:b/>
                <w:bCs/>
                <w:color w:val="000000" w:themeColor="text1"/>
              </w:rPr>
              <w:t xml:space="preserve"> an air quality hot spot area.  Development proposals must demonstrate compliance with policy R4 by ensuring that all necessary mitigation measures against poor air quality have been incorporated during the construction and operational </w:t>
            </w:r>
            <w:r w:rsidRPr="2E0DB053" w:rsidR="2D405446">
              <w:rPr>
                <w:rFonts w:ascii="Arial" w:hAnsi="Arial" w:eastAsia="Arial" w:cs="Arial"/>
                <w:b/>
                <w:bCs/>
                <w:color w:val="000000" w:themeColor="text1"/>
              </w:rPr>
              <w:t>phases and</w:t>
            </w:r>
            <w:r w:rsidRPr="2E0DB053">
              <w:rPr>
                <w:rFonts w:ascii="Arial" w:hAnsi="Arial" w:eastAsia="Arial" w:cs="Arial"/>
                <w:b/>
                <w:bCs/>
                <w:color w:val="000000" w:themeColor="text1"/>
              </w:rPr>
              <w:t xml:space="preserve"> ensuring that any potential negative air quality impacts are adequately mitigated on an ongoing basis, within and surrounding the site. </w:t>
            </w:r>
          </w:p>
          <w:p w:rsidR="46649384" w:rsidP="79AB8112" w:rsidRDefault="46649384" w14:paraId="62F0B4E0" w14:textId="36F77776">
            <w:pPr>
              <w:spacing w:line="259" w:lineRule="auto"/>
              <w:rPr>
                <w:rFonts w:ascii="Arial" w:hAnsi="Arial" w:eastAsia="Arial" w:cs="Arial"/>
                <w:color w:val="000000" w:themeColor="text1"/>
              </w:rPr>
            </w:pPr>
          </w:p>
          <w:p w:rsidR="1832FE9D" w:rsidP="04935075" w:rsidRDefault="1832FE9D" w14:paraId="3275ED4C" w14:textId="3E05697A">
            <w:pPr>
              <w:tabs>
                <w:tab w:val="left" w:pos="1085"/>
              </w:tabs>
              <w:spacing w:line="259" w:lineRule="auto"/>
              <w:rPr>
                <w:rFonts w:ascii="Arial" w:hAnsi="Arial" w:eastAsia="Arial" w:cs="Arial"/>
                <w:b/>
                <w:bCs/>
              </w:rPr>
            </w:pPr>
            <w:r w:rsidRPr="04935075">
              <w:rPr>
                <w:rFonts w:ascii="Arial" w:hAnsi="Arial" w:eastAsia="Arial" w:cs="Arial"/>
                <w:b/>
                <w:bCs/>
              </w:rPr>
              <w:t>Development proposals will be required to include an appropriate site contamination investigation and applications will be required to demonstrate how any contamination issues will be resolved in compliance with Policy R5.</w:t>
            </w:r>
          </w:p>
          <w:p w:rsidR="04935075" w:rsidP="04935075" w:rsidRDefault="04935075" w14:paraId="338EE34E" w14:textId="4607B440">
            <w:pPr>
              <w:spacing w:line="259" w:lineRule="auto"/>
              <w:rPr>
                <w:rFonts w:ascii="Arial" w:hAnsi="Arial" w:eastAsia="Arial" w:cs="Arial"/>
                <w:color w:val="000000" w:themeColor="text1"/>
              </w:rPr>
            </w:pPr>
          </w:p>
          <w:p w:rsidR="04935075" w:rsidP="04935075" w:rsidRDefault="04935075" w14:paraId="768F7648" w14:textId="53868077">
            <w:pPr>
              <w:spacing w:line="259" w:lineRule="auto"/>
              <w:rPr>
                <w:rFonts w:ascii="Arial" w:hAnsi="Arial" w:eastAsia="Arial" w:cs="Arial"/>
                <w:color w:val="000000" w:themeColor="text1"/>
              </w:rPr>
            </w:pPr>
          </w:p>
          <w:p w:rsidR="70B01227" w:rsidP="04935075" w:rsidRDefault="70B01227" w14:paraId="073305B3" w14:textId="49313EFB">
            <w:pPr>
              <w:spacing w:line="259" w:lineRule="auto"/>
              <w:rPr>
                <w:rFonts w:ascii="Arial" w:hAnsi="Arial" w:eastAsia="Arial" w:cs="Arial"/>
                <w:b/>
                <w:bCs/>
              </w:rPr>
            </w:pPr>
            <w:r w:rsidRPr="04935075">
              <w:rPr>
                <w:rFonts w:ascii="Arial" w:hAnsi="Arial" w:eastAsia="Arial" w:cs="Arial"/>
                <w:b/>
                <w:bCs/>
                <w:color w:val="000000" w:themeColor="text1"/>
              </w:rPr>
              <w:t>Due to the site’s proximity to recorded peat reserves associated with the Lye Valley, and the potential for further deposits in the area, any development on currently undeveloped parts of the site will only be permitted where it can be demonstrated that there will be no harm or loss of peat deposits in accordance with the requirements of policy R6. This may mean that where there is the potential for causing removal of peat, site layout has been designed accordingl</w:t>
            </w:r>
            <w:r w:rsidRPr="04935075">
              <w:rPr>
                <w:rFonts w:ascii="Arial" w:hAnsi="Arial" w:eastAsia="Arial" w:cs="Arial"/>
                <w:b/>
                <w:bCs/>
              </w:rPr>
              <w:t>y to protect and mitigate any harm to identified peat deposits onsite.</w:t>
            </w:r>
          </w:p>
          <w:p w:rsidR="04935075" w:rsidP="04935075" w:rsidRDefault="04935075" w14:paraId="690FFABF" w14:textId="21753F30">
            <w:pPr>
              <w:spacing w:line="259" w:lineRule="auto"/>
              <w:rPr>
                <w:rFonts w:ascii="Arial" w:hAnsi="Arial" w:eastAsia="Arial" w:cs="Arial"/>
                <w:color w:val="000000" w:themeColor="text1"/>
              </w:rPr>
            </w:pPr>
          </w:p>
          <w:p w:rsidR="04935075" w:rsidP="04935075" w:rsidRDefault="04935075" w14:paraId="33B1B22C" w14:textId="7C4FBF5D">
            <w:pPr>
              <w:spacing w:line="259" w:lineRule="auto"/>
              <w:rPr>
                <w:rFonts w:ascii="Arial" w:hAnsi="Arial" w:eastAsia="Arial" w:cs="Arial"/>
                <w:color w:val="000000" w:themeColor="text1"/>
              </w:rPr>
            </w:pPr>
          </w:p>
          <w:p w:rsidR="46649384" w:rsidP="2E0DB053" w:rsidRDefault="5C61BFBA" w14:paraId="06E69CEE" w14:textId="21035DC4">
            <w:pPr>
              <w:spacing w:after="160" w:line="259" w:lineRule="auto"/>
              <w:rPr>
                <w:rFonts w:ascii="Arial" w:hAnsi="Arial" w:eastAsia="Arial" w:cs="Arial"/>
                <w:b/>
                <w:bCs/>
              </w:rPr>
            </w:pPr>
            <w:r w:rsidRPr="04935075">
              <w:rPr>
                <w:rFonts w:ascii="Arial" w:hAnsi="Arial" w:eastAsia="Arial" w:cs="Arial"/>
                <w:b/>
                <w:bCs/>
              </w:rPr>
              <w:t>Development proposals must include an acoustic design statement</w:t>
            </w:r>
            <w:r w:rsidRPr="04935075" w:rsidR="72755EF3">
              <w:rPr>
                <w:rFonts w:ascii="Arial" w:hAnsi="Arial" w:eastAsia="Arial" w:cs="Arial"/>
                <w:b/>
                <w:bCs/>
              </w:rPr>
              <w:t xml:space="preserve"> in compliance with Policy R7</w:t>
            </w:r>
            <w:r w:rsidRPr="04935075">
              <w:rPr>
                <w:rFonts w:ascii="Arial" w:hAnsi="Arial" w:eastAsia="Arial" w:cs="Arial"/>
                <w:b/>
                <w:bCs/>
              </w:rPr>
              <w:t xml:space="preserve"> as this site is part of an area which is subject to significant environmental noise from</w:t>
            </w:r>
            <w:r w:rsidRPr="04935075" w:rsidR="2F38DF4A">
              <w:rPr>
                <w:rFonts w:ascii="Arial" w:hAnsi="Arial" w:eastAsia="Arial" w:cs="Arial"/>
                <w:b/>
                <w:bCs/>
              </w:rPr>
              <w:t xml:space="preserve"> traffic </w:t>
            </w:r>
            <w:r w:rsidRPr="04935075" w:rsidR="4075E8D2">
              <w:rPr>
                <w:rFonts w:ascii="Arial" w:hAnsi="Arial" w:eastAsia="Arial" w:cs="Arial"/>
                <w:b/>
                <w:bCs/>
              </w:rPr>
              <w:t>using the</w:t>
            </w:r>
            <w:r w:rsidRPr="04935075" w:rsidR="037E3178">
              <w:rPr>
                <w:rFonts w:ascii="Arial" w:hAnsi="Arial" w:eastAsia="Arial" w:cs="Arial"/>
                <w:b/>
                <w:bCs/>
              </w:rPr>
              <w:t xml:space="preserve"> Oxford </w:t>
            </w:r>
            <w:r w:rsidRPr="04935075" w:rsidR="70E28F1A">
              <w:rPr>
                <w:rFonts w:ascii="Arial" w:hAnsi="Arial" w:eastAsia="Arial" w:cs="Arial"/>
                <w:b/>
                <w:bCs/>
              </w:rPr>
              <w:t>r</w:t>
            </w:r>
            <w:r w:rsidRPr="04935075" w:rsidR="037E3178">
              <w:rPr>
                <w:rFonts w:ascii="Arial" w:hAnsi="Arial" w:eastAsia="Arial" w:cs="Arial"/>
                <w:b/>
                <w:bCs/>
              </w:rPr>
              <w:t>ing</w:t>
            </w:r>
            <w:r w:rsidRPr="04935075" w:rsidR="48F124F8">
              <w:rPr>
                <w:rFonts w:ascii="Arial" w:hAnsi="Arial" w:eastAsia="Arial" w:cs="Arial"/>
                <w:b/>
                <w:bCs/>
              </w:rPr>
              <w:t xml:space="preserve"> </w:t>
            </w:r>
            <w:r w:rsidRPr="04935075" w:rsidR="037E3178">
              <w:rPr>
                <w:rFonts w:ascii="Arial" w:hAnsi="Arial" w:eastAsia="Arial" w:cs="Arial"/>
                <w:b/>
                <w:bCs/>
              </w:rPr>
              <w:t>road</w:t>
            </w:r>
            <w:r w:rsidRPr="04935075" w:rsidR="753888BD">
              <w:rPr>
                <w:rFonts w:ascii="Arial" w:hAnsi="Arial" w:eastAsia="Arial" w:cs="Arial"/>
                <w:b/>
                <w:bCs/>
              </w:rPr>
              <w:t>/Eastern bypass</w:t>
            </w:r>
            <w:r w:rsidRPr="04935075" w:rsidR="037E3178">
              <w:rPr>
                <w:rFonts w:ascii="Arial" w:hAnsi="Arial" w:eastAsia="Arial" w:cs="Arial"/>
                <w:b/>
                <w:bCs/>
              </w:rPr>
              <w:t>.</w:t>
            </w:r>
            <w:r w:rsidRPr="04935075">
              <w:rPr>
                <w:rFonts w:ascii="Arial" w:hAnsi="Arial" w:eastAsia="Arial" w:cs="Arial"/>
                <w:b/>
                <w:bCs/>
              </w:rPr>
              <w:t xml:space="preserve"> </w:t>
            </w:r>
          </w:p>
          <w:p w:rsidR="46649384" w:rsidP="79AB8112" w:rsidRDefault="46649384" w14:paraId="7D9DD3C6" w14:textId="14504532">
            <w:pPr>
              <w:spacing w:line="259" w:lineRule="auto"/>
              <w:rPr>
                <w:rFonts w:ascii="Arial" w:hAnsi="Arial" w:eastAsia="Arial" w:cs="Arial"/>
                <w:b/>
                <w:bCs/>
              </w:rPr>
            </w:pPr>
          </w:p>
        </w:tc>
      </w:tr>
      <w:tr w:rsidR="46649384" w:rsidTr="7D629369" w14:paraId="68144559" w14:textId="77777777">
        <w:trPr>
          <w:trHeight w:val="300"/>
        </w:trPr>
        <w:tc>
          <w:tcPr>
            <w:tcW w:w="9000" w:type="dxa"/>
            <w:shd w:val="clear" w:color="auto" w:fill="F2DBDB"/>
            <w:tcMar>
              <w:left w:w="105" w:type="dxa"/>
              <w:right w:w="105" w:type="dxa"/>
            </w:tcMar>
          </w:tcPr>
          <w:p w:rsidR="46649384" w:rsidP="2243F0A7" w:rsidRDefault="6B7825FC" w14:paraId="5C6A8D82" w14:textId="344B47EC">
            <w:pPr>
              <w:rPr>
                <w:rFonts w:ascii="Arial" w:hAnsi="Arial" w:eastAsia="Arial" w:cs="Arial"/>
              </w:rPr>
            </w:pPr>
            <w:r w:rsidRPr="7C2098EC">
              <w:rPr>
                <w:rFonts w:ascii="Arial" w:hAnsi="Arial" w:eastAsia="Arial" w:cs="Arial"/>
                <w:b/>
                <w:bCs/>
                <w:u w:val="single"/>
              </w:rPr>
              <w:t xml:space="preserve">Thornhill Park </w:t>
            </w:r>
          </w:p>
          <w:p w:rsidR="46649384" w:rsidP="37F0E90C" w:rsidRDefault="46649384" w14:paraId="307FF666" w14:textId="1B75C34F">
            <w:pPr>
              <w:rPr>
                <w:rFonts w:ascii="Arial" w:hAnsi="Arial" w:eastAsia="Arial" w:cs="Arial"/>
                <w:color w:val="BFBFBF" w:themeColor="background1" w:themeShade="BF"/>
              </w:rPr>
            </w:pPr>
          </w:p>
          <w:p w:rsidR="46649384" w:rsidP="37F0E90C" w:rsidRDefault="2ECE2977" w14:paraId="30D09274" w14:textId="36D084D6">
            <w:pPr>
              <w:rPr>
                <w:rFonts w:ascii="Arial" w:hAnsi="Arial" w:eastAsia="Arial" w:cs="Arial"/>
              </w:rPr>
            </w:pPr>
            <w:r w:rsidRPr="77BB7604">
              <w:rPr>
                <w:rFonts w:ascii="Arial" w:hAnsi="Arial" w:eastAsia="Arial" w:cs="Arial"/>
              </w:rPr>
              <w:t>Site area: 3.39</w:t>
            </w:r>
            <w:r w:rsidRPr="77BB7604" w:rsidR="6D27FA2D">
              <w:rPr>
                <w:rFonts w:ascii="Arial" w:hAnsi="Arial" w:eastAsia="Arial" w:cs="Arial"/>
              </w:rPr>
              <w:t xml:space="preserve"> hectares</w:t>
            </w:r>
          </w:p>
          <w:p w:rsidR="46649384" w:rsidP="37F0E90C" w:rsidRDefault="2EF5FE79" w14:paraId="22369950" w14:textId="178DE1E0">
            <w:pPr>
              <w:rPr>
                <w:rFonts w:ascii="Arial" w:hAnsi="Arial" w:eastAsia="Arial" w:cs="Arial"/>
              </w:rPr>
            </w:pPr>
            <w:r w:rsidRPr="37F0E90C">
              <w:rPr>
                <w:rFonts w:ascii="Arial" w:hAnsi="Arial" w:eastAsia="Arial" w:cs="Arial"/>
              </w:rPr>
              <w:t>Ward: Barton and Sandhills</w:t>
            </w:r>
          </w:p>
          <w:p w:rsidR="46649384" w:rsidP="37F0E90C" w:rsidRDefault="2EF5FE79" w14:paraId="1C043E1F" w14:textId="06EAD1C7">
            <w:pPr>
              <w:rPr>
                <w:rFonts w:ascii="Arial" w:hAnsi="Arial" w:eastAsia="Arial" w:cs="Arial"/>
              </w:rPr>
            </w:pPr>
            <w:r w:rsidRPr="37F0E90C">
              <w:rPr>
                <w:rFonts w:ascii="Arial" w:hAnsi="Arial" w:eastAsia="Arial" w:cs="Arial"/>
              </w:rPr>
              <w:t>Landowner: Shaviram Group</w:t>
            </w:r>
          </w:p>
          <w:p w:rsidR="46649384" w:rsidP="37F0E90C" w:rsidRDefault="65612FAC" w14:paraId="08519123" w14:textId="1F15316D">
            <w:pPr>
              <w:rPr>
                <w:rFonts w:ascii="Arial" w:hAnsi="Arial" w:eastAsia="Arial" w:cs="Arial"/>
              </w:rPr>
            </w:pPr>
            <w:r w:rsidRPr="37F0E90C">
              <w:rPr>
                <w:rFonts w:ascii="Arial" w:hAnsi="Arial" w:eastAsia="Arial" w:cs="Arial"/>
              </w:rPr>
              <w:t>Current use:</w:t>
            </w:r>
            <w:r w:rsidRPr="37F0E90C" w:rsidR="083BA586">
              <w:rPr>
                <w:rFonts w:ascii="Arial" w:hAnsi="Arial" w:eastAsia="Arial" w:cs="Arial"/>
              </w:rPr>
              <w:t xml:space="preserve"> Residential, car parking and a sports ground. </w:t>
            </w:r>
          </w:p>
          <w:p w:rsidR="46649384" w:rsidP="37F0E90C" w:rsidRDefault="65612FAC" w14:paraId="201706D9" w14:textId="468B216F">
            <w:pPr>
              <w:rPr>
                <w:rFonts w:ascii="Arial" w:hAnsi="Arial" w:eastAsia="Arial" w:cs="Arial"/>
              </w:rPr>
            </w:pPr>
            <w:r w:rsidRPr="37F0E90C">
              <w:rPr>
                <w:rFonts w:ascii="Arial" w:hAnsi="Arial" w:eastAsia="Arial" w:cs="Arial"/>
              </w:rPr>
              <w:t xml:space="preserve">Flood Zone: FZ1 </w:t>
            </w:r>
          </w:p>
          <w:p w:rsidR="27B4E644" w:rsidP="37F0E90C" w:rsidRDefault="27B4E644" w14:paraId="376CB593" w14:textId="5CD8696B">
            <w:pPr>
              <w:rPr>
                <w:rFonts w:ascii="Arial" w:hAnsi="Arial" w:eastAsia="Arial" w:cs="Arial"/>
              </w:rPr>
            </w:pPr>
          </w:p>
          <w:p w:rsidR="27B4E644" w:rsidP="158C445C" w:rsidRDefault="450785AE" w14:paraId="53C8A68E" w14:textId="1C9A6BDE">
            <w:pPr>
              <w:rPr>
                <w:rFonts w:ascii="Arial" w:hAnsi="Arial" w:eastAsia="Arial" w:cs="Arial"/>
              </w:rPr>
            </w:pPr>
            <w:r>
              <w:rPr>
                <w:noProof/>
              </w:rPr>
              <w:drawing>
                <wp:inline distT="0" distB="0" distL="0" distR="0" wp14:anchorId="46928D47" wp14:editId="218F655E">
                  <wp:extent cx="4572000" cy="3219450"/>
                  <wp:effectExtent l="0" t="0" r="0" b="0"/>
                  <wp:docPr id="1259087370" name="Picture 1259087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27B4E644" w:rsidP="158C445C" w:rsidRDefault="27B4E644" w14:paraId="7D215266" w14:textId="4E91B367">
            <w:pPr>
              <w:rPr>
                <w:rFonts w:ascii="Arial" w:hAnsi="Arial" w:eastAsia="Arial" w:cs="Arial"/>
              </w:rPr>
            </w:pPr>
          </w:p>
          <w:p w:rsidR="27B4E644" w:rsidP="37F0E90C" w:rsidRDefault="6B757F31" w14:paraId="1E6E85D4" w14:textId="218E6885">
            <w:pPr>
              <w:rPr>
                <w:rFonts w:ascii="Arial" w:hAnsi="Arial" w:eastAsia="Arial" w:cs="Arial"/>
              </w:rPr>
            </w:pPr>
            <w:r w:rsidRPr="158C445C">
              <w:rPr>
                <w:rFonts w:ascii="Arial" w:hAnsi="Arial" w:eastAsia="Arial" w:cs="Arial"/>
              </w:rPr>
              <w:t>This site lies on the south</w:t>
            </w:r>
            <w:r w:rsidRPr="158C445C" w:rsidR="7CEC3450">
              <w:rPr>
                <w:rFonts w:ascii="Arial" w:hAnsi="Arial" w:eastAsia="Arial" w:cs="Arial"/>
              </w:rPr>
              <w:t>-side</w:t>
            </w:r>
            <w:r w:rsidRPr="158C445C">
              <w:rPr>
                <w:rFonts w:ascii="Arial" w:hAnsi="Arial" w:eastAsia="Arial" w:cs="Arial"/>
              </w:rPr>
              <w:t xml:space="preserve"> </w:t>
            </w:r>
            <w:r w:rsidRPr="158C445C" w:rsidR="7CEC3450">
              <w:rPr>
                <w:rFonts w:ascii="Arial" w:hAnsi="Arial" w:eastAsia="Arial" w:cs="Arial"/>
              </w:rPr>
              <w:t xml:space="preserve">of the A40 London Road in Headington, next to the </w:t>
            </w:r>
            <w:r w:rsidRPr="158C445C" w:rsidR="673DBD58">
              <w:rPr>
                <w:rFonts w:ascii="Arial" w:hAnsi="Arial" w:eastAsia="Arial" w:cs="Arial"/>
              </w:rPr>
              <w:t xml:space="preserve">predominantly </w:t>
            </w:r>
            <w:r w:rsidRPr="158C445C" w:rsidR="7CEC3450">
              <w:rPr>
                <w:rFonts w:ascii="Arial" w:hAnsi="Arial" w:eastAsia="Arial" w:cs="Arial"/>
              </w:rPr>
              <w:t>residential areas of Risinghurst and Sandhills.</w:t>
            </w:r>
            <w:r w:rsidRPr="158C445C" w:rsidR="0B4520DB">
              <w:rPr>
                <w:rFonts w:ascii="Arial" w:hAnsi="Arial" w:eastAsia="Arial" w:cs="Arial"/>
              </w:rPr>
              <w:t xml:space="preserve"> </w:t>
            </w:r>
            <w:r w:rsidRPr="158C445C" w:rsidR="4EA08FF0">
              <w:rPr>
                <w:rFonts w:ascii="Arial" w:hAnsi="Arial" w:eastAsia="Arial" w:cs="Arial"/>
              </w:rPr>
              <w:t xml:space="preserve"> </w:t>
            </w:r>
            <w:r w:rsidRPr="158C445C" w:rsidR="0B4520DB">
              <w:rPr>
                <w:rFonts w:ascii="Arial" w:hAnsi="Arial" w:eastAsia="Arial" w:cs="Arial"/>
              </w:rPr>
              <w:t>The site is well served by local bus services and cycle routes that lead i</w:t>
            </w:r>
            <w:r w:rsidRPr="158C445C" w:rsidR="33A356BB">
              <w:rPr>
                <w:rFonts w:ascii="Arial" w:hAnsi="Arial" w:eastAsia="Arial" w:cs="Arial"/>
              </w:rPr>
              <w:t>n</w:t>
            </w:r>
            <w:r w:rsidRPr="158C445C" w:rsidR="0B4520DB">
              <w:rPr>
                <w:rFonts w:ascii="Arial" w:hAnsi="Arial" w:eastAsia="Arial" w:cs="Arial"/>
              </w:rPr>
              <w:t>to</w:t>
            </w:r>
            <w:r w:rsidRPr="158C445C" w:rsidR="34DBCCA4">
              <w:rPr>
                <w:rFonts w:ascii="Arial" w:hAnsi="Arial" w:eastAsia="Arial" w:cs="Arial"/>
              </w:rPr>
              <w:t xml:space="preserve"> the city centre. </w:t>
            </w:r>
            <w:r w:rsidRPr="158C445C" w:rsidR="20229D19">
              <w:rPr>
                <w:rFonts w:ascii="Arial" w:hAnsi="Arial" w:eastAsia="Arial" w:cs="Arial"/>
              </w:rPr>
              <w:t xml:space="preserve"> </w:t>
            </w:r>
            <w:r w:rsidRPr="158C445C" w:rsidR="34DBCCA4">
              <w:rPr>
                <w:rFonts w:ascii="Arial" w:hAnsi="Arial" w:eastAsia="Arial" w:cs="Arial"/>
              </w:rPr>
              <w:t>The Thornhill Park and Ride is situated to the east of this site</w:t>
            </w:r>
            <w:r w:rsidRPr="158C445C" w:rsidR="1818C7FE">
              <w:rPr>
                <w:rFonts w:ascii="Arial" w:hAnsi="Arial" w:eastAsia="Arial" w:cs="Arial"/>
              </w:rPr>
              <w:t>.  The site is accessed</w:t>
            </w:r>
            <w:r w:rsidRPr="158C445C" w:rsidR="5CB50239">
              <w:rPr>
                <w:rFonts w:ascii="Arial" w:hAnsi="Arial" w:eastAsia="Arial" w:cs="Arial"/>
              </w:rPr>
              <w:t xml:space="preserve"> from the London Road.</w:t>
            </w:r>
          </w:p>
          <w:p w:rsidR="54B766BD" w:rsidP="37F0E90C" w:rsidRDefault="656E63D5" w14:paraId="4491CD64" w14:textId="7E218EC9">
            <w:pPr>
              <w:rPr>
                <w:rFonts w:ascii="Arial" w:hAnsi="Arial" w:eastAsia="Arial" w:cs="Arial"/>
              </w:rPr>
            </w:pPr>
            <w:r w:rsidRPr="2E0DB053">
              <w:rPr>
                <w:rFonts w:ascii="Arial" w:hAnsi="Arial" w:eastAsia="Arial" w:cs="Arial"/>
              </w:rPr>
              <w:t xml:space="preserve"> </w:t>
            </w:r>
          </w:p>
          <w:p w:rsidR="39E569DE" w:rsidP="0AAFE3B8" w:rsidRDefault="60DB8E2A" w14:paraId="61D53AC7" w14:textId="4BC0AC52">
            <w:pPr>
              <w:rPr>
                <w:rFonts w:ascii="Arial" w:hAnsi="Arial" w:eastAsia="Arial" w:cs="Arial"/>
              </w:rPr>
            </w:pPr>
            <w:r w:rsidRPr="7AC0CF9D">
              <w:rPr>
                <w:rFonts w:ascii="Arial" w:hAnsi="Arial" w:eastAsia="Arial" w:cs="Arial"/>
              </w:rPr>
              <w:t>The site was formerly</w:t>
            </w:r>
            <w:r w:rsidRPr="7AC0CF9D" w:rsidR="0831D7B0">
              <w:rPr>
                <w:rFonts w:ascii="Arial" w:hAnsi="Arial" w:eastAsia="Arial" w:cs="Arial"/>
              </w:rPr>
              <w:t xml:space="preserve"> in employment use</w:t>
            </w:r>
            <w:r w:rsidRPr="7AC0CF9D">
              <w:rPr>
                <w:rFonts w:ascii="Arial" w:hAnsi="Arial" w:eastAsia="Arial" w:cs="Arial"/>
              </w:rPr>
              <w:t xml:space="preserve"> occupied by A C N</w:t>
            </w:r>
            <w:r w:rsidRPr="7AC0CF9D" w:rsidR="3B0B856E">
              <w:rPr>
                <w:rFonts w:ascii="Arial" w:hAnsi="Arial" w:eastAsia="Arial" w:cs="Arial"/>
              </w:rPr>
              <w:t>i</w:t>
            </w:r>
            <w:r w:rsidRPr="7AC0CF9D">
              <w:rPr>
                <w:rFonts w:ascii="Arial" w:hAnsi="Arial" w:eastAsia="Arial" w:cs="Arial"/>
              </w:rPr>
              <w:t>elsen</w:t>
            </w:r>
            <w:r w:rsidRPr="7AC0CF9D" w:rsidR="7351D182">
              <w:rPr>
                <w:rFonts w:ascii="Arial" w:hAnsi="Arial" w:eastAsia="Arial" w:cs="Arial"/>
              </w:rPr>
              <w:t>.</w:t>
            </w:r>
            <w:r w:rsidRPr="7AC0CF9D">
              <w:rPr>
                <w:rFonts w:ascii="Arial" w:hAnsi="Arial" w:eastAsia="Arial" w:cs="Arial"/>
              </w:rPr>
              <w:t xml:space="preserve"> </w:t>
            </w:r>
            <w:r w:rsidRPr="7AC0CF9D" w:rsidR="015196CD">
              <w:rPr>
                <w:rFonts w:ascii="Arial" w:hAnsi="Arial" w:eastAsia="Arial" w:cs="Arial"/>
              </w:rPr>
              <w:t xml:space="preserve"> </w:t>
            </w:r>
            <w:r w:rsidRPr="7AC0CF9D">
              <w:rPr>
                <w:rFonts w:ascii="Arial" w:hAnsi="Arial" w:eastAsia="Arial" w:cs="Arial"/>
              </w:rPr>
              <w:t xml:space="preserve">The main office buildings </w:t>
            </w:r>
            <w:r w:rsidRPr="7AC0CF9D" w:rsidR="01B2E1A8">
              <w:rPr>
                <w:rFonts w:ascii="Arial" w:hAnsi="Arial" w:eastAsia="Arial" w:cs="Arial"/>
              </w:rPr>
              <w:t xml:space="preserve">fronting London Road </w:t>
            </w:r>
            <w:r w:rsidRPr="7AC0CF9D">
              <w:rPr>
                <w:rFonts w:ascii="Arial" w:hAnsi="Arial" w:eastAsia="Arial" w:cs="Arial"/>
              </w:rPr>
              <w:t xml:space="preserve">have </w:t>
            </w:r>
            <w:r w:rsidRPr="7AC0CF9D" w:rsidR="3A7E8B05">
              <w:rPr>
                <w:rFonts w:ascii="Arial" w:hAnsi="Arial" w:eastAsia="Arial" w:cs="Arial"/>
              </w:rPr>
              <w:t xml:space="preserve">since benefited from a prior approval </w:t>
            </w:r>
            <w:r w:rsidRPr="7AC0CF9D" w:rsidR="200AB59F">
              <w:rPr>
                <w:rFonts w:ascii="Arial" w:hAnsi="Arial" w:eastAsia="Arial" w:cs="Arial"/>
              </w:rPr>
              <w:t xml:space="preserve">for conversion </w:t>
            </w:r>
            <w:r w:rsidRPr="7AC0CF9D" w:rsidR="3A7E8B05">
              <w:rPr>
                <w:rFonts w:ascii="Arial" w:hAnsi="Arial" w:eastAsia="Arial" w:cs="Arial"/>
              </w:rPr>
              <w:t xml:space="preserve">from offices to residential, which </w:t>
            </w:r>
            <w:r w:rsidRPr="7AC0CF9D" w:rsidR="63A6EDF3">
              <w:rPr>
                <w:rFonts w:ascii="Arial" w:hAnsi="Arial" w:eastAsia="Arial" w:cs="Arial"/>
              </w:rPr>
              <w:t xml:space="preserve">has now been completed and </w:t>
            </w:r>
            <w:r w:rsidRPr="7AC0CF9D" w:rsidR="64D53F95">
              <w:rPr>
                <w:rFonts w:ascii="Arial" w:hAnsi="Arial" w:eastAsia="Arial" w:cs="Arial"/>
              </w:rPr>
              <w:t>comprise</w:t>
            </w:r>
            <w:r w:rsidRPr="7AC0CF9D" w:rsidR="1FCD6623">
              <w:rPr>
                <w:rFonts w:ascii="Arial" w:hAnsi="Arial" w:eastAsia="Arial" w:cs="Arial"/>
              </w:rPr>
              <w:t>s</w:t>
            </w:r>
            <w:r w:rsidRPr="7AC0CF9D" w:rsidR="64D53F95">
              <w:rPr>
                <w:rFonts w:ascii="Arial" w:hAnsi="Arial" w:eastAsia="Arial" w:cs="Arial"/>
              </w:rPr>
              <w:t xml:space="preserve"> 134 residential units. </w:t>
            </w:r>
            <w:r w:rsidRPr="7AC0CF9D" w:rsidR="3283FAF3">
              <w:rPr>
                <w:rFonts w:ascii="Arial" w:hAnsi="Arial" w:eastAsia="Arial" w:cs="Arial"/>
              </w:rPr>
              <w:t xml:space="preserve"> </w:t>
            </w:r>
            <w:r w:rsidRPr="7AC0CF9D" w:rsidR="0F702548">
              <w:rPr>
                <w:rFonts w:ascii="Arial" w:hAnsi="Arial" w:eastAsia="Arial" w:cs="Arial"/>
              </w:rPr>
              <w:t xml:space="preserve">There are some ancillary buildings on the site associated with the former use, together with a car parking area and a sports ground. </w:t>
            </w:r>
            <w:r w:rsidRPr="7AC0CF9D" w:rsidR="193D4420">
              <w:rPr>
                <w:rFonts w:ascii="Arial" w:hAnsi="Arial" w:eastAsia="Arial" w:cs="Arial"/>
              </w:rPr>
              <w:t xml:space="preserve"> This site allocation is for the remaining wider site</w:t>
            </w:r>
            <w:r w:rsidRPr="7AC0CF9D" w:rsidR="63A6EDF3">
              <w:rPr>
                <w:rFonts w:ascii="Arial" w:hAnsi="Arial" w:eastAsia="Arial" w:cs="Arial"/>
              </w:rPr>
              <w:t xml:space="preserve"> </w:t>
            </w:r>
            <w:r w:rsidRPr="7AC0CF9D" w:rsidR="5A715FBE">
              <w:rPr>
                <w:rFonts w:ascii="Arial" w:hAnsi="Arial" w:eastAsia="Arial" w:cs="Arial"/>
              </w:rPr>
              <w:t xml:space="preserve">and excludes the former office building as that development </w:t>
            </w:r>
            <w:r w:rsidRPr="7AC0CF9D" w:rsidR="456CC5BC">
              <w:rPr>
                <w:rFonts w:ascii="Arial" w:hAnsi="Arial" w:eastAsia="Arial" w:cs="Arial"/>
              </w:rPr>
              <w:t>ha</w:t>
            </w:r>
            <w:r w:rsidRPr="7AC0CF9D" w:rsidR="5A715FBE">
              <w:rPr>
                <w:rFonts w:ascii="Arial" w:hAnsi="Arial" w:eastAsia="Arial" w:cs="Arial"/>
              </w:rPr>
              <w:t>s already completed.</w:t>
            </w:r>
          </w:p>
          <w:p w:rsidR="2E0DB053" w:rsidP="2E0DB053" w:rsidRDefault="2E0DB053" w14:paraId="74A88635" w14:textId="7A904316">
            <w:pPr>
              <w:rPr>
                <w:rFonts w:ascii="Arial" w:hAnsi="Arial" w:eastAsia="Arial" w:cs="Arial"/>
              </w:rPr>
            </w:pPr>
          </w:p>
          <w:p w:rsidR="17FDF4E6" w:rsidP="2E0DB053" w:rsidRDefault="63F851B8" w14:paraId="690A7317" w14:textId="76FA7DFA">
            <w:pPr>
              <w:rPr>
                <w:rFonts w:ascii="Arial" w:hAnsi="Arial" w:eastAsia="Arial" w:cs="Arial"/>
              </w:rPr>
            </w:pPr>
            <w:r w:rsidRPr="7C2098EC">
              <w:rPr>
                <w:rFonts w:ascii="Arial" w:hAnsi="Arial" w:eastAsia="Arial" w:cs="Arial"/>
              </w:rPr>
              <w:t xml:space="preserve">A planning application (21/01695/FUL) </w:t>
            </w:r>
            <w:r w:rsidRPr="7C2098EC" w:rsidR="2A905440">
              <w:rPr>
                <w:rFonts w:ascii="Arial" w:hAnsi="Arial" w:eastAsia="Arial" w:cs="Arial"/>
              </w:rPr>
              <w:t xml:space="preserve">was </w:t>
            </w:r>
            <w:r w:rsidRPr="7C2098EC" w:rsidR="72E819D5">
              <w:rPr>
                <w:rFonts w:ascii="Arial" w:hAnsi="Arial" w:eastAsia="Arial" w:cs="Arial"/>
              </w:rPr>
              <w:t>submitted</w:t>
            </w:r>
            <w:r w:rsidRPr="7C2098EC" w:rsidR="2A905440">
              <w:rPr>
                <w:rFonts w:ascii="Arial" w:hAnsi="Arial" w:eastAsia="Arial" w:cs="Arial"/>
              </w:rPr>
              <w:t xml:space="preserve"> in July 2021 </w:t>
            </w:r>
            <w:r w:rsidRPr="7C2098EC">
              <w:rPr>
                <w:rFonts w:ascii="Arial" w:hAnsi="Arial" w:eastAsia="Arial" w:cs="Arial"/>
              </w:rPr>
              <w:t>for the erection of 402 apartments (Class C3)</w:t>
            </w:r>
            <w:r w:rsidRPr="7C2098EC" w:rsidR="06BFF488">
              <w:rPr>
                <w:rFonts w:ascii="Arial" w:hAnsi="Arial" w:eastAsia="Arial" w:cs="Arial"/>
              </w:rPr>
              <w:t>, 133 bed hotel (Class C1)</w:t>
            </w:r>
            <w:r w:rsidRPr="7C2098EC" w:rsidR="49AE7E35">
              <w:rPr>
                <w:rFonts w:ascii="Arial" w:hAnsi="Arial" w:eastAsia="Arial" w:cs="Arial"/>
              </w:rPr>
              <w:t xml:space="preserve"> and</w:t>
            </w:r>
            <w:r w:rsidRPr="7C2098EC" w:rsidR="06BFF488">
              <w:rPr>
                <w:rFonts w:ascii="Arial" w:hAnsi="Arial" w:eastAsia="Arial" w:cs="Arial"/>
              </w:rPr>
              <w:t xml:space="preserve"> employment provision in the form of offices, café and restaurant (Class E), </w:t>
            </w:r>
            <w:r w:rsidRPr="7C2098EC" w:rsidR="253284EC">
              <w:rPr>
                <w:rFonts w:ascii="Arial" w:hAnsi="Arial" w:eastAsia="Arial" w:cs="Arial"/>
              </w:rPr>
              <w:t xml:space="preserve">which was approved in principle </w:t>
            </w:r>
            <w:r w:rsidRPr="7C2098EC" w:rsidR="012631F6">
              <w:rPr>
                <w:rFonts w:ascii="Arial" w:hAnsi="Arial" w:eastAsia="Arial" w:cs="Arial"/>
              </w:rPr>
              <w:t xml:space="preserve">in </w:t>
            </w:r>
            <w:r w:rsidRPr="7C2098EC" w:rsidR="58A82A2A">
              <w:rPr>
                <w:rFonts w:ascii="Arial" w:hAnsi="Arial" w:eastAsia="Arial" w:cs="Arial"/>
              </w:rPr>
              <w:t>December</w:t>
            </w:r>
            <w:r w:rsidRPr="7C2098EC" w:rsidR="012631F6">
              <w:rPr>
                <w:rFonts w:ascii="Arial" w:hAnsi="Arial" w:eastAsia="Arial" w:cs="Arial"/>
              </w:rPr>
              <w:t xml:space="preserve"> 2022 </w:t>
            </w:r>
            <w:r w:rsidRPr="7C2098EC" w:rsidR="253284EC">
              <w:rPr>
                <w:rFonts w:ascii="Arial" w:hAnsi="Arial" w:eastAsia="Arial" w:cs="Arial"/>
              </w:rPr>
              <w:t xml:space="preserve">subject to a section 106 </w:t>
            </w:r>
            <w:r w:rsidRPr="7C2098EC" w:rsidR="15182369">
              <w:rPr>
                <w:rFonts w:ascii="Arial" w:hAnsi="Arial" w:eastAsia="Arial" w:cs="Arial"/>
              </w:rPr>
              <w:t xml:space="preserve">legal </w:t>
            </w:r>
            <w:r w:rsidRPr="7C2098EC" w:rsidR="253284EC">
              <w:rPr>
                <w:rFonts w:ascii="Arial" w:hAnsi="Arial" w:eastAsia="Arial" w:cs="Arial"/>
              </w:rPr>
              <w:t xml:space="preserve">agreement. </w:t>
            </w:r>
          </w:p>
          <w:p w:rsidR="0AAFE3B8" w:rsidP="0AAFE3B8" w:rsidRDefault="0AAFE3B8" w14:paraId="1A1147C0" w14:textId="51EED16F">
            <w:pPr>
              <w:rPr>
                <w:rFonts w:ascii="Arial" w:hAnsi="Arial" w:eastAsia="Arial" w:cs="Arial"/>
              </w:rPr>
            </w:pPr>
          </w:p>
          <w:p w:rsidR="0AAFE3B8" w:rsidP="4CC55A17" w:rsidRDefault="3D85297D" w14:paraId="5813C981" w14:textId="38B257E4">
            <w:pPr>
              <w:spacing w:after="160" w:line="259" w:lineRule="auto"/>
              <w:rPr>
                <w:rFonts w:ascii="Arial" w:hAnsi="Arial" w:eastAsia="Arial" w:cs="Arial"/>
                <w:color w:val="333333"/>
              </w:rPr>
            </w:pPr>
            <w:r w:rsidRPr="4CC55A17">
              <w:rPr>
                <w:rFonts w:ascii="Arial" w:hAnsi="Arial" w:eastAsia="Arial" w:cs="Arial"/>
              </w:rPr>
              <w:t xml:space="preserve">A previous study has shown that the site is of particular value to wildlife and contains great crested newts and multiple bat roosts.  </w:t>
            </w:r>
            <w:r w:rsidRPr="4CC55A17" w:rsidR="6A9E11E6">
              <w:rPr>
                <w:rFonts w:ascii="Arial" w:hAnsi="Arial" w:eastAsia="Arial" w:cs="Arial"/>
              </w:rPr>
              <w:t>Although this site is not designated it lies close to the CS Lewis Nature Reserve, and as such, recreational impacts from new development will need to be assessed and appropriate mitigation measures implemented where necessary to preserve the nature reserve.</w:t>
            </w:r>
            <w:r w:rsidRPr="4CC55A17" w:rsidR="1A9BA33B">
              <w:rPr>
                <w:rFonts w:ascii="Arial" w:hAnsi="Arial" w:eastAsia="Arial" w:cs="Arial"/>
              </w:rPr>
              <w:t xml:space="preserve">  </w:t>
            </w:r>
          </w:p>
          <w:p w:rsidR="742F28B3" w:rsidP="0AAFE3B8" w:rsidRDefault="78FA0FE0" w14:paraId="05252D04" w14:textId="3F6C0B14">
            <w:pPr>
              <w:rPr>
                <w:rFonts w:ascii="Arial" w:hAnsi="Arial" w:eastAsia="Arial" w:cs="Arial"/>
              </w:rPr>
            </w:pPr>
            <w:r w:rsidRPr="251C2580">
              <w:rPr>
                <w:rFonts w:ascii="Arial" w:hAnsi="Arial" w:eastAsia="Arial" w:cs="Arial"/>
                <w:lang w:val="en-US"/>
              </w:rPr>
              <w:t xml:space="preserve">Preliminary analysis suggests that the presence of various green infrastructure features on the site at present means it is likely to score </w:t>
            </w:r>
            <w:r w:rsidRPr="251C2580" w:rsidR="48C791E0">
              <w:rPr>
                <w:rFonts w:ascii="Arial" w:hAnsi="Arial" w:eastAsia="Arial" w:cs="Arial"/>
                <w:lang w:val="en-US"/>
              </w:rPr>
              <w:t>above</w:t>
            </w:r>
            <w:r w:rsidRPr="251C2580" w:rsidR="25298C7F">
              <w:rPr>
                <w:rFonts w:ascii="Arial" w:hAnsi="Arial" w:eastAsia="Arial" w:cs="Arial"/>
                <w:lang w:val="en-US"/>
              </w:rPr>
              <w:t xml:space="preserve"> </w:t>
            </w:r>
            <w:r w:rsidRPr="251C2580">
              <w:rPr>
                <w:rFonts w:ascii="Arial" w:hAnsi="Arial" w:eastAsia="Arial" w:cs="Arial"/>
                <w:lang w:val="en-US"/>
              </w:rPr>
              <w:t>the minimum thresholds for green surface cover as required by Policy G3; as such proposals will need to ensure that this score is retained (no net loss), demonstrated through submission of the Urban Greening Factor assessment. New development on the site will need to consider how existing green features, particularly higher scoring elements</w:t>
            </w:r>
            <w:r w:rsidRPr="251C2580" w:rsidR="713AF2A2">
              <w:rPr>
                <w:rFonts w:ascii="Arial" w:hAnsi="Arial" w:eastAsia="Arial" w:cs="Arial"/>
                <w:lang w:val="en-US"/>
              </w:rPr>
              <w:t xml:space="preserve"> can be retained,</w:t>
            </w:r>
            <w:r w:rsidRPr="251C2580">
              <w:rPr>
                <w:rFonts w:ascii="Arial" w:hAnsi="Arial" w:eastAsia="Arial" w:cs="Arial"/>
                <w:lang w:val="en-US"/>
              </w:rPr>
              <w:t xml:space="preserve"> </w:t>
            </w:r>
            <w:r w:rsidRPr="251C2580" w:rsidR="04933078">
              <w:rPr>
                <w:rFonts w:ascii="Arial" w:hAnsi="Arial" w:eastAsia="Arial" w:cs="Arial"/>
                <w:lang w:val="en-US"/>
              </w:rPr>
              <w:t>such as the larger mature trees, particularly those along the boundaries of the A40 which will also help with buffering the site</w:t>
            </w:r>
            <w:r w:rsidRPr="251C2580">
              <w:rPr>
                <w:rFonts w:ascii="Arial" w:hAnsi="Arial" w:eastAsia="Arial" w:cs="Arial"/>
                <w:lang w:val="en-US"/>
              </w:rPr>
              <w:t>. Sufficient replacements will need to be incorporated into the new design, or enhancement of existing green infrastructure that is being retained,</w:t>
            </w:r>
            <w:r w:rsidRPr="251C2580" w:rsidR="325885B7">
              <w:rPr>
                <w:rFonts w:ascii="Arial" w:hAnsi="Arial" w:eastAsia="Arial" w:cs="Arial"/>
                <w:lang w:val="en-US"/>
              </w:rPr>
              <w:t xml:space="preserve"> including reducing artificial surface cover</w:t>
            </w:r>
            <w:r w:rsidRPr="251C2580">
              <w:rPr>
                <w:rFonts w:ascii="Arial" w:hAnsi="Arial" w:eastAsia="Arial" w:cs="Arial"/>
                <w:lang w:val="en-US"/>
              </w:rPr>
              <w:t xml:space="preserve"> in order to preserve the baseline UGF score as a minimum.</w:t>
            </w:r>
            <w:r w:rsidRPr="251C2580" w:rsidR="3E4C2E3A">
              <w:rPr>
                <w:rFonts w:ascii="Arial" w:hAnsi="Arial" w:eastAsia="Arial" w:cs="Arial"/>
              </w:rPr>
              <w:t xml:space="preserve"> </w:t>
            </w:r>
          </w:p>
          <w:p w:rsidR="0AAFE3B8" w:rsidP="0AAFE3B8" w:rsidRDefault="0AAFE3B8" w14:paraId="4A9A30A4" w14:textId="62A295EA">
            <w:pPr>
              <w:rPr>
                <w:rFonts w:ascii="Arial" w:hAnsi="Arial" w:eastAsia="Arial" w:cs="Arial"/>
              </w:rPr>
            </w:pPr>
          </w:p>
          <w:p w:rsidR="362574FD" w:rsidP="0AAFE3B8" w:rsidRDefault="2B98A044" w14:paraId="7B768EA8" w14:textId="60C508C0">
            <w:pPr>
              <w:rPr>
                <w:rFonts w:ascii="Arial" w:hAnsi="Arial" w:eastAsia="Arial" w:cs="Arial"/>
              </w:rPr>
            </w:pPr>
            <w:r w:rsidRPr="2E0DB053">
              <w:rPr>
                <w:rFonts w:ascii="Arial" w:hAnsi="Arial" w:eastAsia="Arial" w:cs="Arial"/>
              </w:rPr>
              <w:t xml:space="preserve">There is the potential for land contamination on the site due to previous uses and as such proposals will need to be informed by appropriate assessment to identify risks and any required remediation. </w:t>
            </w:r>
            <w:r w:rsidRPr="2E0DB053" w:rsidR="185B1563">
              <w:rPr>
                <w:rFonts w:ascii="Arial" w:hAnsi="Arial" w:eastAsia="Arial" w:cs="Arial"/>
              </w:rPr>
              <w:t>The site is</w:t>
            </w:r>
            <w:r w:rsidRPr="2E0DB053" w:rsidR="5BCFDEAE">
              <w:rPr>
                <w:rFonts w:ascii="Arial" w:hAnsi="Arial" w:eastAsia="Arial" w:cs="Arial"/>
              </w:rPr>
              <w:t xml:space="preserve"> also</w:t>
            </w:r>
            <w:r w:rsidRPr="2E0DB053" w:rsidR="185B1563">
              <w:rPr>
                <w:rFonts w:ascii="Arial" w:hAnsi="Arial" w:eastAsia="Arial" w:cs="Arial"/>
              </w:rPr>
              <w:t xml:space="preserve"> located in an air quality hotspot area and as such, proposals will need to consider the impacts of air pollution on occupants, as well as potential for worsening air quality, and incorporate sufficient mitigation measures in line </w:t>
            </w:r>
            <w:r w:rsidRPr="2E0DB053" w:rsidR="22E16469">
              <w:rPr>
                <w:rFonts w:ascii="Arial" w:hAnsi="Arial" w:eastAsia="Arial" w:cs="Arial"/>
              </w:rPr>
              <w:t>with policy R4.</w:t>
            </w:r>
          </w:p>
          <w:p w:rsidR="2E0DB053" w:rsidP="2E0DB053" w:rsidRDefault="2E0DB053" w14:paraId="22A14AF8" w14:textId="2A307244">
            <w:pPr>
              <w:rPr>
                <w:rFonts w:ascii="Arial" w:hAnsi="Arial" w:eastAsia="Arial" w:cs="Arial"/>
              </w:rPr>
            </w:pPr>
          </w:p>
          <w:p w:rsidR="0C9C706A" w:rsidP="2E0DB053" w:rsidRDefault="0C9C706A" w14:paraId="5911D356" w14:textId="639C4773">
            <w:pPr>
              <w:rPr>
                <w:rFonts w:ascii="Arial" w:hAnsi="Arial" w:eastAsia="Arial" w:cs="Arial"/>
                <w:color w:val="000000" w:themeColor="text1"/>
              </w:rPr>
            </w:pPr>
            <w:r w:rsidRPr="2E0DB053">
              <w:rPr>
                <w:rFonts w:ascii="Arial" w:hAnsi="Arial" w:eastAsia="Arial" w:cs="Arial"/>
                <w:color w:val="000000" w:themeColor="text1"/>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p>
          <w:p w:rsidR="2E0DB053" w:rsidP="2E0DB053" w:rsidRDefault="2E0DB053" w14:paraId="1F3903EE" w14:textId="5F50CCD0">
            <w:pPr>
              <w:rPr>
                <w:rFonts w:ascii="Arial" w:hAnsi="Arial" w:eastAsia="Arial" w:cs="Arial"/>
              </w:rPr>
            </w:pPr>
          </w:p>
          <w:p w:rsidR="46649384" w:rsidP="77BB7604" w:rsidRDefault="46649384" w14:paraId="4C8FD956" w14:textId="4088203B">
            <w:pPr>
              <w:rPr>
                <w:rFonts w:ascii="Arial" w:hAnsi="Arial" w:eastAsia="Arial" w:cs="Arial"/>
              </w:rPr>
            </w:pPr>
          </w:p>
        </w:tc>
      </w:tr>
      <w:tr w:rsidR="46649384" w:rsidTr="7D629369" w14:paraId="45724C60" w14:textId="77777777">
        <w:trPr>
          <w:trHeight w:val="300"/>
        </w:trPr>
        <w:tc>
          <w:tcPr>
            <w:tcW w:w="9000" w:type="dxa"/>
            <w:shd w:val="clear" w:color="auto" w:fill="EAF1DD"/>
            <w:tcMar>
              <w:left w:w="105" w:type="dxa"/>
              <w:right w:w="105" w:type="dxa"/>
            </w:tcMar>
          </w:tcPr>
          <w:p w:rsidR="5E4327FC" w:rsidP="46649384" w:rsidRDefault="04F4AE1F" w14:paraId="3705E698" w14:textId="5EAFE0E9">
            <w:pPr>
              <w:pStyle w:val="Heading2"/>
              <w:rPr>
                <w:rFonts w:ascii="Cambria" w:hAnsi="Cambria" w:eastAsia="Cambria" w:cs="Cambria"/>
                <w:color w:val="365F91"/>
              </w:rPr>
            </w:pPr>
            <w:bookmarkStart w:name="_Toc1099018759" w:id="217"/>
            <w:bookmarkStart w:name="_Toc112458714" w:id="218"/>
            <w:bookmarkStart w:name="_Toc1323018807" w:id="219"/>
            <w:bookmarkStart w:name="_Toc1885083917" w:id="220"/>
            <w:r w:rsidRPr="158C445C">
              <w:rPr>
                <w:rFonts w:ascii="Cambria" w:hAnsi="Cambria" w:eastAsia="Cambria" w:cs="Cambria"/>
                <w:color w:val="365F91"/>
              </w:rPr>
              <w:t>Policy SPE1</w:t>
            </w:r>
            <w:r w:rsidRPr="158C445C" w:rsidR="430C6223">
              <w:rPr>
                <w:rFonts w:ascii="Cambria" w:hAnsi="Cambria" w:eastAsia="Cambria" w:cs="Cambria"/>
                <w:color w:val="365F91"/>
              </w:rPr>
              <w:t>5</w:t>
            </w:r>
            <w:r w:rsidRPr="158C445C">
              <w:rPr>
                <w:rFonts w:ascii="Cambria" w:hAnsi="Cambria" w:eastAsia="Cambria" w:cs="Cambria"/>
                <w:color w:val="365F91"/>
              </w:rPr>
              <w:t>: Thornhill Park</w:t>
            </w:r>
            <w:bookmarkEnd w:id="217"/>
            <w:bookmarkEnd w:id="218"/>
            <w:bookmarkEnd w:id="219"/>
            <w:bookmarkEnd w:id="220"/>
          </w:p>
          <w:p w:rsidR="46649384" w:rsidP="37F0E90C" w:rsidRDefault="46649384" w14:paraId="4285E43E" w14:textId="793DEE23">
            <w:pPr>
              <w:rPr>
                <w:rFonts w:ascii="Arial" w:hAnsi="Arial" w:eastAsia="Arial" w:cs="Arial"/>
              </w:rPr>
            </w:pPr>
          </w:p>
          <w:p w:rsidR="335509DC" w:rsidP="37F0E90C" w:rsidRDefault="1EBDC023" w14:paraId="0D0B306E" w14:textId="634B5E25">
            <w:pPr>
              <w:rPr>
                <w:rFonts w:ascii="Arial" w:hAnsi="Arial" w:eastAsia="Arial" w:cs="Arial"/>
                <w:b/>
                <w:bCs/>
              </w:rPr>
            </w:pPr>
            <w:r w:rsidRPr="4CC55A17">
              <w:rPr>
                <w:rFonts w:ascii="Arial" w:hAnsi="Arial" w:eastAsia="Arial" w:cs="Arial"/>
                <w:b/>
                <w:bCs/>
              </w:rPr>
              <w:t xml:space="preserve">Planning permission will be granted for a residential-led mixed use redevelopment </w:t>
            </w:r>
            <w:r w:rsidRPr="4CC55A17" w:rsidR="56358326">
              <w:rPr>
                <w:rFonts w:ascii="Arial" w:hAnsi="Arial" w:eastAsia="Arial" w:cs="Arial"/>
                <w:b/>
                <w:bCs/>
              </w:rPr>
              <w:t xml:space="preserve">on the remainder </w:t>
            </w:r>
            <w:r w:rsidRPr="4CC55A17">
              <w:rPr>
                <w:rFonts w:ascii="Arial" w:hAnsi="Arial" w:eastAsia="Arial" w:cs="Arial"/>
                <w:b/>
                <w:bCs/>
              </w:rPr>
              <w:t>of the Thornhill Park site</w:t>
            </w:r>
            <w:r w:rsidRPr="4CC55A17" w:rsidR="2232FB4D">
              <w:rPr>
                <w:rFonts w:ascii="Arial" w:hAnsi="Arial" w:eastAsia="Arial" w:cs="Arial"/>
                <w:b/>
                <w:bCs/>
              </w:rPr>
              <w:t xml:space="preserve">, which </w:t>
            </w:r>
            <w:r w:rsidRPr="4CC55A17">
              <w:rPr>
                <w:rFonts w:ascii="Arial" w:hAnsi="Arial" w:eastAsia="Arial" w:cs="Arial"/>
                <w:b/>
                <w:bCs/>
              </w:rPr>
              <w:t>should include some employment</w:t>
            </w:r>
            <w:r w:rsidRPr="4CC55A17" w:rsidR="2EF84CC7">
              <w:rPr>
                <w:rFonts w:ascii="Arial" w:hAnsi="Arial" w:eastAsia="Arial" w:cs="Arial"/>
                <w:b/>
                <w:bCs/>
              </w:rPr>
              <w:t xml:space="preserve"> </w:t>
            </w:r>
            <w:r w:rsidRPr="4CC55A17">
              <w:rPr>
                <w:rFonts w:ascii="Arial" w:hAnsi="Arial" w:eastAsia="Arial" w:cs="Arial"/>
                <w:b/>
                <w:bCs/>
              </w:rPr>
              <w:t>use</w:t>
            </w:r>
            <w:r w:rsidRPr="4CC55A17" w:rsidR="051B92AE">
              <w:rPr>
                <w:rFonts w:ascii="Arial" w:hAnsi="Arial" w:eastAsia="Arial" w:cs="Arial"/>
                <w:b/>
                <w:bCs/>
              </w:rPr>
              <w:t xml:space="preserve"> (offices Class E)</w:t>
            </w:r>
            <w:r w:rsidRPr="4CC55A17" w:rsidR="229DCE09">
              <w:rPr>
                <w:rFonts w:ascii="Arial" w:hAnsi="Arial" w:eastAsia="Arial" w:cs="Arial"/>
                <w:b/>
                <w:bCs/>
              </w:rPr>
              <w:t>. Other</w:t>
            </w:r>
            <w:r w:rsidRPr="4CC55A17" w:rsidR="5E4E0703">
              <w:rPr>
                <w:rFonts w:ascii="Arial" w:hAnsi="Arial" w:eastAsia="Arial" w:cs="Arial"/>
                <w:b/>
                <w:bCs/>
              </w:rPr>
              <w:t xml:space="preserve"> </w:t>
            </w:r>
            <w:r w:rsidRPr="4CC55A17">
              <w:rPr>
                <w:rFonts w:ascii="Arial" w:hAnsi="Arial" w:eastAsia="Arial" w:cs="Arial"/>
                <w:b/>
                <w:bCs/>
              </w:rPr>
              <w:t xml:space="preserve">complementary uses </w:t>
            </w:r>
            <w:r w:rsidRPr="4CC55A17" w:rsidR="3C549DDD">
              <w:rPr>
                <w:rFonts w:ascii="Arial" w:hAnsi="Arial" w:eastAsia="Arial" w:cs="Arial"/>
                <w:b/>
                <w:bCs/>
              </w:rPr>
              <w:t>could include</w:t>
            </w:r>
            <w:r w:rsidRPr="4CC55A17" w:rsidR="14D1A76D">
              <w:rPr>
                <w:rFonts w:ascii="Arial" w:hAnsi="Arial" w:eastAsia="Arial" w:cs="Arial"/>
                <w:b/>
                <w:bCs/>
              </w:rPr>
              <w:t xml:space="preserve"> a café</w:t>
            </w:r>
            <w:r w:rsidRPr="4CC55A17" w:rsidR="688C4F75">
              <w:rPr>
                <w:rFonts w:ascii="Arial" w:hAnsi="Arial" w:eastAsia="Arial" w:cs="Arial"/>
                <w:b/>
                <w:bCs/>
              </w:rPr>
              <w:t>,</w:t>
            </w:r>
            <w:r w:rsidRPr="4CC55A17" w:rsidR="14D1A76D">
              <w:rPr>
                <w:rFonts w:ascii="Arial" w:hAnsi="Arial" w:eastAsia="Arial" w:cs="Arial"/>
                <w:b/>
                <w:bCs/>
              </w:rPr>
              <w:t xml:space="preserve"> restaurant</w:t>
            </w:r>
            <w:r w:rsidRPr="4CC55A17" w:rsidR="4C6F8FDD">
              <w:rPr>
                <w:rFonts w:ascii="Arial" w:hAnsi="Arial" w:eastAsia="Arial" w:cs="Arial"/>
                <w:b/>
                <w:bCs/>
              </w:rPr>
              <w:t xml:space="preserve">, </w:t>
            </w:r>
            <w:r w:rsidRPr="4CC55A17" w:rsidR="324DF049">
              <w:rPr>
                <w:rFonts w:ascii="Arial" w:hAnsi="Arial" w:eastAsia="Arial" w:cs="Arial"/>
                <w:b/>
                <w:bCs/>
              </w:rPr>
              <w:t>gym</w:t>
            </w:r>
            <w:r w:rsidRPr="4CC55A17" w:rsidR="14D1A76D">
              <w:rPr>
                <w:rFonts w:ascii="Arial" w:hAnsi="Arial" w:eastAsia="Arial" w:cs="Arial"/>
                <w:b/>
                <w:bCs/>
              </w:rPr>
              <w:t xml:space="preserve">, hotel.  </w:t>
            </w:r>
            <w:r w:rsidRPr="4CC55A17" w:rsidR="01981620">
              <w:rPr>
                <w:rFonts w:ascii="Arial" w:hAnsi="Arial" w:eastAsia="Arial" w:cs="Arial"/>
                <w:b/>
                <w:bCs/>
              </w:rPr>
              <w:t xml:space="preserve">The minimum number of </w:t>
            </w:r>
            <w:r w:rsidRPr="4CC55A17" w:rsidR="1DDFEE8A">
              <w:rPr>
                <w:rFonts w:ascii="Arial" w:hAnsi="Arial" w:eastAsia="Arial" w:cs="Arial"/>
                <w:b/>
                <w:bCs/>
              </w:rPr>
              <w:t xml:space="preserve">new </w:t>
            </w:r>
            <w:r w:rsidRPr="4CC55A17" w:rsidR="01981620">
              <w:rPr>
                <w:rFonts w:ascii="Arial" w:hAnsi="Arial" w:eastAsia="Arial" w:cs="Arial"/>
                <w:b/>
                <w:bCs/>
              </w:rPr>
              <w:t xml:space="preserve">homes to be delivered is </w:t>
            </w:r>
            <w:r w:rsidRPr="4CC55A17" w:rsidR="4FF698B8">
              <w:rPr>
                <w:rFonts w:ascii="Arial" w:hAnsi="Arial" w:eastAsia="Arial" w:cs="Arial"/>
                <w:b/>
                <w:bCs/>
              </w:rPr>
              <w:t xml:space="preserve">402. </w:t>
            </w:r>
          </w:p>
          <w:p w:rsidR="4CC55A17" w:rsidP="4CC55A17" w:rsidRDefault="4CC55A17" w14:paraId="0204AA32" w14:textId="2EF9F9A3">
            <w:pPr>
              <w:rPr>
                <w:rFonts w:ascii="Arial" w:hAnsi="Arial" w:eastAsia="Arial" w:cs="Arial"/>
                <w:b/>
                <w:bCs/>
              </w:rPr>
            </w:pPr>
          </w:p>
          <w:p w:rsidR="3CC77962" w:rsidP="4CC55A17" w:rsidRDefault="595B1624" w14:paraId="76901761" w14:textId="406F1AFE">
            <w:pPr>
              <w:rPr>
                <w:rFonts w:ascii="Arial" w:hAnsi="Arial" w:eastAsia="Arial" w:cs="Arial"/>
                <w:b/>
                <w:bCs/>
                <w:sz w:val="24"/>
                <w:szCs w:val="24"/>
                <w:u w:val="single"/>
              </w:rPr>
            </w:pPr>
            <w:r w:rsidRPr="7AC0CF9D">
              <w:rPr>
                <w:rFonts w:ascii="Arial" w:hAnsi="Arial" w:eastAsia="Arial" w:cs="Arial"/>
                <w:b/>
                <w:bCs/>
                <w:sz w:val="24"/>
                <w:szCs w:val="24"/>
                <w:u w:val="single"/>
              </w:rPr>
              <w:t>Open space, nature and flood risk</w:t>
            </w:r>
          </w:p>
          <w:p w:rsidR="3CC77962" w:rsidP="7AC0CF9D" w:rsidRDefault="15109620" w14:paraId="42198007" w14:textId="00734D6C">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56ACA5EF">
              <w:rPr>
                <w:rFonts w:ascii="Arial" w:hAnsi="Arial" w:eastAsia="Arial" w:cs="Arial"/>
                <w:b/>
                <w:bCs/>
              </w:rPr>
              <w:t xml:space="preserve">The existing playing field must be retained unless its loss can be otherwise compensated for in line with policy requirements.  If an alternative site is found the City Council must be satisfied that it will be delivered. </w:t>
            </w:r>
          </w:p>
          <w:p w:rsidR="3CC77962" w:rsidP="2E0DB053" w:rsidRDefault="3CC77962" w14:paraId="3635A377" w14:textId="5C79F276">
            <w:pPr>
              <w:rPr>
                <w:rFonts w:ascii="Arial" w:hAnsi="Arial" w:eastAsia="Arial" w:cs="Arial"/>
                <w:b/>
                <w:bCs/>
              </w:rPr>
            </w:pPr>
          </w:p>
          <w:p w:rsidR="3CC77962" w:rsidP="4CC55A17" w:rsidRDefault="643659CB" w14:paraId="76F1F0B0" w14:textId="681C3810">
            <w:pPr>
              <w:rPr>
                <w:rFonts w:ascii="Arial" w:hAnsi="Arial" w:eastAsia="Arial" w:cs="Arial"/>
                <w:b/>
                <w:bCs/>
              </w:rPr>
            </w:pPr>
            <w:r w:rsidRPr="2E0DB053">
              <w:rPr>
                <w:rFonts w:ascii="Arial" w:hAnsi="Arial" w:eastAsia="Arial" w:cs="Arial"/>
                <w:b/>
                <w:bCs/>
              </w:rPr>
              <w:t xml:space="preserve">Proposals for development will need to be informed by an updated ecological assessment to confirm previous findings in relation to biodiversity and consider potential for known species of interest (great crested newts and bats) as well as other species including reptiles, nesting birds and badgers.  Recreational impacts on the CS Lewis Nature Reserve should be assessed and mitigation measures included, if necessary. </w:t>
            </w:r>
          </w:p>
          <w:p w:rsidR="4CC55A17" w:rsidP="4CC55A17" w:rsidRDefault="4CC55A17" w14:paraId="0FA8F07F" w14:textId="17CD51C7">
            <w:pPr>
              <w:rPr>
                <w:rFonts w:ascii="Arial" w:hAnsi="Arial" w:eastAsia="Arial" w:cs="Arial"/>
                <w:b/>
                <w:bCs/>
              </w:rPr>
            </w:pPr>
          </w:p>
          <w:p w:rsidR="3CC77962" w:rsidP="4CC55A17" w:rsidRDefault="3CC77962" w14:paraId="50561020" w14:textId="0E22696F">
            <w:pPr>
              <w:spacing w:after="160" w:line="259" w:lineRule="auto"/>
              <w:rPr>
                <w:rFonts w:ascii="Arial" w:hAnsi="Arial" w:eastAsia="Arial" w:cs="Arial"/>
                <w:b/>
                <w:bCs/>
              </w:rPr>
            </w:pPr>
            <w:r w:rsidRPr="4CC55A17">
              <w:rPr>
                <w:rFonts w:ascii="Arial" w:hAnsi="Arial" w:eastAsia="Arial" w:cs="Arial"/>
                <w:b/>
                <w:bCs/>
              </w:rPr>
              <w:t>Opportunities exist to reduce the overall amount of hard surfacing in favour of increased natural landscaping. Existing mature trees should be retained where possible as with other high-quality GI in order to preserve the base line UGF score. Layout should incorporate a network of amenity spaces such as pocket parks, or other forms of GI that provide linear connections across the site particularly where this can assist with movement of wildlife.</w:t>
            </w:r>
          </w:p>
          <w:p w:rsidR="45ABBAE4" w:rsidP="2E0DB053" w:rsidRDefault="217D40F1" w14:paraId="17746D7D" w14:textId="5F939318">
            <w:pPr>
              <w:rPr>
                <w:rFonts w:ascii="Arial" w:hAnsi="Arial" w:eastAsia="Arial" w:cs="Arial"/>
                <w:b/>
                <w:bCs/>
                <w:sz w:val="24"/>
                <w:szCs w:val="24"/>
                <w:u w:val="single"/>
              </w:rPr>
            </w:pPr>
            <w:r w:rsidRPr="7C2098EC">
              <w:rPr>
                <w:rFonts w:ascii="Arial" w:hAnsi="Arial" w:eastAsia="Arial" w:cs="Arial"/>
                <w:b/>
                <w:bCs/>
                <w:sz w:val="24"/>
                <w:szCs w:val="24"/>
                <w:u w:val="single"/>
              </w:rPr>
              <w:t>Urban design and heritage</w:t>
            </w:r>
          </w:p>
          <w:p w:rsidR="45ABBAE4" w:rsidP="4CC55A17" w:rsidRDefault="2DF9D837" w14:paraId="1B909DC1" w14:textId="66E9AACF">
            <w:pPr>
              <w:rPr>
                <w:rFonts w:ascii="Arial" w:hAnsi="Arial" w:eastAsia="Arial" w:cs="Arial"/>
                <w:b/>
                <w:bCs/>
              </w:rPr>
            </w:pPr>
            <w:r w:rsidRPr="7AC0CF9D">
              <w:rPr>
                <w:rFonts w:ascii="Arial" w:hAnsi="Arial" w:eastAsia="Arial" w:cs="Arial"/>
                <w:b/>
                <w:bCs/>
              </w:rPr>
              <w:t xml:space="preserve">Development proposals that exceed the height that the High Buildings TAN states may have an impact on the historic </w:t>
            </w:r>
            <w:r w:rsidRPr="7AC0CF9D" w:rsidR="66DAD135">
              <w:rPr>
                <w:rFonts w:ascii="Arial" w:hAnsi="Arial" w:eastAsia="Arial" w:cs="Arial"/>
                <w:b/>
                <w:bCs/>
              </w:rPr>
              <w:t>core will</w:t>
            </w:r>
            <w:r w:rsidRPr="7AC0CF9D">
              <w:rPr>
                <w:rFonts w:ascii="Arial" w:hAnsi="Arial" w:eastAsia="Arial" w:cs="Arial"/>
                <w:b/>
                <w:bCs/>
              </w:rPr>
              <w:t xml:space="preserve"> be required to provide extensive information so that the full impacts can be understood and assessed as listed in Policy HD9.  </w:t>
            </w:r>
            <w:r w:rsidRPr="7AC0CF9D" w:rsidR="7FA7ADC5">
              <w:rPr>
                <w:rFonts w:ascii="Arial" w:hAnsi="Arial" w:eastAsia="Arial" w:cs="Arial"/>
                <w:b/>
                <w:bCs/>
              </w:rPr>
              <w:t xml:space="preserve"> </w:t>
            </w:r>
            <w:r w:rsidRPr="7AC0CF9D" w:rsidR="7613D9F0">
              <w:rPr>
                <w:rFonts w:ascii="Arial" w:hAnsi="Arial" w:eastAsia="Arial" w:cs="Arial"/>
                <w:b/>
                <w:bCs/>
              </w:rPr>
              <w:t>New development should respect design sensitivities particularly in the southern part of the site which is likely to have a visual impact on the countryside</w:t>
            </w:r>
            <w:r w:rsidRPr="7AC0CF9D" w:rsidR="3C90DFA3">
              <w:rPr>
                <w:rFonts w:ascii="Arial" w:hAnsi="Arial" w:eastAsia="Arial" w:cs="Arial"/>
                <w:b/>
                <w:bCs/>
              </w:rPr>
              <w:t xml:space="preserve"> (Policy HD1)</w:t>
            </w:r>
            <w:r w:rsidRPr="7AC0CF9D" w:rsidR="7613D9F0">
              <w:rPr>
                <w:rFonts w:ascii="Arial" w:hAnsi="Arial" w:eastAsia="Arial" w:cs="Arial"/>
                <w:b/>
                <w:bCs/>
              </w:rPr>
              <w:t>.</w:t>
            </w:r>
          </w:p>
          <w:p w:rsidR="27B4E644" w:rsidP="27B4E644" w:rsidRDefault="27B4E644" w14:paraId="207FCEA5" w14:textId="00C9BE8D">
            <w:pPr>
              <w:rPr>
                <w:rFonts w:ascii="Arial" w:hAnsi="Arial" w:eastAsia="Arial" w:cs="Arial"/>
                <w:b/>
                <w:bCs/>
                <w:sz w:val="24"/>
                <w:szCs w:val="24"/>
              </w:rPr>
            </w:pPr>
          </w:p>
          <w:p w:rsidR="577910B4" w:rsidP="4CC55A17" w:rsidRDefault="5B381CE7" w14:paraId="60DEED20" w14:textId="070E3F66">
            <w:pPr>
              <w:rPr>
                <w:rFonts w:ascii="Arial" w:hAnsi="Arial" w:eastAsia="Arial" w:cs="Arial"/>
                <w:b/>
                <w:bCs/>
                <w:sz w:val="24"/>
                <w:szCs w:val="24"/>
                <w:u w:val="single"/>
              </w:rPr>
            </w:pPr>
            <w:r w:rsidRPr="2E0DB053">
              <w:rPr>
                <w:rFonts w:ascii="Arial" w:hAnsi="Arial" w:eastAsia="Arial" w:cs="Arial"/>
                <w:b/>
                <w:bCs/>
                <w:sz w:val="24"/>
                <w:szCs w:val="24"/>
                <w:u w:val="single"/>
              </w:rPr>
              <w:t>Movement and access</w:t>
            </w:r>
          </w:p>
          <w:p w:rsidR="335509DC" w:rsidP="37F0E90C" w:rsidRDefault="2A8D1244" w14:paraId="5C22E3E6" w14:textId="453B1328">
            <w:pPr>
              <w:rPr>
                <w:rFonts w:ascii="Arial" w:hAnsi="Arial" w:eastAsia="Arial" w:cs="Arial"/>
                <w:b/>
                <w:bCs/>
              </w:rPr>
            </w:pPr>
            <w:r w:rsidRPr="7C2098EC">
              <w:rPr>
                <w:rFonts w:ascii="Arial" w:hAnsi="Arial" w:eastAsia="Arial" w:cs="Arial"/>
                <w:b/>
                <w:bCs/>
              </w:rPr>
              <w:t>Active travel should be promoted in this site and o</w:t>
            </w:r>
            <w:r w:rsidRPr="7C2098EC" w:rsidR="0C06CAE1">
              <w:rPr>
                <w:rFonts w:ascii="Arial" w:hAnsi="Arial" w:eastAsia="Arial" w:cs="Arial"/>
                <w:b/>
                <w:bCs/>
              </w:rPr>
              <w:t xml:space="preserve">pportunities taken to improve connectivity </w:t>
            </w:r>
            <w:r w:rsidRPr="7C2098EC" w:rsidR="31C28E2B">
              <w:rPr>
                <w:rFonts w:ascii="Arial" w:hAnsi="Arial" w:eastAsia="Arial" w:cs="Arial"/>
                <w:b/>
                <w:bCs/>
              </w:rPr>
              <w:t xml:space="preserve">both </w:t>
            </w:r>
            <w:r w:rsidRPr="7C2098EC" w:rsidR="0C06CAE1">
              <w:rPr>
                <w:rFonts w:ascii="Arial" w:hAnsi="Arial" w:eastAsia="Arial" w:cs="Arial"/>
                <w:b/>
                <w:bCs/>
              </w:rPr>
              <w:t>to and within the site for pedestrians and cyclists</w:t>
            </w:r>
            <w:r w:rsidRPr="7C2098EC" w:rsidR="260991AA">
              <w:rPr>
                <w:rFonts w:ascii="Arial" w:hAnsi="Arial" w:eastAsia="Arial" w:cs="Arial"/>
                <w:b/>
                <w:bCs/>
              </w:rPr>
              <w:t xml:space="preserve"> and to connect through to neighbouring areas.</w:t>
            </w:r>
          </w:p>
          <w:p w:rsidR="7C2098EC" w:rsidP="7C2098EC" w:rsidRDefault="7C2098EC" w14:paraId="04BD4AF6" w14:textId="031E5C11">
            <w:pPr>
              <w:rPr>
                <w:rFonts w:ascii="Arial" w:hAnsi="Arial" w:eastAsia="Arial" w:cs="Arial"/>
                <w:b/>
                <w:bCs/>
              </w:rPr>
            </w:pPr>
          </w:p>
          <w:p w:rsidR="63F74E48" w:rsidP="4CC55A17" w:rsidRDefault="0173401B" w14:paraId="6BFCD4EC" w14:textId="561E19C9">
            <w:pPr>
              <w:spacing w:line="259" w:lineRule="auto"/>
              <w:rPr>
                <w:rFonts w:ascii="Arial" w:hAnsi="Arial" w:eastAsia="Arial" w:cs="Arial"/>
                <w:b/>
                <w:bCs/>
                <w:sz w:val="24"/>
                <w:szCs w:val="24"/>
                <w:u w:val="single"/>
              </w:rPr>
            </w:pPr>
            <w:r w:rsidRPr="2E0DB053">
              <w:rPr>
                <w:rFonts w:ascii="Arial" w:hAnsi="Arial" w:eastAsia="Arial" w:cs="Arial"/>
                <w:b/>
                <w:bCs/>
                <w:sz w:val="24"/>
                <w:szCs w:val="24"/>
                <w:u w:val="single"/>
              </w:rPr>
              <w:t>Natural resources</w:t>
            </w:r>
          </w:p>
          <w:p w:rsidR="0AAFE3B8" w:rsidP="2E0DB053" w:rsidRDefault="0AAFE3B8" w14:paraId="09EB5E1A" w14:textId="1DCC577B">
            <w:pPr>
              <w:spacing w:line="259" w:lineRule="auto"/>
              <w:rPr>
                <w:rFonts w:ascii="Arial" w:hAnsi="Arial" w:eastAsia="Arial" w:cs="Arial"/>
                <w:b/>
                <w:bCs/>
              </w:rPr>
            </w:pPr>
          </w:p>
          <w:p w:rsidR="46649384" w:rsidP="2E0DB053" w:rsidRDefault="5B9DBFEC" w14:paraId="0A6B015E" w14:textId="228BF1DC">
            <w:pPr>
              <w:rPr>
                <w:rFonts w:ascii="Arial" w:hAnsi="Arial" w:eastAsia="Arial" w:cs="Arial"/>
                <w:color w:val="000000" w:themeColor="text1"/>
              </w:rPr>
            </w:pPr>
            <w:r w:rsidRPr="2E0DB053">
              <w:rPr>
                <w:rFonts w:ascii="Arial" w:hAnsi="Arial" w:eastAsia="Arial" w:cs="Arial"/>
                <w:b/>
                <w:bCs/>
                <w:color w:val="000000" w:themeColor="text1"/>
              </w:rPr>
              <w:t xml:space="preserve">The site </w:t>
            </w:r>
            <w:r w:rsidRPr="2E0DB053" w:rsidR="4CB703C4">
              <w:rPr>
                <w:rFonts w:ascii="Arial" w:hAnsi="Arial" w:eastAsia="Arial" w:cs="Arial"/>
                <w:b/>
                <w:bCs/>
                <w:color w:val="000000" w:themeColor="text1"/>
              </w:rPr>
              <w:t>is in</w:t>
            </w:r>
            <w:r w:rsidRPr="2E0DB053">
              <w:rPr>
                <w:rFonts w:ascii="Arial" w:hAnsi="Arial" w:eastAsia="Arial" w:cs="Arial"/>
                <w:b/>
                <w:bCs/>
                <w:color w:val="000000" w:themeColor="text1"/>
              </w:rPr>
              <w:t xml:space="preserve"> an air quality hot spot area.  Development proposals must demonstrate compliance with policy R4 by ensuring that all necessary mitigation measures against poor air quality have been incorporated during the construction and operational </w:t>
            </w:r>
            <w:r w:rsidRPr="2E0DB053" w:rsidR="60E9F2AA">
              <w:rPr>
                <w:rFonts w:ascii="Arial" w:hAnsi="Arial" w:eastAsia="Arial" w:cs="Arial"/>
                <w:b/>
                <w:bCs/>
                <w:color w:val="000000" w:themeColor="text1"/>
              </w:rPr>
              <w:t>phases and</w:t>
            </w:r>
            <w:r w:rsidRPr="2E0DB053">
              <w:rPr>
                <w:rFonts w:ascii="Arial" w:hAnsi="Arial" w:eastAsia="Arial" w:cs="Arial"/>
                <w:b/>
                <w:bCs/>
                <w:color w:val="000000" w:themeColor="text1"/>
              </w:rPr>
              <w:t xml:space="preserve"> ensuring that any potential negative air quality impacts are adequately mitigated on an ongoing basis, within and surrounding the site.  </w:t>
            </w:r>
          </w:p>
          <w:p w:rsidR="46649384" w:rsidP="79AB8112" w:rsidRDefault="46649384" w14:paraId="154AA2BB" w14:textId="41BFD4F6">
            <w:pPr>
              <w:rPr>
                <w:rFonts w:ascii="Arial" w:hAnsi="Arial" w:eastAsia="Arial" w:cs="Arial"/>
                <w:color w:val="000000" w:themeColor="text1"/>
              </w:rPr>
            </w:pPr>
          </w:p>
          <w:p w:rsidR="7BF7D8E7" w:rsidP="04935075" w:rsidRDefault="7BF7D8E7" w14:paraId="53467512" w14:textId="63A922FE">
            <w:pPr>
              <w:spacing w:line="259" w:lineRule="auto"/>
              <w:rPr>
                <w:rFonts w:ascii="Arial" w:hAnsi="Arial" w:eastAsia="Arial" w:cs="Arial"/>
                <w:b/>
                <w:bCs/>
              </w:rPr>
            </w:pPr>
            <w:r w:rsidRPr="04935075">
              <w:rPr>
                <w:rFonts w:ascii="Arial" w:hAnsi="Arial" w:eastAsia="Arial" w:cs="Arial"/>
                <w:b/>
                <w:bCs/>
              </w:rPr>
              <w:t>Extensive site investigation works have been completed over parts of the site already, however a contamination investigation would be required in other areas due to its previous use and potential contamination risks, and an application must demonstrate how contamination issues will be resolved (Policy R5).</w:t>
            </w:r>
          </w:p>
          <w:p w:rsidR="04935075" w:rsidP="04935075" w:rsidRDefault="04935075" w14:paraId="11F3D7EE" w14:textId="061DF5B1">
            <w:pPr>
              <w:rPr>
                <w:rFonts w:ascii="Arial" w:hAnsi="Arial" w:eastAsia="Arial" w:cs="Arial"/>
                <w:color w:val="000000" w:themeColor="text1"/>
              </w:rPr>
            </w:pPr>
          </w:p>
          <w:p w:rsidR="46649384" w:rsidP="251C2580" w:rsidRDefault="2358EDEE" w14:paraId="71F87750" w14:textId="0DBA3A43">
            <w:pPr>
              <w:spacing w:line="259" w:lineRule="auto"/>
              <w:rPr>
                <w:rFonts w:ascii="Arial" w:hAnsi="Arial" w:eastAsia="Arial" w:cs="Arial"/>
                <w:b/>
                <w:bCs/>
              </w:rPr>
            </w:pPr>
            <w:r w:rsidRPr="251C2580">
              <w:rPr>
                <w:rFonts w:ascii="Arial" w:hAnsi="Arial" w:eastAsia="Arial" w:cs="Arial"/>
                <w:b/>
                <w:bCs/>
              </w:rPr>
              <w:t>Development proposals must include an acoustic design statement</w:t>
            </w:r>
            <w:r w:rsidRPr="251C2580" w:rsidR="1041DB07">
              <w:rPr>
                <w:rFonts w:ascii="Arial" w:hAnsi="Arial" w:eastAsia="Arial" w:cs="Arial"/>
                <w:b/>
                <w:bCs/>
              </w:rPr>
              <w:t xml:space="preserve"> in compliance with Policy R7</w:t>
            </w:r>
            <w:r w:rsidRPr="251C2580">
              <w:rPr>
                <w:rFonts w:ascii="Arial" w:hAnsi="Arial" w:eastAsia="Arial" w:cs="Arial"/>
                <w:b/>
                <w:bCs/>
              </w:rPr>
              <w:t xml:space="preserve"> as this site is part of an area which is subject to significant environmental noise from</w:t>
            </w:r>
            <w:r w:rsidRPr="251C2580" w:rsidR="3A58408D">
              <w:rPr>
                <w:rFonts w:ascii="Arial" w:hAnsi="Arial" w:eastAsia="Arial" w:cs="Arial"/>
                <w:b/>
                <w:bCs/>
              </w:rPr>
              <w:t xml:space="preserve"> the traffic on the A40.</w:t>
            </w:r>
            <w:r w:rsidRPr="251C2580">
              <w:rPr>
                <w:rFonts w:ascii="Arial" w:hAnsi="Arial" w:eastAsia="Arial" w:cs="Arial"/>
                <w:b/>
                <w:bCs/>
              </w:rPr>
              <w:t xml:space="preserve"> </w:t>
            </w:r>
          </w:p>
          <w:p w:rsidR="46649384" w:rsidP="79AB8112" w:rsidRDefault="46649384" w14:paraId="0E7B3989" w14:textId="1D8314EF">
            <w:pPr>
              <w:rPr>
                <w:rFonts w:ascii="Arial" w:hAnsi="Arial" w:eastAsia="Arial" w:cs="Arial"/>
                <w:b/>
                <w:bCs/>
              </w:rPr>
            </w:pPr>
          </w:p>
        </w:tc>
      </w:tr>
      <w:tr w:rsidR="46649384" w:rsidTr="7D629369" w14:paraId="31AADC84" w14:textId="77777777">
        <w:trPr>
          <w:trHeight w:val="300"/>
        </w:trPr>
        <w:tc>
          <w:tcPr>
            <w:tcW w:w="9000" w:type="dxa"/>
            <w:shd w:val="clear" w:color="auto" w:fill="F2DBDB"/>
            <w:tcMar>
              <w:left w:w="105" w:type="dxa"/>
              <w:right w:w="105" w:type="dxa"/>
            </w:tcMar>
          </w:tcPr>
          <w:p w:rsidR="46649384" w:rsidP="04935075" w:rsidRDefault="31FCF3DC" w14:paraId="688A0973" w14:textId="1C15A22F">
            <w:pPr>
              <w:rPr>
                <w:rFonts w:ascii="Arial" w:hAnsi="Arial" w:eastAsia="Arial" w:cs="Arial"/>
                <w:b/>
                <w:bCs/>
                <w:color w:val="000000" w:themeColor="text1"/>
                <w:sz w:val="24"/>
                <w:szCs w:val="24"/>
                <w:u w:val="single"/>
              </w:rPr>
            </w:pPr>
            <w:r w:rsidRPr="04935075">
              <w:rPr>
                <w:rFonts w:ascii="Arial" w:hAnsi="Arial" w:eastAsia="Arial" w:cs="Arial"/>
                <w:b/>
                <w:bCs/>
                <w:color w:val="000000" w:themeColor="text1"/>
                <w:sz w:val="24"/>
                <w:szCs w:val="24"/>
                <w:u w:val="single"/>
              </w:rPr>
              <w:t>Union</w:t>
            </w:r>
            <w:r w:rsidRPr="04935075" w:rsidR="15AA9E00">
              <w:rPr>
                <w:rFonts w:ascii="Arial" w:hAnsi="Arial" w:eastAsia="Arial" w:cs="Arial"/>
                <w:b/>
                <w:bCs/>
                <w:color w:val="000000" w:themeColor="text1"/>
                <w:sz w:val="24"/>
                <w:szCs w:val="24"/>
                <w:u w:val="single"/>
              </w:rPr>
              <w:t xml:space="preserve"> </w:t>
            </w:r>
            <w:r w:rsidRPr="04935075">
              <w:rPr>
                <w:rFonts w:ascii="Arial" w:hAnsi="Arial" w:eastAsia="Arial" w:cs="Arial"/>
                <w:b/>
                <w:bCs/>
                <w:color w:val="000000" w:themeColor="text1"/>
                <w:sz w:val="24"/>
                <w:szCs w:val="24"/>
                <w:u w:val="single"/>
              </w:rPr>
              <w:t>Street Car Park</w:t>
            </w:r>
            <w:r w:rsidRPr="04935075" w:rsidR="43261382">
              <w:rPr>
                <w:rFonts w:ascii="Arial" w:hAnsi="Arial" w:eastAsia="Arial" w:cs="Arial"/>
                <w:b/>
                <w:bCs/>
                <w:color w:val="000000" w:themeColor="text1"/>
                <w:sz w:val="24"/>
                <w:szCs w:val="24"/>
                <w:u w:val="single"/>
              </w:rPr>
              <w:t xml:space="preserve"> </w:t>
            </w:r>
            <w:r w:rsidRPr="04935075" w:rsidR="291AAAE8">
              <w:rPr>
                <w:rFonts w:ascii="Arial" w:hAnsi="Arial" w:eastAsia="Arial" w:cs="Arial"/>
                <w:b/>
                <w:bCs/>
                <w:color w:val="000000" w:themeColor="text1"/>
                <w:sz w:val="24"/>
                <w:szCs w:val="24"/>
                <w:u w:val="single"/>
              </w:rPr>
              <w:t>and 159</w:t>
            </w:r>
            <w:r w:rsidRPr="04935075" w:rsidR="2F4099C4">
              <w:rPr>
                <w:rFonts w:ascii="Arial" w:hAnsi="Arial" w:eastAsia="Arial" w:cs="Arial"/>
                <w:b/>
                <w:bCs/>
                <w:color w:val="000000" w:themeColor="text1"/>
                <w:sz w:val="24"/>
                <w:szCs w:val="24"/>
                <w:u w:val="single"/>
              </w:rPr>
              <w:t xml:space="preserve">-161 </w:t>
            </w:r>
            <w:r w:rsidRPr="04935075" w:rsidR="0F019682">
              <w:rPr>
                <w:rFonts w:ascii="Arial" w:hAnsi="Arial" w:eastAsia="Arial" w:cs="Arial"/>
                <w:b/>
                <w:bCs/>
                <w:color w:val="000000" w:themeColor="text1"/>
                <w:sz w:val="24"/>
                <w:szCs w:val="24"/>
                <w:u w:val="single"/>
              </w:rPr>
              <w:t xml:space="preserve">Cowley Road </w:t>
            </w:r>
          </w:p>
          <w:p w:rsidR="46649384" w:rsidP="04935075" w:rsidRDefault="46649384" w14:paraId="11000A08" w14:textId="2D8F37CE">
            <w:pPr>
              <w:rPr>
                <w:rFonts w:ascii="Arial" w:hAnsi="Arial" w:eastAsia="Arial" w:cs="Arial"/>
                <w:b/>
                <w:bCs/>
                <w:color w:val="000000" w:themeColor="text1"/>
                <w:sz w:val="24"/>
                <w:szCs w:val="24"/>
              </w:rPr>
            </w:pPr>
          </w:p>
          <w:p w:rsidR="46649384" w:rsidP="04935075" w:rsidRDefault="190753F6" w14:paraId="146D98F5" w14:textId="7D9F8A09">
            <w:pPr>
              <w:rPr>
                <w:rFonts w:ascii="Arial" w:hAnsi="Arial" w:eastAsia="Arial" w:cs="Arial"/>
              </w:rPr>
            </w:pPr>
            <w:r w:rsidRPr="04935075">
              <w:rPr>
                <w:rFonts w:ascii="Arial" w:hAnsi="Arial" w:eastAsia="Arial" w:cs="Arial"/>
              </w:rPr>
              <w:t xml:space="preserve">Site area: </w:t>
            </w:r>
            <w:r w:rsidRPr="04935075" w:rsidR="17643786">
              <w:rPr>
                <w:rFonts w:ascii="Arial" w:hAnsi="Arial" w:eastAsia="Arial" w:cs="Arial"/>
              </w:rPr>
              <w:t>0.</w:t>
            </w:r>
            <w:r w:rsidRPr="04935075" w:rsidR="4E189870">
              <w:rPr>
                <w:rFonts w:ascii="Arial" w:hAnsi="Arial" w:eastAsia="Arial" w:cs="Arial"/>
              </w:rPr>
              <w:t>47</w:t>
            </w:r>
            <w:r w:rsidRPr="04935075" w:rsidR="17643786">
              <w:rPr>
                <w:rFonts w:ascii="Arial" w:hAnsi="Arial" w:eastAsia="Arial" w:cs="Arial"/>
              </w:rPr>
              <w:t xml:space="preserve"> hectares</w:t>
            </w:r>
            <w:r w:rsidRPr="04935075">
              <w:rPr>
                <w:rFonts w:ascii="Arial" w:hAnsi="Arial" w:eastAsia="Arial" w:cs="Arial"/>
              </w:rPr>
              <w:t xml:space="preserve">    </w:t>
            </w:r>
          </w:p>
          <w:p w:rsidR="46649384" w:rsidP="04935075" w:rsidRDefault="4DB149EA" w14:paraId="1D9EA2FE" w14:textId="5A86C6A0">
            <w:pPr>
              <w:rPr>
                <w:rFonts w:ascii="Arial" w:hAnsi="Arial" w:eastAsia="Arial" w:cs="Arial"/>
              </w:rPr>
            </w:pPr>
            <w:r w:rsidRPr="04935075">
              <w:rPr>
                <w:rFonts w:ascii="Arial" w:hAnsi="Arial" w:eastAsia="Arial" w:cs="Arial"/>
              </w:rPr>
              <w:t xml:space="preserve">Ward: </w:t>
            </w:r>
            <w:r w:rsidRPr="04935075" w:rsidR="63490080">
              <w:rPr>
                <w:rFonts w:ascii="Arial" w:hAnsi="Arial" w:eastAsia="Arial" w:cs="Arial"/>
              </w:rPr>
              <w:t>St Clement’s</w:t>
            </w:r>
            <w:r w:rsidRPr="04935075">
              <w:rPr>
                <w:rFonts w:ascii="Arial" w:hAnsi="Arial" w:eastAsia="Arial" w:cs="Arial"/>
              </w:rPr>
              <w:t xml:space="preserve">          </w:t>
            </w:r>
          </w:p>
          <w:p w:rsidR="46649384" w:rsidP="04935075" w:rsidRDefault="4DB149EA" w14:paraId="427087E0" w14:textId="1915633C">
            <w:pPr>
              <w:rPr>
                <w:rFonts w:ascii="Arial" w:hAnsi="Arial" w:eastAsia="Arial" w:cs="Arial"/>
              </w:rPr>
            </w:pPr>
            <w:r w:rsidRPr="04935075">
              <w:rPr>
                <w:rFonts w:ascii="Arial" w:hAnsi="Arial" w:eastAsia="Arial" w:cs="Arial"/>
              </w:rPr>
              <w:t xml:space="preserve">Landowner: </w:t>
            </w:r>
            <w:r w:rsidRPr="04935075" w:rsidR="789CF4D6">
              <w:rPr>
                <w:rFonts w:ascii="Arial" w:hAnsi="Arial" w:eastAsia="Arial" w:cs="Arial"/>
              </w:rPr>
              <w:t>Oxford City Council</w:t>
            </w:r>
          </w:p>
          <w:p w:rsidR="46649384" w:rsidP="04935075" w:rsidRDefault="4DB149EA" w14:paraId="4989B35A" w14:textId="77CDA6AB">
            <w:pPr>
              <w:rPr>
                <w:rFonts w:ascii="Arial" w:hAnsi="Arial" w:eastAsia="Arial" w:cs="Arial"/>
              </w:rPr>
            </w:pPr>
            <w:r w:rsidRPr="04935075">
              <w:rPr>
                <w:rFonts w:ascii="Arial" w:hAnsi="Arial" w:eastAsia="Arial" w:cs="Arial"/>
              </w:rPr>
              <w:t xml:space="preserve">Current use: </w:t>
            </w:r>
            <w:r w:rsidRPr="04935075" w:rsidR="08112542">
              <w:rPr>
                <w:rFonts w:ascii="Arial" w:hAnsi="Arial" w:eastAsia="Arial" w:cs="Arial"/>
              </w:rPr>
              <w:t>Car park</w:t>
            </w:r>
          </w:p>
          <w:p w:rsidR="46649384" w:rsidP="04935075" w:rsidRDefault="61DBE896" w14:paraId="4144A39F" w14:textId="3D1F0D57">
            <w:pPr>
              <w:rPr>
                <w:rFonts w:ascii="Arial" w:hAnsi="Arial" w:eastAsia="Arial" w:cs="Arial"/>
              </w:rPr>
            </w:pPr>
            <w:r w:rsidRPr="04935075">
              <w:rPr>
                <w:rFonts w:ascii="Arial" w:hAnsi="Arial" w:eastAsia="Arial" w:cs="Arial"/>
              </w:rPr>
              <w:t>Flood Zone:</w:t>
            </w:r>
            <w:r w:rsidRPr="04935075" w:rsidR="2474DF85">
              <w:rPr>
                <w:rFonts w:ascii="Arial" w:hAnsi="Arial" w:eastAsia="Arial" w:cs="Arial"/>
              </w:rPr>
              <w:t xml:space="preserve"> FZ</w:t>
            </w:r>
            <w:r w:rsidRPr="04935075" w:rsidR="5BB672F3">
              <w:rPr>
                <w:rFonts w:ascii="Arial" w:hAnsi="Arial" w:eastAsia="Arial" w:cs="Arial"/>
              </w:rPr>
              <w:t>1</w:t>
            </w:r>
          </w:p>
          <w:p w:rsidR="29CD781D" w:rsidP="04935075" w:rsidRDefault="29CD781D" w14:paraId="1037551B" w14:textId="46325CB6">
            <w:pPr>
              <w:rPr>
                <w:rFonts w:ascii="Arial" w:hAnsi="Arial" w:eastAsia="Arial" w:cs="Arial"/>
              </w:rPr>
            </w:pPr>
          </w:p>
          <w:p w:rsidR="46649384" w:rsidP="158C445C" w:rsidRDefault="59F04A91" w14:paraId="5AEB2A2F" w14:textId="551044FB">
            <w:pPr>
              <w:rPr>
                <w:rFonts w:ascii="Arial" w:hAnsi="Arial" w:eastAsia="Arial" w:cs="Arial"/>
              </w:rPr>
            </w:pPr>
            <w:r>
              <w:rPr>
                <w:noProof/>
              </w:rPr>
              <w:drawing>
                <wp:inline distT="0" distB="0" distL="0" distR="0" wp14:anchorId="73A47177" wp14:editId="13D6DDF5">
                  <wp:extent cx="4572000" cy="3219450"/>
                  <wp:effectExtent l="0" t="0" r="0" b="0"/>
                  <wp:docPr id="570796632" name="Picture 57079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46649384" w:rsidP="158C445C" w:rsidRDefault="46649384" w14:paraId="2CDAC013" w14:textId="10475900">
            <w:pPr>
              <w:rPr>
                <w:rFonts w:ascii="Arial" w:hAnsi="Arial" w:eastAsia="Arial" w:cs="Arial"/>
              </w:rPr>
            </w:pPr>
          </w:p>
          <w:p w:rsidR="46649384" w:rsidP="2243F0A7" w:rsidRDefault="53BF28C5" w14:paraId="0C81B5E8" w14:textId="724B9F9F">
            <w:pPr>
              <w:rPr>
                <w:rFonts w:ascii="Arial" w:hAnsi="Arial" w:eastAsia="Arial" w:cs="Arial"/>
              </w:rPr>
            </w:pPr>
            <w:r w:rsidRPr="158C445C">
              <w:rPr>
                <w:rFonts w:ascii="Arial" w:hAnsi="Arial" w:eastAsia="Arial" w:cs="Arial"/>
              </w:rPr>
              <w:t xml:space="preserve">This site is within the busy Cowley Road District Centre which has a variety of uses including </w:t>
            </w:r>
            <w:r w:rsidRPr="158C445C" w:rsidR="5094F95C">
              <w:rPr>
                <w:rFonts w:ascii="Arial" w:hAnsi="Arial" w:eastAsia="Arial" w:cs="Arial"/>
              </w:rPr>
              <w:t xml:space="preserve">those with active frontages such as </w:t>
            </w:r>
            <w:r w:rsidRPr="158C445C">
              <w:rPr>
                <w:rFonts w:ascii="Arial" w:hAnsi="Arial" w:eastAsia="Arial" w:cs="Arial"/>
              </w:rPr>
              <w:t>retail</w:t>
            </w:r>
            <w:r w:rsidRPr="158C445C" w:rsidR="65F3CD1F">
              <w:rPr>
                <w:rFonts w:ascii="Arial" w:hAnsi="Arial" w:eastAsia="Arial" w:cs="Arial"/>
              </w:rPr>
              <w:t xml:space="preserve">, cafés and </w:t>
            </w:r>
            <w:r w:rsidRPr="158C445C" w:rsidR="6D4D4536">
              <w:rPr>
                <w:rFonts w:ascii="Arial" w:hAnsi="Arial" w:eastAsia="Arial" w:cs="Arial"/>
              </w:rPr>
              <w:t>restaurants, as</w:t>
            </w:r>
            <w:r w:rsidRPr="158C445C" w:rsidR="61E691E6">
              <w:rPr>
                <w:rFonts w:ascii="Arial" w:hAnsi="Arial" w:eastAsia="Arial" w:cs="Arial"/>
              </w:rPr>
              <w:t xml:space="preserve"> well as </w:t>
            </w:r>
            <w:r w:rsidRPr="158C445C">
              <w:rPr>
                <w:rFonts w:ascii="Arial" w:hAnsi="Arial" w:eastAsia="Arial" w:cs="Arial"/>
              </w:rPr>
              <w:t>residential and student accommodation.</w:t>
            </w:r>
            <w:r w:rsidRPr="158C445C" w:rsidR="4F838325">
              <w:rPr>
                <w:rFonts w:ascii="Arial" w:hAnsi="Arial" w:eastAsia="Arial" w:cs="Arial"/>
              </w:rPr>
              <w:t xml:space="preserve">  Part of the site includes</w:t>
            </w:r>
            <w:r w:rsidRPr="158C445C" w:rsidR="39CE2CDB">
              <w:rPr>
                <w:rFonts w:ascii="Arial" w:hAnsi="Arial" w:eastAsia="Arial" w:cs="Arial"/>
              </w:rPr>
              <w:t xml:space="preserve"> the Tesco Express</w:t>
            </w:r>
            <w:r w:rsidRPr="158C445C" w:rsidR="50F12264">
              <w:rPr>
                <w:rFonts w:ascii="Arial" w:hAnsi="Arial" w:eastAsia="Arial" w:cs="Arial"/>
              </w:rPr>
              <w:t xml:space="preserve"> </w:t>
            </w:r>
            <w:r w:rsidRPr="158C445C" w:rsidR="140EE2E8">
              <w:rPr>
                <w:rFonts w:ascii="Arial" w:hAnsi="Arial" w:eastAsia="Arial" w:cs="Arial"/>
              </w:rPr>
              <w:t xml:space="preserve"> </w:t>
            </w:r>
            <w:r w:rsidRPr="158C445C" w:rsidR="39CE2CDB">
              <w:rPr>
                <w:rFonts w:ascii="Arial" w:hAnsi="Arial" w:eastAsia="Arial" w:cs="Arial"/>
              </w:rPr>
              <w:t>(</w:t>
            </w:r>
            <w:r w:rsidRPr="158C445C" w:rsidR="751C34CC">
              <w:rPr>
                <w:rFonts w:ascii="Arial" w:hAnsi="Arial" w:eastAsia="Arial" w:cs="Arial"/>
              </w:rPr>
              <w:t>1</w:t>
            </w:r>
            <w:r w:rsidRPr="158C445C" w:rsidR="39CE2CDB">
              <w:rPr>
                <w:rFonts w:ascii="Arial" w:hAnsi="Arial" w:eastAsia="Arial" w:cs="Arial"/>
              </w:rPr>
              <w:t>59-161 Cowley Road) which has been redeveloped for student accommodation</w:t>
            </w:r>
            <w:r w:rsidRPr="158C445C" w:rsidR="6F1C4462">
              <w:rPr>
                <w:rFonts w:ascii="Arial" w:hAnsi="Arial" w:eastAsia="Arial" w:cs="Arial"/>
              </w:rPr>
              <w:t xml:space="preserve"> and the reconfiguration of the supermarket which remains on the ground floor.  This provides active retail frontage on the Cowley Road.</w:t>
            </w:r>
          </w:p>
          <w:p w:rsidR="46649384" w:rsidP="7C2098EC" w:rsidRDefault="46649384" w14:paraId="27EF234B" w14:textId="484EBD79">
            <w:pPr>
              <w:rPr>
                <w:rFonts w:ascii="Arial" w:hAnsi="Arial" w:eastAsia="Arial" w:cs="Arial"/>
              </w:rPr>
            </w:pPr>
          </w:p>
          <w:p w:rsidR="46649384" w:rsidP="7C2098EC" w:rsidRDefault="69CA1659" w14:paraId="52353000" w14:textId="5E1FC72F">
            <w:pPr>
              <w:rPr>
                <w:rFonts w:ascii="Arial" w:hAnsi="Arial" w:eastAsia="Arial" w:cs="Arial"/>
              </w:rPr>
            </w:pPr>
            <w:r w:rsidRPr="424FCB6E" w:rsidR="2C9DF0E0">
              <w:rPr>
                <w:rFonts w:ascii="Arial" w:hAnsi="Arial" w:eastAsia="Arial" w:cs="Arial"/>
              </w:rPr>
              <w:t xml:space="preserve">There is further </w:t>
            </w:r>
            <w:r w:rsidRPr="424FCB6E" w:rsidR="2C9DF0E0">
              <w:rPr>
                <w:rFonts w:ascii="Arial" w:hAnsi="Arial" w:eastAsia="Arial" w:cs="Arial"/>
              </w:rPr>
              <w:t>capacity</w:t>
            </w:r>
            <w:r w:rsidRPr="424FCB6E" w:rsidR="2C9DF0E0">
              <w:rPr>
                <w:rFonts w:ascii="Arial" w:hAnsi="Arial" w:eastAsia="Arial" w:cs="Arial"/>
              </w:rPr>
              <w:t xml:space="preserve"> on the </w:t>
            </w:r>
            <w:r w:rsidRPr="424FCB6E" w:rsidR="2C9DF0E0">
              <w:rPr>
                <w:rFonts w:ascii="Arial" w:hAnsi="Arial" w:eastAsia="Arial" w:cs="Arial"/>
              </w:rPr>
              <w:t>site</w:t>
            </w:r>
            <w:r w:rsidRPr="424FCB6E" w:rsidR="2C9DF0E0">
              <w:rPr>
                <w:rFonts w:ascii="Arial" w:hAnsi="Arial" w:eastAsia="Arial" w:cs="Arial"/>
              </w:rPr>
              <w:t xml:space="preserve"> but </w:t>
            </w:r>
            <w:r w:rsidRPr="424FCB6E" w:rsidR="02E11817">
              <w:rPr>
                <w:rFonts w:ascii="Arial" w:hAnsi="Arial" w:eastAsia="Arial" w:cs="Arial"/>
              </w:rPr>
              <w:t xml:space="preserve">any proposed scheme would need to consider design owing to the proximity of surrounding </w:t>
            </w:r>
            <w:r w:rsidRPr="424FCB6E" w:rsidR="637A568B">
              <w:rPr>
                <w:rFonts w:ascii="Arial" w:hAnsi="Arial" w:eastAsia="Arial" w:cs="Arial"/>
              </w:rPr>
              <w:t>buildings and future car parking needs in the district centre</w:t>
            </w:r>
            <w:r w:rsidRPr="424FCB6E" w:rsidR="5B0B9350">
              <w:rPr>
                <w:rFonts w:ascii="Arial" w:hAnsi="Arial" w:eastAsia="Arial" w:cs="Arial"/>
              </w:rPr>
              <w:t xml:space="preserve"> as well impact on the protected View Cone across the site</w:t>
            </w:r>
            <w:r w:rsidRPr="424FCB6E" w:rsidR="637A568B">
              <w:rPr>
                <w:rFonts w:ascii="Arial" w:hAnsi="Arial" w:eastAsia="Arial" w:cs="Arial"/>
              </w:rPr>
              <w:t>.</w:t>
            </w:r>
            <w:r w:rsidRPr="424FCB6E" w:rsidR="30ECD351">
              <w:rPr>
                <w:rFonts w:ascii="Arial" w:hAnsi="Arial" w:eastAsia="Arial" w:cs="Arial"/>
              </w:rPr>
              <w:t xml:space="preserve">  </w:t>
            </w:r>
            <w:r w:rsidRPr="424FCB6E" w:rsidR="30F42581">
              <w:rPr>
                <w:rFonts w:ascii="Arial" w:hAnsi="Arial" w:eastAsia="Arial" w:cs="Arial"/>
              </w:rPr>
              <w:t xml:space="preserve">Sufficient car parking spaces should be </w:t>
            </w:r>
            <w:r w:rsidRPr="424FCB6E" w:rsidR="30F42581">
              <w:rPr>
                <w:rFonts w:ascii="Arial" w:hAnsi="Arial" w:eastAsia="Arial" w:cs="Arial"/>
              </w:rPr>
              <w:t>retained</w:t>
            </w:r>
            <w:r w:rsidRPr="424FCB6E" w:rsidR="30F42581">
              <w:rPr>
                <w:rFonts w:ascii="Arial" w:hAnsi="Arial" w:eastAsia="Arial" w:cs="Arial"/>
              </w:rPr>
              <w:t xml:space="preserve"> at a level at which the City Council considers is reasonable to serve and safeguard the vitality of the local area bearing in mind the quality of public transport to the area and the current level of usage of the car park. Supporting information justifying the proposed level of car parking spaces should </w:t>
            </w:r>
            <w:r w:rsidRPr="424FCB6E" w:rsidR="30F42581">
              <w:rPr>
                <w:rFonts w:ascii="Arial" w:hAnsi="Arial" w:eastAsia="Arial" w:cs="Arial"/>
              </w:rPr>
              <w:t>accompany</w:t>
            </w:r>
            <w:r w:rsidRPr="424FCB6E" w:rsidR="30F42581">
              <w:rPr>
                <w:rFonts w:ascii="Arial" w:hAnsi="Arial" w:eastAsia="Arial" w:cs="Arial"/>
              </w:rPr>
              <w:t xml:space="preserve"> any application. The retained car parking could be in a different form such as beneath ground level (</w:t>
            </w:r>
            <w:r w:rsidRPr="424FCB6E" w:rsidR="30F42581">
              <w:rPr>
                <w:rFonts w:ascii="Arial" w:hAnsi="Arial" w:eastAsia="Arial" w:cs="Arial"/>
              </w:rPr>
              <w:t>undercroft</w:t>
            </w:r>
            <w:r w:rsidRPr="424FCB6E" w:rsidR="30F42581">
              <w:rPr>
                <w:rFonts w:ascii="Arial" w:hAnsi="Arial" w:eastAsia="Arial" w:cs="Arial"/>
              </w:rPr>
              <w:t>), decking or surface level with buildings above.</w:t>
            </w:r>
          </w:p>
          <w:p w:rsidR="7C2098EC" w:rsidP="7C2098EC" w:rsidRDefault="7C2098EC" w14:paraId="14D107F5" w14:textId="36462381">
            <w:pPr>
              <w:rPr>
                <w:rFonts w:ascii="Arial" w:hAnsi="Arial" w:eastAsia="Arial" w:cs="Arial"/>
              </w:rPr>
            </w:pPr>
          </w:p>
          <w:p w:rsidR="3D0A7941" w:rsidP="79AB8112" w:rsidRDefault="3D0A7941" w14:paraId="02A60209" w14:textId="0ECCDE42">
            <w:pPr>
              <w:rPr>
                <w:rFonts w:ascii="Calibri" w:hAnsi="Calibri" w:eastAsia="Calibri" w:cs="Calibri"/>
              </w:rPr>
            </w:pPr>
            <w:r w:rsidRPr="79AB8112">
              <w:rPr>
                <w:rFonts w:ascii="Arial" w:hAnsi="Arial" w:eastAsia="Arial" w:cs="Arial"/>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79AB8112" w:rsidP="79AB8112" w:rsidRDefault="79AB8112" w14:paraId="3C409073" w14:textId="0BD9C3CF">
            <w:pPr>
              <w:rPr>
                <w:rFonts w:ascii="Arial" w:hAnsi="Arial" w:eastAsia="Arial" w:cs="Arial"/>
              </w:rPr>
            </w:pPr>
          </w:p>
          <w:p w:rsidR="76B46610" w:rsidP="29CD781D" w:rsidRDefault="2F6FC2FA" w14:paraId="04026C0C" w14:textId="19E52DC1">
            <w:pPr>
              <w:rPr>
                <w:rFonts w:ascii="Arial" w:hAnsi="Arial" w:eastAsia="Arial" w:cs="Arial"/>
                <w:color w:val="FF0000"/>
              </w:rPr>
            </w:pPr>
            <w:r w:rsidRPr="2E0DB053">
              <w:rPr>
                <w:rFonts w:ascii="Arial" w:hAnsi="Arial" w:eastAsia="Arial" w:cs="Arial"/>
              </w:rPr>
              <w:t xml:space="preserve">Whilst overall proportion of green infrastructure on the site </w:t>
            </w:r>
            <w:r w:rsidRPr="2E0DB053" w:rsidR="62898ADA">
              <w:rPr>
                <w:rFonts w:ascii="Arial" w:hAnsi="Arial" w:eastAsia="Arial" w:cs="Arial"/>
              </w:rPr>
              <w:t>does not currently</w:t>
            </w:r>
            <w:r w:rsidRPr="2E0DB053">
              <w:rPr>
                <w:rFonts w:ascii="Arial" w:hAnsi="Arial" w:eastAsia="Arial" w:cs="Arial"/>
              </w:rPr>
              <w:t xml:space="preserve"> meet the target score required in policy G3, t</w:t>
            </w:r>
            <w:r w:rsidRPr="2E0DB053" w:rsidR="2E90F747">
              <w:rPr>
                <w:rFonts w:ascii="Arial" w:hAnsi="Arial" w:eastAsia="Arial" w:cs="Arial"/>
              </w:rPr>
              <w:t xml:space="preserve">his </w:t>
            </w:r>
            <w:r w:rsidRPr="2E0DB053" w:rsidR="571ED969">
              <w:rPr>
                <w:rFonts w:ascii="Arial" w:hAnsi="Arial" w:eastAsia="Arial" w:cs="Arial"/>
              </w:rPr>
              <w:t>s</w:t>
            </w:r>
            <w:r w:rsidRPr="2E0DB053" w:rsidR="2E90F747">
              <w:rPr>
                <w:rFonts w:ascii="Arial" w:hAnsi="Arial" w:eastAsia="Arial" w:cs="Arial"/>
              </w:rPr>
              <w:t xml:space="preserve">ite contains significant existing trees along the northern (row of mature lime trees) and southern boundaries (an over- mature cherry and several young trees) of the car park which are important to public amenity in the area and will provide valuable ecosystem services. Existing trees will influence </w:t>
            </w:r>
            <w:r w:rsidRPr="2E0DB053" w:rsidR="4649EA15">
              <w:rPr>
                <w:rFonts w:ascii="Arial" w:hAnsi="Arial" w:eastAsia="Arial" w:cs="Arial"/>
              </w:rPr>
              <w:t xml:space="preserve">the </w:t>
            </w:r>
            <w:r w:rsidRPr="2E0DB053" w:rsidR="2E90F747">
              <w:rPr>
                <w:rFonts w:ascii="Arial" w:hAnsi="Arial" w:eastAsia="Arial" w:cs="Arial"/>
              </w:rPr>
              <w:t xml:space="preserve">developable area of site and its capacity. The quality of all existing trees should be assessed against the criteria in table 1 of BS5837:2012 (or its latest iteration). High quality trees must be retained unless there is a robust over-riding policy-based justification. Moderate and </w:t>
            </w:r>
            <w:r w:rsidRPr="2E0DB053" w:rsidR="0BC016F5">
              <w:rPr>
                <w:rFonts w:ascii="Arial" w:hAnsi="Arial" w:eastAsia="Arial" w:cs="Arial"/>
              </w:rPr>
              <w:t>low-quality</w:t>
            </w:r>
            <w:r w:rsidRPr="2E0DB053" w:rsidR="2E90F747">
              <w:rPr>
                <w:rFonts w:ascii="Arial" w:hAnsi="Arial" w:eastAsia="Arial" w:cs="Arial"/>
              </w:rPr>
              <w:t xml:space="preserve"> trees should be retained where it is feasible to do so. Opportunities exist to plant new trees along the Union Street and Chapel Street frontages to benefit the quality of the street scenes.</w:t>
            </w:r>
            <w:r w:rsidRPr="2E0DB053" w:rsidR="2E90F747">
              <w:rPr>
                <w:rFonts w:ascii="Arial" w:hAnsi="Arial" w:eastAsia="Arial" w:cs="Arial"/>
                <w:color w:val="FF0000"/>
              </w:rPr>
              <w:t xml:space="preserve">  </w:t>
            </w:r>
          </w:p>
          <w:p w:rsidR="76B46610" w:rsidP="77BB7604" w:rsidRDefault="00C7B95F" w14:paraId="7A0B34F6" w14:textId="020B520E">
            <w:pPr>
              <w:rPr>
                <w:rFonts w:ascii="Arial" w:hAnsi="Arial" w:eastAsia="Arial" w:cs="Arial"/>
              </w:rPr>
            </w:pPr>
            <w:r w:rsidRPr="3692859E">
              <w:rPr>
                <w:rFonts w:ascii="Arial" w:hAnsi="Arial" w:eastAsia="Arial" w:cs="Arial"/>
              </w:rPr>
              <w:t xml:space="preserve"> </w:t>
            </w:r>
          </w:p>
          <w:p w:rsidR="37875DA0" w:rsidP="3692859E" w:rsidRDefault="37875DA0" w14:paraId="099FF71E" w14:textId="5EFD07EB">
            <w:pPr>
              <w:spacing w:after="160" w:line="259" w:lineRule="auto"/>
              <w:rPr>
                <w:rFonts w:ascii="Arial" w:hAnsi="Arial" w:eastAsia="Arial" w:cs="Arial"/>
                <w:color w:val="000000" w:themeColor="text1"/>
                <w:lang w:val="en-US"/>
              </w:rPr>
            </w:pPr>
            <w:r w:rsidRPr="3692859E">
              <w:rPr>
                <w:rFonts w:ascii="Arial" w:hAnsi="Arial" w:eastAsia="Arial" w:cs="Arial"/>
                <w:color w:val="000000" w:themeColor="text1"/>
              </w:rPr>
              <w:t>This site is of archaeological interest as is within the general area of a poorly understood Civil War parliamentary siege line.</w:t>
            </w:r>
            <w:r w:rsidRPr="3692859E" w:rsidR="6FC5F317">
              <w:rPr>
                <w:rFonts w:ascii="Arial" w:hAnsi="Arial" w:eastAsia="Arial" w:cs="Arial"/>
                <w:color w:val="000000" w:themeColor="text1"/>
              </w:rPr>
              <w:t xml:space="preserve">  There is also potential for </w:t>
            </w:r>
            <w:r w:rsidRPr="3692859E" w:rsidR="56FA520C">
              <w:rPr>
                <w:rFonts w:ascii="Arial" w:hAnsi="Arial" w:eastAsia="Arial" w:cs="Arial"/>
                <w:color w:val="000000" w:themeColor="text1"/>
              </w:rPr>
              <w:t>p</w:t>
            </w:r>
            <w:r w:rsidRPr="3692859E" w:rsidR="60A504FB">
              <w:rPr>
                <w:rFonts w:ascii="Arial" w:hAnsi="Arial" w:eastAsia="Arial" w:cs="Arial"/>
                <w:color w:val="000000" w:themeColor="text1"/>
              </w:rPr>
              <w:t>rehistoric</w:t>
            </w:r>
            <w:r w:rsidRPr="3692859E" w:rsidR="6FC5F317">
              <w:rPr>
                <w:rFonts w:ascii="Arial" w:hAnsi="Arial" w:eastAsia="Arial" w:cs="Arial"/>
              </w:rPr>
              <w:t xml:space="preserve">, Roman and medieval archaeology.  These will require </w:t>
            </w:r>
            <w:r w:rsidRPr="3692859E">
              <w:rPr>
                <w:rFonts w:ascii="Arial" w:hAnsi="Arial" w:eastAsia="Arial" w:cs="Arial"/>
                <w:color w:val="000000" w:themeColor="text1"/>
              </w:rPr>
              <w:t>further investigation as part of any redevelopment.</w:t>
            </w:r>
          </w:p>
          <w:p w:rsidR="46649384" w:rsidP="77BB7604" w:rsidRDefault="46649384" w14:paraId="35E4EBC5" w14:textId="0DACCAD9">
            <w:pPr>
              <w:rPr>
                <w:rFonts w:ascii="Arial" w:hAnsi="Arial" w:eastAsia="Arial" w:cs="Arial"/>
              </w:rPr>
            </w:pPr>
          </w:p>
        </w:tc>
      </w:tr>
      <w:tr w:rsidR="46649384" w:rsidTr="7D629369" w14:paraId="6F1AD710" w14:textId="77777777">
        <w:trPr>
          <w:trHeight w:val="300"/>
        </w:trPr>
        <w:tc>
          <w:tcPr>
            <w:tcW w:w="9000" w:type="dxa"/>
            <w:shd w:val="clear" w:color="auto" w:fill="EAF1DD"/>
            <w:tcMar>
              <w:left w:w="105" w:type="dxa"/>
              <w:right w:w="105" w:type="dxa"/>
            </w:tcMar>
          </w:tcPr>
          <w:p w:rsidR="3821FEFD" w:rsidP="46649384" w:rsidRDefault="7F6CE8BF" w14:paraId="1B9D98B6" w14:textId="6EEA8EE3">
            <w:pPr>
              <w:pStyle w:val="Heading2"/>
              <w:rPr>
                <w:rFonts w:ascii="Cambria" w:hAnsi="Cambria" w:eastAsia="Cambria" w:cs="Cambria"/>
                <w:color w:val="365F91"/>
              </w:rPr>
            </w:pPr>
            <w:bookmarkStart w:name="_Toc1544483644" w:id="221"/>
            <w:bookmarkStart w:name="_Toc321749305" w:id="222"/>
            <w:bookmarkStart w:name="_Toc1874728098" w:id="223"/>
            <w:bookmarkStart w:name="_Toc1077755743" w:id="224"/>
            <w:r w:rsidRPr="158C445C">
              <w:rPr>
                <w:rFonts w:ascii="Cambria" w:hAnsi="Cambria" w:eastAsia="Cambria" w:cs="Cambria"/>
                <w:color w:val="365F91"/>
              </w:rPr>
              <w:t>Policy SPE1</w:t>
            </w:r>
            <w:r w:rsidRPr="158C445C" w:rsidR="32CC10C4">
              <w:rPr>
                <w:rFonts w:ascii="Cambria" w:hAnsi="Cambria" w:eastAsia="Cambria" w:cs="Cambria"/>
                <w:color w:val="365F91"/>
              </w:rPr>
              <w:t>6</w:t>
            </w:r>
            <w:r w:rsidRPr="158C445C">
              <w:rPr>
                <w:rFonts w:ascii="Cambria" w:hAnsi="Cambria" w:eastAsia="Cambria" w:cs="Cambria"/>
                <w:color w:val="365F91"/>
              </w:rPr>
              <w:t>: Union Street Car</w:t>
            </w:r>
            <w:r w:rsidRPr="158C445C" w:rsidR="07F1DB7B">
              <w:rPr>
                <w:rFonts w:ascii="Cambria" w:hAnsi="Cambria" w:eastAsia="Cambria" w:cs="Cambria"/>
                <w:color w:val="365F91"/>
              </w:rPr>
              <w:t xml:space="preserve"> </w:t>
            </w:r>
            <w:r w:rsidRPr="158C445C" w:rsidR="1410582D">
              <w:rPr>
                <w:rFonts w:ascii="Cambria" w:hAnsi="Cambria" w:eastAsia="Cambria" w:cs="Cambria"/>
                <w:color w:val="365F91"/>
              </w:rPr>
              <w:t>P</w:t>
            </w:r>
            <w:r w:rsidRPr="158C445C">
              <w:rPr>
                <w:rFonts w:ascii="Cambria" w:hAnsi="Cambria" w:eastAsia="Cambria" w:cs="Cambria"/>
                <w:color w:val="365F91"/>
              </w:rPr>
              <w:t>ark</w:t>
            </w:r>
            <w:r w:rsidRPr="158C445C" w:rsidR="6DFEF150">
              <w:rPr>
                <w:rFonts w:ascii="Cambria" w:hAnsi="Cambria" w:eastAsia="Cambria" w:cs="Cambria"/>
                <w:color w:val="365F91"/>
              </w:rPr>
              <w:t xml:space="preserve"> </w:t>
            </w:r>
            <w:r w:rsidRPr="158C445C" w:rsidR="69ECF3B6">
              <w:rPr>
                <w:rFonts w:ascii="Cambria" w:hAnsi="Cambria" w:eastAsia="Cambria" w:cs="Cambria"/>
                <w:color w:val="365F91"/>
              </w:rPr>
              <w:t>and 159</w:t>
            </w:r>
            <w:r w:rsidRPr="158C445C" w:rsidR="330AA63B">
              <w:rPr>
                <w:rFonts w:ascii="Cambria" w:hAnsi="Cambria" w:eastAsia="Cambria" w:cs="Cambria"/>
                <w:color w:val="365F91"/>
              </w:rPr>
              <w:t xml:space="preserve"> –</w:t>
            </w:r>
            <w:r w:rsidRPr="158C445C" w:rsidR="69ECF3B6">
              <w:rPr>
                <w:rFonts w:ascii="Cambria" w:hAnsi="Cambria" w:eastAsia="Cambria" w:cs="Cambria"/>
                <w:color w:val="365F91"/>
              </w:rPr>
              <w:t>161</w:t>
            </w:r>
            <w:r w:rsidRPr="158C445C" w:rsidR="330AA63B">
              <w:rPr>
                <w:rFonts w:ascii="Cambria" w:hAnsi="Cambria" w:eastAsia="Cambria" w:cs="Cambria"/>
                <w:color w:val="365F91"/>
              </w:rPr>
              <w:t xml:space="preserve"> </w:t>
            </w:r>
            <w:r w:rsidRPr="158C445C" w:rsidR="206C55FF">
              <w:rPr>
                <w:rFonts w:ascii="Cambria" w:hAnsi="Cambria" w:eastAsia="Cambria" w:cs="Cambria"/>
                <w:color w:val="365F91"/>
              </w:rPr>
              <w:t>Cowley Road</w:t>
            </w:r>
            <w:bookmarkEnd w:id="221"/>
            <w:r w:rsidRPr="158C445C" w:rsidR="206C55FF">
              <w:rPr>
                <w:rFonts w:ascii="Cambria" w:hAnsi="Cambria" w:eastAsia="Cambria" w:cs="Cambria"/>
                <w:color w:val="365F91"/>
              </w:rPr>
              <w:t xml:space="preserve"> </w:t>
            </w:r>
            <w:bookmarkEnd w:id="222"/>
            <w:bookmarkEnd w:id="223"/>
            <w:bookmarkEnd w:id="224"/>
          </w:p>
          <w:p w:rsidR="46649384" w:rsidP="37F0E90C" w:rsidRDefault="46649384" w14:paraId="72ECD8DE" w14:textId="7F02B77B">
            <w:pPr>
              <w:rPr>
                <w:rFonts w:ascii="Arial" w:hAnsi="Arial" w:eastAsia="Arial" w:cs="Arial"/>
              </w:rPr>
            </w:pPr>
          </w:p>
          <w:p w:rsidR="46649384" w:rsidP="37F0E90C" w:rsidRDefault="11B4377D" w14:paraId="192C6954" w14:textId="135D9536">
            <w:pPr>
              <w:rPr>
                <w:rFonts w:ascii="Arial" w:hAnsi="Arial" w:eastAsia="Arial" w:cs="Arial"/>
                <w:b/>
                <w:bCs/>
              </w:rPr>
            </w:pPr>
            <w:r w:rsidRPr="7AC0CF9D">
              <w:rPr>
                <w:rFonts w:ascii="Arial" w:hAnsi="Arial" w:eastAsia="Arial" w:cs="Arial"/>
                <w:b/>
                <w:bCs/>
              </w:rPr>
              <w:t>Planning permission will be granted for residential development or student accommodation, and car parking at Union Street Car Park</w:t>
            </w:r>
            <w:r w:rsidRPr="7AC0CF9D" w:rsidR="1BFC7ABB">
              <w:rPr>
                <w:rFonts w:ascii="Arial" w:hAnsi="Arial" w:eastAsia="Arial" w:cs="Arial"/>
                <w:b/>
                <w:bCs/>
              </w:rPr>
              <w:t xml:space="preserve"> and </w:t>
            </w:r>
            <w:r w:rsidRPr="7AC0CF9D" w:rsidR="5B8C13C7">
              <w:rPr>
                <w:rFonts w:ascii="Arial" w:hAnsi="Arial" w:eastAsia="Arial" w:cs="Arial"/>
                <w:b/>
                <w:bCs/>
              </w:rPr>
              <w:t>159-161 Cowley Road</w:t>
            </w:r>
            <w:r w:rsidRPr="7AC0CF9D">
              <w:rPr>
                <w:rFonts w:ascii="Arial" w:hAnsi="Arial" w:eastAsia="Arial" w:cs="Arial"/>
                <w:b/>
                <w:bCs/>
              </w:rPr>
              <w:t xml:space="preserve">. The minimum number of </w:t>
            </w:r>
            <w:r w:rsidRPr="7AC0CF9D" w:rsidR="7843F052">
              <w:rPr>
                <w:rFonts w:ascii="Arial" w:hAnsi="Arial" w:eastAsia="Arial" w:cs="Arial"/>
                <w:b/>
                <w:bCs/>
              </w:rPr>
              <w:t xml:space="preserve">residential </w:t>
            </w:r>
            <w:r w:rsidRPr="7AC0CF9D">
              <w:rPr>
                <w:rFonts w:ascii="Arial" w:hAnsi="Arial" w:eastAsia="Arial" w:cs="Arial"/>
                <w:b/>
                <w:bCs/>
              </w:rPr>
              <w:t>homes to be delivered is 20</w:t>
            </w:r>
            <w:r w:rsidRPr="7AC0CF9D" w:rsidR="1F84F9A2">
              <w:rPr>
                <w:rFonts w:ascii="Arial" w:hAnsi="Arial" w:eastAsia="Arial" w:cs="Arial"/>
                <w:b/>
                <w:bCs/>
              </w:rPr>
              <w:t xml:space="preserve"> (or, if delivered as student accommodation, the number of rooms that equate to this when the relevant ratio is applied)</w:t>
            </w:r>
            <w:r w:rsidRPr="7AC0CF9D">
              <w:rPr>
                <w:rFonts w:ascii="Arial" w:hAnsi="Arial" w:eastAsia="Arial" w:cs="Arial"/>
                <w:b/>
                <w:bCs/>
              </w:rPr>
              <w:t>. Other complementary uses will be considered on their merits.</w:t>
            </w:r>
          </w:p>
          <w:p w:rsidR="46649384" w:rsidP="4CC55A17" w:rsidRDefault="46649384" w14:paraId="39760EE8" w14:textId="7FC4817E">
            <w:pPr>
              <w:rPr>
                <w:rFonts w:ascii="Arial" w:hAnsi="Arial" w:eastAsia="Arial" w:cs="Arial"/>
                <w:b/>
                <w:bCs/>
              </w:rPr>
            </w:pPr>
          </w:p>
          <w:p w:rsidR="46649384" w:rsidP="79AB8112" w:rsidRDefault="2B16CE95" w14:paraId="02A3833F" w14:textId="34BAC9DA">
            <w:pPr>
              <w:rPr>
                <w:rFonts w:ascii="Arial" w:hAnsi="Arial" w:eastAsia="Arial" w:cs="Arial"/>
                <w:u w:val="single"/>
              </w:rPr>
            </w:pPr>
            <w:r w:rsidRPr="7AC0CF9D">
              <w:rPr>
                <w:rFonts w:ascii="Arial" w:hAnsi="Arial" w:eastAsia="Arial" w:cs="Arial"/>
                <w:b/>
                <w:bCs/>
                <w:u w:val="single"/>
              </w:rPr>
              <w:t>Open space, nature and flood risk</w:t>
            </w:r>
            <w:r w:rsidRPr="7AC0CF9D">
              <w:rPr>
                <w:rFonts w:ascii="Arial" w:hAnsi="Arial" w:eastAsia="Arial" w:cs="Arial"/>
              </w:rPr>
              <w:t xml:space="preserve"> </w:t>
            </w:r>
          </w:p>
          <w:p w:rsidR="46649384" w:rsidP="7AC0CF9D" w:rsidRDefault="4338062D" w14:paraId="08B902B2" w14:textId="6B4F16F5">
            <w:pPr>
              <w:spacing w:after="160" w:line="259" w:lineRule="auto"/>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1ABAD41C">
              <w:rPr>
                <w:rFonts w:ascii="Arial" w:hAnsi="Arial" w:eastAsia="Arial" w:cs="Arial"/>
                <w:b/>
                <w:bCs/>
              </w:rPr>
              <w:t>Opportunities</w:t>
            </w:r>
            <w:r w:rsidRPr="7AC0CF9D" w:rsidR="72650CED">
              <w:rPr>
                <w:rFonts w:ascii="Arial" w:hAnsi="Arial" w:eastAsia="Arial" w:cs="Arial"/>
                <w:b/>
                <w:bCs/>
              </w:rPr>
              <w:t xml:space="preserve"> should be sought</w:t>
            </w:r>
            <w:r w:rsidRPr="7AC0CF9D" w:rsidR="1ABAD41C">
              <w:rPr>
                <w:rFonts w:ascii="Arial" w:hAnsi="Arial" w:eastAsia="Arial" w:cs="Arial"/>
                <w:b/>
                <w:bCs/>
              </w:rPr>
              <w:t xml:space="preserve"> to reduce the overall amount of hard surfacing in favour of increased natural landscaping. Existing mature trees along the northern and southern boundar</w:t>
            </w:r>
            <w:r w:rsidRPr="7AC0CF9D" w:rsidR="09AC1758">
              <w:rPr>
                <w:rFonts w:ascii="Arial" w:hAnsi="Arial" w:eastAsia="Arial" w:cs="Arial"/>
                <w:b/>
                <w:bCs/>
              </w:rPr>
              <w:t>ies</w:t>
            </w:r>
            <w:r w:rsidRPr="7AC0CF9D" w:rsidR="1ABAD41C">
              <w:rPr>
                <w:rFonts w:ascii="Arial" w:hAnsi="Arial" w:eastAsia="Arial" w:cs="Arial"/>
                <w:b/>
                <w:bCs/>
              </w:rPr>
              <w:t xml:space="preserve"> should be retained where possible. There is an opportunity to plant new trees as part of any new development along the Union Street and Chapel Street frontages to benefit the quality of the street scenes.</w:t>
            </w:r>
          </w:p>
          <w:p w:rsidR="46649384" w:rsidP="79AB8112" w:rsidRDefault="348F13A6" w14:paraId="355DDE71" w14:textId="5FE3EE46">
            <w:pPr>
              <w:rPr>
                <w:rFonts w:ascii="Arial" w:hAnsi="Arial" w:eastAsia="Arial" w:cs="Arial"/>
                <w:b/>
                <w:bCs/>
                <w:u w:val="single"/>
              </w:rPr>
            </w:pPr>
            <w:r w:rsidRPr="7C2098EC">
              <w:rPr>
                <w:rFonts w:ascii="Arial" w:hAnsi="Arial" w:eastAsia="Arial" w:cs="Arial"/>
                <w:b/>
                <w:bCs/>
                <w:u w:val="single"/>
              </w:rPr>
              <w:t>Urban design and heritage</w:t>
            </w:r>
          </w:p>
          <w:p w:rsidR="148BB9F8" w:rsidP="424FCB6E" w:rsidRDefault="37922232" w14:paraId="5F84976F" w14:textId="70EF3AFD">
            <w:pPr>
              <w:pStyle w:val="Normal"/>
              <w:rPr>
                <w:rFonts w:ascii="Arial" w:hAnsi="Arial" w:eastAsia="Arial" w:cs="Arial"/>
                <w:b w:val="1"/>
                <w:bCs w:val="1"/>
              </w:rPr>
            </w:pPr>
            <w:r w:rsidRPr="424FCB6E" w:rsidR="1591066E">
              <w:rPr>
                <w:rFonts w:ascii="Arial" w:hAnsi="Arial" w:eastAsia="Arial" w:cs="Arial"/>
                <w:b w:val="1"/>
                <w:bCs w:val="1"/>
              </w:rPr>
              <w:t xml:space="preserve">It is expected that the requirements for high quality design set out in Policy HD1 will be met in the following ways. </w:t>
            </w:r>
            <w:r w:rsidRPr="424FCB6E" w:rsidR="766E4C3C">
              <w:rPr>
                <w:rFonts w:ascii="Arial" w:hAnsi="Arial" w:eastAsia="Arial" w:cs="Arial"/>
                <w:b w:val="1"/>
                <w:bCs w:val="1"/>
              </w:rPr>
              <w:t xml:space="preserve">Development proposals must consider the proximity of surrounding building and the car parking provision to ensure a comprehensive </w:t>
            </w:r>
            <w:r w:rsidRPr="424FCB6E" w:rsidR="01862AD2">
              <w:rPr>
                <w:rFonts w:ascii="Arial" w:hAnsi="Arial" w:eastAsia="Arial" w:cs="Arial"/>
                <w:b w:val="1"/>
                <w:bCs w:val="1"/>
              </w:rPr>
              <w:t>scheme</w:t>
            </w:r>
            <w:r w:rsidRPr="424FCB6E" w:rsidR="766E4C3C">
              <w:rPr>
                <w:rFonts w:ascii="Arial" w:hAnsi="Arial" w:eastAsia="Arial" w:cs="Arial"/>
                <w:b w:val="1"/>
                <w:bCs w:val="1"/>
              </w:rPr>
              <w:t xml:space="preserve"> is achie</w:t>
            </w:r>
            <w:r w:rsidRPr="424FCB6E" w:rsidR="75072868">
              <w:rPr>
                <w:rFonts w:ascii="Arial" w:hAnsi="Arial" w:eastAsia="Arial" w:cs="Arial"/>
                <w:b w:val="1"/>
                <w:bCs w:val="1"/>
              </w:rPr>
              <w:t xml:space="preserve">ved and in balance with the redevelopment above the </w:t>
            </w:r>
            <w:r w:rsidRPr="424FCB6E" w:rsidR="7A8FC0D4">
              <w:rPr>
                <w:rFonts w:ascii="Arial" w:hAnsi="Arial" w:eastAsia="Arial" w:cs="Arial"/>
                <w:b w:val="1"/>
                <w:bCs w:val="1"/>
              </w:rPr>
              <w:t>existing</w:t>
            </w:r>
            <w:r w:rsidRPr="424FCB6E" w:rsidR="75072868">
              <w:rPr>
                <w:rFonts w:ascii="Arial" w:hAnsi="Arial" w:eastAsia="Arial" w:cs="Arial"/>
                <w:b w:val="1"/>
                <w:bCs w:val="1"/>
              </w:rPr>
              <w:t xml:space="preserve"> supermarket fronting the Cowley Road.</w:t>
            </w:r>
            <w:r w:rsidRPr="424FCB6E" w:rsidR="706B8410">
              <w:rPr>
                <w:rFonts w:ascii="Arial" w:hAnsi="Arial" w:eastAsia="Arial" w:cs="Arial"/>
                <w:b w:val="1"/>
                <w:bCs w:val="1"/>
              </w:rPr>
              <w:t xml:space="preserve"> Development proposals must also be designed with consideration of their impacts on the protected view in accordance with policy HD</w:t>
            </w:r>
            <w:r w:rsidRPr="424FCB6E" w:rsidR="706B8410">
              <w:rPr>
                <w:rFonts w:ascii="Arial" w:hAnsi="Arial" w:eastAsia="Arial" w:cs="Arial"/>
                <w:b w:val="1"/>
                <w:bCs w:val="1"/>
              </w:rPr>
              <w:t>9</w:t>
            </w:r>
            <w:r w:rsidRPr="424FCB6E" w:rsidR="706B8410">
              <w:rPr>
                <w:rFonts w:ascii="Arial" w:hAnsi="Arial" w:eastAsia="Arial" w:cs="Arial"/>
                <w:b w:val="1"/>
                <w:bCs w:val="1"/>
              </w:rPr>
              <w:t>.</w:t>
            </w:r>
          </w:p>
          <w:p w:rsidR="7C2098EC" w:rsidP="7C2098EC" w:rsidRDefault="7C2098EC" w14:paraId="0952E9EE" w14:textId="606FB14C">
            <w:pPr>
              <w:rPr>
                <w:rFonts w:ascii="Arial" w:hAnsi="Arial" w:eastAsia="Arial" w:cs="Arial"/>
                <w:b/>
                <w:bCs/>
                <w:u w:val="single"/>
              </w:rPr>
            </w:pPr>
          </w:p>
          <w:p w:rsidR="6BC93B46" w:rsidP="4CC55A17" w:rsidRDefault="6BC93B46" w14:paraId="4E57DD87" w14:textId="5EA9B6AE">
            <w:pPr>
              <w:spacing w:after="160" w:line="259" w:lineRule="auto"/>
              <w:rPr>
                <w:rFonts w:ascii="Arial" w:hAnsi="Arial" w:eastAsia="Arial" w:cs="Arial"/>
              </w:rPr>
            </w:pPr>
            <w:r w:rsidRPr="4CC55A17">
              <w:rPr>
                <w:rStyle w:val="normaltextrun"/>
                <w:rFonts w:ascii="Arial" w:hAnsi="Arial" w:eastAsia="Arial" w:cs="Arial"/>
                <w:b/>
                <w:bCs/>
              </w:rPr>
              <w:t>Development proposals must take into consideration the potential presence of archaeological remains related to the Civil War Parliamentarian Siege line and also potential prehistoric, Roman or medieval archaeological remains.  Due to this potential, development should demonstrate compliance with Policy HD5.</w:t>
            </w:r>
          </w:p>
          <w:p w:rsidR="500B1755" w:rsidP="79AB8112" w:rsidRDefault="34934D88" w14:paraId="4913611A" w14:textId="30287C59">
            <w:pPr>
              <w:rPr>
                <w:rFonts w:ascii="Arial" w:hAnsi="Arial" w:eastAsia="Arial" w:cs="Arial"/>
                <w:b/>
                <w:bCs/>
                <w:u w:val="single"/>
              </w:rPr>
            </w:pPr>
            <w:r w:rsidRPr="7AC0CF9D">
              <w:rPr>
                <w:rFonts w:ascii="Arial" w:hAnsi="Arial" w:eastAsia="Arial" w:cs="Arial"/>
                <w:b/>
                <w:bCs/>
                <w:u w:val="single"/>
              </w:rPr>
              <w:t>Movement and access</w:t>
            </w:r>
          </w:p>
          <w:p w:rsidR="37A7CBF1" w:rsidP="7D629369" w:rsidRDefault="37A7CBF1" w14:paraId="08E2BD8B" w14:textId="498C80BA">
            <w:pPr>
              <w:pStyle w:val="Normal"/>
              <w:rPr>
                <w:rFonts w:ascii="Arial" w:hAnsi="Arial" w:eastAsia="Arial" w:cs="Arial"/>
                <w:b w:val="1"/>
                <w:bCs w:val="1"/>
              </w:rPr>
            </w:pPr>
            <w:r w:rsidRPr="7D629369" w:rsidR="22D89102">
              <w:rPr>
                <w:rFonts w:ascii="Arial" w:hAnsi="Arial" w:eastAsia="Arial" w:cs="Arial"/>
                <w:b w:val="1"/>
                <w:bCs w:val="1"/>
              </w:rPr>
              <w:t>Any residential development/student accommodation delivered on this site should be low car</w:t>
            </w:r>
            <w:r w:rsidRPr="7D629369" w:rsidR="22D89102">
              <w:rPr>
                <w:rFonts w:ascii="Arial" w:hAnsi="Arial" w:eastAsia="Arial" w:cs="Arial"/>
                <w:b w:val="1"/>
                <w:bCs w:val="1"/>
              </w:rPr>
              <w:t xml:space="preserve">.  </w:t>
            </w:r>
            <w:r w:rsidRPr="7D629369" w:rsidR="22D89102">
              <w:rPr>
                <w:rFonts w:ascii="Arial" w:hAnsi="Arial" w:eastAsia="Arial" w:cs="Arial"/>
                <w:b w:val="1"/>
                <w:bCs w:val="1"/>
              </w:rPr>
              <w:t xml:space="preserve">The City Council will </w:t>
            </w:r>
            <w:r w:rsidRPr="7D629369" w:rsidR="22D89102">
              <w:rPr>
                <w:rFonts w:ascii="Arial" w:hAnsi="Arial" w:eastAsia="Arial" w:cs="Arial"/>
                <w:b w:val="1"/>
                <w:bCs w:val="1"/>
              </w:rPr>
              <w:t>seek</w:t>
            </w:r>
            <w:r w:rsidRPr="7D629369" w:rsidR="22D89102">
              <w:rPr>
                <w:rFonts w:ascii="Arial" w:hAnsi="Arial" w:eastAsia="Arial" w:cs="Arial"/>
                <w:b w:val="1"/>
                <w:bCs w:val="1"/>
              </w:rPr>
              <w:t xml:space="preserve"> to minimise public car parking on the site to a level which is reasonable to serve the area bearing in mind the public transport connections and its location within a District centre</w:t>
            </w:r>
            <w:r w:rsidRPr="7D629369" w:rsidR="22D89102">
              <w:rPr>
                <w:rFonts w:ascii="Arial" w:hAnsi="Arial" w:eastAsia="Arial" w:cs="Arial"/>
                <w:b w:val="1"/>
                <w:bCs w:val="1"/>
              </w:rPr>
              <w:t xml:space="preserve">.  </w:t>
            </w:r>
            <w:r w:rsidRPr="7D629369" w:rsidR="62D41852">
              <w:rPr>
                <w:rFonts w:ascii="Arial" w:hAnsi="Arial" w:eastAsia="Arial" w:cs="Arial"/>
                <w:b w:val="1"/>
                <w:bCs w:val="1"/>
              </w:rPr>
              <w:t>Applicants will be expected to demonstrate how the development enables access by alternative means of transport including improving connectivity to support active travel such as walking and cycling.</w:t>
            </w:r>
          </w:p>
          <w:p w:rsidR="79AB8112" w:rsidP="79AB8112" w:rsidRDefault="79AB8112" w14:paraId="0B179BFD" w14:textId="5857B42A">
            <w:pPr>
              <w:rPr>
                <w:rFonts w:ascii="Arial" w:hAnsi="Arial" w:eastAsia="Arial" w:cs="Arial"/>
                <w:b/>
                <w:bCs/>
              </w:rPr>
            </w:pPr>
          </w:p>
          <w:p w:rsidR="4CD0AF96" w:rsidP="79AB8112" w:rsidRDefault="7E07F21F" w14:paraId="54E6D20A" w14:textId="4E7986FB">
            <w:pPr>
              <w:rPr>
                <w:rFonts w:ascii="Arial" w:hAnsi="Arial" w:eastAsia="Arial" w:cs="Arial"/>
                <w:b/>
                <w:bCs/>
                <w:u w:val="single"/>
              </w:rPr>
            </w:pPr>
            <w:r w:rsidRPr="79AB8112">
              <w:rPr>
                <w:rFonts w:ascii="Arial" w:hAnsi="Arial" w:eastAsia="Arial" w:cs="Arial"/>
                <w:b/>
                <w:bCs/>
                <w:u w:val="single"/>
              </w:rPr>
              <w:t>Natural resources</w:t>
            </w:r>
          </w:p>
          <w:p w:rsidR="27C9467F" w:rsidP="4CC55A17" w:rsidRDefault="31EB1E36" w14:paraId="3C02F438" w14:textId="4F43D121">
            <w:pPr>
              <w:spacing w:line="259" w:lineRule="auto"/>
              <w:rPr>
                <w:rFonts w:ascii="Arial" w:hAnsi="Arial" w:eastAsia="Arial" w:cs="Arial"/>
                <w:b/>
                <w:bCs/>
              </w:rPr>
            </w:pPr>
            <w:r w:rsidRPr="7AC0CF9D">
              <w:rPr>
                <w:rFonts w:ascii="Arial" w:hAnsi="Arial" w:eastAsia="Arial" w:cs="Arial"/>
                <w:b/>
                <w:bCs/>
              </w:rPr>
              <w:t>Because of the use as a car park, potential contamination is present on the site, so site investigation will be required, and remedial works are likely to be necessary</w:t>
            </w:r>
            <w:r w:rsidRPr="7AC0CF9D" w:rsidR="136E7AD6">
              <w:rPr>
                <w:rFonts w:ascii="Arial" w:hAnsi="Arial" w:eastAsia="Arial" w:cs="Arial"/>
                <w:b/>
                <w:bCs/>
              </w:rPr>
              <w:t xml:space="preserve"> (Policy R5)</w:t>
            </w:r>
            <w:r w:rsidRPr="7AC0CF9D">
              <w:rPr>
                <w:rFonts w:ascii="Arial" w:hAnsi="Arial" w:eastAsia="Arial" w:cs="Arial"/>
                <w:b/>
                <w:bCs/>
              </w:rPr>
              <w:t xml:space="preserve">. </w:t>
            </w:r>
          </w:p>
          <w:p w:rsidR="46649384" w:rsidP="77BB7604" w:rsidRDefault="46649384" w14:paraId="32C04E17" w14:textId="52C6D403">
            <w:pPr>
              <w:rPr>
                <w:rFonts w:ascii="Arial" w:hAnsi="Arial" w:eastAsia="Arial" w:cs="Arial"/>
                <w:b/>
                <w:bCs/>
              </w:rPr>
            </w:pPr>
          </w:p>
        </w:tc>
      </w:tr>
    </w:tbl>
    <w:p w:rsidR="46649384" w:rsidP="37F0E90C" w:rsidRDefault="46649384" w14:paraId="7472014B" w14:textId="3FC9147E">
      <w:pPr>
        <w:rPr>
          <w:rFonts w:ascii="Arial" w:hAnsi="Arial" w:eastAsia="Arial" w:cs="Arial"/>
          <w:color w:val="000000" w:themeColor="text1"/>
          <w:sz w:val="24"/>
          <w:szCs w:val="24"/>
          <w:lang w:val="en-US"/>
        </w:rPr>
      </w:pPr>
    </w:p>
    <w:tbl>
      <w:tblPr>
        <w:tblStyle w:val="TableGrid"/>
        <w:tblW w:w="9000" w:type="dxa"/>
        <w:tblLayout w:type="fixed"/>
        <w:tblLook w:val="04A0" w:firstRow="1" w:lastRow="0" w:firstColumn="1" w:lastColumn="0" w:noHBand="0" w:noVBand="1"/>
      </w:tblPr>
      <w:tblGrid>
        <w:gridCol w:w="9000"/>
      </w:tblGrid>
      <w:tr w:rsidR="46649384" w:rsidTr="424FCB6E" w14:paraId="17B6F545" w14:textId="77777777">
        <w:trPr>
          <w:trHeight w:val="300"/>
        </w:trPr>
        <w:tc>
          <w:tcPr>
            <w:tcW w:w="9000" w:type="dxa"/>
            <w:shd w:val="clear" w:color="auto" w:fill="F2DBDB"/>
            <w:tcMar>
              <w:left w:w="105" w:type="dxa"/>
              <w:right w:w="105" w:type="dxa"/>
            </w:tcMar>
          </w:tcPr>
          <w:p w:rsidR="46649384" w:rsidP="626734F5" w:rsidRDefault="310C62EF" w14:paraId="6E55F143" w14:textId="78504F71">
            <w:pPr>
              <w:rPr>
                <w:rFonts w:ascii="Arial" w:hAnsi="Arial" w:eastAsia="Arial" w:cs="Arial"/>
                <w:b w:val="1"/>
                <w:bCs w:val="1"/>
                <w:u w:val="single"/>
              </w:rPr>
            </w:pPr>
            <w:r w:rsidRPr="424FCB6E" w:rsidR="7DF2BFEC">
              <w:rPr>
                <w:rFonts w:ascii="Arial" w:hAnsi="Arial" w:eastAsia="Arial" w:cs="Arial"/>
                <w:b w:val="1"/>
                <w:bCs w:val="1"/>
                <w:u w:val="single"/>
              </w:rPr>
              <w:t>Jesus and Lincoln College Sports Grounds</w:t>
            </w:r>
          </w:p>
          <w:p w:rsidR="626734F5" w:rsidP="626734F5" w:rsidRDefault="626734F5" w14:paraId="26834A4B" w14:textId="51114159">
            <w:pPr>
              <w:rPr>
                <w:rFonts w:ascii="Arial" w:hAnsi="Arial" w:eastAsia="Arial" w:cs="Arial"/>
              </w:rPr>
            </w:pPr>
          </w:p>
          <w:p w:rsidR="134AACE7" w:rsidP="04935075" w:rsidRDefault="1E9F3DBC" w14:paraId="2E037EB2" w14:textId="49FA6152">
            <w:pPr>
              <w:rPr>
                <w:rFonts w:ascii="Arial" w:hAnsi="Arial" w:eastAsia="Arial" w:cs="Arial"/>
              </w:rPr>
            </w:pPr>
            <w:r w:rsidRPr="04935075">
              <w:rPr>
                <w:rFonts w:ascii="Arial" w:hAnsi="Arial" w:eastAsia="Arial" w:cs="Arial"/>
              </w:rPr>
              <w:t xml:space="preserve">Site area:      </w:t>
            </w:r>
            <w:r w:rsidRPr="04935075" w:rsidR="3641774F">
              <w:rPr>
                <w:rFonts w:ascii="Arial" w:hAnsi="Arial" w:eastAsia="Arial" w:cs="Arial"/>
              </w:rPr>
              <w:t>5.42</w:t>
            </w:r>
            <w:r w:rsidRPr="04935075" w:rsidR="54ACE4DD">
              <w:rPr>
                <w:rFonts w:ascii="Arial" w:hAnsi="Arial" w:eastAsia="Arial" w:cs="Arial"/>
              </w:rPr>
              <w:t xml:space="preserve"> </w:t>
            </w:r>
            <w:r w:rsidRPr="04935075">
              <w:rPr>
                <w:rFonts w:ascii="Arial" w:hAnsi="Arial" w:eastAsia="Arial" w:cs="Arial"/>
              </w:rPr>
              <w:t>hectares</w:t>
            </w:r>
          </w:p>
          <w:p w:rsidR="134AACE7" w:rsidP="46649384" w:rsidRDefault="4CCEDB7C" w14:paraId="7666FA1C" w14:textId="4EF70B57">
            <w:pPr>
              <w:rPr>
                <w:rFonts w:ascii="Arial" w:hAnsi="Arial" w:eastAsia="Arial" w:cs="Arial"/>
              </w:rPr>
            </w:pPr>
            <w:r w:rsidRPr="04935075">
              <w:rPr>
                <w:rFonts w:ascii="Arial" w:hAnsi="Arial" w:eastAsia="Arial" w:cs="Arial"/>
              </w:rPr>
              <w:t xml:space="preserve">Ward:           </w:t>
            </w:r>
            <w:r w:rsidRPr="04935075" w:rsidR="710CA1BF">
              <w:rPr>
                <w:rFonts w:ascii="Arial" w:hAnsi="Arial" w:eastAsia="Arial" w:cs="Arial"/>
              </w:rPr>
              <w:t xml:space="preserve">Donnington </w:t>
            </w:r>
          </w:p>
          <w:p w:rsidR="134AACE7" w:rsidP="46649384" w:rsidRDefault="4DF71AA1" w14:paraId="0FBD0AC1" w14:textId="4E0CD3FC">
            <w:pPr>
              <w:rPr>
                <w:rFonts w:ascii="Arial" w:hAnsi="Arial" w:eastAsia="Arial" w:cs="Arial"/>
              </w:rPr>
            </w:pPr>
            <w:r w:rsidRPr="2243F0A7">
              <w:rPr>
                <w:rFonts w:ascii="Arial" w:hAnsi="Arial" w:eastAsia="Arial" w:cs="Arial"/>
              </w:rPr>
              <w:t xml:space="preserve">Landowner:  </w:t>
            </w:r>
            <w:r w:rsidRPr="2243F0A7" w:rsidR="7B01FEEE">
              <w:rPr>
                <w:rFonts w:ascii="Arial" w:hAnsi="Arial" w:eastAsia="Arial" w:cs="Arial"/>
              </w:rPr>
              <w:t>Lincoln College</w:t>
            </w:r>
            <w:r w:rsidRPr="2243F0A7" w:rsidR="3778E1C2">
              <w:rPr>
                <w:rFonts w:ascii="Arial" w:hAnsi="Arial" w:eastAsia="Arial" w:cs="Arial"/>
              </w:rPr>
              <w:t xml:space="preserve"> &amp; Jesus College</w:t>
            </w:r>
          </w:p>
          <w:p w:rsidR="134AACE7" w:rsidP="46649384" w:rsidRDefault="4DF71AA1" w14:paraId="4D61D674" w14:textId="771BFFF9">
            <w:pPr>
              <w:rPr>
                <w:rFonts w:ascii="Arial" w:hAnsi="Arial" w:eastAsia="Arial" w:cs="Arial"/>
              </w:rPr>
            </w:pPr>
            <w:r w:rsidRPr="2243F0A7">
              <w:rPr>
                <w:rFonts w:ascii="Arial" w:hAnsi="Arial" w:eastAsia="Arial" w:cs="Arial"/>
              </w:rPr>
              <w:t xml:space="preserve">Current use: </w:t>
            </w:r>
            <w:r w:rsidRPr="2243F0A7" w:rsidR="60FC12F0">
              <w:rPr>
                <w:rFonts w:ascii="Arial" w:hAnsi="Arial" w:eastAsia="Arial" w:cs="Arial"/>
              </w:rPr>
              <w:t>Open air sports facility</w:t>
            </w:r>
            <w:r w:rsidRPr="2243F0A7">
              <w:rPr>
                <w:rFonts w:ascii="Arial" w:hAnsi="Arial" w:eastAsia="Arial" w:cs="Arial"/>
              </w:rPr>
              <w:t xml:space="preserve"> </w:t>
            </w:r>
          </w:p>
          <w:p w:rsidR="134AACE7" w:rsidP="46649384" w:rsidRDefault="4DF71AA1" w14:paraId="04A1515D" w14:textId="0C60D9DA">
            <w:pPr>
              <w:rPr>
                <w:rFonts w:ascii="Arial" w:hAnsi="Arial" w:eastAsia="Arial" w:cs="Arial"/>
              </w:rPr>
            </w:pPr>
            <w:r w:rsidRPr="424FCB6E" w:rsidR="523A2DB5">
              <w:rPr>
                <w:rFonts w:ascii="Arial" w:hAnsi="Arial" w:eastAsia="Arial" w:cs="Arial"/>
              </w:rPr>
              <w:t xml:space="preserve">Flood Zone:  </w:t>
            </w:r>
            <w:r w:rsidRPr="424FCB6E" w:rsidR="6EFCA90E">
              <w:rPr>
                <w:rFonts w:ascii="Arial" w:hAnsi="Arial" w:eastAsia="Arial" w:cs="Arial"/>
              </w:rPr>
              <w:t>FZ</w:t>
            </w:r>
            <w:r w:rsidRPr="424FCB6E" w:rsidR="523A2DB5">
              <w:rPr>
                <w:rFonts w:ascii="Arial" w:hAnsi="Arial" w:eastAsia="Arial" w:cs="Arial"/>
              </w:rPr>
              <w:t>1</w:t>
            </w:r>
            <w:r w:rsidRPr="424FCB6E" w:rsidR="523A2DB5">
              <w:rPr>
                <w:rFonts w:ascii="Arial" w:hAnsi="Arial" w:eastAsia="Arial" w:cs="Arial"/>
                <w:i w:val="1"/>
                <w:iCs w:val="1"/>
                <w:color w:val="BFBFBF" w:themeColor="background1" w:themeTint="FF" w:themeShade="BF"/>
              </w:rPr>
              <w:t xml:space="preserve"> </w:t>
            </w:r>
          </w:p>
          <w:p w:rsidR="46649384" w:rsidP="2243F0A7" w:rsidRDefault="46649384" w14:paraId="3FE19A5A" w14:textId="3E35BB75">
            <w:pPr>
              <w:rPr>
                <w:rFonts w:ascii="Arial" w:hAnsi="Arial" w:eastAsia="Arial" w:cs="Arial"/>
                <w:color w:val="BFBFBF" w:themeColor="background1" w:themeShade="BF"/>
              </w:rPr>
            </w:pPr>
          </w:p>
          <w:p w:rsidR="0E5C775D" w:rsidP="158C445C" w:rsidRDefault="784210FA" w14:paraId="67BEB480" w14:textId="58D216BF">
            <w:pPr>
              <w:spacing w:line="259" w:lineRule="auto"/>
              <w:rPr>
                <w:rFonts w:ascii="Arial" w:hAnsi="Arial" w:eastAsia="Arial" w:cs="Arial"/>
                <w:lang w:val="en-US"/>
              </w:rPr>
            </w:pPr>
            <w:r>
              <w:rPr>
                <w:noProof/>
              </w:rPr>
              <w:drawing>
                <wp:inline distT="0" distB="0" distL="0" distR="0" wp14:anchorId="1A9B2B90" wp14:editId="0D60E210">
                  <wp:extent cx="4572000" cy="3219450"/>
                  <wp:effectExtent l="0" t="0" r="0" b="0"/>
                  <wp:docPr id="295938345" name="Picture 295938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0E5C775D" w:rsidP="158C445C" w:rsidRDefault="0E5C775D" w14:paraId="4C5BB044" w14:textId="495EE6AA">
            <w:pPr>
              <w:spacing w:line="259" w:lineRule="auto"/>
              <w:rPr>
                <w:rFonts w:ascii="Arial" w:hAnsi="Arial" w:eastAsia="Arial" w:cs="Arial"/>
              </w:rPr>
            </w:pPr>
          </w:p>
          <w:p w:rsidR="0E5C775D" w:rsidP="7C2098EC" w:rsidRDefault="5B4BC81E" w14:paraId="431C6DA4" w14:textId="60CF956C">
            <w:pPr>
              <w:spacing w:line="259" w:lineRule="auto"/>
              <w:rPr>
                <w:rFonts w:ascii="Arial" w:hAnsi="Arial" w:eastAsia="Arial" w:cs="Arial"/>
                <w:lang w:val="en-US"/>
              </w:rPr>
            </w:pPr>
            <w:r w:rsidRPr="158C445C">
              <w:rPr>
                <w:rFonts w:ascii="Arial" w:hAnsi="Arial" w:eastAsia="Arial" w:cs="Arial"/>
              </w:rPr>
              <w:t>The site is situated to the north-eastern side of Cowley Road, to the north of Barracks Lane and</w:t>
            </w:r>
            <w:r w:rsidRPr="158C445C" w:rsidR="1AD2D228">
              <w:rPr>
                <w:rFonts w:ascii="Arial" w:hAnsi="Arial" w:eastAsia="Arial" w:cs="Arial"/>
              </w:rPr>
              <w:t xml:space="preserve"> </w:t>
            </w:r>
            <w:r w:rsidRPr="158C445C" w:rsidR="2D577023">
              <w:rPr>
                <w:rFonts w:ascii="Arial" w:hAnsi="Arial" w:eastAsia="Arial" w:cs="Arial"/>
              </w:rPr>
              <w:t>currently</w:t>
            </w:r>
            <w:r w:rsidRPr="158C445C" w:rsidR="2F45FB23">
              <w:rPr>
                <w:rFonts w:ascii="Arial" w:hAnsi="Arial" w:eastAsia="Arial" w:cs="Arial"/>
              </w:rPr>
              <w:t xml:space="preserve"> consists of</w:t>
            </w:r>
            <w:r w:rsidRPr="158C445C" w:rsidR="6F7AE474">
              <w:rPr>
                <w:rFonts w:ascii="Arial" w:hAnsi="Arial" w:eastAsia="Arial" w:cs="Arial"/>
              </w:rPr>
              <w:t xml:space="preserve"> two</w:t>
            </w:r>
            <w:r w:rsidRPr="158C445C" w:rsidR="2D577023">
              <w:rPr>
                <w:rFonts w:ascii="Arial" w:hAnsi="Arial" w:eastAsia="Arial" w:cs="Arial"/>
              </w:rPr>
              <w:t xml:space="preserve"> </w:t>
            </w:r>
            <w:r w:rsidRPr="158C445C" w:rsidR="20168A2B">
              <w:rPr>
                <w:rFonts w:ascii="Arial" w:hAnsi="Arial" w:eastAsia="Arial" w:cs="Arial"/>
              </w:rPr>
              <w:t>adjoining</w:t>
            </w:r>
            <w:r w:rsidRPr="158C445C" w:rsidR="2D577023">
              <w:rPr>
                <w:rFonts w:ascii="Arial" w:hAnsi="Arial" w:eastAsia="Arial" w:cs="Arial"/>
              </w:rPr>
              <w:t xml:space="preserve"> private open</w:t>
            </w:r>
            <w:r w:rsidRPr="158C445C" w:rsidR="0BBB36B9">
              <w:rPr>
                <w:rFonts w:ascii="Arial" w:hAnsi="Arial" w:eastAsia="Arial" w:cs="Arial"/>
              </w:rPr>
              <w:t>-</w:t>
            </w:r>
            <w:r w:rsidRPr="158C445C" w:rsidR="2D577023">
              <w:rPr>
                <w:rFonts w:ascii="Arial" w:hAnsi="Arial" w:eastAsia="Arial" w:cs="Arial"/>
              </w:rPr>
              <w:t>air sports facilities</w:t>
            </w:r>
            <w:r w:rsidRPr="158C445C" w:rsidR="0C1E4F7C">
              <w:rPr>
                <w:rFonts w:ascii="Arial" w:hAnsi="Arial" w:eastAsia="Arial" w:cs="Arial"/>
              </w:rPr>
              <w:t xml:space="preserve"> (</w:t>
            </w:r>
            <w:r w:rsidRPr="158C445C" w:rsidR="2D577023">
              <w:rPr>
                <w:rFonts w:ascii="Arial" w:hAnsi="Arial" w:eastAsia="Arial" w:cs="Arial"/>
              </w:rPr>
              <w:t>for Lincoln College and Jesus College</w:t>
            </w:r>
            <w:r w:rsidRPr="158C445C" w:rsidR="782C5FE1">
              <w:rPr>
                <w:rFonts w:ascii="Arial" w:hAnsi="Arial" w:eastAsia="Arial" w:cs="Arial"/>
              </w:rPr>
              <w:t>)</w:t>
            </w:r>
            <w:r w:rsidRPr="158C445C" w:rsidR="57A38E83">
              <w:rPr>
                <w:rFonts w:ascii="Arial" w:hAnsi="Arial" w:eastAsia="Arial" w:cs="Arial"/>
              </w:rPr>
              <w:t>.</w:t>
            </w:r>
            <w:r w:rsidRPr="158C445C" w:rsidR="2B16D7E6">
              <w:rPr>
                <w:rFonts w:ascii="Arial" w:hAnsi="Arial" w:eastAsia="Arial" w:cs="Arial"/>
                <w:lang w:val="en-US"/>
              </w:rPr>
              <w:t xml:space="preserve">  Access to both Jesus </w:t>
            </w:r>
            <w:r w:rsidRPr="158C445C" w:rsidR="1DAB7A94">
              <w:rPr>
                <w:rFonts w:ascii="Arial" w:hAnsi="Arial" w:eastAsia="Arial" w:cs="Arial"/>
                <w:lang w:val="en-US"/>
              </w:rPr>
              <w:t xml:space="preserve">College’s </w:t>
            </w:r>
            <w:r w:rsidRPr="158C445C" w:rsidR="2B16D7E6">
              <w:rPr>
                <w:rFonts w:ascii="Arial" w:hAnsi="Arial" w:eastAsia="Arial" w:cs="Arial"/>
                <w:lang w:val="en-US"/>
              </w:rPr>
              <w:t>and Lincoln College</w:t>
            </w:r>
            <w:r w:rsidRPr="158C445C" w:rsidR="6379D338">
              <w:rPr>
                <w:rFonts w:ascii="Arial" w:hAnsi="Arial" w:eastAsia="Arial" w:cs="Arial"/>
                <w:lang w:val="en-US"/>
              </w:rPr>
              <w:t>’</w:t>
            </w:r>
            <w:r w:rsidRPr="158C445C" w:rsidR="2B16D7E6">
              <w:rPr>
                <w:rFonts w:ascii="Arial" w:hAnsi="Arial" w:eastAsia="Arial" w:cs="Arial"/>
                <w:lang w:val="en-US"/>
              </w:rPr>
              <w:t>s</w:t>
            </w:r>
            <w:r w:rsidRPr="158C445C" w:rsidR="7B1B81C8">
              <w:rPr>
                <w:rFonts w:ascii="Arial" w:hAnsi="Arial" w:eastAsia="Arial" w:cs="Arial"/>
                <w:lang w:val="en-US"/>
              </w:rPr>
              <w:t xml:space="preserve"> </w:t>
            </w:r>
            <w:r w:rsidRPr="158C445C" w:rsidR="2B16D7E6">
              <w:rPr>
                <w:rFonts w:ascii="Arial" w:hAnsi="Arial" w:eastAsia="Arial" w:cs="Arial"/>
                <w:lang w:val="en-US"/>
              </w:rPr>
              <w:t>sports facilit</w:t>
            </w:r>
            <w:r w:rsidRPr="158C445C" w:rsidR="30334829">
              <w:rPr>
                <w:rFonts w:ascii="Arial" w:hAnsi="Arial" w:eastAsia="Arial" w:cs="Arial"/>
                <w:lang w:val="en-US"/>
              </w:rPr>
              <w:t>y</w:t>
            </w:r>
            <w:r w:rsidRPr="158C445C" w:rsidR="2B16D7E6">
              <w:rPr>
                <w:rFonts w:ascii="Arial" w:hAnsi="Arial" w:eastAsia="Arial" w:cs="Arial"/>
                <w:lang w:val="en-US"/>
              </w:rPr>
              <w:t xml:space="preserve"> is taken from Bartlemas Road whilst Jesus College’s existing graduate accommodation and grass tennis courts </w:t>
            </w:r>
            <w:r w:rsidRPr="158C445C" w:rsidR="45EBDA77">
              <w:rPr>
                <w:rFonts w:ascii="Arial" w:hAnsi="Arial" w:eastAsia="Arial" w:cs="Arial"/>
                <w:lang w:val="en-US"/>
              </w:rPr>
              <w:t xml:space="preserve">is </w:t>
            </w:r>
            <w:r w:rsidRPr="158C445C" w:rsidR="2B16D7E6">
              <w:rPr>
                <w:rFonts w:ascii="Arial" w:hAnsi="Arial" w:eastAsia="Arial" w:cs="Arial"/>
                <w:lang w:val="en-US"/>
              </w:rPr>
              <w:t>accessed from Herbert Close.</w:t>
            </w:r>
          </w:p>
          <w:p w:rsidR="0E5C775D" w:rsidP="7C2098EC" w:rsidRDefault="720356BF" w14:paraId="1829BCD3" w14:textId="30C16A37">
            <w:pPr>
              <w:spacing w:line="259" w:lineRule="auto"/>
              <w:rPr>
                <w:rFonts w:ascii="Arial" w:hAnsi="Arial" w:eastAsia="Arial" w:cs="Arial"/>
              </w:rPr>
            </w:pPr>
            <w:r w:rsidRPr="7C2098EC">
              <w:rPr>
                <w:rFonts w:ascii="Arial" w:hAnsi="Arial" w:eastAsia="Arial" w:cs="Arial"/>
              </w:rPr>
              <w:t xml:space="preserve">   </w:t>
            </w:r>
          </w:p>
          <w:p w:rsidR="0E5C775D" w:rsidP="7C2098EC" w:rsidRDefault="0E5C775D" w14:paraId="395B2D3E" w14:textId="21BFD645">
            <w:pPr>
              <w:spacing w:line="259" w:lineRule="auto"/>
              <w:rPr>
                <w:rFonts w:ascii="Arial" w:hAnsi="Arial" w:eastAsia="Arial" w:cs="Arial"/>
              </w:rPr>
            </w:pPr>
          </w:p>
          <w:p w:rsidR="0E5C775D" w:rsidP="7C2098EC" w:rsidRDefault="43576E19" w14:paraId="100178B5" w14:textId="1FDA74E0">
            <w:pPr>
              <w:spacing w:line="259" w:lineRule="auto"/>
              <w:rPr>
                <w:rFonts w:ascii="Arial" w:hAnsi="Arial" w:eastAsia="Arial" w:cs="Arial"/>
              </w:rPr>
            </w:pPr>
            <w:r w:rsidRPr="04935075">
              <w:rPr>
                <w:rFonts w:ascii="Arial" w:hAnsi="Arial" w:eastAsia="Arial" w:cs="Arial"/>
              </w:rPr>
              <w:t>There is</w:t>
            </w:r>
            <w:r w:rsidRPr="04935075" w:rsidR="17C22A1E">
              <w:rPr>
                <w:rFonts w:ascii="Arial" w:hAnsi="Arial" w:eastAsia="Arial" w:cs="Arial"/>
              </w:rPr>
              <w:t xml:space="preserve"> </w:t>
            </w:r>
            <w:r w:rsidRPr="04935075" w:rsidR="7E25AD3A">
              <w:rPr>
                <w:rFonts w:ascii="Arial" w:hAnsi="Arial" w:eastAsia="Arial" w:cs="Arial"/>
              </w:rPr>
              <w:t>potential for</w:t>
            </w:r>
            <w:r w:rsidRPr="04935075" w:rsidR="1B428A11">
              <w:rPr>
                <w:rFonts w:ascii="Arial" w:hAnsi="Arial" w:eastAsia="Arial" w:cs="Arial"/>
              </w:rPr>
              <w:t xml:space="preserve"> residential development</w:t>
            </w:r>
            <w:r w:rsidRPr="04935075" w:rsidR="750A31EC">
              <w:rPr>
                <w:rFonts w:ascii="Arial" w:hAnsi="Arial" w:eastAsia="Arial" w:cs="Arial"/>
              </w:rPr>
              <w:t xml:space="preserve"> on the site whilst retaining the sports pitches, on the land</w:t>
            </w:r>
            <w:r w:rsidRPr="04935075" w:rsidR="1B428A11">
              <w:rPr>
                <w:rFonts w:ascii="Arial" w:hAnsi="Arial" w:eastAsia="Arial" w:cs="Arial"/>
              </w:rPr>
              <w:t xml:space="preserve"> </w:t>
            </w:r>
            <w:r w:rsidRPr="04935075" w:rsidR="7D6860B2">
              <w:rPr>
                <w:rFonts w:ascii="Arial" w:hAnsi="Arial" w:eastAsia="Arial" w:cs="Arial"/>
              </w:rPr>
              <w:t>around the existing graduate a</w:t>
            </w:r>
            <w:r w:rsidRPr="04935075" w:rsidR="1B428A11">
              <w:rPr>
                <w:rFonts w:ascii="Arial" w:hAnsi="Arial" w:eastAsia="Arial" w:cs="Arial"/>
              </w:rPr>
              <w:t>ccom</w:t>
            </w:r>
            <w:r w:rsidRPr="04935075" w:rsidR="5D2CD30B">
              <w:rPr>
                <w:rFonts w:ascii="Arial" w:hAnsi="Arial" w:eastAsia="Arial" w:cs="Arial"/>
              </w:rPr>
              <w:t>m</w:t>
            </w:r>
            <w:r w:rsidRPr="04935075" w:rsidR="1B428A11">
              <w:rPr>
                <w:rFonts w:ascii="Arial" w:hAnsi="Arial" w:eastAsia="Arial" w:cs="Arial"/>
              </w:rPr>
              <w:t>odation at Herber</w:t>
            </w:r>
            <w:r w:rsidRPr="04935075" w:rsidR="35B66CC4">
              <w:rPr>
                <w:rFonts w:ascii="Arial" w:hAnsi="Arial" w:eastAsia="Arial" w:cs="Arial"/>
              </w:rPr>
              <w:t>t</w:t>
            </w:r>
            <w:r w:rsidRPr="04935075" w:rsidR="1B428A11">
              <w:rPr>
                <w:rFonts w:ascii="Arial" w:hAnsi="Arial" w:eastAsia="Arial" w:cs="Arial"/>
              </w:rPr>
              <w:t xml:space="preserve"> Close</w:t>
            </w:r>
            <w:r w:rsidRPr="04935075" w:rsidR="2433696E">
              <w:rPr>
                <w:rFonts w:ascii="Arial" w:hAnsi="Arial" w:eastAsia="Arial" w:cs="Arial"/>
              </w:rPr>
              <w:t xml:space="preserve"> </w:t>
            </w:r>
            <w:r w:rsidRPr="04935075" w:rsidR="74D6324C">
              <w:rPr>
                <w:rFonts w:ascii="Arial" w:hAnsi="Arial" w:eastAsia="Arial" w:cs="Arial"/>
              </w:rPr>
              <w:t>and</w:t>
            </w:r>
            <w:r w:rsidRPr="04935075" w:rsidR="2433696E">
              <w:rPr>
                <w:rFonts w:ascii="Arial" w:hAnsi="Arial" w:eastAsia="Arial" w:cs="Arial"/>
              </w:rPr>
              <w:t xml:space="preserve"> along the</w:t>
            </w:r>
            <w:r w:rsidRPr="04935075" w:rsidR="131C239A">
              <w:rPr>
                <w:rFonts w:ascii="Arial" w:hAnsi="Arial" w:eastAsia="Arial" w:cs="Arial"/>
              </w:rPr>
              <w:t xml:space="preserve"> </w:t>
            </w:r>
            <w:r w:rsidRPr="04935075" w:rsidR="2433696E">
              <w:rPr>
                <w:rFonts w:ascii="Arial" w:hAnsi="Arial" w:eastAsia="Arial" w:cs="Arial"/>
              </w:rPr>
              <w:t xml:space="preserve">eastern edge of the </w:t>
            </w:r>
            <w:r w:rsidRPr="04935075" w:rsidR="2D0A459A">
              <w:rPr>
                <w:rFonts w:ascii="Arial" w:hAnsi="Arial" w:eastAsia="Arial" w:cs="Arial"/>
              </w:rPr>
              <w:t xml:space="preserve">adjacent </w:t>
            </w:r>
            <w:r w:rsidRPr="04935075" w:rsidR="0FE053BA">
              <w:rPr>
                <w:rFonts w:ascii="Arial" w:hAnsi="Arial" w:eastAsia="Arial" w:cs="Arial"/>
              </w:rPr>
              <w:t>open-air</w:t>
            </w:r>
            <w:r w:rsidRPr="04935075" w:rsidR="2433696E">
              <w:rPr>
                <w:rFonts w:ascii="Arial" w:hAnsi="Arial" w:eastAsia="Arial" w:cs="Arial"/>
              </w:rPr>
              <w:t xml:space="preserve"> sports facil</w:t>
            </w:r>
            <w:r w:rsidRPr="04935075" w:rsidR="7D3F3A07">
              <w:rPr>
                <w:rFonts w:ascii="Arial" w:hAnsi="Arial" w:eastAsia="Arial" w:cs="Arial"/>
              </w:rPr>
              <w:t>i</w:t>
            </w:r>
            <w:r w:rsidRPr="04935075" w:rsidR="2433696E">
              <w:rPr>
                <w:rFonts w:ascii="Arial" w:hAnsi="Arial" w:eastAsia="Arial" w:cs="Arial"/>
              </w:rPr>
              <w:t>ties</w:t>
            </w:r>
            <w:r w:rsidRPr="04935075" w:rsidR="6D70968F">
              <w:rPr>
                <w:rFonts w:ascii="Arial" w:hAnsi="Arial" w:eastAsia="Arial" w:cs="Arial"/>
              </w:rPr>
              <w:t>.</w:t>
            </w:r>
            <w:r w:rsidRPr="04935075" w:rsidR="7CB6EFED">
              <w:rPr>
                <w:rFonts w:ascii="Arial" w:hAnsi="Arial" w:eastAsia="Arial" w:cs="Arial"/>
              </w:rPr>
              <w:t xml:space="preserve"> The potential for residential development on the larger part of the site would depend on the potential to re-provide the sports facilities. This could potential be done on-site </w:t>
            </w:r>
            <w:r w:rsidRPr="04935075" w:rsidR="10888891">
              <w:rPr>
                <w:rFonts w:ascii="Arial" w:hAnsi="Arial" w:eastAsia="Arial" w:cs="Arial"/>
              </w:rPr>
              <w:t xml:space="preserve">through pitch-sharing if the capacity could be re-provided on a smaller area of shared pitch. </w:t>
            </w:r>
            <w:r w:rsidRPr="04935075" w:rsidR="55CD885E">
              <w:rPr>
                <w:rFonts w:ascii="Arial" w:hAnsi="Arial" w:eastAsia="Arial" w:cs="Arial"/>
              </w:rPr>
              <w:t>If the capacity of both pitches could be re-provided elsewhere in the local area this could potentially provide an even larger area, although this would still be significantly constrained because of the need to retain a green setting to Bartlemas and the need to retain a g</w:t>
            </w:r>
            <w:r w:rsidRPr="04935075" w:rsidR="74962290">
              <w:rPr>
                <w:rFonts w:ascii="Arial" w:hAnsi="Arial" w:eastAsia="Arial" w:cs="Arial"/>
              </w:rPr>
              <w:t>reen edge to the wildlife corridor on the</w:t>
            </w:r>
            <w:r w:rsidRPr="04935075" w:rsidR="6109449D">
              <w:rPr>
                <w:rFonts w:ascii="Arial" w:hAnsi="Arial" w:eastAsia="Arial" w:cs="Arial"/>
              </w:rPr>
              <w:t xml:space="preserve"> northern edge. </w:t>
            </w:r>
            <w:r w:rsidRPr="04935075" w:rsidR="74962290">
              <w:rPr>
                <w:rFonts w:ascii="Arial" w:hAnsi="Arial" w:eastAsia="Arial" w:cs="Arial"/>
              </w:rPr>
              <w:t xml:space="preserve"> </w:t>
            </w:r>
            <w:r w:rsidRPr="04935075" w:rsidR="6D70968F">
              <w:rPr>
                <w:rFonts w:ascii="Arial" w:hAnsi="Arial" w:eastAsia="Arial" w:cs="Arial"/>
              </w:rPr>
              <w:t xml:space="preserve"> </w:t>
            </w:r>
          </w:p>
          <w:p w:rsidR="0E5C775D" w:rsidP="7C2098EC" w:rsidRDefault="0E5C775D" w14:paraId="70B94752" w14:textId="54ED842C">
            <w:pPr>
              <w:spacing w:line="259" w:lineRule="auto"/>
              <w:rPr>
                <w:rFonts w:ascii="Arial" w:hAnsi="Arial" w:eastAsia="Arial" w:cs="Arial"/>
                <w:highlight w:val="green"/>
              </w:rPr>
            </w:pPr>
          </w:p>
          <w:p w:rsidR="0E5C775D" w:rsidP="7C2098EC" w:rsidRDefault="0D4EDB54" w14:paraId="1D1E7C90" w14:textId="51D35366">
            <w:pPr>
              <w:spacing w:line="259" w:lineRule="auto"/>
              <w:rPr>
                <w:rFonts w:ascii="Arial" w:hAnsi="Arial" w:eastAsia="Arial" w:cs="Arial"/>
              </w:rPr>
            </w:pPr>
            <w:r w:rsidRPr="251C2580">
              <w:rPr>
                <w:rFonts w:ascii="Arial" w:hAnsi="Arial" w:eastAsia="Arial" w:cs="Arial"/>
              </w:rPr>
              <w:t xml:space="preserve">The southern part of the site is adjacent to the Bartlemas CA and is within its setting., and also within the setting of the Grade I listed St Bartholomew’s Chapel and Bartlemas House and the Grade II* listed Bartlemas Farmhouse (all located on the eastern side of Bartlemas Close).  The southern part of the site also lies partially within the Crescent Road view cone.  </w:t>
            </w:r>
          </w:p>
          <w:p w:rsidR="251C2580" w:rsidP="251C2580" w:rsidRDefault="251C2580" w14:paraId="15915164" w14:textId="178A5555">
            <w:pPr>
              <w:spacing w:line="259" w:lineRule="auto"/>
              <w:rPr>
                <w:rFonts w:ascii="Arial" w:hAnsi="Arial" w:eastAsia="Arial" w:cs="Arial"/>
              </w:rPr>
            </w:pPr>
          </w:p>
          <w:p w:rsidR="0E5C775D" w:rsidP="7C2098EC" w:rsidRDefault="1D1C7083" w14:paraId="6C59EAE5" w14:textId="16F0DAAE">
            <w:pPr>
              <w:spacing w:line="259" w:lineRule="auto"/>
              <w:rPr>
                <w:rFonts w:ascii="Arial" w:hAnsi="Arial" w:eastAsia="Arial" w:cs="Arial"/>
                <w:lang w:val="en-US"/>
              </w:rPr>
            </w:pPr>
            <w:r w:rsidRPr="424FCB6E" w:rsidR="1F3A32B5">
              <w:rPr>
                <w:rFonts w:ascii="Arial" w:hAnsi="Arial" w:eastAsia="Arial" w:cs="Arial"/>
                <w:lang w:val="en-US"/>
              </w:rPr>
              <w:t>Preliminary analysis suggests that the presence of various green infrastructure features on the site at present means it is likely to score above the minimum thresholds for green surface cover as required by Policy G3</w:t>
            </w:r>
            <w:r w:rsidRPr="424FCB6E" w:rsidR="1437078A">
              <w:rPr>
                <w:rFonts w:ascii="Arial" w:hAnsi="Arial" w:eastAsia="Arial" w:cs="Arial"/>
                <w:lang w:val="en-US"/>
              </w:rPr>
              <w:t>;</w:t>
            </w:r>
            <w:r w:rsidRPr="424FCB6E" w:rsidR="1F3A32B5">
              <w:rPr>
                <w:rFonts w:ascii="Arial" w:hAnsi="Arial" w:eastAsia="Arial" w:cs="Arial"/>
                <w:lang w:val="en-US"/>
              </w:rPr>
              <w:t xml:space="preserve"> as such proposals will need to ensure that this score is retained (no net loss</w:t>
            </w:r>
            <w:r w:rsidRPr="424FCB6E" w:rsidR="15574F66">
              <w:rPr>
                <w:rFonts w:ascii="Arial" w:hAnsi="Arial" w:eastAsia="Arial" w:cs="Arial"/>
                <w:lang w:val="en-US"/>
              </w:rPr>
              <w:t>), demonstrated</w:t>
            </w:r>
            <w:r w:rsidRPr="424FCB6E" w:rsidR="1F3A32B5">
              <w:rPr>
                <w:rFonts w:ascii="Arial" w:hAnsi="Arial" w:eastAsia="Arial" w:cs="Arial"/>
                <w:lang w:val="en-US"/>
              </w:rPr>
              <w:t xml:space="preserve"> through submission of the Urban Greening Factor </w:t>
            </w:r>
            <w:r w:rsidRPr="424FCB6E" w:rsidR="555ADBD2">
              <w:rPr>
                <w:rFonts w:ascii="Arial" w:hAnsi="Arial" w:eastAsia="Arial" w:cs="Arial"/>
                <w:lang w:val="en-US"/>
              </w:rPr>
              <w:t xml:space="preserve">(UGF) </w:t>
            </w:r>
            <w:r w:rsidRPr="424FCB6E" w:rsidR="1F3A32B5">
              <w:rPr>
                <w:rFonts w:ascii="Arial" w:hAnsi="Arial" w:eastAsia="Arial" w:cs="Arial"/>
                <w:lang w:val="en-US"/>
              </w:rPr>
              <w:t xml:space="preserve">assessment. </w:t>
            </w:r>
            <w:r w:rsidRPr="424FCB6E" w:rsidR="0DB1C29A">
              <w:rPr>
                <w:rFonts w:ascii="Arial" w:hAnsi="Arial" w:eastAsia="Arial" w:cs="Arial"/>
                <w:lang w:val="en-US"/>
              </w:rPr>
              <w:t xml:space="preserve"> </w:t>
            </w:r>
            <w:r w:rsidRPr="424FCB6E" w:rsidR="1F3A32B5">
              <w:rPr>
                <w:rFonts w:ascii="Arial" w:hAnsi="Arial" w:eastAsia="Arial" w:cs="Arial"/>
                <w:lang w:val="en-US"/>
              </w:rPr>
              <w:t xml:space="preserve">New development on the site will need to consider how existing green features, particularly higher scoring elements, can be </w:t>
            </w:r>
            <w:r w:rsidRPr="424FCB6E" w:rsidR="1F3A32B5">
              <w:rPr>
                <w:rFonts w:ascii="Arial" w:hAnsi="Arial" w:eastAsia="Arial" w:cs="Arial"/>
                <w:lang w:val="en-US"/>
              </w:rPr>
              <w:t>retained</w:t>
            </w:r>
            <w:r w:rsidRPr="424FCB6E" w:rsidR="1DB25D9A">
              <w:rPr>
                <w:rFonts w:ascii="Arial" w:hAnsi="Arial" w:eastAsia="Arial" w:cs="Arial"/>
                <w:lang w:val="en-US"/>
              </w:rPr>
              <w:t>,</w:t>
            </w:r>
            <w:r w:rsidRPr="424FCB6E" w:rsidR="1F3A32B5">
              <w:rPr>
                <w:rFonts w:ascii="Arial" w:hAnsi="Arial" w:eastAsia="Arial" w:cs="Arial"/>
                <w:lang w:val="en-US"/>
              </w:rPr>
              <w:t xml:space="preserve"> including</w:t>
            </w:r>
            <w:r w:rsidRPr="424FCB6E" w:rsidR="1332BC48">
              <w:rPr>
                <w:rFonts w:ascii="Arial" w:hAnsi="Arial" w:eastAsia="Arial" w:cs="Arial"/>
                <w:lang w:val="en-US"/>
              </w:rPr>
              <w:t xml:space="preserve"> the</w:t>
            </w:r>
            <w:r w:rsidRPr="424FCB6E" w:rsidR="3A7A3E4E">
              <w:rPr>
                <w:rFonts w:ascii="Arial" w:hAnsi="Arial" w:eastAsia="Arial" w:cs="Arial"/>
                <w:lang w:val="en-US"/>
              </w:rPr>
              <w:t xml:space="preserve"> hedgerow</w:t>
            </w:r>
            <w:r w:rsidRPr="424FCB6E" w:rsidR="59CEC73A">
              <w:rPr>
                <w:rFonts w:ascii="Arial" w:hAnsi="Arial" w:eastAsia="Arial" w:cs="Arial"/>
                <w:lang w:val="en-US"/>
              </w:rPr>
              <w:t>s and trees on the site</w:t>
            </w:r>
            <w:r w:rsidRPr="424FCB6E" w:rsidR="33A117EB">
              <w:rPr>
                <w:rFonts w:ascii="Arial" w:hAnsi="Arial" w:eastAsia="Arial" w:cs="Arial"/>
                <w:lang w:val="en-US"/>
              </w:rPr>
              <w:t>s</w:t>
            </w:r>
            <w:r w:rsidRPr="424FCB6E" w:rsidR="14093C08">
              <w:rPr>
                <w:rFonts w:ascii="Arial" w:hAnsi="Arial" w:eastAsia="Arial" w:cs="Arial"/>
                <w:lang w:val="en-US"/>
              </w:rPr>
              <w:t>’</w:t>
            </w:r>
            <w:r w:rsidRPr="424FCB6E" w:rsidR="59CEC73A">
              <w:rPr>
                <w:rFonts w:ascii="Arial" w:hAnsi="Arial" w:eastAsia="Arial" w:cs="Arial"/>
                <w:lang w:val="en-US"/>
              </w:rPr>
              <w:t xml:space="preserve"> boundaries</w:t>
            </w:r>
            <w:r w:rsidRPr="424FCB6E" w:rsidR="4E4BB958">
              <w:rPr>
                <w:rFonts w:ascii="Arial" w:hAnsi="Arial" w:eastAsia="Arial" w:cs="Arial"/>
                <w:lang w:val="en-US"/>
              </w:rPr>
              <w:t>, some of which are protected by Tree Preservation Orders</w:t>
            </w:r>
            <w:r w:rsidRPr="424FCB6E" w:rsidR="59CEC73A">
              <w:rPr>
                <w:rFonts w:ascii="Arial" w:hAnsi="Arial" w:eastAsia="Arial" w:cs="Arial"/>
                <w:lang w:val="en-US"/>
              </w:rPr>
              <w:t>.</w:t>
            </w:r>
            <w:r w:rsidRPr="424FCB6E" w:rsidR="4C60F2BA">
              <w:rPr>
                <w:rFonts w:ascii="Arial" w:hAnsi="Arial" w:eastAsia="Arial" w:cs="Arial"/>
                <w:lang w:val="en-US"/>
              </w:rPr>
              <w:t xml:space="preserve">  </w:t>
            </w:r>
            <w:r w:rsidRPr="424FCB6E" w:rsidR="4C60F2BA">
              <w:rPr>
                <w:rFonts w:ascii="Arial" w:hAnsi="Arial" w:eastAsia="Arial" w:cs="Arial"/>
                <w:lang w:val="en-US"/>
              </w:rPr>
              <w:t xml:space="preserve">There is an existing mobile phone mast disguised as a conifer tree within the site that </w:t>
            </w:r>
            <w:r w:rsidRPr="424FCB6E" w:rsidR="766C280F">
              <w:rPr>
                <w:rFonts w:ascii="Arial" w:hAnsi="Arial" w:eastAsia="Arial" w:cs="Arial"/>
                <w:lang w:val="en-US"/>
              </w:rPr>
              <w:t xml:space="preserve">it is </w:t>
            </w:r>
            <w:r w:rsidRPr="424FCB6E" w:rsidR="766C280F">
              <w:rPr>
                <w:rFonts w:ascii="Arial" w:hAnsi="Arial" w:eastAsia="Arial" w:cs="Arial"/>
                <w:lang w:val="en-US"/>
              </w:rPr>
              <w:t>likely will</w:t>
            </w:r>
            <w:r w:rsidRPr="424FCB6E" w:rsidR="766C280F">
              <w:rPr>
                <w:rFonts w:ascii="Arial" w:hAnsi="Arial" w:eastAsia="Arial" w:cs="Arial"/>
                <w:lang w:val="en-US"/>
              </w:rPr>
              <w:t xml:space="preserve"> need to </w:t>
            </w:r>
            <w:r w:rsidRPr="424FCB6E" w:rsidR="4C60F2BA">
              <w:rPr>
                <w:rFonts w:ascii="Arial" w:hAnsi="Arial" w:eastAsia="Arial" w:cs="Arial"/>
                <w:lang w:val="en-US"/>
              </w:rPr>
              <w:t>be retained.</w:t>
            </w:r>
            <w:r w:rsidRPr="424FCB6E" w:rsidR="4C60F2BA">
              <w:rPr>
                <w:rFonts w:ascii="Arial" w:hAnsi="Arial" w:eastAsia="Arial" w:cs="Arial"/>
                <w:lang w:val="en-US"/>
              </w:rPr>
              <w:t xml:space="preserve"> </w:t>
            </w:r>
            <w:r w:rsidRPr="424FCB6E" w:rsidR="27885D2C">
              <w:rPr>
                <w:rFonts w:ascii="Arial" w:hAnsi="Arial" w:eastAsia="Arial" w:cs="Arial"/>
                <w:lang w:val="en-US"/>
              </w:rPr>
              <w:t xml:space="preserve"> </w:t>
            </w:r>
            <w:r w:rsidRPr="424FCB6E" w:rsidR="78DB16FB">
              <w:rPr>
                <w:rFonts w:ascii="Arial" w:hAnsi="Arial" w:eastAsia="Arial" w:cs="Arial"/>
                <w:lang w:val="en-US"/>
              </w:rPr>
              <w:t>Existing trees should be assessed against the criter</w:t>
            </w:r>
            <w:r w:rsidRPr="424FCB6E" w:rsidR="6357C8EB">
              <w:rPr>
                <w:rFonts w:ascii="Arial" w:hAnsi="Arial" w:eastAsia="Arial" w:cs="Arial"/>
                <w:lang w:val="en-US"/>
              </w:rPr>
              <w:t>i</w:t>
            </w:r>
            <w:r w:rsidRPr="424FCB6E" w:rsidR="78DB16FB">
              <w:rPr>
                <w:rFonts w:ascii="Arial" w:hAnsi="Arial" w:eastAsia="Arial" w:cs="Arial"/>
                <w:lang w:val="en-US"/>
              </w:rPr>
              <w:t>a in Table 1 of BS5837:2012 (or its late</w:t>
            </w:r>
            <w:r w:rsidRPr="424FCB6E" w:rsidR="21BD9487">
              <w:rPr>
                <w:rFonts w:ascii="Arial" w:hAnsi="Arial" w:eastAsia="Arial" w:cs="Arial"/>
                <w:lang w:val="en-US"/>
              </w:rPr>
              <w:t>st iteration)</w:t>
            </w:r>
            <w:r w:rsidRPr="424FCB6E" w:rsidR="5119A504">
              <w:rPr>
                <w:rFonts w:ascii="Arial" w:hAnsi="Arial" w:eastAsia="Arial" w:cs="Arial"/>
                <w:lang w:val="en-US"/>
              </w:rPr>
              <w:t>.</w:t>
            </w:r>
            <w:r w:rsidRPr="424FCB6E" w:rsidR="21BD9487">
              <w:rPr>
                <w:rFonts w:ascii="Arial" w:hAnsi="Arial" w:eastAsia="Arial" w:cs="Arial"/>
                <w:lang w:val="en-US"/>
              </w:rPr>
              <w:t xml:space="preserve"> </w:t>
            </w:r>
            <w:r w:rsidRPr="424FCB6E" w:rsidR="2CF59EB6">
              <w:rPr>
                <w:rFonts w:ascii="Arial" w:hAnsi="Arial" w:eastAsia="Arial" w:cs="Arial"/>
                <w:lang w:val="en-US"/>
              </w:rPr>
              <w:t xml:space="preserve"> </w:t>
            </w:r>
            <w:r w:rsidRPr="424FCB6E" w:rsidR="1F3A32B5">
              <w:rPr>
                <w:rFonts w:ascii="Arial" w:hAnsi="Arial" w:eastAsia="Arial" w:cs="Arial"/>
                <w:lang w:val="en-US"/>
              </w:rPr>
              <w:t>Where green elements are proposed to be removed,</w:t>
            </w:r>
            <w:r w:rsidRPr="424FCB6E" w:rsidR="32043B35">
              <w:rPr>
                <w:rFonts w:ascii="Arial" w:hAnsi="Arial" w:eastAsia="Arial" w:cs="Arial"/>
                <w:lang w:val="en-US"/>
              </w:rPr>
              <w:t xml:space="preserve"> there must be a robust policy</w:t>
            </w:r>
            <w:r w:rsidRPr="424FCB6E" w:rsidR="09181955">
              <w:rPr>
                <w:rFonts w:ascii="Arial" w:hAnsi="Arial" w:eastAsia="Arial" w:cs="Arial"/>
                <w:lang w:val="en-US"/>
              </w:rPr>
              <w:t>-</w:t>
            </w:r>
            <w:r w:rsidRPr="424FCB6E" w:rsidR="32043B35">
              <w:rPr>
                <w:rFonts w:ascii="Arial" w:hAnsi="Arial" w:eastAsia="Arial" w:cs="Arial"/>
                <w:lang w:val="en-US"/>
              </w:rPr>
              <w:t xml:space="preserve">based justification. </w:t>
            </w:r>
            <w:r w:rsidRPr="424FCB6E" w:rsidR="5B123F6B">
              <w:rPr>
                <w:rFonts w:ascii="Arial" w:hAnsi="Arial" w:eastAsia="Arial" w:cs="Arial"/>
                <w:lang w:val="en-US"/>
              </w:rPr>
              <w:t>S</w:t>
            </w:r>
            <w:r w:rsidRPr="424FCB6E" w:rsidR="1F3A32B5">
              <w:rPr>
                <w:rFonts w:ascii="Arial" w:hAnsi="Arial" w:eastAsia="Arial" w:cs="Arial"/>
                <w:lang w:val="en-US"/>
              </w:rPr>
              <w:t xml:space="preserve">ufficient replacements will need to be incorporated into the </w:t>
            </w:r>
            <w:r w:rsidRPr="424FCB6E" w:rsidR="1F3A32B5">
              <w:rPr>
                <w:rFonts w:ascii="Arial" w:hAnsi="Arial" w:eastAsia="Arial" w:cs="Arial"/>
                <w:lang w:val="en-US"/>
              </w:rPr>
              <w:t>new design</w:t>
            </w:r>
            <w:r w:rsidRPr="424FCB6E" w:rsidR="1F3A32B5">
              <w:rPr>
                <w:rFonts w:ascii="Arial" w:hAnsi="Arial" w:eastAsia="Arial" w:cs="Arial"/>
                <w:lang w:val="en-US"/>
              </w:rPr>
              <w:t xml:space="preserve">, or enhancement of existing green infrastructure that is being </w:t>
            </w:r>
            <w:r w:rsidRPr="424FCB6E" w:rsidR="1F3A32B5">
              <w:rPr>
                <w:rFonts w:ascii="Arial" w:hAnsi="Arial" w:eastAsia="Arial" w:cs="Arial"/>
                <w:lang w:val="en-US"/>
              </w:rPr>
              <w:t>retained</w:t>
            </w:r>
            <w:r w:rsidRPr="424FCB6E" w:rsidR="1F3A32B5">
              <w:rPr>
                <w:rFonts w:ascii="Arial" w:hAnsi="Arial" w:eastAsia="Arial" w:cs="Arial"/>
                <w:lang w:val="en-US"/>
              </w:rPr>
              <w:t xml:space="preserve">, to preserve the baseline UGF score as a minimum. </w:t>
            </w:r>
            <w:r w:rsidRPr="424FCB6E" w:rsidR="4912208E">
              <w:rPr>
                <w:rFonts w:ascii="Arial" w:hAnsi="Arial" w:eastAsia="Arial" w:cs="Arial"/>
                <w:lang w:val="en-US"/>
              </w:rPr>
              <w:t xml:space="preserve"> </w:t>
            </w:r>
            <w:r w:rsidRPr="424FCB6E" w:rsidR="1F3A32B5">
              <w:rPr>
                <w:rFonts w:ascii="Arial" w:hAnsi="Arial" w:eastAsia="Arial" w:cs="Arial"/>
                <w:lang w:val="en-US"/>
              </w:rPr>
              <w:t xml:space="preserve">The site is likely to be able to accommodate </w:t>
            </w:r>
            <w:r w:rsidRPr="424FCB6E" w:rsidR="44B012C7">
              <w:rPr>
                <w:rFonts w:ascii="Arial" w:hAnsi="Arial" w:eastAsia="Arial" w:cs="Arial"/>
                <w:lang w:val="en-US"/>
              </w:rPr>
              <w:t>enhanced planting</w:t>
            </w:r>
            <w:r w:rsidRPr="424FCB6E" w:rsidR="01EF6454">
              <w:rPr>
                <w:rFonts w:ascii="Arial" w:hAnsi="Arial" w:eastAsia="Arial" w:cs="Arial"/>
                <w:lang w:val="en-US"/>
              </w:rPr>
              <w:t xml:space="preserve"> and landscape </w:t>
            </w:r>
            <w:r w:rsidRPr="424FCB6E" w:rsidR="562E1B0E">
              <w:rPr>
                <w:rFonts w:ascii="Arial" w:hAnsi="Arial" w:eastAsia="Arial" w:cs="Arial"/>
                <w:lang w:val="en-US"/>
              </w:rPr>
              <w:t>screening along</w:t>
            </w:r>
            <w:r w:rsidRPr="424FCB6E" w:rsidR="44B012C7">
              <w:rPr>
                <w:rFonts w:ascii="Arial" w:hAnsi="Arial" w:eastAsia="Arial" w:cs="Arial"/>
                <w:lang w:val="en-US"/>
              </w:rPr>
              <w:t xml:space="preserve"> with S</w:t>
            </w:r>
            <w:r w:rsidRPr="424FCB6E" w:rsidR="6D29017C">
              <w:rPr>
                <w:rFonts w:ascii="Arial" w:hAnsi="Arial" w:eastAsia="Arial" w:cs="Arial"/>
                <w:lang w:val="en-US"/>
              </w:rPr>
              <w:t xml:space="preserve">ustainable Urban </w:t>
            </w:r>
            <w:r w:rsidRPr="424FCB6E" w:rsidR="44B012C7">
              <w:rPr>
                <w:rFonts w:ascii="Arial" w:hAnsi="Arial" w:eastAsia="Arial" w:cs="Arial"/>
                <w:lang w:val="en-US"/>
              </w:rPr>
              <w:t>D</w:t>
            </w:r>
            <w:r w:rsidRPr="424FCB6E" w:rsidR="30638602">
              <w:rPr>
                <w:rFonts w:ascii="Arial" w:hAnsi="Arial" w:eastAsia="Arial" w:cs="Arial"/>
                <w:lang w:val="en-US"/>
              </w:rPr>
              <w:t>rainage</w:t>
            </w:r>
            <w:r w:rsidRPr="424FCB6E" w:rsidR="510420A1">
              <w:rPr>
                <w:rFonts w:ascii="Arial" w:hAnsi="Arial" w:eastAsia="Arial" w:cs="Arial"/>
                <w:lang w:val="en-US"/>
              </w:rPr>
              <w:t xml:space="preserve"> System</w:t>
            </w:r>
            <w:r w:rsidRPr="424FCB6E" w:rsidR="44B012C7">
              <w:rPr>
                <w:rFonts w:ascii="Arial" w:hAnsi="Arial" w:eastAsia="Arial" w:cs="Arial"/>
                <w:lang w:val="en-US"/>
              </w:rPr>
              <w:t xml:space="preserve"> features</w:t>
            </w:r>
            <w:r w:rsidRPr="424FCB6E" w:rsidR="6E9FF6B3">
              <w:rPr>
                <w:rFonts w:ascii="Arial" w:hAnsi="Arial" w:eastAsia="Arial" w:cs="Arial"/>
                <w:lang w:val="en-US"/>
              </w:rPr>
              <w:t xml:space="preserve"> (</w:t>
            </w:r>
            <w:r w:rsidRPr="424FCB6E" w:rsidR="6E9FF6B3">
              <w:rPr>
                <w:rFonts w:ascii="Arial" w:hAnsi="Arial" w:eastAsia="Arial" w:cs="Arial"/>
                <w:lang w:val="en-US"/>
              </w:rPr>
              <w:t>SuD</w:t>
            </w:r>
            <w:r w:rsidRPr="424FCB6E" w:rsidR="716D9EA7">
              <w:rPr>
                <w:rFonts w:ascii="Arial" w:hAnsi="Arial" w:eastAsia="Arial" w:cs="Arial"/>
                <w:lang w:val="en-US"/>
              </w:rPr>
              <w:t>S</w:t>
            </w:r>
            <w:r w:rsidRPr="424FCB6E" w:rsidR="6E9FF6B3">
              <w:rPr>
                <w:rFonts w:ascii="Arial" w:hAnsi="Arial" w:eastAsia="Arial" w:cs="Arial"/>
                <w:lang w:val="en-US"/>
              </w:rPr>
              <w:t>)</w:t>
            </w:r>
            <w:r w:rsidRPr="424FCB6E" w:rsidR="3D93CE07">
              <w:rPr>
                <w:rFonts w:ascii="Arial" w:hAnsi="Arial" w:eastAsia="Arial" w:cs="Arial"/>
                <w:lang w:val="en-US"/>
              </w:rPr>
              <w:t>.</w:t>
            </w:r>
            <w:r w:rsidRPr="424FCB6E" w:rsidR="324A80C0">
              <w:rPr>
                <w:rFonts w:ascii="Arial" w:hAnsi="Arial" w:eastAsia="Arial" w:cs="Arial"/>
                <w:lang w:val="en-US"/>
              </w:rPr>
              <w:t xml:space="preserve">  </w:t>
            </w:r>
            <w:r w:rsidRPr="424FCB6E" w:rsidR="324A80C0">
              <w:rPr>
                <w:rFonts w:ascii="Arial" w:hAnsi="Arial" w:eastAsia="Arial" w:cs="Arial"/>
                <w:lang w:val="en-US"/>
              </w:rPr>
              <w:t xml:space="preserve">   </w:t>
            </w:r>
          </w:p>
          <w:p w:rsidR="46649384" w:rsidP="7AC0CF9D" w:rsidRDefault="46649384" w14:paraId="7DB499A5" w14:textId="608B6288">
            <w:pPr>
              <w:spacing w:line="259" w:lineRule="auto"/>
              <w:rPr>
                <w:rFonts w:ascii="Arial" w:hAnsi="Arial" w:eastAsia="Arial" w:cs="Arial"/>
                <w:lang w:val="en-US"/>
              </w:rPr>
            </w:pPr>
          </w:p>
        </w:tc>
      </w:tr>
      <w:tr w:rsidR="46649384" w:rsidTr="424FCB6E" w14:paraId="4FB1393E" w14:textId="77777777">
        <w:trPr>
          <w:trHeight w:val="300"/>
        </w:trPr>
        <w:tc>
          <w:tcPr>
            <w:tcW w:w="9000" w:type="dxa"/>
            <w:shd w:val="clear" w:color="auto" w:fill="EAF1DD"/>
            <w:tcMar>
              <w:left w:w="105" w:type="dxa"/>
              <w:right w:w="105" w:type="dxa"/>
            </w:tcMar>
          </w:tcPr>
          <w:p w:rsidR="4C7A2167" w:rsidP="46649384" w:rsidRDefault="7A732AD6" w14:paraId="6DDD9AB9" w14:textId="724B4552">
            <w:pPr>
              <w:pStyle w:val="Heading2"/>
              <w:rPr>
                <w:rFonts w:ascii="Cambria" w:hAnsi="Cambria" w:eastAsia="Cambria" w:cs="Cambria"/>
                <w:color w:val="365F91"/>
              </w:rPr>
            </w:pPr>
            <w:bookmarkStart w:name="_Toc397327502" w:id="240"/>
            <w:bookmarkStart w:name="_Toc1986421362" w:id="241"/>
            <w:bookmarkStart w:name="_Toc487660419" w:id="242"/>
            <w:bookmarkStart w:name="_Toc137627780" w:id="243"/>
            <w:r w:rsidRPr="424FCB6E" w:rsidR="18355FC6">
              <w:rPr>
                <w:rFonts w:ascii="Cambria" w:hAnsi="Cambria" w:eastAsia="Cambria" w:cs="Cambria"/>
                <w:color w:val="365F91"/>
              </w:rPr>
              <w:t>Policy SPE1</w:t>
            </w:r>
            <w:r w:rsidRPr="424FCB6E" w:rsidR="42EBEF23">
              <w:rPr>
                <w:rFonts w:ascii="Cambria" w:hAnsi="Cambria" w:eastAsia="Cambria" w:cs="Cambria"/>
                <w:color w:val="365F91"/>
              </w:rPr>
              <w:t>7</w:t>
            </w:r>
            <w:r w:rsidRPr="424FCB6E" w:rsidR="18355FC6">
              <w:rPr>
                <w:rFonts w:ascii="Cambria" w:hAnsi="Cambria" w:eastAsia="Cambria" w:cs="Cambria"/>
                <w:color w:val="365F91"/>
              </w:rPr>
              <w:t>: Jesus and Lincoln College Sports Grounds</w:t>
            </w:r>
            <w:bookmarkEnd w:id="240"/>
            <w:bookmarkEnd w:id="241"/>
            <w:bookmarkEnd w:id="242"/>
            <w:bookmarkEnd w:id="243"/>
          </w:p>
          <w:p w:rsidR="46649384" w:rsidP="2243F0A7" w:rsidRDefault="46649384" w14:paraId="488EC9C1" w14:textId="76A2DBB5">
            <w:pPr>
              <w:rPr>
                <w:rFonts w:ascii="Arial" w:hAnsi="Arial" w:eastAsia="Arial" w:cs="Arial"/>
                <w:i/>
                <w:iCs/>
                <w:sz w:val="24"/>
                <w:szCs w:val="24"/>
              </w:rPr>
            </w:pPr>
          </w:p>
          <w:p w:rsidR="5F380CCF" w:rsidP="0AAFE3B8" w:rsidRDefault="51FAD229" w14:paraId="6D0BEB56" w14:textId="11A67815">
            <w:pPr>
              <w:rPr>
                <w:rFonts w:ascii="Arial" w:hAnsi="Arial" w:eastAsia="Arial" w:cs="Arial"/>
                <w:b/>
                <w:bCs/>
              </w:rPr>
            </w:pPr>
            <w:r w:rsidRPr="7C2098EC">
              <w:rPr>
                <w:rFonts w:ascii="Arial" w:hAnsi="Arial" w:eastAsia="Arial" w:cs="Arial"/>
                <w:b/>
                <w:bCs/>
              </w:rPr>
              <w:t xml:space="preserve">Planning permission will be granted for residential development (including graduate accommodation) at </w:t>
            </w:r>
            <w:r w:rsidRPr="7C2098EC" w:rsidR="4D743F86">
              <w:rPr>
                <w:rFonts w:ascii="Arial" w:hAnsi="Arial" w:eastAsia="Arial" w:cs="Arial"/>
                <w:b/>
                <w:bCs/>
              </w:rPr>
              <w:t xml:space="preserve">Jesus </w:t>
            </w:r>
            <w:r w:rsidRPr="7C2098EC" w:rsidR="67052D9A">
              <w:rPr>
                <w:rFonts w:ascii="Arial" w:hAnsi="Arial" w:eastAsia="Arial" w:cs="Arial"/>
                <w:b/>
                <w:bCs/>
              </w:rPr>
              <w:t>College Sports Ground (</w:t>
            </w:r>
            <w:r w:rsidRPr="7C2098EC" w:rsidR="7913B651">
              <w:rPr>
                <w:rFonts w:ascii="Arial" w:hAnsi="Arial" w:eastAsia="Arial" w:cs="Arial"/>
                <w:b/>
                <w:bCs/>
              </w:rPr>
              <w:t>Playing Field off Bartlemas Close,</w:t>
            </w:r>
            <w:r w:rsidRPr="7C2098EC" w:rsidR="67052D9A">
              <w:rPr>
                <w:rFonts w:ascii="Arial" w:hAnsi="Arial" w:eastAsia="Arial" w:cs="Arial"/>
                <w:b/>
                <w:bCs/>
              </w:rPr>
              <w:t xml:space="preserve"> and Herbert Close sites) </w:t>
            </w:r>
            <w:r w:rsidRPr="7C2098EC" w:rsidR="4D743F86">
              <w:rPr>
                <w:rFonts w:ascii="Arial" w:hAnsi="Arial" w:eastAsia="Arial" w:cs="Arial"/>
                <w:b/>
                <w:bCs/>
              </w:rPr>
              <w:t xml:space="preserve">and </w:t>
            </w:r>
            <w:r w:rsidRPr="7C2098EC">
              <w:rPr>
                <w:rFonts w:ascii="Arial" w:hAnsi="Arial" w:eastAsia="Arial" w:cs="Arial"/>
                <w:b/>
                <w:bCs/>
              </w:rPr>
              <w:t xml:space="preserve">Lincoln College Sports Ground.  The minimum number of </w:t>
            </w:r>
            <w:r w:rsidRPr="7C2098EC" w:rsidR="56692D99">
              <w:rPr>
                <w:rFonts w:ascii="Arial" w:hAnsi="Arial" w:eastAsia="Arial" w:cs="Arial"/>
                <w:b/>
                <w:bCs/>
              </w:rPr>
              <w:t xml:space="preserve">dwellings </w:t>
            </w:r>
            <w:r w:rsidRPr="7C2098EC">
              <w:rPr>
                <w:rFonts w:ascii="Arial" w:hAnsi="Arial" w:eastAsia="Arial" w:cs="Arial"/>
                <w:b/>
                <w:bCs/>
              </w:rPr>
              <w:t xml:space="preserve">to be delivered is 52, which may come forward individually as a minimum of 26 </w:t>
            </w:r>
            <w:r w:rsidRPr="7C2098EC" w:rsidR="094540F6">
              <w:rPr>
                <w:rFonts w:ascii="Arial" w:hAnsi="Arial" w:eastAsia="Arial" w:cs="Arial"/>
                <w:b/>
                <w:bCs/>
              </w:rPr>
              <w:t xml:space="preserve">dwellings </w:t>
            </w:r>
            <w:r w:rsidRPr="7C2098EC">
              <w:rPr>
                <w:rFonts w:ascii="Arial" w:hAnsi="Arial" w:eastAsia="Arial" w:cs="Arial"/>
                <w:b/>
                <w:bCs/>
              </w:rPr>
              <w:t>each on land in the Jesus College</w:t>
            </w:r>
            <w:r w:rsidRPr="7C2098EC" w:rsidR="045845B4">
              <w:rPr>
                <w:rFonts w:ascii="Arial" w:hAnsi="Arial" w:eastAsia="Arial" w:cs="Arial"/>
                <w:b/>
                <w:bCs/>
              </w:rPr>
              <w:t xml:space="preserve"> and Lincoln College</w:t>
            </w:r>
            <w:r w:rsidRPr="7C2098EC">
              <w:rPr>
                <w:rFonts w:ascii="Arial" w:hAnsi="Arial" w:eastAsia="Arial" w:cs="Arial"/>
                <w:b/>
                <w:bCs/>
              </w:rPr>
              <w:t xml:space="preserve"> ownerships</w:t>
            </w:r>
            <w:r w:rsidRPr="7C2098EC" w:rsidR="0C0D4DB2">
              <w:rPr>
                <w:rFonts w:ascii="Arial" w:hAnsi="Arial" w:eastAsia="Arial" w:cs="Arial"/>
                <w:b/>
                <w:bCs/>
              </w:rPr>
              <w:t xml:space="preserve"> (or, if delivered as </w:t>
            </w:r>
            <w:r w:rsidRPr="7C2098EC" w:rsidR="63C70344">
              <w:rPr>
                <w:rFonts w:ascii="Arial" w:hAnsi="Arial" w:eastAsia="Arial" w:cs="Arial"/>
                <w:b/>
                <w:bCs/>
              </w:rPr>
              <w:t xml:space="preserve">non-self-contained </w:t>
            </w:r>
            <w:r w:rsidRPr="7C2098EC" w:rsidR="0C0D4DB2">
              <w:rPr>
                <w:rFonts w:ascii="Arial" w:hAnsi="Arial" w:eastAsia="Arial" w:cs="Arial"/>
                <w:b/>
                <w:bCs/>
              </w:rPr>
              <w:t>student accommodation, the number of rooms that equate to this when the relevant ratio is applied)</w:t>
            </w:r>
            <w:r w:rsidRPr="7C2098EC">
              <w:rPr>
                <w:rFonts w:ascii="Arial" w:hAnsi="Arial" w:eastAsia="Arial" w:cs="Arial"/>
                <w:b/>
                <w:bCs/>
              </w:rPr>
              <w:t xml:space="preserve">.  Other complementary uses will be considered on their merits. </w:t>
            </w:r>
          </w:p>
          <w:p w:rsidR="4CC55A17" w:rsidP="4CC55A17" w:rsidRDefault="4CC55A17" w14:paraId="42141EB4" w14:textId="2C539FF9">
            <w:pPr>
              <w:rPr>
                <w:rFonts w:ascii="Arial" w:hAnsi="Arial" w:eastAsia="Arial" w:cs="Arial"/>
                <w:b/>
                <w:bCs/>
              </w:rPr>
            </w:pPr>
          </w:p>
          <w:p w:rsidR="5F380CCF" w:rsidP="37F0E90C" w:rsidRDefault="3D47D2A7" w14:paraId="0DBE6B46" w14:textId="3CD9A6EB">
            <w:pPr>
              <w:rPr>
                <w:rFonts w:ascii="Arial" w:hAnsi="Arial" w:eastAsia="Arial" w:cs="Arial"/>
                <w:b/>
                <w:bCs/>
              </w:rPr>
            </w:pPr>
            <w:r w:rsidRPr="7AC0CF9D">
              <w:rPr>
                <w:rFonts w:ascii="Arial" w:hAnsi="Arial" w:eastAsia="Arial" w:cs="Arial"/>
                <w:b/>
                <w:bCs/>
                <w:u w:val="single"/>
              </w:rPr>
              <w:t>Open space, nature and flood risk</w:t>
            </w:r>
            <w:r w:rsidRPr="7AC0CF9D" w:rsidR="2A39FBE1">
              <w:rPr>
                <w:rFonts w:ascii="Arial" w:hAnsi="Arial" w:eastAsia="Arial" w:cs="Arial"/>
                <w:b/>
                <w:bCs/>
              </w:rPr>
              <w:t xml:space="preserve"> </w:t>
            </w:r>
          </w:p>
          <w:p w:rsidR="5F380CCF" w:rsidP="7AC0CF9D" w:rsidRDefault="2C3B1E8E" w14:paraId="30DB5A2F" w14:textId="3F3EF709">
            <w:pPr>
              <w:spacing w:line="259" w:lineRule="auto"/>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0CBC1EEB">
              <w:rPr>
                <w:rFonts w:ascii="Arial" w:hAnsi="Arial" w:eastAsia="Arial" w:cs="Arial"/>
                <w:b/>
                <w:bCs/>
              </w:rPr>
              <w:t>Landscape design should be a fundamental consideration at the earliest design stage, to enhance the contribution tha</w:t>
            </w:r>
            <w:r w:rsidRPr="7AC0CF9D" w:rsidR="63BD345D">
              <w:rPr>
                <w:rFonts w:ascii="Arial" w:hAnsi="Arial" w:eastAsia="Arial" w:cs="Arial"/>
                <w:b/>
                <w:bCs/>
              </w:rPr>
              <w:t>t</w:t>
            </w:r>
            <w:r w:rsidRPr="7AC0CF9D" w:rsidR="0CBC1EEB">
              <w:rPr>
                <w:rFonts w:ascii="Arial" w:hAnsi="Arial" w:eastAsia="Arial" w:cs="Arial"/>
                <w:b/>
                <w:bCs/>
              </w:rPr>
              <w:t xml:space="preserve"> existing trees and hedgerows make to the rural setting of the Bartlemas settlement, listed buildings</w:t>
            </w:r>
            <w:r w:rsidRPr="7AC0CF9D" w:rsidR="7B4FDC07">
              <w:rPr>
                <w:rFonts w:ascii="Arial" w:hAnsi="Arial" w:eastAsia="Arial" w:cs="Arial"/>
                <w:b/>
                <w:bCs/>
              </w:rPr>
              <w:t>,</w:t>
            </w:r>
            <w:r w:rsidRPr="7AC0CF9D" w:rsidR="0CBC1EEB">
              <w:rPr>
                <w:rFonts w:ascii="Arial" w:hAnsi="Arial" w:eastAsia="Arial" w:cs="Arial"/>
                <w:b/>
                <w:bCs/>
              </w:rPr>
              <w:t xml:space="preserve"> and the </w:t>
            </w:r>
            <w:r w:rsidRPr="7AC0CF9D" w:rsidR="105DD2B8">
              <w:rPr>
                <w:rFonts w:ascii="Arial" w:hAnsi="Arial" w:eastAsia="Arial" w:cs="Arial"/>
                <w:b/>
                <w:bCs/>
              </w:rPr>
              <w:t>Bartlemas Conservation Area</w:t>
            </w:r>
            <w:r w:rsidRPr="7AC0CF9D" w:rsidR="45520AE4">
              <w:rPr>
                <w:rFonts w:ascii="Arial" w:hAnsi="Arial" w:eastAsia="Arial" w:cs="Arial"/>
                <w:b/>
                <w:bCs/>
              </w:rPr>
              <w:t xml:space="preserve"> (CA)</w:t>
            </w:r>
            <w:r w:rsidRPr="7AC0CF9D" w:rsidR="0CBC1EEB">
              <w:rPr>
                <w:rFonts w:ascii="Arial" w:hAnsi="Arial" w:eastAsia="Arial" w:cs="Arial"/>
                <w:b/>
                <w:bCs/>
              </w:rPr>
              <w:t>.  Development should result in en</w:t>
            </w:r>
            <w:r w:rsidRPr="7AC0CF9D" w:rsidR="753F0D10">
              <w:rPr>
                <w:rFonts w:ascii="Arial" w:hAnsi="Arial" w:eastAsia="Arial" w:cs="Arial"/>
                <w:b/>
                <w:bCs/>
              </w:rPr>
              <w:t>h</w:t>
            </w:r>
            <w:r w:rsidRPr="7AC0CF9D" w:rsidR="0CBC1EEB">
              <w:rPr>
                <w:rFonts w:ascii="Arial" w:hAnsi="Arial" w:eastAsia="Arial" w:cs="Arial"/>
                <w:b/>
                <w:bCs/>
              </w:rPr>
              <w:t xml:space="preserve">ancement of the hedgerow along the southern side of the </w:t>
            </w:r>
            <w:r w:rsidRPr="7AC0CF9D" w:rsidR="5CEEEEF1">
              <w:rPr>
                <w:rFonts w:ascii="Arial" w:hAnsi="Arial" w:eastAsia="Arial" w:cs="Arial"/>
                <w:b/>
                <w:bCs/>
              </w:rPr>
              <w:t>site</w:t>
            </w:r>
            <w:r w:rsidRPr="7AC0CF9D" w:rsidR="0CBC1EEB">
              <w:rPr>
                <w:rFonts w:ascii="Arial" w:hAnsi="Arial" w:eastAsia="Arial" w:cs="Arial"/>
                <w:b/>
                <w:bCs/>
              </w:rPr>
              <w:t xml:space="preserve"> and e</w:t>
            </w:r>
            <w:r w:rsidRPr="7AC0CF9D" w:rsidR="4C9E7D90">
              <w:rPr>
                <w:rFonts w:ascii="Arial" w:hAnsi="Arial" w:eastAsia="Arial" w:cs="Arial"/>
                <w:b/>
                <w:bCs/>
              </w:rPr>
              <w:t>xis</w:t>
            </w:r>
            <w:r w:rsidRPr="7AC0CF9D" w:rsidR="0CBC1EEB">
              <w:rPr>
                <w:rFonts w:ascii="Arial" w:hAnsi="Arial" w:eastAsia="Arial" w:cs="Arial"/>
                <w:b/>
                <w:bCs/>
              </w:rPr>
              <w:t xml:space="preserve">ting trees should be retained as much as possible. </w:t>
            </w:r>
            <w:r w:rsidRPr="7AC0CF9D" w:rsidR="1ADDC539">
              <w:rPr>
                <w:rFonts w:ascii="Arial" w:hAnsi="Arial" w:eastAsia="Arial" w:cs="Arial"/>
                <w:b/>
                <w:bCs/>
              </w:rPr>
              <w:t xml:space="preserve"> </w:t>
            </w:r>
            <w:r w:rsidRPr="7AC0CF9D" w:rsidR="0CBC1EEB">
              <w:rPr>
                <w:rFonts w:ascii="Arial" w:hAnsi="Arial" w:eastAsia="Arial" w:cs="Arial"/>
                <w:b/>
                <w:bCs/>
              </w:rPr>
              <w:t xml:space="preserve">The opportunity to enhance existing wildlife corridors and ecological habitats with enhanced planting, screening and landscaping should be taken. </w:t>
            </w:r>
            <w:r w:rsidRPr="7AC0CF9D" w:rsidR="20C76674">
              <w:rPr>
                <w:rFonts w:ascii="Arial" w:hAnsi="Arial" w:eastAsia="Arial" w:cs="Arial"/>
                <w:b/>
                <w:bCs/>
              </w:rPr>
              <w:t xml:space="preserve"> </w:t>
            </w:r>
            <w:r w:rsidRPr="7AC0CF9D" w:rsidR="0CBC1EEB">
              <w:rPr>
                <w:rFonts w:ascii="Arial" w:hAnsi="Arial" w:eastAsia="Arial" w:cs="Arial"/>
                <w:b/>
                <w:bCs/>
              </w:rPr>
              <w:t xml:space="preserve">SuDS features could be incorporated within the landscaping.  </w:t>
            </w:r>
            <w:r w:rsidRPr="7AC0CF9D" w:rsidR="7FD8D45C">
              <w:rPr>
                <w:rFonts w:ascii="Arial" w:hAnsi="Arial" w:eastAsia="Arial" w:cs="Arial"/>
                <w:b/>
                <w:bCs/>
              </w:rPr>
              <w:t>This will</w:t>
            </w:r>
            <w:r w:rsidRPr="7AC0CF9D" w:rsidR="0CBC1EEB">
              <w:rPr>
                <w:rFonts w:ascii="Arial" w:hAnsi="Arial" w:eastAsia="Arial" w:cs="Arial"/>
                <w:b/>
                <w:bCs/>
              </w:rPr>
              <w:t xml:space="preserve"> help to ensure that there is no decrease from the baseline level of the U</w:t>
            </w:r>
            <w:r w:rsidRPr="7AC0CF9D" w:rsidR="18A4A65D">
              <w:rPr>
                <w:rFonts w:ascii="Arial" w:hAnsi="Arial" w:eastAsia="Arial" w:cs="Arial"/>
                <w:b/>
                <w:bCs/>
              </w:rPr>
              <w:t>GF.</w:t>
            </w:r>
            <w:r w:rsidRPr="7AC0CF9D" w:rsidR="0CBC1EEB">
              <w:rPr>
                <w:rFonts w:ascii="Arial" w:hAnsi="Arial" w:eastAsia="Arial" w:cs="Arial"/>
                <w:b/>
                <w:bCs/>
              </w:rPr>
              <w:t xml:space="preserve"> </w:t>
            </w:r>
          </w:p>
          <w:p w:rsidR="5F380CCF" w:rsidP="37F0E90C" w:rsidRDefault="4C4E3DB1" w14:paraId="03F892E6" w14:textId="3790B0EB">
            <w:pPr>
              <w:rPr>
                <w:rFonts w:ascii="Arial" w:hAnsi="Arial" w:eastAsia="Arial" w:cs="Arial"/>
                <w:b/>
                <w:bCs/>
              </w:rPr>
            </w:pPr>
            <w:r w:rsidRPr="37F0E90C">
              <w:rPr>
                <w:rFonts w:ascii="Arial" w:hAnsi="Arial" w:eastAsia="Arial" w:cs="Arial"/>
              </w:rPr>
              <w:t xml:space="preserve"> </w:t>
            </w:r>
          </w:p>
          <w:p w:rsidR="5F380CCF" w:rsidP="79AB8112" w:rsidRDefault="18D6D383" w14:paraId="6E283ABB" w14:textId="2A2C2D0B">
            <w:pPr>
              <w:rPr>
                <w:rFonts w:ascii="Arial" w:hAnsi="Arial" w:eastAsia="Arial" w:cs="Arial"/>
                <w:b/>
                <w:bCs/>
              </w:rPr>
            </w:pPr>
            <w:r w:rsidRPr="7C2098EC">
              <w:rPr>
                <w:rFonts w:ascii="Arial" w:hAnsi="Arial" w:eastAsia="Arial" w:cs="Arial"/>
                <w:b/>
                <w:bCs/>
              </w:rPr>
              <w:t xml:space="preserve">Sports provision must be retained. Contributions could be made to improving a local facility such that its capacity increase replaces what is lost at the site; however, no opportunities are evident currently, and in addition a large portion of the site needs to be kept as green open space to maintain a green corridor and the setting of the conservation area.  </w:t>
            </w:r>
            <w:r w:rsidRPr="7C2098EC" w:rsidR="56C0E3F6">
              <w:rPr>
                <w:rFonts w:ascii="Arial" w:hAnsi="Arial" w:eastAsia="Arial" w:cs="Arial"/>
                <w:b/>
                <w:bCs/>
              </w:rPr>
              <w:t>Potentially, if pitches can be shared on the site and still provide the same capacity to meet playing pitch needs, then a larger area of the site could be developed</w:t>
            </w:r>
            <w:r w:rsidRPr="7C2098EC" w:rsidR="1B7ED006">
              <w:rPr>
                <w:rFonts w:ascii="Arial" w:hAnsi="Arial" w:eastAsia="Arial" w:cs="Arial"/>
                <w:b/>
                <w:bCs/>
              </w:rPr>
              <w:t xml:space="preserve">. If all pitch capacity is re-provided off-site, </w:t>
            </w:r>
            <w:r w:rsidRPr="7C2098EC" w:rsidR="56C0E3F6">
              <w:rPr>
                <w:rFonts w:ascii="Arial" w:hAnsi="Arial" w:eastAsia="Arial" w:cs="Arial"/>
                <w:b/>
                <w:bCs/>
              </w:rPr>
              <w:t xml:space="preserve">a </w:t>
            </w:r>
            <w:r w:rsidRPr="7C2098EC" w:rsidR="035F721A">
              <w:rPr>
                <w:rFonts w:ascii="Arial" w:hAnsi="Arial" w:eastAsia="Arial" w:cs="Arial"/>
                <w:b/>
                <w:bCs/>
              </w:rPr>
              <w:t>green area</w:t>
            </w:r>
            <w:r w:rsidRPr="7C2098EC" w:rsidR="56C0E3F6">
              <w:rPr>
                <w:rFonts w:ascii="Arial" w:hAnsi="Arial" w:eastAsia="Arial" w:cs="Arial"/>
                <w:b/>
                <w:bCs/>
              </w:rPr>
              <w:t xml:space="preserve"> at least the size of one of the existing pitches must be retained on the site to keep its green character and fit with the rural character of the Bartlemas CA and green corridor.</w:t>
            </w:r>
          </w:p>
          <w:p w:rsidR="5F380CCF" w:rsidRDefault="4225416A" w14:paraId="4D4715C3" w14:textId="3F6DEB09">
            <w:r w:rsidRPr="2243F0A7">
              <w:rPr>
                <w:rFonts w:ascii="Arial" w:hAnsi="Arial" w:eastAsia="Arial" w:cs="Arial"/>
              </w:rPr>
              <w:t xml:space="preserve"> </w:t>
            </w:r>
          </w:p>
          <w:p w:rsidR="5F380CCF" w:rsidP="37F0E90C" w:rsidRDefault="264DBFF8" w14:paraId="5E5D1BD5" w14:textId="608207C3">
            <w:pPr>
              <w:rPr>
                <w:rFonts w:ascii="Arial" w:hAnsi="Arial" w:eastAsia="Arial" w:cs="Arial"/>
                <w:b/>
                <w:bCs/>
              </w:rPr>
            </w:pPr>
            <w:r w:rsidRPr="4CC55A17">
              <w:rPr>
                <w:rFonts w:ascii="Arial" w:hAnsi="Arial" w:eastAsia="Arial" w:cs="Arial"/>
                <w:b/>
                <w:bCs/>
              </w:rPr>
              <w:t xml:space="preserve">Built development is most suitable adjacent to the existing graduate student accommodation located on Herbert Close and belonging to Jesus College. </w:t>
            </w:r>
            <w:r w:rsidRPr="4CC55A17" w:rsidR="32B65B7C">
              <w:rPr>
                <w:rFonts w:ascii="Arial" w:hAnsi="Arial" w:eastAsia="Arial" w:cs="Arial"/>
                <w:b/>
                <w:bCs/>
              </w:rPr>
              <w:t xml:space="preserve"> </w:t>
            </w:r>
            <w:r w:rsidRPr="4CC55A17">
              <w:rPr>
                <w:rFonts w:ascii="Arial" w:hAnsi="Arial" w:eastAsia="Arial" w:cs="Arial"/>
                <w:b/>
                <w:bCs/>
              </w:rPr>
              <w:t xml:space="preserve">There should be a significant area of green space left alongside Bartlemas Close </w:t>
            </w:r>
            <w:r w:rsidRPr="4CC55A17" w:rsidR="0F485C9E">
              <w:rPr>
                <w:rFonts w:ascii="Arial" w:hAnsi="Arial" w:eastAsia="Arial" w:cs="Arial"/>
                <w:b/>
                <w:bCs/>
              </w:rPr>
              <w:t>to</w:t>
            </w:r>
            <w:r w:rsidRPr="4CC55A17">
              <w:rPr>
                <w:rFonts w:ascii="Arial" w:hAnsi="Arial" w:eastAsia="Arial" w:cs="Arial"/>
                <w:b/>
                <w:bCs/>
              </w:rPr>
              <w:t xml:space="preserve"> minimise impacts on the Bartlemas C</w:t>
            </w:r>
            <w:r w:rsidRPr="4CC55A17" w:rsidR="73A14F9C">
              <w:rPr>
                <w:rFonts w:ascii="Arial" w:hAnsi="Arial" w:eastAsia="Arial" w:cs="Arial"/>
                <w:b/>
                <w:bCs/>
              </w:rPr>
              <w:t>A</w:t>
            </w:r>
            <w:r w:rsidRPr="4CC55A17">
              <w:rPr>
                <w:rFonts w:ascii="Arial" w:hAnsi="Arial" w:eastAsia="Arial" w:cs="Arial"/>
                <w:b/>
                <w:bCs/>
              </w:rPr>
              <w:t xml:space="preserve">, and any replacement shared sports facilities should remain alongside Bartlemas Close.  In addition, a green corridor needs to be </w:t>
            </w:r>
            <w:r w:rsidRPr="4CC55A17" w:rsidR="125053BA">
              <w:rPr>
                <w:rFonts w:ascii="Arial" w:hAnsi="Arial" w:eastAsia="Arial" w:cs="Arial"/>
                <w:b/>
                <w:bCs/>
              </w:rPr>
              <w:t xml:space="preserve">retained </w:t>
            </w:r>
            <w:r w:rsidRPr="4CC55A17">
              <w:rPr>
                <w:rFonts w:ascii="Arial" w:hAnsi="Arial" w:eastAsia="Arial" w:cs="Arial"/>
                <w:b/>
                <w:bCs/>
              </w:rPr>
              <w:t xml:space="preserve">in the north of the site to maintain the continuous green network alongside the golf course and towards the Oriel College Sports Ground. </w:t>
            </w:r>
          </w:p>
          <w:p w:rsidR="4CC55A17" w:rsidP="4CC55A17" w:rsidRDefault="4CC55A17" w14:paraId="2EF56C5E" w14:textId="7F5B0C52">
            <w:pPr>
              <w:rPr>
                <w:rFonts w:ascii="Arial" w:hAnsi="Arial" w:eastAsia="Arial" w:cs="Arial"/>
                <w:b/>
                <w:bCs/>
              </w:rPr>
            </w:pPr>
          </w:p>
          <w:p w:rsidR="11F554D5" w:rsidP="4CC55A17" w:rsidRDefault="11F554D5" w14:paraId="46321D04" w14:textId="44C7EB51">
            <w:pPr>
              <w:rPr>
                <w:rFonts w:ascii="Arial" w:hAnsi="Arial" w:eastAsia="Arial" w:cs="Arial"/>
                <w:b/>
                <w:bCs/>
              </w:rPr>
            </w:pPr>
            <w:r w:rsidRPr="4CC55A17">
              <w:rPr>
                <w:rFonts w:ascii="Arial" w:hAnsi="Arial" w:eastAsia="Arial" w:cs="Arial"/>
                <w:b/>
                <w:bCs/>
              </w:rPr>
              <w:t>Development should be designed to ensure that there is no adverse impact on the Lye Valley SSSI.</w:t>
            </w:r>
          </w:p>
          <w:p w:rsidR="4CC55A17" w:rsidP="4CC55A17" w:rsidRDefault="4CC55A17" w14:paraId="71EB8601" w14:textId="0EAA9012">
            <w:pPr>
              <w:rPr>
                <w:rFonts w:ascii="Arial" w:hAnsi="Arial" w:eastAsia="Arial" w:cs="Arial"/>
                <w:b/>
                <w:bCs/>
              </w:rPr>
            </w:pPr>
          </w:p>
          <w:p w:rsidR="5F380CCF" w:rsidP="37F0E90C" w:rsidRDefault="3FAFE914" w14:paraId="68D2EF76" w14:textId="0A6692DC">
            <w:pPr>
              <w:rPr>
                <w:rFonts w:ascii="Arial" w:hAnsi="Arial" w:eastAsia="Arial" w:cs="Arial"/>
                <w:b/>
                <w:bCs/>
              </w:rPr>
            </w:pPr>
            <w:r w:rsidRPr="7AC0CF9D">
              <w:rPr>
                <w:rFonts w:ascii="Arial" w:hAnsi="Arial" w:eastAsia="Arial" w:cs="Arial"/>
                <w:b/>
                <w:bCs/>
                <w:u w:val="single"/>
              </w:rPr>
              <w:t>Urban design and heritage</w:t>
            </w:r>
            <w:r w:rsidRPr="7AC0CF9D" w:rsidR="043DF0CD">
              <w:rPr>
                <w:rFonts w:ascii="Arial" w:hAnsi="Arial" w:eastAsia="Arial" w:cs="Arial"/>
                <w:b/>
                <w:bCs/>
              </w:rPr>
              <w:t xml:space="preserve"> </w:t>
            </w:r>
          </w:p>
          <w:p w:rsidR="5F380CCF" w:rsidP="7AC0CF9D" w:rsidRDefault="2E4727C1" w14:paraId="2533F593" w14:textId="0E667BF6">
            <w:pPr>
              <w:spacing w:line="259" w:lineRule="auto"/>
              <w:rPr>
                <w:rFonts w:ascii="Arial" w:hAnsi="Arial" w:eastAsia="Arial" w:cs="Arial"/>
                <w:b/>
                <w:bCs/>
              </w:rPr>
            </w:pPr>
            <w:r w:rsidRPr="7AC0CF9D">
              <w:rPr>
                <w:rFonts w:ascii="Arial" w:hAnsi="Arial" w:eastAsia="Arial" w:cs="Arial"/>
                <w:b/>
                <w:bCs/>
              </w:rPr>
              <w:t xml:space="preserve">Policy HD7 requires high quality design and the following sets out key considerations for achieving that on this site. </w:t>
            </w:r>
            <w:r w:rsidRPr="7AC0CF9D" w:rsidR="46BC235F">
              <w:rPr>
                <w:rFonts w:ascii="Arial" w:hAnsi="Arial" w:eastAsia="Arial" w:cs="Arial"/>
                <w:b/>
                <w:bCs/>
              </w:rPr>
              <w:t xml:space="preserve">Development proposals must be designed with consideration of their </w:t>
            </w:r>
            <w:r w:rsidRPr="7AC0CF9D" w:rsidR="3BDF8E7B">
              <w:rPr>
                <w:rFonts w:ascii="Arial" w:hAnsi="Arial" w:eastAsia="Arial" w:cs="Arial"/>
                <w:b/>
                <w:bCs/>
              </w:rPr>
              <w:t>impact on</w:t>
            </w:r>
            <w:r w:rsidRPr="7AC0CF9D" w:rsidR="46BC235F">
              <w:rPr>
                <w:rFonts w:ascii="Arial" w:hAnsi="Arial" w:eastAsia="Arial" w:cs="Arial"/>
                <w:b/>
                <w:bCs/>
              </w:rPr>
              <w:t xml:space="preserve"> views, the rural setting of the Bartlemas settlement, listed buildings and the Bartlemas Conservation Area.  Proposals must demonstrate compliance with policies HD1, HD2 </w:t>
            </w:r>
            <w:r w:rsidRPr="7AC0CF9D" w:rsidR="0BCD106F">
              <w:rPr>
                <w:rFonts w:ascii="Arial" w:hAnsi="Arial" w:eastAsia="Arial" w:cs="Arial"/>
                <w:b/>
                <w:bCs/>
              </w:rPr>
              <w:t>and HD</w:t>
            </w:r>
            <w:r w:rsidRPr="7AC0CF9D" w:rsidR="46BC235F">
              <w:rPr>
                <w:rFonts w:ascii="Arial" w:hAnsi="Arial" w:eastAsia="Arial" w:cs="Arial"/>
                <w:b/>
                <w:bCs/>
              </w:rPr>
              <w:t>9.</w:t>
            </w:r>
          </w:p>
          <w:p w:rsidR="79AB8112" w:rsidP="79AB8112" w:rsidRDefault="79AB8112" w14:paraId="5B4E3C0E" w14:textId="520717B5">
            <w:pPr>
              <w:spacing w:line="259" w:lineRule="auto"/>
              <w:rPr>
                <w:rFonts w:ascii="Arial" w:hAnsi="Arial" w:eastAsia="Arial" w:cs="Arial"/>
                <w:b/>
                <w:bCs/>
              </w:rPr>
            </w:pPr>
          </w:p>
          <w:p w:rsidR="5F380CCF" w:rsidP="4CC55A17" w:rsidRDefault="7AE1F8EA" w14:paraId="07104EF6" w14:textId="6FC6F19A">
            <w:pPr>
              <w:spacing w:line="259" w:lineRule="auto"/>
              <w:rPr>
                <w:rFonts w:ascii="Arial" w:hAnsi="Arial" w:eastAsia="Arial" w:cs="Arial"/>
                <w:b/>
                <w:bCs/>
              </w:rPr>
            </w:pPr>
            <w:r w:rsidRPr="2E0DB053">
              <w:rPr>
                <w:rFonts w:ascii="Arial" w:hAnsi="Arial" w:eastAsia="Arial" w:cs="Arial"/>
                <w:b/>
                <w:bCs/>
              </w:rPr>
              <w:t>The character and materiality of the Bartlemas</w:t>
            </w:r>
            <w:r w:rsidRPr="2E0DB053" w:rsidR="3CC4F586">
              <w:rPr>
                <w:rFonts w:ascii="Arial" w:hAnsi="Arial" w:eastAsia="Arial" w:cs="Arial"/>
                <w:b/>
                <w:bCs/>
              </w:rPr>
              <w:t xml:space="preserve"> CA </w:t>
            </w:r>
            <w:r w:rsidRPr="2E0DB053">
              <w:rPr>
                <w:rFonts w:ascii="Arial" w:hAnsi="Arial" w:eastAsia="Arial" w:cs="Arial"/>
                <w:b/>
                <w:bCs/>
              </w:rPr>
              <w:t xml:space="preserve">and the Edwardian and Victorian residential streets on the southern side of Barracks Lane should influence the design of new development. </w:t>
            </w:r>
            <w:r w:rsidRPr="2E0DB053" w:rsidR="25DDD5E7">
              <w:rPr>
                <w:rFonts w:ascii="Arial" w:hAnsi="Arial" w:eastAsia="Arial" w:cs="Arial"/>
                <w:b/>
                <w:bCs/>
              </w:rPr>
              <w:t xml:space="preserve"> </w:t>
            </w:r>
            <w:r w:rsidRPr="2E0DB053">
              <w:rPr>
                <w:rFonts w:ascii="Arial" w:hAnsi="Arial" w:eastAsia="Arial" w:cs="Arial"/>
                <w:b/>
                <w:bCs/>
              </w:rPr>
              <w:t xml:space="preserve">This </w:t>
            </w:r>
            <w:r w:rsidRPr="2E0DB053" w:rsidR="4F9B1B9D">
              <w:rPr>
                <w:rFonts w:ascii="Arial" w:hAnsi="Arial" w:eastAsia="Arial" w:cs="Arial"/>
                <w:b/>
                <w:bCs/>
              </w:rPr>
              <w:t xml:space="preserve">is likely to mean </w:t>
            </w:r>
            <w:r w:rsidRPr="2E0DB053">
              <w:rPr>
                <w:rFonts w:ascii="Arial" w:hAnsi="Arial" w:eastAsia="Arial" w:cs="Arial"/>
                <w:b/>
                <w:bCs/>
              </w:rPr>
              <w:t>development should be relatively small-scale buildings, irregular building lines and</w:t>
            </w:r>
            <w:r w:rsidRPr="2E0DB053" w:rsidR="79D833D0">
              <w:rPr>
                <w:rFonts w:ascii="Arial" w:hAnsi="Arial" w:eastAsia="Arial" w:cs="Arial"/>
                <w:b/>
                <w:bCs/>
              </w:rPr>
              <w:t xml:space="preserve"> utilise </w:t>
            </w:r>
            <w:r w:rsidRPr="2E0DB053">
              <w:rPr>
                <w:rFonts w:ascii="Arial" w:hAnsi="Arial" w:eastAsia="Arial" w:cs="Arial"/>
                <w:b/>
                <w:bCs/>
              </w:rPr>
              <w:t xml:space="preserve">brick and stone materials, especially for boundary treatments. </w:t>
            </w:r>
            <w:r w:rsidRPr="2E0DB053" w:rsidR="64602B93">
              <w:rPr>
                <w:rFonts w:ascii="Arial" w:hAnsi="Arial" w:eastAsia="Arial" w:cs="Arial"/>
                <w:b/>
                <w:bCs/>
              </w:rPr>
              <w:t xml:space="preserve"> </w:t>
            </w:r>
            <w:r w:rsidRPr="2E0DB053" w:rsidR="375C3544">
              <w:rPr>
                <w:rFonts w:ascii="Arial" w:hAnsi="Arial" w:eastAsia="Arial" w:cs="Arial"/>
                <w:b/>
                <w:bCs/>
              </w:rPr>
              <w:t xml:space="preserve">Any development should be designed with buildings of form, massing (roof profiles) height and façade materials that allow the built forms to recede in the backdrop to the view from and across Bartlemas. </w:t>
            </w:r>
            <w:r w:rsidRPr="2E0DB053">
              <w:rPr>
                <w:rFonts w:ascii="Arial" w:hAnsi="Arial" w:eastAsia="Arial" w:cs="Arial"/>
                <w:b/>
                <w:bCs/>
              </w:rPr>
              <w:t>A graduation of height, lower on the south-western edge and highest in the north-eastern</w:t>
            </w:r>
            <w:r w:rsidRPr="2E0DB053" w:rsidR="1B72DF7A">
              <w:rPr>
                <w:rFonts w:ascii="Arial" w:hAnsi="Arial" w:eastAsia="Arial" w:cs="Arial"/>
                <w:b/>
                <w:bCs/>
              </w:rPr>
              <w:t>,</w:t>
            </w:r>
            <w:r w:rsidRPr="2E0DB053">
              <w:rPr>
                <w:rFonts w:ascii="Arial" w:hAnsi="Arial" w:eastAsia="Arial" w:cs="Arial"/>
                <w:b/>
                <w:bCs/>
              </w:rPr>
              <w:t xml:space="preserve"> would respond to the context of the Crescent </w:t>
            </w:r>
            <w:r w:rsidRPr="2E0DB053" w:rsidR="6D92DF7B">
              <w:rPr>
                <w:rFonts w:ascii="Arial" w:hAnsi="Arial" w:eastAsia="Arial" w:cs="Arial"/>
                <w:b/>
                <w:bCs/>
              </w:rPr>
              <w:t xml:space="preserve">Road </w:t>
            </w:r>
            <w:r w:rsidRPr="2E0DB053" w:rsidR="2F1B3EA5">
              <w:rPr>
                <w:rFonts w:ascii="Arial" w:hAnsi="Arial" w:eastAsia="Arial" w:cs="Arial"/>
                <w:b/>
                <w:bCs/>
              </w:rPr>
              <w:t>view cone</w:t>
            </w:r>
            <w:r w:rsidRPr="2E0DB053">
              <w:rPr>
                <w:rFonts w:ascii="Arial" w:hAnsi="Arial" w:eastAsia="Arial" w:cs="Arial"/>
                <w:b/>
                <w:bCs/>
              </w:rPr>
              <w:t xml:space="preserve">.  </w:t>
            </w:r>
          </w:p>
          <w:p w:rsidR="4CC55A17" w:rsidP="4CC55A17" w:rsidRDefault="4CC55A17" w14:paraId="51685D0F" w14:textId="7EB14F57">
            <w:pPr>
              <w:rPr>
                <w:rFonts w:ascii="Arial" w:hAnsi="Arial" w:eastAsia="Arial" w:cs="Arial"/>
                <w:b/>
                <w:bCs/>
              </w:rPr>
            </w:pPr>
          </w:p>
          <w:p w:rsidR="5F380CCF" w:rsidP="37F0E90C" w:rsidRDefault="38B04EB7" w14:paraId="48191B2F" w14:textId="4474C397">
            <w:pPr>
              <w:rPr>
                <w:rFonts w:ascii="Arial" w:hAnsi="Arial" w:eastAsia="Arial" w:cs="Arial"/>
                <w:b/>
                <w:bCs/>
              </w:rPr>
            </w:pPr>
            <w:r w:rsidRPr="4CC55A17">
              <w:rPr>
                <w:rFonts w:ascii="Arial" w:hAnsi="Arial" w:eastAsia="Arial" w:cs="Arial"/>
                <w:b/>
                <w:bCs/>
                <w:u w:val="single"/>
              </w:rPr>
              <w:t>Movement and access</w:t>
            </w:r>
            <w:r w:rsidRPr="4CC55A17" w:rsidR="264DBFF8">
              <w:rPr>
                <w:rFonts w:ascii="Arial" w:hAnsi="Arial" w:eastAsia="Arial" w:cs="Arial"/>
                <w:b/>
                <w:bCs/>
              </w:rPr>
              <w:t xml:space="preserve"> </w:t>
            </w:r>
          </w:p>
          <w:p w:rsidR="5F380CCF" w:rsidP="37F0E90C" w:rsidRDefault="4C4E3DB1" w14:paraId="243F2A94" w14:textId="67AD860D">
            <w:pPr>
              <w:rPr>
                <w:rFonts w:ascii="Arial" w:hAnsi="Arial" w:eastAsia="Arial" w:cs="Arial"/>
                <w:b/>
                <w:bCs/>
              </w:rPr>
            </w:pPr>
            <w:r w:rsidRPr="37F0E90C">
              <w:rPr>
                <w:rFonts w:ascii="Arial" w:hAnsi="Arial" w:eastAsia="Arial" w:cs="Arial"/>
                <w:b/>
                <w:bCs/>
              </w:rPr>
              <w:t xml:space="preserve">The most suitable area of the site for development is around the existing graduate accommodation accessed from Herbert Close and this is the most suitable location for vehicular access, which should be shared with pedestrians and cyclists. </w:t>
            </w:r>
            <w:r w:rsidRPr="37F0E90C" w:rsidR="69B16D3E">
              <w:rPr>
                <w:rFonts w:ascii="Arial" w:hAnsi="Arial" w:eastAsia="Arial" w:cs="Arial"/>
                <w:b/>
                <w:bCs/>
              </w:rPr>
              <w:t xml:space="preserve"> </w:t>
            </w:r>
            <w:r w:rsidRPr="37F0E90C">
              <w:rPr>
                <w:rFonts w:ascii="Arial" w:hAnsi="Arial" w:eastAsia="Arial" w:cs="Arial"/>
                <w:b/>
                <w:bCs/>
              </w:rPr>
              <w:t xml:space="preserve">Beyond this point, Barracks Lane is only suitable for pedestrians and cyclists. </w:t>
            </w:r>
            <w:r w:rsidRPr="37F0E90C" w:rsidR="7D81A9A5">
              <w:rPr>
                <w:rFonts w:ascii="Arial" w:hAnsi="Arial" w:eastAsia="Arial" w:cs="Arial"/>
                <w:b/>
                <w:bCs/>
              </w:rPr>
              <w:t xml:space="preserve"> </w:t>
            </w:r>
            <w:r w:rsidRPr="37F0E90C">
              <w:rPr>
                <w:rFonts w:ascii="Arial" w:hAnsi="Arial" w:eastAsia="Arial" w:cs="Arial"/>
                <w:b/>
                <w:bCs/>
              </w:rPr>
              <w:t xml:space="preserve">If the playing pitches are shared and more development happens to the </w:t>
            </w:r>
            <w:r w:rsidRPr="37F0E90C" w:rsidR="21EFBC0C">
              <w:rPr>
                <w:rFonts w:ascii="Arial" w:hAnsi="Arial" w:eastAsia="Arial" w:cs="Arial"/>
                <w:b/>
                <w:bCs/>
              </w:rPr>
              <w:t>northwest</w:t>
            </w:r>
            <w:r w:rsidRPr="37F0E90C">
              <w:rPr>
                <w:rFonts w:ascii="Arial" w:hAnsi="Arial" w:eastAsia="Arial" w:cs="Arial"/>
                <w:b/>
                <w:bCs/>
              </w:rPr>
              <w:t xml:space="preserve">, vehicle access may be required from Bartlemas Close, in which case the existing service vehicle access from Bartlemas Close would be most suitable as this would minimise intrusion into the existing treeline along Bartlemas Close. </w:t>
            </w:r>
            <w:r w:rsidRPr="37F0E90C" w:rsidR="578B8E9E">
              <w:rPr>
                <w:rFonts w:ascii="Arial" w:hAnsi="Arial" w:eastAsia="Arial" w:cs="Arial"/>
                <w:b/>
                <w:bCs/>
              </w:rPr>
              <w:t xml:space="preserve"> </w:t>
            </w:r>
            <w:r w:rsidRPr="37F0E90C">
              <w:rPr>
                <w:rFonts w:ascii="Arial" w:hAnsi="Arial" w:eastAsia="Arial" w:cs="Arial"/>
                <w:b/>
                <w:bCs/>
              </w:rPr>
              <w:t xml:space="preserve">There is also opportunity to increase design options by designing a low or car free scheme. </w:t>
            </w:r>
            <w:r w:rsidRPr="37F0E90C" w:rsidR="15BBCDC7">
              <w:rPr>
                <w:rFonts w:ascii="Arial" w:hAnsi="Arial" w:eastAsia="Arial" w:cs="Arial"/>
                <w:b/>
                <w:bCs/>
              </w:rPr>
              <w:t xml:space="preserve"> </w:t>
            </w:r>
            <w:r w:rsidRPr="37F0E90C">
              <w:rPr>
                <w:rFonts w:ascii="Arial" w:hAnsi="Arial" w:eastAsia="Arial" w:cs="Arial"/>
                <w:b/>
                <w:bCs/>
              </w:rPr>
              <w:t xml:space="preserve">If graduate accommodation comes </w:t>
            </w:r>
            <w:r w:rsidRPr="37F0E90C" w:rsidR="349F4D16">
              <w:rPr>
                <w:rFonts w:ascii="Arial" w:hAnsi="Arial" w:eastAsia="Arial" w:cs="Arial"/>
                <w:b/>
                <w:bCs/>
              </w:rPr>
              <w:t>forward,</w:t>
            </w:r>
            <w:r w:rsidRPr="37F0E90C">
              <w:rPr>
                <w:rFonts w:ascii="Arial" w:hAnsi="Arial" w:eastAsia="Arial" w:cs="Arial"/>
                <w:b/>
                <w:bCs/>
              </w:rPr>
              <w:t xml:space="preserve"> then parking should only be available for servicing and disabled. </w:t>
            </w:r>
          </w:p>
          <w:p w:rsidR="5F380CCF" w:rsidP="37F0E90C" w:rsidRDefault="4F0985DF" w14:paraId="62DA73DA" w14:textId="271B478E">
            <w:pPr>
              <w:rPr>
                <w:rFonts w:ascii="Arial" w:hAnsi="Arial" w:eastAsia="Arial" w:cs="Arial"/>
              </w:rPr>
            </w:pPr>
            <w:r w:rsidRPr="4CC55A17">
              <w:rPr>
                <w:rFonts w:ascii="Arial" w:hAnsi="Arial" w:eastAsia="Arial" w:cs="Arial"/>
                <w:b/>
                <w:bCs/>
              </w:rPr>
              <w:t xml:space="preserve"> </w:t>
            </w:r>
          </w:p>
          <w:p w:rsidR="46649384" w:rsidP="79AB8112" w:rsidRDefault="46649384" w14:paraId="09C7DC94" w14:textId="3D973CC2">
            <w:pPr>
              <w:tabs>
                <w:tab w:val="left" w:pos="1085"/>
              </w:tabs>
              <w:rPr>
                <w:rFonts w:ascii="Arial" w:hAnsi="Arial" w:eastAsia="Arial" w:cs="Arial"/>
              </w:rPr>
            </w:pPr>
          </w:p>
        </w:tc>
      </w:tr>
    </w:tbl>
    <w:p w:rsidR="46649384" w:rsidP="29CD781D" w:rsidRDefault="46649384" w14:paraId="3EF96AB0" w14:textId="02AD8BC4"/>
    <w:tbl>
      <w:tblPr>
        <w:tblStyle w:val="TableGrid"/>
        <w:tblW w:w="9000" w:type="dxa"/>
        <w:tblLayout w:type="fixed"/>
        <w:tblLook w:val="04A0" w:firstRow="1" w:lastRow="0" w:firstColumn="1" w:lastColumn="0" w:noHBand="0" w:noVBand="1"/>
      </w:tblPr>
      <w:tblGrid>
        <w:gridCol w:w="9000"/>
      </w:tblGrid>
      <w:tr w:rsidR="46649384" w:rsidTr="424FCB6E" w14:paraId="08E4B933" w14:textId="77777777">
        <w:trPr>
          <w:trHeight w:val="300"/>
        </w:trPr>
        <w:tc>
          <w:tcPr>
            <w:tcW w:w="9000" w:type="dxa"/>
            <w:shd w:val="clear" w:color="auto" w:fill="F2DBDB"/>
            <w:tcMar>
              <w:left w:w="105" w:type="dxa"/>
              <w:right w:w="105" w:type="dxa"/>
            </w:tcMar>
          </w:tcPr>
          <w:p w:rsidR="46649384" w:rsidP="2243F0A7" w:rsidRDefault="036E165A" w14:paraId="6CA0D0E6" w14:textId="5D4622F6">
            <w:pPr>
              <w:rPr>
                <w:rFonts w:ascii="Arial" w:hAnsi="Arial" w:eastAsia="Arial" w:cs="Arial"/>
              </w:rPr>
            </w:pPr>
            <w:r w:rsidRPr="37F0E90C">
              <w:rPr>
                <w:rFonts w:ascii="Arial" w:hAnsi="Arial" w:eastAsia="Arial" w:cs="Arial"/>
                <w:b/>
                <w:bCs/>
                <w:u w:val="single"/>
              </w:rPr>
              <w:t>Ruskin College Campus</w:t>
            </w:r>
          </w:p>
          <w:p w:rsidR="37F0E90C" w:rsidP="37F0E90C" w:rsidRDefault="37F0E90C" w14:paraId="773F3C7D" w14:textId="12661EDE">
            <w:pPr>
              <w:rPr>
                <w:rFonts w:ascii="Arial" w:hAnsi="Arial" w:eastAsia="Arial" w:cs="Arial"/>
                <w:b/>
                <w:bCs/>
                <w:u w:val="single"/>
              </w:rPr>
            </w:pPr>
          </w:p>
          <w:p w:rsidR="46649384" w:rsidP="7C2098EC" w:rsidRDefault="203DC6DF" w14:paraId="307599F0" w14:textId="68F92C50">
            <w:pPr>
              <w:rPr>
                <w:rFonts w:ascii="Arial" w:hAnsi="Arial" w:eastAsia="Arial" w:cs="Arial"/>
                <w:highlight w:val="yellow"/>
              </w:rPr>
            </w:pPr>
            <w:r w:rsidRPr="424FCB6E" w:rsidR="090D46DF">
              <w:rPr>
                <w:rFonts w:ascii="Arial" w:hAnsi="Arial" w:eastAsia="Arial" w:cs="Arial"/>
              </w:rPr>
              <w:t xml:space="preserve">Site area:      </w:t>
            </w:r>
            <w:r w:rsidRPr="424FCB6E" w:rsidR="2072D5B6">
              <w:rPr>
                <w:rFonts w:ascii="Arial" w:hAnsi="Arial" w:eastAsia="Arial" w:cs="Arial"/>
              </w:rPr>
              <w:t xml:space="preserve">1.86 hectares </w:t>
            </w:r>
          </w:p>
          <w:p w:rsidR="46649384" w:rsidP="29CD781D" w:rsidRDefault="16C36910" w14:paraId="0B8E0998" w14:textId="4A2B220F">
            <w:pPr>
              <w:rPr>
                <w:rFonts w:ascii="Arial" w:hAnsi="Arial" w:eastAsia="Arial" w:cs="Arial"/>
              </w:rPr>
            </w:pPr>
            <w:r w:rsidRPr="37F0E90C">
              <w:rPr>
                <w:rFonts w:ascii="Arial" w:hAnsi="Arial" w:eastAsia="Arial" w:cs="Arial"/>
              </w:rPr>
              <w:t>Ward:</w:t>
            </w:r>
            <w:r w:rsidRPr="37F0E90C" w:rsidR="180524F7">
              <w:rPr>
                <w:rFonts w:ascii="Arial" w:hAnsi="Arial" w:eastAsia="Arial" w:cs="Arial"/>
              </w:rPr>
              <w:t xml:space="preserve"> Headington</w:t>
            </w:r>
            <w:r w:rsidRPr="37F0E90C">
              <w:rPr>
                <w:rFonts w:ascii="Arial" w:hAnsi="Arial" w:eastAsia="Arial" w:cs="Arial"/>
              </w:rPr>
              <w:t xml:space="preserve">           </w:t>
            </w:r>
          </w:p>
          <w:p w:rsidR="46649384" w:rsidP="29CD781D" w:rsidRDefault="16C36910" w14:paraId="4F72EDAF" w14:textId="65BE2821">
            <w:pPr>
              <w:rPr>
                <w:rFonts w:ascii="Arial" w:hAnsi="Arial" w:eastAsia="Arial" w:cs="Arial"/>
              </w:rPr>
            </w:pPr>
            <w:r w:rsidRPr="37F0E90C">
              <w:rPr>
                <w:rFonts w:ascii="Arial" w:hAnsi="Arial" w:eastAsia="Arial" w:cs="Arial"/>
              </w:rPr>
              <w:t xml:space="preserve">Landowner:  </w:t>
            </w:r>
            <w:r w:rsidRPr="37F0E90C" w:rsidR="4734E0DD">
              <w:rPr>
                <w:rFonts w:ascii="Arial" w:hAnsi="Arial" w:eastAsia="Arial" w:cs="Arial"/>
              </w:rPr>
              <w:t>University of West London</w:t>
            </w:r>
          </w:p>
          <w:p w:rsidR="46649384" w:rsidP="29CD781D" w:rsidRDefault="16C36910" w14:paraId="455DB70A" w14:textId="13C1B2F1">
            <w:pPr>
              <w:rPr>
                <w:rFonts w:ascii="Arial" w:hAnsi="Arial" w:eastAsia="Arial" w:cs="Arial"/>
              </w:rPr>
            </w:pPr>
            <w:r w:rsidRPr="37F0E90C">
              <w:rPr>
                <w:rFonts w:ascii="Arial" w:hAnsi="Arial" w:eastAsia="Arial" w:cs="Arial"/>
              </w:rPr>
              <w:t xml:space="preserve">Current use: </w:t>
            </w:r>
            <w:r w:rsidRPr="37F0E90C" w:rsidR="320A097D">
              <w:rPr>
                <w:rFonts w:ascii="Arial" w:hAnsi="Arial" w:eastAsia="Arial" w:cs="Arial"/>
              </w:rPr>
              <w:t>Educational Facilities</w:t>
            </w:r>
          </w:p>
          <w:p w:rsidR="46649384" w:rsidP="424FCB6E" w:rsidRDefault="4F9BAAD8" w14:paraId="764DA968" w14:textId="18721C11">
            <w:pPr>
              <w:rPr>
                <w:rFonts w:ascii="Arial" w:hAnsi="Arial" w:eastAsia="Arial" w:cs="Arial"/>
              </w:rPr>
            </w:pPr>
            <w:r w:rsidRPr="424FCB6E" w:rsidR="326D5FE9">
              <w:rPr>
                <w:rFonts w:ascii="Arial" w:hAnsi="Arial" w:eastAsia="Arial" w:cs="Arial"/>
              </w:rPr>
              <w:t>Flood Zone:</w:t>
            </w:r>
            <w:r w:rsidRPr="424FCB6E" w:rsidR="4086484D">
              <w:rPr>
                <w:rFonts w:ascii="Arial" w:hAnsi="Arial" w:eastAsia="Arial" w:cs="Arial"/>
              </w:rPr>
              <w:t xml:space="preserve"> </w:t>
            </w:r>
            <w:r w:rsidRPr="424FCB6E" w:rsidR="0EE39CE1">
              <w:rPr>
                <w:rFonts w:ascii="Arial" w:hAnsi="Arial" w:eastAsia="Arial" w:cs="Arial"/>
              </w:rPr>
              <w:t>FZ1</w:t>
            </w:r>
          </w:p>
          <w:p w:rsidR="46649384" w:rsidP="29CD781D" w:rsidRDefault="46649384" w14:paraId="550F901D" w14:textId="74179D00">
            <w:pPr>
              <w:rPr>
                <w:rFonts w:ascii="Arial" w:hAnsi="Arial" w:eastAsia="Arial" w:cs="Arial"/>
              </w:rPr>
            </w:pPr>
          </w:p>
          <w:p w:rsidR="46649384" w:rsidP="158C445C" w:rsidRDefault="403B832D" w14:paraId="74A4C07B" w14:textId="1AE96AD8">
            <w:pPr>
              <w:rPr>
                <w:rFonts w:ascii="Arial" w:hAnsi="Arial" w:eastAsia="Arial" w:cs="Arial"/>
              </w:rPr>
            </w:pPr>
            <w:r>
              <w:rPr>
                <w:noProof/>
              </w:rPr>
              <w:drawing>
                <wp:inline distT="0" distB="0" distL="0" distR="0" wp14:anchorId="0B249A99" wp14:editId="28526A64">
                  <wp:extent cx="4572000" cy="3219450"/>
                  <wp:effectExtent l="0" t="0" r="0" b="0"/>
                  <wp:docPr id="168124823" name="Picture 16812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46649384" w:rsidP="158C445C" w:rsidRDefault="46649384" w14:paraId="09CB05F2" w14:textId="63AF0117">
            <w:pPr>
              <w:rPr>
                <w:rFonts w:ascii="Arial" w:hAnsi="Arial" w:eastAsia="Arial" w:cs="Arial"/>
              </w:rPr>
            </w:pPr>
          </w:p>
          <w:p w:rsidR="46649384" w:rsidP="37F0E90C" w:rsidRDefault="62451546" w14:paraId="74C569B3" w14:textId="05E3077C">
            <w:pPr>
              <w:rPr>
                <w:rFonts w:ascii="Arial" w:hAnsi="Arial" w:eastAsia="Arial" w:cs="Arial"/>
              </w:rPr>
            </w:pPr>
            <w:r w:rsidRPr="158C445C">
              <w:rPr>
                <w:rFonts w:ascii="Arial" w:hAnsi="Arial" w:eastAsia="Arial" w:cs="Arial"/>
              </w:rPr>
              <w:t xml:space="preserve">Ruskin College </w:t>
            </w:r>
            <w:r w:rsidRPr="158C445C" w:rsidR="5AB79885">
              <w:rPr>
                <w:rFonts w:ascii="Arial" w:hAnsi="Arial" w:eastAsia="Arial" w:cs="Arial"/>
              </w:rPr>
              <w:t>Campus</w:t>
            </w:r>
            <w:r w:rsidRPr="158C445C" w:rsidR="37CB88DA">
              <w:rPr>
                <w:rFonts w:ascii="Arial" w:hAnsi="Arial" w:eastAsia="Arial" w:cs="Arial"/>
              </w:rPr>
              <w:t xml:space="preserve"> off Dunstan Road</w:t>
            </w:r>
            <w:r w:rsidRPr="158C445C" w:rsidR="1FAFCCBC">
              <w:rPr>
                <w:rFonts w:ascii="Arial" w:hAnsi="Arial" w:eastAsia="Arial" w:cs="Arial"/>
              </w:rPr>
              <w:t>(</w:t>
            </w:r>
            <w:r w:rsidRPr="158C445C" w:rsidR="5AB79885">
              <w:rPr>
                <w:rFonts w:ascii="Arial" w:hAnsi="Arial" w:eastAsia="Arial" w:cs="Arial"/>
              </w:rPr>
              <w:t>and the associated field</w:t>
            </w:r>
            <w:r w:rsidRPr="158C445C" w:rsidR="497BBEF6">
              <w:rPr>
                <w:rFonts w:ascii="Arial" w:hAnsi="Arial" w:eastAsia="Arial" w:cs="Arial"/>
              </w:rPr>
              <w:t xml:space="preserve"> – </w:t>
            </w:r>
            <w:r w:rsidRPr="158C445C" w:rsidR="257C266E">
              <w:rPr>
                <w:rFonts w:ascii="Arial" w:hAnsi="Arial" w:eastAsia="Arial" w:cs="Arial"/>
              </w:rPr>
              <w:t>see</w:t>
            </w:r>
            <w:r w:rsidRPr="158C445C" w:rsidR="5AB79885">
              <w:rPr>
                <w:rFonts w:ascii="Arial" w:hAnsi="Arial" w:eastAsia="Arial" w:cs="Arial"/>
              </w:rPr>
              <w:t xml:space="preserve"> </w:t>
            </w:r>
            <w:r w:rsidRPr="158C445C" w:rsidR="497BBEF6">
              <w:rPr>
                <w:rFonts w:ascii="Arial" w:hAnsi="Arial" w:eastAsia="Arial" w:cs="Arial"/>
              </w:rPr>
              <w:t xml:space="preserve">Policy SPE19) </w:t>
            </w:r>
            <w:r w:rsidRPr="158C445C" w:rsidR="5AB79885">
              <w:rPr>
                <w:rFonts w:ascii="Arial" w:hAnsi="Arial" w:eastAsia="Arial" w:cs="Arial"/>
              </w:rPr>
              <w:t xml:space="preserve">has been bought by the University of West </w:t>
            </w:r>
            <w:r w:rsidRPr="158C445C" w:rsidR="46B6B030">
              <w:rPr>
                <w:rFonts w:ascii="Arial" w:hAnsi="Arial" w:eastAsia="Arial" w:cs="Arial"/>
              </w:rPr>
              <w:t>London and</w:t>
            </w:r>
            <w:r w:rsidRPr="158C445C" w:rsidR="5AB79885">
              <w:rPr>
                <w:rFonts w:ascii="Arial" w:hAnsi="Arial" w:eastAsia="Arial" w:cs="Arial"/>
              </w:rPr>
              <w:t xml:space="preserve"> is n</w:t>
            </w:r>
            <w:r w:rsidRPr="158C445C" w:rsidR="50777F65">
              <w:rPr>
                <w:rFonts w:ascii="Arial" w:hAnsi="Arial" w:eastAsia="Arial" w:cs="Arial"/>
              </w:rPr>
              <w:t>ow</w:t>
            </w:r>
            <w:r w:rsidRPr="158C445C" w:rsidR="5AB79885">
              <w:rPr>
                <w:rFonts w:ascii="Arial" w:hAnsi="Arial" w:eastAsia="Arial" w:cs="Arial"/>
              </w:rPr>
              <w:t xml:space="preserve"> operating as a campus site of that university</w:t>
            </w:r>
            <w:r w:rsidRPr="158C445C">
              <w:rPr>
                <w:rFonts w:ascii="Arial" w:hAnsi="Arial" w:eastAsia="Arial" w:cs="Arial"/>
              </w:rPr>
              <w:t xml:space="preserve">. </w:t>
            </w:r>
            <w:r w:rsidRPr="158C445C" w:rsidR="17AC9AD3">
              <w:rPr>
                <w:rFonts w:ascii="Arial" w:hAnsi="Arial" w:eastAsia="Arial" w:cs="Arial"/>
              </w:rPr>
              <w:t>The buildings are used for academic purposes, student accommodation, student facilities</w:t>
            </w:r>
            <w:r w:rsidRPr="158C445C" w:rsidR="56B0A46C">
              <w:rPr>
                <w:rFonts w:ascii="Arial" w:hAnsi="Arial" w:eastAsia="Arial" w:cs="Arial"/>
              </w:rPr>
              <w:t xml:space="preserve"> and </w:t>
            </w:r>
            <w:r w:rsidRPr="158C445C" w:rsidR="348157C0">
              <w:rPr>
                <w:rFonts w:ascii="Arial" w:hAnsi="Arial" w:eastAsia="Arial" w:cs="Arial"/>
              </w:rPr>
              <w:t>administration.</w:t>
            </w:r>
            <w:r w:rsidRPr="158C445C" w:rsidR="17AC9AD3">
              <w:rPr>
                <w:rFonts w:ascii="Arial" w:hAnsi="Arial" w:eastAsia="Arial" w:cs="Arial"/>
              </w:rPr>
              <w:t xml:space="preserve">  </w:t>
            </w:r>
          </w:p>
          <w:p w:rsidR="46649384" w:rsidP="37F0E90C" w:rsidRDefault="46649384" w14:paraId="644DBF6F" w14:textId="1F35391A">
            <w:pPr>
              <w:rPr>
                <w:rFonts w:ascii="Arial" w:hAnsi="Arial" w:eastAsia="Arial" w:cs="Arial"/>
              </w:rPr>
            </w:pPr>
          </w:p>
          <w:p w:rsidR="46649384" w:rsidP="37F0E90C" w:rsidRDefault="2ACE2E48" w14:paraId="61AEB47B" w14:textId="7A1B71F8">
            <w:pPr>
              <w:rPr>
                <w:rFonts w:ascii="Arial" w:hAnsi="Arial" w:eastAsia="Arial" w:cs="Arial"/>
              </w:rPr>
            </w:pPr>
            <w:r w:rsidRPr="7C2098EC">
              <w:rPr>
                <w:rFonts w:ascii="Arial" w:hAnsi="Arial" w:eastAsia="Arial" w:cs="Arial"/>
              </w:rPr>
              <w:t>There are nine buildings on site</w:t>
            </w:r>
            <w:r w:rsidRPr="7C2098EC" w:rsidR="250380BE">
              <w:rPr>
                <w:rFonts w:ascii="Arial" w:hAnsi="Arial" w:eastAsia="Arial" w:cs="Arial"/>
              </w:rPr>
              <w:t>,</w:t>
            </w:r>
            <w:r w:rsidRPr="7C2098EC">
              <w:rPr>
                <w:rFonts w:ascii="Arial" w:hAnsi="Arial" w:eastAsia="Arial" w:cs="Arial"/>
              </w:rPr>
              <w:t xml:space="preserve"> including the listed Rookery and wall, set within landscaped grounds with some large trees. </w:t>
            </w:r>
            <w:r w:rsidRPr="7C2098EC" w:rsidR="414D9022">
              <w:rPr>
                <w:rFonts w:ascii="Arial" w:hAnsi="Arial" w:eastAsia="Arial" w:cs="Arial"/>
              </w:rPr>
              <w:t xml:space="preserve"> </w:t>
            </w:r>
            <w:r w:rsidRPr="7C2098EC" w:rsidR="06700D6E">
              <w:rPr>
                <w:rFonts w:ascii="Arial" w:hAnsi="Arial" w:eastAsia="Arial" w:cs="Arial"/>
              </w:rPr>
              <w:t xml:space="preserve">Any development would need to ensure that there was no adverse impact upon the setting of the listed buildings, wall </w:t>
            </w:r>
            <w:r w:rsidRPr="7C2098EC" w:rsidR="441862FD">
              <w:rPr>
                <w:rFonts w:ascii="Arial" w:hAnsi="Arial" w:eastAsia="Arial" w:cs="Arial"/>
              </w:rPr>
              <w:t>or on</w:t>
            </w:r>
            <w:r w:rsidRPr="7C2098EC" w:rsidR="06700D6E">
              <w:rPr>
                <w:rFonts w:ascii="Arial" w:hAnsi="Arial" w:eastAsia="Arial" w:cs="Arial"/>
              </w:rPr>
              <w:t xml:space="preserve"> Old Headington Conservation Area, and therefore should demonstrate compliance with Policy HD1 and HD2. </w:t>
            </w:r>
            <w:r w:rsidRPr="7C2098EC">
              <w:rPr>
                <w:rFonts w:ascii="Arial" w:hAnsi="Arial" w:eastAsia="Arial" w:cs="Arial"/>
              </w:rPr>
              <w:t xml:space="preserve">The site is suitable for further academic uses, </w:t>
            </w:r>
            <w:r w:rsidRPr="7C2098EC" w:rsidR="22056AC5">
              <w:rPr>
                <w:rFonts w:ascii="Arial" w:hAnsi="Arial" w:eastAsia="Arial" w:cs="Arial"/>
              </w:rPr>
              <w:t xml:space="preserve">residential development including </w:t>
            </w:r>
            <w:r w:rsidRPr="7C2098EC">
              <w:rPr>
                <w:rFonts w:ascii="Arial" w:hAnsi="Arial" w:eastAsia="Arial" w:cs="Arial"/>
              </w:rPr>
              <w:t>student accommodation</w:t>
            </w:r>
            <w:r w:rsidRPr="7C2098EC" w:rsidR="217817DE">
              <w:rPr>
                <w:rFonts w:ascii="Arial" w:hAnsi="Arial" w:eastAsia="Arial" w:cs="Arial"/>
              </w:rPr>
              <w:t xml:space="preserve"> linked to the academic uses on the site</w:t>
            </w:r>
            <w:r w:rsidRPr="7C2098EC">
              <w:rPr>
                <w:rFonts w:ascii="Arial" w:hAnsi="Arial" w:eastAsia="Arial" w:cs="Arial"/>
              </w:rPr>
              <w:t xml:space="preserve">, public open space and sports facilities. </w:t>
            </w:r>
            <w:r w:rsidRPr="7C2098EC" w:rsidR="3544B0FE">
              <w:rPr>
                <w:rFonts w:ascii="Arial" w:hAnsi="Arial" w:eastAsia="Arial" w:cs="Arial"/>
              </w:rPr>
              <w:t xml:space="preserve"> </w:t>
            </w:r>
            <w:r w:rsidRPr="7C2098EC">
              <w:rPr>
                <w:rFonts w:ascii="Arial" w:hAnsi="Arial" w:eastAsia="Arial" w:cs="Arial"/>
              </w:rPr>
              <w:t xml:space="preserve"> </w:t>
            </w:r>
          </w:p>
          <w:p w:rsidR="37F0E90C" w:rsidP="37F0E90C" w:rsidRDefault="37F0E90C" w14:paraId="19C4BB76" w14:textId="36454BA2">
            <w:pPr>
              <w:rPr>
                <w:rFonts w:ascii="Arial" w:hAnsi="Arial" w:eastAsia="Arial" w:cs="Arial"/>
              </w:rPr>
            </w:pPr>
          </w:p>
          <w:p w:rsidR="56B84499" w:rsidP="37F0E90C" w:rsidRDefault="4041CB11" w14:paraId="403AC78D" w14:textId="0236D3AE">
            <w:pPr>
              <w:rPr>
                <w:rFonts w:ascii="Arial" w:hAnsi="Arial" w:eastAsia="Arial" w:cs="Arial"/>
              </w:rPr>
            </w:pPr>
            <w:r w:rsidRPr="7C2098EC">
              <w:rPr>
                <w:rFonts w:ascii="Arial" w:hAnsi="Arial" w:eastAsia="Arial" w:cs="Arial"/>
              </w:rPr>
              <w:t xml:space="preserve">The site contains significant existing trees and hedgerows scattered across the site, which are important </w:t>
            </w:r>
            <w:r w:rsidRPr="7C2098EC" w:rsidR="38B58FB2">
              <w:rPr>
                <w:rFonts w:ascii="Arial" w:hAnsi="Arial" w:eastAsia="Arial" w:cs="Arial"/>
              </w:rPr>
              <w:t xml:space="preserve">to public amenity in the area and that will provide valuable ecosystem services. </w:t>
            </w:r>
            <w:r w:rsidRPr="7C2098EC" w:rsidR="364D39A8">
              <w:rPr>
                <w:rFonts w:ascii="Arial" w:hAnsi="Arial" w:eastAsia="Arial" w:cs="Arial"/>
              </w:rPr>
              <w:t xml:space="preserve">Trees will be protected by their location within the Old Headington Conservation Area and the most valuable and high-quality trees will need to be retained. </w:t>
            </w:r>
            <w:r w:rsidRPr="7C2098EC" w:rsidR="46DBF7CC">
              <w:rPr>
                <w:rFonts w:ascii="Arial" w:hAnsi="Arial" w:eastAsia="Arial" w:cs="Arial"/>
              </w:rPr>
              <w:t>There are tennis courts within the site</w:t>
            </w:r>
            <w:r w:rsidRPr="7C2098EC" w:rsidR="4A03E293">
              <w:rPr>
                <w:rFonts w:ascii="Arial" w:hAnsi="Arial" w:eastAsia="Arial" w:cs="Arial"/>
              </w:rPr>
              <w:t xml:space="preserve"> boundary.</w:t>
            </w:r>
          </w:p>
          <w:p w:rsidR="3692859E" w:rsidP="3692859E" w:rsidRDefault="3692859E" w14:paraId="77EA4194" w14:textId="31AC247D">
            <w:pPr>
              <w:rPr>
                <w:rFonts w:ascii="Arial" w:hAnsi="Arial" w:eastAsia="Arial" w:cs="Arial"/>
              </w:rPr>
            </w:pPr>
          </w:p>
          <w:p w:rsidR="2A570DC2" w:rsidP="79AB8112" w:rsidRDefault="2A570DC2" w14:paraId="278FE68C" w14:textId="3D59BE7E">
            <w:pPr>
              <w:rPr>
                <w:rFonts w:ascii="Arial" w:hAnsi="Arial" w:eastAsia="Arial" w:cs="Arial"/>
                <w:lang w:val="en-US"/>
              </w:rPr>
            </w:pPr>
            <w:r w:rsidRPr="424FCB6E" w:rsidR="668F621D">
              <w:rPr>
                <w:rFonts w:ascii="Arial" w:hAnsi="Arial" w:eastAsia="Arial" w:cs="Arial"/>
                <w:lang w:val="en-US"/>
              </w:rPr>
              <w:t xml:space="preserve">Preliminary analysis suggests that the presence of various green infrastructure features on the site at present means it is likely to score above the </w:t>
            </w:r>
            <w:r w:rsidRPr="424FCB6E" w:rsidR="668F621D">
              <w:rPr>
                <w:rFonts w:ascii="Arial" w:hAnsi="Arial" w:eastAsia="Arial" w:cs="Arial"/>
                <w:lang w:val="en-US"/>
              </w:rPr>
              <w:t>minimum</w:t>
            </w:r>
            <w:r w:rsidRPr="424FCB6E" w:rsidR="668F621D">
              <w:rPr>
                <w:rFonts w:ascii="Arial" w:hAnsi="Arial" w:eastAsia="Arial" w:cs="Arial"/>
                <w:lang w:val="en-US"/>
              </w:rPr>
              <w:t xml:space="preserve"> thresholds for green surface cover as required by Policy G3; as such proposals will need to ensure that this score is </w:t>
            </w:r>
            <w:r w:rsidRPr="424FCB6E" w:rsidR="668F621D">
              <w:rPr>
                <w:rFonts w:ascii="Arial" w:hAnsi="Arial" w:eastAsia="Arial" w:cs="Arial"/>
                <w:lang w:val="en-US"/>
              </w:rPr>
              <w:t>retained</w:t>
            </w:r>
            <w:r w:rsidRPr="424FCB6E" w:rsidR="668F621D">
              <w:rPr>
                <w:rFonts w:ascii="Arial" w:hAnsi="Arial" w:eastAsia="Arial" w:cs="Arial"/>
                <w:lang w:val="en-US"/>
              </w:rPr>
              <w:t xml:space="preserve"> (no net loss), </w:t>
            </w:r>
            <w:r w:rsidRPr="424FCB6E" w:rsidR="668F621D">
              <w:rPr>
                <w:rFonts w:ascii="Arial" w:hAnsi="Arial" w:eastAsia="Arial" w:cs="Arial"/>
                <w:lang w:val="en-US"/>
              </w:rPr>
              <w:t>demonstrated</w:t>
            </w:r>
            <w:r w:rsidRPr="424FCB6E" w:rsidR="668F621D">
              <w:rPr>
                <w:rFonts w:ascii="Arial" w:hAnsi="Arial" w:eastAsia="Arial" w:cs="Arial"/>
                <w:lang w:val="en-US"/>
              </w:rPr>
              <w:t xml:space="preserve"> through submission of the Urban Greening Factor assessment. New development on the site will need to consider how existing green features, particularly higher scoring elements, can be </w:t>
            </w:r>
            <w:r w:rsidRPr="424FCB6E" w:rsidR="668F621D">
              <w:rPr>
                <w:rFonts w:ascii="Arial" w:hAnsi="Arial" w:eastAsia="Arial" w:cs="Arial"/>
                <w:lang w:val="en-US"/>
              </w:rPr>
              <w:t>retained</w:t>
            </w:r>
            <w:r w:rsidRPr="424FCB6E" w:rsidR="668F621D">
              <w:rPr>
                <w:rFonts w:ascii="Arial" w:hAnsi="Arial" w:eastAsia="Arial" w:cs="Arial"/>
                <w:lang w:val="en-US"/>
              </w:rPr>
              <w:t xml:space="preserve"> including the existing tree and hedgerows</w:t>
            </w:r>
            <w:r w:rsidRPr="424FCB6E" w:rsidR="668F621D">
              <w:rPr>
                <w:rFonts w:ascii="Arial" w:hAnsi="Arial" w:eastAsia="Arial" w:cs="Arial"/>
                <w:lang w:val="en-US"/>
              </w:rPr>
              <w:t xml:space="preserve">.  </w:t>
            </w:r>
            <w:r w:rsidRPr="424FCB6E" w:rsidR="668F621D">
              <w:rPr>
                <w:rFonts w:ascii="Arial" w:hAnsi="Arial" w:eastAsia="Arial" w:cs="Arial"/>
                <w:lang w:val="en-US"/>
              </w:rPr>
              <w:t xml:space="preserve"> Sufficient replacements will need to be incorporated into the </w:t>
            </w:r>
            <w:r w:rsidRPr="424FCB6E" w:rsidR="668F621D">
              <w:rPr>
                <w:rFonts w:ascii="Arial" w:hAnsi="Arial" w:eastAsia="Arial" w:cs="Arial"/>
                <w:lang w:val="en-US"/>
              </w:rPr>
              <w:t>new design</w:t>
            </w:r>
            <w:r w:rsidRPr="424FCB6E" w:rsidR="668F621D">
              <w:rPr>
                <w:rFonts w:ascii="Arial" w:hAnsi="Arial" w:eastAsia="Arial" w:cs="Arial"/>
                <w:lang w:val="en-US"/>
              </w:rPr>
              <w:t xml:space="preserve">, </w:t>
            </w:r>
            <w:r w:rsidRPr="424FCB6E" w:rsidR="7E019033">
              <w:rPr>
                <w:rFonts w:ascii="Arial" w:hAnsi="Arial" w:eastAsia="Arial" w:cs="Arial"/>
                <w:lang w:val="en-US"/>
              </w:rPr>
              <w:t xml:space="preserve">as well as </w:t>
            </w:r>
            <w:r w:rsidRPr="424FCB6E" w:rsidR="668F621D">
              <w:rPr>
                <w:rFonts w:ascii="Arial" w:hAnsi="Arial" w:eastAsia="Arial" w:cs="Arial"/>
                <w:lang w:val="en-US"/>
              </w:rPr>
              <w:t xml:space="preserve">enhancement of existing green infrastructure that is being </w:t>
            </w:r>
            <w:r w:rsidRPr="424FCB6E" w:rsidR="668F621D">
              <w:rPr>
                <w:rFonts w:ascii="Arial" w:hAnsi="Arial" w:eastAsia="Arial" w:cs="Arial"/>
                <w:lang w:val="en-US"/>
              </w:rPr>
              <w:t>retained</w:t>
            </w:r>
            <w:r w:rsidRPr="424FCB6E" w:rsidR="668F621D">
              <w:rPr>
                <w:rFonts w:ascii="Arial" w:hAnsi="Arial" w:eastAsia="Arial" w:cs="Arial"/>
                <w:lang w:val="en-US"/>
              </w:rPr>
              <w:t xml:space="preserve">, </w:t>
            </w:r>
            <w:r w:rsidRPr="424FCB6E" w:rsidR="668F621D">
              <w:rPr>
                <w:rFonts w:ascii="Arial" w:hAnsi="Arial" w:eastAsia="Arial" w:cs="Arial"/>
                <w:lang w:val="en-US"/>
              </w:rPr>
              <w:t>in order to</w:t>
            </w:r>
            <w:r w:rsidRPr="424FCB6E" w:rsidR="668F621D">
              <w:rPr>
                <w:rFonts w:ascii="Arial" w:hAnsi="Arial" w:eastAsia="Arial" w:cs="Arial"/>
                <w:lang w:val="en-US"/>
              </w:rPr>
              <w:t xml:space="preserve"> preserve the baseline UGF score as a </w:t>
            </w:r>
            <w:r w:rsidRPr="424FCB6E" w:rsidR="668F621D">
              <w:rPr>
                <w:rFonts w:ascii="Arial" w:hAnsi="Arial" w:eastAsia="Arial" w:cs="Arial"/>
                <w:lang w:val="en-US"/>
              </w:rPr>
              <w:t>minimum.</w:t>
            </w:r>
          </w:p>
          <w:p w:rsidR="79AB8112" w:rsidP="79AB8112" w:rsidRDefault="79AB8112" w14:paraId="2E5F3429" w14:textId="09FF3003">
            <w:pPr>
              <w:rPr>
                <w:rFonts w:ascii="Arial" w:hAnsi="Arial" w:eastAsia="Arial" w:cs="Arial"/>
                <w:lang w:val="en-US"/>
              </w:rPr>
            </w:pPr>
          </w:p>
          <w:p w:rsidR="58BC5947" w:rsidP="3692859E" w:rsidRDefault="0223964B" w14:paraId="76CEB4F2" w14:textId="16DE63A1">
            <w:pPr>
              <w:rPr>
                <w:rFonts w:ascii="Arial" w:hAnsi="Arial" w:eastAsia="Arial" w:cs="Arial"/>
              </w:rPr>
            </w:pPr>
            <w:r w:rsidRPr="79AB8112">
              <w:rPr>
                <w:rFonts w:ascii="Arial" w:hAnsi="Arial" w:eastAsia="Arial" w:cs="Arial"/>
              </w:rPr>
              <w:t>Th</w:t>
            </w:r>
            <w:r w:rsidRPr="79AB8112" w:rsidR="5F0C2052">
              <w:rPr>
                <w:rFonts w:ascii="Arial" w:hAnsi="Arial" w:eastAsia="Arial" w:cs="Arial"/>
              </w:rPr>
              <w:t>e</w:t>
            </w:r>
            <w:r w:rsidRPr="79AB8112">
              <w:rPr>
                <w:rFonts w:ascii="Arial" w:hAnsi="Arial" w:eastAsia="Arial" w:cs="Arial"/>
              </w:rPr>
              <w:t xml:space="preserve"> site is of </w:t>
            </w:r>
            <w:r w:rsidRPr="79AB8112" w:rsidR="38A2AFDA">
              <w:rPr>
                <w:rFonts w:ascii="Arial" w:hAnsi="Arial" w:eastAsia="Arial" w:cs="Arial"/>
              </w:rPr>
              <w:t>archaeological</w:t>
            </w:r>
            <w:r w:rsidRPr="79AB8112" w:rsidR="7538A469">
              <w:rPr>
                <w:rFonts w:ascii="Arial" w:hAnsi="Arial" w:eastAsia="Arial" w:cs="Arial"/>
              </w:rPr>
              <w:t xml:space="preserve"> interest with Iron Age activity and Roman pottery productio</w:t>
            </w:r>
            <w:r w:rsidRPr="79AB8112" w:rsidR="6D9264AB">
              <w:rPr>
                <w:rFonts w:ascii="Arial" w:hAnsi="Arial" w:eastAsia="Arial" w:cs="Arial"/>
              </w:rPr>
              <w:t xml:space="preserve">n having been recorded previously. </w:t>
            </w:r>
            <w:r w:rsidRPr="79AB8112" w:rsidR="1B670696">
              <w:rPr>
                <w:rFonts w:ascii="Arial" w:hAnsi="Arial" w:eastAsia="Arial" w:cs="Arial"/>
              </w:rPr>
              <w:t>In addition, the site has potential for peat deposits as</w:t>
            </w:r>
            <w:r w:rsidRPr="79AB8112" w:rsidR="18D9DC87">
              <w:rPr>
                <w:rFonts w:ascii="Arial" w:hAnsi="Arial" w:eastAsia="Arial" w:cs="Arial"/>
              </w:rPr>
              <w:t xml:space="preserve"> these have been </w:t>
            </w:r>
            <w:r w:rsidRPr="79AB8112" w:rsidR="1B670696">
              <w:rPr>
                <w:rFonts w:ascii="Arial" w:hAnsi="Arial" w:eastAsia="Arial" w:cs="Arial"/>
              </w:rPr>
              <w:t>recorded at Dunstan Park to the west.</w:t>
            </w:r>
          </w:p>
          <w:p w:rsidR="46649384" w:rsidP="2243F0A7" w:rsidRDefault="46649384" w14:paraId="6EBD88EE" w14:textId="0F8817CE">
            <w:pPr>
              <w:rPr>
                <w:rFonts w:ascii="Arial" w:hAnsi="Arial" w:eastAsia="Arial" w:cs="Arial"/>
                <w:sz w:val="24"/>
                <w:szCs w:val="24"/>
              </w:rPr>
            </w:pPr>
          </w:p>
        </w:tc>
      </w:tr>
      <w:tr w:rsidR="46649384" w:rsidTr="424FCB6E" w14:paraId="7E26C2A1" w14:textId="77777777">
        <w:trPr>
          <w:trHeight w:val="300"/>
        </w:trPr>
        <w:tc>
          <w:tcPr>
            <w:tcW w:w="9000" w:type="dxa"/>
            <w:shd w:val="clear" w:color="auto" w:fill="EAF1DD"/>
            <w:tcMar>
              <w:left w:w="105" w:type="dxa"/>
              <w:right w:w="105" w:type="dxa"/>
            </w:tcMar>
          </w:tcPr>
          <w:p w:rsidR="4CFE5389" w:rsidP="46649384" w:rsidRDefault="0FFE8D51" w14:paraId="34964D89" w14:textId="632FF551">
            <w:pPr>
              <w:pStyle w:val="Heading2"/>
              <w:rPr>
                <w:rFonts w:ascii="Cambria" w:hAnsi="Cambria" w:eastAsia="Cambria" w:cs="Cambria"/>
                <w:color w:val="365F91"/>
              </w:rPr>
            </w:pPr>
            <w:bookmarkStart w:name="_Toc856666301" w:id="248"/>
            <w:bookmarkStart w:name="_Toc1144326573" w:id="249"/>
            <w:bookmarkStart w:name="_Toc1806886294" w:id="250"/>
            <w:bookmarkStart w:name="_Toc1793675660" w:id="251"/>
            <w:r w:rsidRPr="424FCB6E" w:rsidR="74413747">
              <w:rPr>
                <w:rFonts w:ascii="Cambria" w:hAnsi="Cambria" w:eastAsia="Cambria" w:cs="Cambria"/>
                <w:color w:val="365F91"/>
              </w:rPr>
              <w:t>Policy SPE1</w:t>
            </w:r>
            <w:r w:rsidRPr="424FCB6E" w:rsidR="18FFEBDA">
              <w:rPr>
                <w:rFonts w:ascii="Cambria" w:hAnsi="Cambria" w:eastAsia="Cambria" w:cs="Cambria"/>
                <w:color w:val="365F91"/>
              </w:rPr>
              <w:t>8</w:t>
            </w:r>
            <w:r w:rsidRPr="424FCB6E" w:rsidR="74413747">
              <w:rPr>
                <w:rFonts w:ascii="Cambria" w:hAnsi="Cambria" w:eastAsia="Cambria" w:cs="Cambria"/>
                <w:color w:val="365F91"/>
              </w:rPr>
              <w:t>: Ruskin College</w:t>
            </w:r>
            <w:r w:rsidRPr="424FCB6E" w:rsidR="52CF29A5">
              <w:rPr>
                <w:rFonts w:ascii="Cambria" w:hAnsi="Cambria" w:eastAsia="Cambria" w:cs="Cambria"/>
                <w:color w:val="365F91"/>
              </w:rPr>
              <w:t xml:space="preserve"> Campus</w:t>
            </w:r>
            <w:bookmarkEnd w:id="248"/>
            <w:bookmarkEnd w:id="249"/>
            <w:bookmarkEnd w:id="250"/>
            <w:bookmarkEnd w:id="251"/>
          </w:p>
          <w:p w:rsidR="46649384" w:rsidP="37F0E90C" w:rsidRDefault="46649384" w14:paraId="54CB7A3D" w14:textId="38134CD1">
            <w:pPr>
              <w:rPr>
                <w:rFonts w:ascii="Arial" w:hAnsi="Arial" w:eastAsia="Arial" w:cs="Arial"/>
              </w:rPr>
            </w:pPr>
          </w:p>
          <w:p w:rsidR="6C17B080" w:rsidP="0AAFE3B8" w:rsidRDefault="3388029F" w14:paraId="2DA0D60D" w14:textId="459725CE">
            <w:pPr>
              <w:rPr>
                <w:rFonts w:ascii="Arial" w:hAnsi="Arial" w:eastAsia="Arial" w:cs="Arial"/>
                <w:b w:val="1"/>
                <w:bCs w:val="1"/>
              </w:rPr>
            </w:pPr>
            <w:r w:rsidRPr="424FCB6E" w:rsidR="4F40002B">
              <w:rPr>
                <w:rFonts w:ascii="Arial" w:hAnsi="Arial" w:eastAsia="Arial" w:cs="Arial"/>
                <w:b w:val="1"/>
                <w:bCs w:val="1"/>
              </w:rPr>
              <w:t>Planning permission will be granted for academic institutional uses</w:t>
            </w:r>
            <w:r w:rsidRPr="424FCB6E" w:rsidR="4F711A83">
              <w:rPr>
                <w:rFonts w:ascii="Arial" w:hAnsi="Arial" w:eastAsia="Arial" w:cs="Arial"/>
                <w:b w:val="1"/>
                <w:bCs w:val="1"/>
              </w:rPr>
              <w:t xml:space="preserve"> (subject to Policy H10)</w:t>
            </w:r>
            <w:r w:rsidRPr="424FCB6E" w:rsidR="4F40002B">
              <w:rPr>
                <w:rFonts w:ascii="Arial" w:hAnsi="Arial" w:eastAsia="Arial" w:cs="Arial"/>
                <w:b w:val="1"/>
                <w:bCs w:val="1"/>
              </w:rPr>
              <w:t xml:space="preserve">, </w:t>
            </w:r>
            <w:r w:rsidRPr="424FCB6E" w:rsidR="4F40002B">
              <w:rPr>
                <w:rFonts w:ascii="Arial" w:hAnsi="Arial" w:eastAsia="Arial" w:cs="Arial"/>
                <w:b w:val="1"/>
                <w:bCs w:val="1"/>
              </w:rPr>
              <w:t>student accommodation</w:t>
            </w:r>
            <w:r w:rsidRPr="424FCB6E" w:rsidR="4F40002B">
              <w:rPr>
                <w:rFonts w:ascii="Arial" w:hAnsi="Arial" w:eastAsia="Arial" w:cs="Arial"/>
                <w:b w:val="1"/>
                <w:bCs w:val="1"/>
              </w:rPr>
              <w:t xml:space="preserve"> and residential development, </w:t>
            </w:r>
            <w:r w:rsidRPr="424FCB6E" w:rsidR="0CBFD9F8">
              <w:rPr>
                <w:rFonts w:ascii="Arial" w:hAnsi="Arial" w:eastAsia="Arial" w:cs="Arial"/>
                <w:b w:val="1"/>
                <w:bCs w:val="1"/>
              </w:rPr>
              <w:t xml:space="preserve">including student accommodation and residential development </w:t>
            </w:r>
            <w:r w:rsidRPr="424FCB6E" w:rsidR="4F40002B">
              <w:rPr>
                <w:rFonts w:ascii="Arial" w:hAnsi="Arial" w:eastAsia="Arial" w:cs="Arial"/>
                <w:b w:val="1"/>
                <w:bCs w:val="1"/>
              </w:rPr>
              <w:t xml:space="preserve">at Ruskin College Campus. </w:t>
            </w:r>
            <w:r w:rsidRPr="424FCB6E" w:rsidR="648BE096">
              <w:rPr>
                <w:rFonts w:ascii="Arial" w:hAnsi="Arial" w:eastAsia="Arial" w:cs="Arial"/>
                <w:b w:val="1"/>
                <w:bCs w:val="1"/>
              </w:rPr>
              <w:t xml:space="preserve">The minimum number of dwellings (net gain) to be delivered on the site is 28 </w:t>
            </w:r>
            <w:r w:rsidRPr="424FCB6E" w:rsidR="648BE096">
              <w:rPr>
                <w:rFonts w:ascii="Arial" w:hAnsi="Arial" w:eastAsia="Arial" w:cs="Arial"/>
                <w:b w:val="1"/>
                <w:bCs w:val="1"/>
                <w:color w:val="000000" w:themeColor="text1" w:themeTint="FF" w:themeShade="FF"/>
              </w:rPr>
              <w:t>(or, if delivered as student rooms, the number of rooms that equate to this when the relevant ratio is applied)</w:t>
            </w:r>
            <w:r w:rsidRPr="424FCB6E" w:rsidR="648BE096">
              <w:rPr>
                <w:rFonts w:ascii="Arial" w:hAnsi="Arial" w:eastAsia="Arial" w:cs="Arial"/>
                <w:b w:val="1"/>
                <w:bCs w:val="1"/>
              </w:rPr>
              <w:t>.</w:t>
            </w:r>
            <w:r w:rsidRPr="424FCB6E" w:rsidR="3A87FD71">
              <w:rPr>
                <w:rFonts w:ascii="Arial" w:hAnsi="Arial" w:eastAsia="Arial" w:cs="Arial"/>
                <w:b w:val="1"/>
                <w:bCs w:val="1"/>
              </w:rPr>
              <w:t xml:space="preserve"> </w:t>
            </w:r>
            <w:r w:rsidRPr="424FCB6E" w:rsidR="4F40002B">
              <w:rPr>
                <w:rFonts w:ascii="Arial" w:hAnsi="Arial" w:eastAsia="Arial" w:cs="Arial"/>
                <w:b w:val="1"/>
                <w:bCs w:val="1"/>
              </w:rPr>
              <w:t xml:space="preserve">Development could include open space, sports </w:t>
            </w:r>
            <w:r w:rsidRPr="424FCB6E" w:rsidR="4F40002B">
              <w:rPr>
                <w:rFonts w:ascii="Arial" w:hAnsi="Arial" w:eastAsia="Arial" w:cs="Arial"/>
                <w:b w:val="1"/>
                <w:bCs w:val="1"/>
              </w:rPr>
              <w:t>facilities</w:t>
            </w:r>
            <w:r w:rsidRPr="424FCB6E" w:rsidR="4F40002B">
              <w:rPr>
                <w:rFonts w:ascii="Arial" w:hAnsi="Arial" w:eastAsia="Arial" w:cs="Arial"/>
                <w:b w:val="1"/>
                <w:bCs w:val="1"/>
              </w:rPr>
              <w:t xml:space="preserve"> and allotments. Other complementary uses will be considered on their merits. </w:t>
            </w:r>
          </w:p>
          <w:p w:rsidR="4CC55A17" w:rsidP="4CC55A17" w:rsidRDefault="4CC55A17" w14:paraId="2B4510B6" w14:textId="3CF4AB8E">
            <w:pPr>
              <w:rPr>
                <w:rFonts w:ascii="Arial" w:hAnsi="Arial" w:eastAsia="Arial" w:cs="Arial"/>
                <w:b/>
                <w:bCs/>
              </w:rPr>
            </w:pPr>
          </w:p>
          <w:p w:rsidR="5D764B22" w:rsidP="4CC55A17" w:rsidRDefault="04F49629" w14:paraId="53A955F2" w14:textId="64131373">
            <w:pPr>
              <w:rPr>
                <w:rFonts w:ascii="Arial" w:hAnsi="Arial" w:eastAsia="Arial" w:cs="Arial"/>
                <w:b/>
                <w:bCs/>
              </w:rPr>
            </w:pPr>
            <w:r w:rsidRPr="7AC0CF9D">
              <w:rPr>
                <w:rFonts w:ascii="Arial" w:hAnsi="Arial" w:eastAsia="Arial" w:cs="Arial"/>
                <w:b/>
                <w:bCs/>
                <w:u w:val="single"/>
              </w:rPr>
              <w:t>Open space, nature and flood risk</w:t>
            </w:r>
          </w:p>
          <w:p w:rsidR="5D764B22" w:rsidP="7AC0CF9D" w:rsidRDefault="3A310CF1" w14:paraId="23D78F1D" w14:textId="3BAEB2A4">
            <w:pPr>
              <w:rPr>
                <w:rFonts w:ascii="Arial" w:hAnsi="Arial" w:eastAsia="Arial" w:cs="Arial"/>
                <w:b/>
                <w:bCs/>
              </w:rPr>
            </w:pPr>
            <w:r w:rsidRPr="04935075">
              <w:rPr>
                <w:rFonts w:ascii="Arial" w:hAnsi="Arial" w:eastAsia="Arial" w:cs="Arial"/>
                <w:b/>
                <w:bCs/>
              </w:rPr>
              <w:t xml:space="preserve">Policies G1 and G3 require protection of existing green infrastructure features and enhancement of greening on site through the urban greening factor. It is expected that those requirements will be met in the following ways. </w:t>
            </w:r>
            <w:r w:rsidRPr="04935075" w:rsidR="13E0C55D">
              <w:rPr>
                <w:rFonts w:ascii="Arial" w:hAnsi="Arial" w:eastAsia="Arial" w:cs="Arial"/>
                <w:b/>
                <w:bCs/>
              </w:rPr>
              <w:t>Trees and hedgerows</w:t>
            </w:r>
            <w:r w:rsidRPr="04935075" w:rsidR="0C922540">
              <w:rPr>
                <w:rFonts w:ascii="Arial" w:hAnsi="Arial" w:eastAsia="Arial" w:cs="Arial"/>
                <w:b/>
                <w:bCs/>
              </w:rPr>
              <w:t xml:space="preserve"> at the edges of </w:t>
            </w:r>
            <w:r w:rsidRPr="04935075" w:rsidR="13E0C55D">
              <w:rPr>
                <w:rFonts w:ascii="Arial" w:hAnsi="Arial" w:eastAsia="Arial" w:cs="Arial"/>
                <w:b/>
                <w:bCs/>
              </w:rPr>
              <w:t>the site maintain a rural character; these should be retained, with loss of other trees compensated for within the development in accordance with Policy G1, and new landscaping encouraging connectivity of green networks.</w:t>
            </w:r>
          </w:p>
          <w:p w:rsidR="37F0E90C" w:rsidP="0AAFE3B8" w:rsidRDefault="37F0E90C" w14:paraId="11F8649A" w14:textId="129FF180">
            <w:pPr>
              <w:rPr>
                <w:rFonts w:ascii="Arial" w:hAnsi="Arial" w:eastAsia="Arial" w:cs="Arial"/>
                <w:b/>
                <w:bCs/>
              </w:rPr>
            </w:pPr>
          </w:p>
          <w:p w:rsidR="669AD2F6" w:rsidP="4CC55A17" w:rsidRDefault="1C466548" w14:paraId="5F5C5414" w14:textId="53430264">
            <w:pPr>
              <w:rPr>
                <w:rFonts w:ascii="Arial" w:hAnsi="Arial" w:eastAsia="Arial" w:cs="Arial"/>
                <w:b/>
                <w:bCs/>
              </w:rPr>
            </w:pPr>
            <w:r w:rsidRPr="7AC0CF9D">
              <w:rPr>
                <w:rFonts w:ascii="Arial" w:hAnsi="Arial" w:eastAsia="Arial" w:cs="Arial"/>
                <w:b/>
                <w:bCs/>
                <w:u w:val="single"/>
              </w:rPr>
              <w:t>Urban design and heritage</w:t>
            </w:r>
          </w:p>
          <w:p w:rsidR="66AD8B8A" w:rsidP="7AC0CF9D" w:rsidRDefault="4CF4941B" w14:paraId="19468FEE" w14:textId="25B9CA73">
            <w:pPr>
              <w:spacing w:line="259" w:lineRule="auto"/>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644708C1">
              <w:rPr>
                <w:rFonts w:ascii="Arial" w:hAnsi="Arial" w:eastAsia="Arial" w:cs="Arial"/>
                <w:b/>
                <w:bCs/>
              </w:rPr>
              <w:t xml:space="preserve"> </w:t>
            </w:r>
            <w:r w:rsidRPr="7AC0CF9D" w:rsidR="42DEA50E">
              <w:rPr>
                <w:rFonts w:ascii="Arial" w:hAnsi="Arial" w:eastAsia="Arial" w:cs="Arial"/>
                <w:b/>
                <w:bCs/>
              </w:rPr>
              <w:t>Development proposals must be designed with consideration of their impact on the</w:t>
            </w:r>
            <w:r w:rsidRPr="7AC0CF9D" w:rsidR="25F2BD87">
              <w:rPr>
                <w:rFonts w:ascii="Arial" w:hAnsi="Arial" w:eastAsia="Arial" w:cs="Arial"/>
                <w:b/>
                <w:bCs/>
              </w:rPr>
              <w:t xml:space="preserve"> Old Headington</w:t>
            </w:r>
            <w:r w:rsidRPr="7AC0CF9D" w:rsidR="42DEA50E">
              <w:rPr>
                <w:rFonts w:ascii="Arial" w:hAnsi="Arial" w:eastAsia="Arial" w:cs="Arial"/>
                <w:b/>
                <w:bCs/>
              </w:rPr>
              <w:t xml:space="preserve"> </w:t>
            </w:r>
            <w:r w:rsidRPr="7AC0CF9D" w:rsidR="18B4CEED">
              <w:rPr>
                <w:rFonts w:ascii="Arial" w:hAnsi="Arial" w:eastAsia="Arial" w:cs="Arial"/>
                <w:b/>
                <w:bCs/>
              </w:rPr>
              <w:t>C</w:t>
            </w:r>
            <w:r w:rsidRPr="7AC0CF9D" w:rsidR="42DEA50E">
              <w:rPr>
                <w:rFonts w:ascii="Arial" w:hAnsi="Arial" w:eastAsia="Arial" w:cs="Arial"/>
                <w:b/>
                <w:bCs/>
              </w:rPr>
              <w:t xml:space="preserve">onservation </w:t>
            </w:r>
            <w:r w:rsidRPr="7AC0CF9D" w:rsidR="0A25160C">
              <w:rPr>
                <w:rFonts w:ascii="Arial" w:hAnsi="Arial" w:eastAsia="Arial" w:cs="Arial"/>
                <w:b/>
                <w:bCs/>
              </w:rPr>
              <w:t>A</w:t>
            </w:r>
            <w:r w:rsidRPr="7AC0CF9D" w:rsidR="42DEA50E">
              <w:rPr>
                <w:rFonts w:ascii="Arial" w:hAnsi="Arial" w:eastAsia="Arial" w:cs="Arial"/>
                <w:b/>
                <w:bCs/>
              </w:rPr>
              <w:t xml:space="preserve">rea and the setting of the listed buildings within the </w:t>
            </w:r>
            <w:r w:rsidRPr="7AC0CF9D" w:rsidR="5F6DDE80">
              <w:rPr>
                <w:rFonts w:ascii="Arial" w:hAnsi="Arial" w:eastAsia="Arial" w:cs="Arial"/>
                <w:b/>
                <w:bCs/>
              </w:rPr>
              <w:t>site and</w:t>
            </w:r>
            <w:r w:rsidRPr="7AC0CF9D" w:rsidR="7D5716FF">
              <w:rPr>
                <w:rFonts w:ascii="Arial" w:hAnsi="Arial" w:eastAsia="Arial" w:cs="Arial"/>
                <w:b/>
                <w:bCs/>
              </w:rPr>
              <w:t xml:space="preserve"> demonstrate complia</w:t>
            </w:r>
            <w:r w:rsidRPr="7AC0CF9D" w:rsidR="3B6A9434">
              <w:rPr>
                <w:rFonts w:ascii="Arial" w:hAnsi="Arial" w:eastAsia="Arial" w:cs="Arial"/>
                <w:b/>
                <w:bCs/>
              </w:rPr>
              <w:t>n</w:t>
            </w:r>
            <w:r w:rsidRPr="7AC0CF9D" w:rsidR="7D5716FF">
              <w:rPr>
                <w:rFonts w:ascii="Arial" w:hAnsi="Arial" w:eastAsia="Arial" w:cs="Arial"/>
                <w:b/>
                <w:bCs/>
              </w:rPr>
              <w:t>ce with policies HD1 and HD2</w:t>
            </w:r>
            <w:r w:rsidRPr="7AC0CF9D" w:rsidR="42DEA50E">
              <w:rPr>
                <w:rFonts w:ascii="Arial" w:hAnsi="Arial" w:eastAsia="Arial" w:cs="Arial"/>
                <w:b/>
                <w:bCs/>
              </w:rPr>
              <w:t xml:space="preserve">.   </w:t>
            </w:r>
            <w:r w:rsidRPr="7AC0CF9D" w:rsidR="6466E950">
              <w:rPr>
                <w:rFonts w:ascii="Arial" w:hAnsi="Arial" w:eastAsia="Arial" w:cs="Arial"/>
                <w:b/>
                <w:bCs/>
              </w:rPr>
              <w:t>Development should respond positively to</w:t>
            </w:r>
            <w:r w:rsidRPr="7AC0CF9D" w:rsidR="12947201">
              <w:rPr>
                <w:rFonts w:ascii="Arial" w:hAnsi="Arial" w:eastAsia="Arial" w:cs="Arial"/>
                <w:b/>
                <w:bCs/>
              </w:rPr>
              <w:t xml:space="preserve"> the</w:t>
            </w:r>
            <w:r w:rsidRPr="7AC0CF9D" w:rsidR="6466E950">
              <w:rPr>
                <w:rFonts w:ascii="Arial" w:hAnsi="Arial" w:eastAsia="Arial" w:cs="Arial"/>
                <w:b/>
                <w:bCs/>
              </w:rPr>
              <w:t xml:space="preserve"> </w:t>
            </w:r>
            <w:r w:rsidRPr="7AC0CF9D" w:rsidR="6F4A3E61">
              <w:rPr>
                <w:rFonts w:ascii="Arial" w:hAnsi="Arial" w:eastAsia="Arial" w:cs="Arial"/>
                <w:b/>
                <w:bCs/>
              </w:rPr>
              <w:t>rural setting</w:t>
            </w:r>
            <w:r w:rsidRPr="7AC0CF9D" w:rsidR="3FF85E43">
              <w:rPr>
                <w:rFonts w:ascii="Arial" w:hAnsi="Arial" w:eastAsia="Arial" w:cs="Arial"/>
                <w:b/>
                <w:bCs/>
              </w:rPr>
              <w:t xml:space="preserve"> </w:t>
            </w:r>
            <w:r w:rsidRPr="7AC0CF9D" w:rsidR="723412B7">
              <w:rPr>
                <w:rFonts w:ascii="Arial" w:hAnsi="Arial" w:eastAsia="Arial" w:cs="Arial"/>
                <w:b/>
                <w:bCs/>
              </w:rPr>
              <w:t xml:space="preserve">of the </w:t>
            </w:r>
            <w:r w:rsidRPr="7AC0CF9D" w:rsidR="21486E18">
              <w:rPr>
                <w:rFonts w:ascii="Arial" w:hAnsi="Arial" w:eastAsia="Arial" w:cs="Arial"/>
                <w:b/>
                <w:bCs/>
              </w:rPr>
              <w:t>Old Headington C</w:t>
            </w:r>
            <w:r w:rsidRPr="7AC0CF9D" w:rsidR="723412B7">
              <w:rPr>
                <w:rFonts w:ascii="Arial" w:hAnsi="Arial" w:eastAsia="Arial" w:cs="Arial"/>
                <w:b/>
                <w:bCs/>
              </w:rPr>
              <w:t xml:space="preserve">onservation </w:t>
            </w:r>
            <w:r w:rsidRPr="7AC0CF9D" w:rsidR="48A87506">
              <w:rPr>
                <w:rFonts w:ascii="Arial" w:hAnsi="Arial" w:eastAsia="Arial" w:cs="Arial"/>
                <w:b/>
                <w:bCs/>
              </w:rPr>
              <w:t>A</w:t>
            </w:r>
            <w:r w:rsidRPr="7AC0CF9D" w:rsidR="723412B7">
              <w:rPr>
                <w:rFonts w:ascii="Arial" w:hAnsi="Arial" w:eastAsia="Arial" w:cs="Arial"/>
                <w:b/>
                <w:bCs/>
              </w:rPr>
              <w:t>rea.</w:t>
            </w:r>
            <w:r w:rsidRPr="7AC0CF9D" w:rsidR="6F4A3E61">
              <w:rPr>
                <w:rFonts w:ascii="Arial" w:hAnsi="Arial" w:eastAsia="Arial" w:cs="Arial"/>
                <w:b/>
                <w:bCs/>
              </w:rPr>
              <w:t xml:space="preserve"> </w:t>
            </w:r>
            <w:r w:rsidRPr="7AC0CF9D" w:rsidR="58BD8F01">
              <w:rPr>
                <w:rFonts w:ascii="Arial" w:hAnsi="Arial" w:eastAsia="Arial" w:cs="Arial"/>
                <w:b/>
                <w:bCs/>
              </w:rPr>
              <w:t>Views through to the remaining undeveloped areas should be retained.</w:t>
            </w:r>
            <w:r w:rsidRPr="7AC0CF9D" w:rsidR="75984959">
              <w:rPr>
                <w:rFonts w:ascii="Arial" w:hAnsi="Arial" w:eastAsia="Arial" w:cs="Arial"/>
                <w:b/>
                <w:bCs/>
              </w:rPr>
              <w:t xml:space="preserve"> </w:t>
            </w:r>
            <w:r w:rsidRPr="7AC0CF9D" w:rsidR="58BD8F01">
              <w:rPr>
                <w:rFonts w:ascii="Arial" w:hAnsi="Arial" w:eastAsia="Arial" w:cs="Arial"/>
                <w:b/>
                <w:bCs/>
              </w:rPr>
              <w:t xml:space="preserve"> </w:t>
            </w:r>
          </w:p>
          <w:p w:rsidR="37F0E90C" w:rsidP="0AAFE3B8" w:rsidRDefault="37F0E90C" w14:paraId="296710D3" w14:textId="7ADF93DE">
            <w:pPr>
              <w:rPr>
                <w:rFonts w:ascii="Arial" w:hAnsi="Arial" w:eastAsia="Arial" w:cs="Arial"/>
                <w:b/>
                <w:bCs/>
              </w:rPr>
            </w:pPr>
          </w:p>
          <w:p w:rsidR="365B02C9" w:rsidP="0AAFE3B8" w:rsidRDefault="00733BB4" w14:paraId="0E98514B" w14:textId="396E7E78">
            <w:pPr>
              <w:rPr>
                <w:rFonts w:ascii="Arial" w:hAnsi="Arial" w:eastAsia="Arial" w:cs="Arial"/>
                <w:b w:val="1"/>
                <w:bCs w:val="1"/>
              </w:rPr>
            </w:pPr>
            <w:r w:rsidRPr="424FCB6E" w:rsidR="6E08A941">
              <w:rPr>
                <w:rFonts w:ascii="Arial" w:hAnsi="Arial" w:eastAsia="Arial" w:cs="Arial"/>
                <w:b w:val="1"/>
                <w:bCs w:val="1"/>
              </w:rPr>
              <w:t xml:space="preserve">Evidence </w:t>
            </w:r>
            <w:r w:rsidRPr="424FCB6E" w:rsidR="7D933540">
              <w:rPr>
                <w:rFonts w:ascii="Arial" w:hAnsi="Arial" w:eastAsia="Arial" w:cs="Arial"/>
                <w:b w:val="1"/>
                <w:bCs w:val="1"/>
              </w:rPr>
              <w:t>of</w:t>
            </w:r>
            <w:r w:rsidRPr="424FCB6E" w:rsidR="6E08A941">
              <w:rPr>
                <w:rFonts w:ascii="Arial" w:hAnsi="Arial" w:eastAsia="Arial" w:cs="Arial"/>
                <w:b w:val="1"/>
                <w:bCs w:val="1"/>
              </w:rPr>
              <w:t xml:space="preserve"> Iron Age activity and Roman pottery production has been recorded from this site, so it has significant archaeological potential</w:t>
            </w:r>
            <w:r w:rsidRPr="424FCB6E" w:rsidR="6E08A941">
              <w:rPr>
                <w:rFonts w:ascii="Arial" w:hAnsi="Arial" w:eastAsia="Arial" w:cs="Arial"/>
                <w:b w:val="1"/>
                <w:bCs w:val="1"/>
              </w:rPr>
              <w:t xml:space="preserve">.  </w:t>
            </w:r>
            <w:r w:rsidRPr="424FCB6E" w:rsidR="6E08A941">
              <w:rPr>
                <w:rFonts w:ascii="Arial" w:hAnsi="Arial" w:eastAsia="Arial" w:cs="Arial"/>
                <w:b w:val="1"/>
                <w:bCs w:val="1"/>
              </w:rPr>
              <w:t xml:space="preserve">Due to this potential, development should </w:t>
            </w:r>
            <w:r w:rsidRPr="424FCB6E" w:rsidR="6E08A941">
              <w:rPr>
                <w:rFonts w:ascii="Arial" w:hAnsi="Arial" w:eastAsia="Arial" w:cs="Arial"/>
                <w:b w:val="1"/>
                <w:bCs w:val="1"/>
              </w:rPr>
              <w:t>demonstrate</w:t>
            </w:r>
            <w:r w:rsidRPr="424FCB6E" w:rsidR="6E08A941">
              <w:rPr>
                <w:rFonts w:ascii="Arial" w:hAnsi="Arial" w:eastAsia="Arial" w:cs="Arial"/>
                <w:b w:val="1"/>
                <w:bCs w:val="1"/>
              </w:rPr>
              <w:t xml:space="preserve"> compliance with Policy </w:t>
            </w:r>
            <w:r w:rsidRPr="424FCB6E" w:rsidR="1E2E61E6">
              <w:rPr>
                <w:rFonts w:ascii="Arial" w:hAnsi="Arial" w:eastAsia="Arial" w:cs="Arial"/>
                <w:b w:val="1"/>
                <w:bCs w:val="1"/>
              </w:rPr>
              <w:t>HD5</w:t>
            </w:r>
            <w:r w:rsidRPr="424FCB6E" w:rsidR="6E08A941">
              <w:rPr>
                <w:rFonts w:ascii="Arial" w:hAnsi="Arial" w:eastAsia="Arial" w:cs="Arial"/>
                <w:b w:val="1"/>
                <w:bCs w:val="1"/>
              </w:rPr>
              <w:t>.</w:t>
            </w:r>
          </w:p>
          <w:p w:rsidR="4CC55A17" w:rsidP="4CC55A17" w:rsidRDefault="4CC55A17" w14:paraId="0E4DA4DF" w14:textId="6C6C59F0">
            <w:pPr>
              <w:rPr>
                <w:rFonts w:ascii="Arial" w:hAnsi="Arial" w:eastAsia="Arial" w:cs="Arial"/>
                <w:b/>
                <w:bCs/>
              </w:rPr>
            </w:pPr>
          </w:p>
          <w:p w:rsidR="22AAC841" w:rsidP="4CC55A17" w:rsidRDefault="22AAC841" w14:paraId="11D0B01C" w14:textId="427B37F7">
            <w:pPr>
              <w:rPr>
                <w:rFonts w:ascii="Arial" w:hAnsi="Arial" w:eastAsia="Arial" w:cs="Arial"/>
                <w:b/>
                <w:bCs/>
              </w:rPr>
            </w:pPr>
            <w:r w:rsidRPr="4CC55A17">
              <w:rPr>
                <w:rFonts w:ascii="Arial" w:hAnsi="Arial" w:eastAsia="Arial" w:cs="Arial"/>
                <w:b/>
                <w:bCs/>
                <w:u w:val="single"/>
              </w:rPr>
              <w:t>Movement and access</w:t>
            </w:r>
          </w:p>
          <w:p w:rsidR="22AAC841" w:rsidP="4CC55A17" w:rsidRDefault="22AAC841" w14:paraId="4A6EEBD6" w14:textId="091B1F35">
            <w:pPr>
              <w:rPr>
                <w:rFonts w:ascii="Arial" w:hAnsi="Arial" w:eastAsia="Arial" w:cs="Arial"/>
                <w:b/>
                <w:bCs/>
              </w:rPr>
            </w:pPr>
            <w:r w:rsidRPr="4CC55A17">
              <w:rPr>
                <w:rFonts w:ascii="Arial" w:hAnsi="Arial" w:eastAsia="Arial" w:cs="Arial"/>
                <w:b/>
                <w:bCs/>
              </w:rPr>
              <w:t>Access to the site exists currently from Dunstan Road and should remain in the same location.  Pedestrian and cycle links to the site and circulation around the site should be enhanced.</w:t>
            </w:r>
          </w:p>
          <w:p w:rsidR="4CC55A17" w:rsidP="4CC55A17" w:rsidRDefault="4CC55A17" w14:paraId="05B92727" w14:textId="664353FD">
            <w:pPr>
              <w:rPr>
                <w:rFonts w:ascii="Arial" w:hAnsi="Arial" w:eastAsia="Arial" w:cs="Arial"/>
                <w:b/>
                <w:bCs/>
              </w:rPr>
            </w:pPr>
          </w:p>
          <w:p w:rsidR="3692859E" w:rsidP="3692859E" w:rsidRDefault="5295929A" w14:paraId="14AC0F5B" w14:textId="011BD164">
            <w:pPr>
              <w:rPr>
                <w:rFonts w:ascii="Arial" w:hAnsi="Arial" w:eastAsia="Arial" w:cs="Arial"/>
                <w:b/>
                <w:bCs/>
              </w:rPr>
            </w:pPr>
            <w:r w:rsidRPr="79AB8112">
              <w:rPr>
                <w:rFonts w:ascii="Arial" w:hAnsi="Arial" w:eastAsia="Arial" w:cs="Arial"/>
                <w:b/>
                <w:bCs/>
                <w:u w:val="single"/>
              </w:rPr>
              <w:t>Natural resources</w:t>
            </w:r>
          </w:p>
          <w:p w:rsidR="750065D9" w:rsidP="3692859E" w:rsidRDefault="6EC5F583" w14:paraId="5471C6E3" w14:textId="163C6F21">
            <w:pPr>
              <w:rPr>
                <w:rFonts w:ascii="Arial" w:hAnsi="Arial" w:eastAsia="Arial" w:cs="Arial"/>
                <w:b/>
                <w:bCs/>
              </w:rPr>
            </w:pPr>
            <w:r w:rsidRPr="79AB8112">
              <w:rPr>
                <w:rFonts w:ascii="Arial" w:hAnsi="Arial" w:eastAsia="Arial" w:cs="Arial"/>
                <w:b/>
                <w:bCs/>
                <w:color w:val="000000" w:themeColor="text1"/>
              </w:rPr>
              <w:t>Due to the site’s proximity to recorded peat reserves at Dunstan Park and the potential for further deposits in the area, any development on currently undeveloped parts of the site will only be permitted where it can be demonstrated that there will be no harm or loss of peat deposits in accordance with the requirements of policy R6. This may mean that where there is the potential for causing removal of peat, site layout has been designed accordingl</w:t>
            </w:r>
            <w:r w:rsidRPr="79AB8112">
              <w:rPr>
                <w:rFonts w:ascii="Arial" w:hAnsi="Arial" w:eastAsia="Arial" w:cs="Arial"/>
                <w:b/>
                <w:bCs/>
              </w:rPr>
              <w:t>y to protect and mitigate any harm to identified peat deposits onsite.</w:t>
            </w:r>
          </w:p>
          <w:p w:rsidR="46649384" w:rsidP="2243F0A7" w:rsidRDefault="46649384" w14:paraId="4C5D641D" w14:textId="01CB055B">
            <w:pPr>
              <w:rPr>
                <w:rFonts w:ascii="Arial" w:hAnsi="Arial" w:eastAsia="Arial" w:cs="Arial"/>
                <w:sz w:val="24"/>
                <w:szCs w:val="24"/>
              </w:rPr>
            </w:pPr>
          </w:p>
        </w:tc>
      </w:tr>
    </w:tbl>
    <w:p w:rsidR="46649384" w:rsidP="77BB7604" w:rsidRDefault="46649384" w14:paraId="135EA96F" w14:textId="0FA076E6">
      <w:pPr>
        <w:rPr>
          <w:rFonts w:ascii="Arial" w:hAnsi="Arial" w:eastAsia="Arial" w:cs="Arial"/>
          <w:color w:val="000000" w:themeColor="text1"/>
          <w:lang w:val="en-US"/>
        </w:rPr>
      </w:pPr>
    </w:p>
    <w:tbl>
      <w:tblPr>
        <w:tblStyle w:val="TableGrid"/>
        <w:tblW w:w="9000" w:type="dxa"/>
        <w:tblLayout w:type="fixed"/>
        <w:tblLook w:val="04A0" w:firstRow="1" w:lastRow="0" w:firstColumn="1" w:lastColumn="0" w:noHBand="0" w:noVBand="1"/>
      </w:tblPr>
      <w:tblGrid>
        <w:gridCol w:w="9000"/>
      </w:tblGrid>
      <w:tr w:rsidR="46649384" w:rsidTr="7D629369" w14:paraId="3A7E97CC" w14:textId="77777777">
        <w:trPr>
          <w:trHeight w:val="300"/>
        </w:trPr>
        <w:tc>
          <w:tcPr>
            <w:tcW w:w="9000" w:type="dxa"/>
            <w:shd w:val="clear" w:color="auto" w:fill="F2DBDB"/>
            <w:tcMar>
              <w:left w:w="105" w:type="dxa"/>
              <w:right w:w="105" w:type="dxa"/>
            </w:tcMar>
          </w:tcPr>
          <w:p w:rsidR="53B159B7" w:rsidP="626734F5" w:rsidRDefault="646D672D" w14:paraId="35D1F577" w14:textId="6B49C06B">
            <w:pPr>
              <w:rPr>
                <w:rFonts w:ascii="Arial" w:hAnsi="Arial" w:eastAsia="Arial" w:cs="Arial"/>
              </w:rPr>
            </w:pPr>
            <w:r w:rsidRPr="424FCB6E" w:rsidR="534993E1">
              <w:rPr>
                <w:rFonts w:ascii="Arial" w:hAnsi="Arial" w:eastAsia="Arial" w:cs="Arial"/>
                <w:b w:val="1"/>
                <w:bCs w:val="1"/>
                <w:u w:val="single"/>
              </w:rPr>
              <w:t>Ruskin Field</w:t>
            </w:r>
          </w:p>
          <w:p w:rsidR="626734F5" w:rsidP="626734F5" w:rsidRDefault="626734F5" w14:paraId="67441948" w14:textId="1B63593C">
            <w:pPr>
              <w:rPr>
                <w:rFonts w:ascii="Arial" w:hAnsi="Arial" w:eastAsia="Arial" w:cs="Arial"/>
              </w:rPr>
            </w:pPr>
          </w:p>
          <w:p w:rsidR="46649384" w:rsidP="29CD781D" w:rsidRDefault="1D21DC33" w14:paraId="58A3DDEA" w14:textId="3D09BD9D">
            <w:pPr>
              <w:rPr>
                <w:rFonts w:ascii="Arial" w:hAnsi="Arial" w:eastAsia="Arial" w:cs="Arial"/>
              </w:rPr>
            </w:pPr>
            <w:r w:rsidRPr="7C2098EC">
              <w:rPr>
                <w:rFonts w:ascii="Arial" w:hAnsi="Arial" w:eastAsia="Arial" w:cs="Arial"/>
              </w:rPr>
              <w:t xml:space="preserve">Site area: </w:t>
            </w:r>
            <w:r w:rsidRPr="7C2098EC" w:rsidR="78E916E9">
              <w:rPr>
                <w:rFonts w:ascii="Arial" w:hAnsi="Arial" w:eastAsia="Arial" w:cs="Arial"/>
              </w:rPr>
              <w:t>1.19 hectares</w:t>
            </w:r>
            <w:r w:rsidRPr="7C2098EC">
              <w:rPr>
                <w:rFonts w:ascii="Arial" w:hAnsi="Arial" w:eastAsia="Arial" w:cs="Arial"/>
              </w:rPr>
              <w:t xml:space="preserve">    </w:t>
            </w:r>
          </w:p>
          <w:p w:rsidR="46649384" w:rsidP="29CD781D" w:rsidRDefault="546DBB95" w14:paraId="1C159868" w14:textId="60789858">
            <w:pPr>
              <w:rPr>
                <w:rFonts w:ascii="Arial" w:hAnsi="Arial" w:eastAsia="Arial" w:cs="Arial"/>
              </w:rPr>
            </w:pPr>
            <w:r w:rsidRPr="37F0E90C">
              <w:rPr>
                <w:rFonts w:ascii="Arial" w:hAnsi="Arial" w:eastAsia="Arial" w:cs="Arial"/>
              </w:rPr>
              <w:t>Ward:</w:t>
            </w:r>
            <w:r w:rsidRPr="37F0E90C" w:rsidR="7757978F">
              <w:rPr>
                <w:rFonts w:ascii="Arial" w:hAnsi="Arial" w:eastAsia="Arial" w:cs="Arial"/>
              </w:rPr>
              <w:t xml:space="preserve"> Headington </w:t>
            </w:r>
            <w:r w:rsidRPr="37F0E90C">
              <w:rPr>
                <w:rFonts w:ascii="Arial" w:hAnsi="Arial" w:eastAsia="Arial" w:cs="Arial"/>
              </w:rPr>
              <w:t xml:space="preserve">           </w:t>
            </w:r>
          </w:p>
          <w:p w:rsidR="46649384" w:rsidP="29CD781D" w:rsidRDefault="546DBB95" w14:paraId="0B77793B" w14:textId="03B964B9">
            <w:pPr>
              <w:rPr>
                <w:rFonts w:ascii="Arial" w:hAnsi="Arial" w:eastAsia="Arial" w:cs="Arial"/>
              </w:rPr>
            </w:pPr>
            <w:r w:rsidRPr="37F0E90C">
              <w:rPr>
                <w:rFonts w:ascii="Arial" w:hAnsi="Arial" w:eastAsia="Arial" w:cs="Arial"/>
              </w:rPr>
              <w:t xml:space="preserve">Landowner:  </w:t>
            </w:r>
            <w:r w:rsidRPr="37F0E90C" w:rsidR="55C12B03">
              <w:rPr>
                <w:rFonts w:ascii="Arial" w:hAnsi="Arial" w:eastAsia="Arial" w:cs="Arial"/>
              </w:rPr>
              <w:t xml:space="preserve">University of West London </w:t>
            </w:r>
          </w:p>
          <w:p w:rsidR="46649384" w:rsidP="0AAFE3B8" w:rsidRDefault="1D21DC33" w14:paraId="7A587A66" w14:textId="56333D91">
            <w:pPr>
              <w:rPr>
                <w:rFonts w:ascii="Arial" w:hAnsi="Arial" w:eastAsia="Arial" w:cs="Arial"/>
              </w:rPr>
            </w:pPr>
            <w:r w:rsidRPr="7C2098EC">
              <w:rPr>
                <w:rFonts w:ascii="Arial" w:hAnsi="Arial" w:eastAsia="Arial" w:cs="Arial"/>
              </w:rPr>
              <w:t xml:space="preserve">Current use: </w:t>
            </w:r>
            <w:r w:rsidRPr="7C2098EC" w:rsidR="0A79D120">
              <w:rPr>
                <w:rFonts w:ascii="Arial" w:hAnsi="Arial" w:eastAsia="Arial" w:cs="Arial"/>
              </w:rPr>
              <w:t>Field</w:t>
            </w:r>
          </w:p>
          <w:p w:rsidR="46649384" w:rsidP="424FCB6E" w:rsidRDefault="43334B54" w14:paraId="6FA68850" w14:textId="37644C16">
            <w:pPr>
              <w:rPr>
                <w:rFonts w:ascii="Arial" w:hAnsi="Arial" w:eastAsia="Arial" w:cs="Arial"/>
              </w:rPr>
            </w:pPr>
            <w:r w:rsidRPr="424FCB6E" w:rsidR="2CB4838D">
              <w:rPr>
                <w:rFonts w:ascii="Arial" w:hAnsi="Arial" w:eastAsia="Arial" w:cs="Arial"/>
              </w:rPr>
              <w:t>Flood Zone:</w:t>
            </w:r>
            <w:r w:rsidRPr="424FCB6E" w:rsidR="353E5FE2">
              <w:rPr>
                <w:rFonts w:ascii="Arial" w:hAnsi="Arial" w:eastAsia="Arial" w:cs="Arial"/>
              </w:rPr>
              <w:t xml:space="preserve"> </w:t>
            </w:r>
            <w:r w:rsidRPr="424FCB6E" w:rsidR="3FBFF6E0">
              <w:rPr>
                <w:rFonts w:ascii="Arial" w:hAnsi="Arial" w:eastAsia="Arial" w:cs="Arial"/>
              </w:rPr>
              <w:t>FZ1</w:t>
            </w:r>
          </w:p>
          <w:p w:rsidR="29CD781D" w:rsidP="29CD781D" w:rsidRDefault="29CD781D" w14:paraId="2F7B3E6F" w14:textId="4DD8EBBA">
            <w:pPr>
              <w:rPr>
                <w:rFonts w:ascii="Arial" w:hAnsi="Arial" w:eastAsia="Arial" w:cs="Arial"/>
              </w:rPr>
            </w:pPr>
          </w:p>
          <w:p w:rsidR="535682F4" w:rsidP="158C445C" w:rsidRDefault="3BD41E27" w14:paraId="6EE8570D" w14:textId="41A965B4">
            <w:pPr>
              <w:rPr>
                <w:rFonts w:ascii="Arial" w:hAnsi="Arial" w:eastAsia="Arial" w:cs="Arial"/>
              </w:rPr>
            </w:pPr>
            <w:r>
              <w:rPr>
                <w:noProof/>
              </w:rPr>
              <w:drawing>
                <wp:inline distT="0" distB="0" distL="0" distR="0" wp14:anchorId="5FCBDC6A" wp14:editId="3FDE3E87">
                  <wp:extent cx="4572000" cy="3219450"/>
                  <wp:effectExtent l="0" t="0" r="0" b="0"/>
                  <wp:docPr id="535063899" name="Picture 53506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35682F4" w:rsidP="158C445C" w:rsidRDefault="535682F4" w14:paraId="1AA7B9C2" w14:textId="045264A3">
            <w:pPr>
              <w:rPr>
                <w:rFonts w:ascii="Arial" w:hAnsi="Arial" w:eastAsia="Arial" w:cs="Arial"/>
              </w:rPr>
            </w:pPr>
          </w:p>
          <w:p w:rsidR="535682F4" w:rsidP="2E0DB053" w:rsidRDefault="26F7AEE7" w14:paraId="6387813A" w14:textId="7561E470">
            <w:pPr>
              <w:rPr>
                <w:rFonts w:ascii="Arial" w:hAnsi="Arial" w:eastAsia="Arial" w:cs="Arial"/>
              </w:rPr>
            </w:pPr>
            <w:r w:rsidRPr="424FCB6E" w:rsidR="29761BD0">
              <w:rPr>
                <w:rFonts w:ascii="Arial" w:hAnsi="Arial" w:eastAsia="Arial" w:cs="Arial"/>
              </w:rPr>
              <w:t xml:space="preserve">The site is owned by the University of West London and is part of a private field </w:t>
            </w:r>
            <w:r w:rsidRPr="424FCB6E" w:rsidR="4375E55A">
              <w:rPr>
                <w:rFonts w:ascii="Arial" w:hAnsi="Arial" w:eastAsia="Arial" w:cs="Arial"/>
              </w:rPr>
              <w:t xml:space="preserve">behind the </w:t>
            </w:r>
            <w:r w:rsidRPr="424FCB6E" w:rsidR="4BEE84B7">
              <w:rPr>
                <w:rFonts w:ascii="Arial" w:hAnsi="Arial" w:eastAsia="Arial" w:cs="Arial"/>
              </w:rPr>
              <w:t>college</w:t>
            </w:r>
            <w:r w:rsidRPr="424FCB6E" w:rsidR="4BEE84B7">
              <w:rPr>
                <w:rFonts w:ascii="Arial" w:hAnsi="Arial" w:eastAsia="Arial" w:cs="Arial"/>
              </w:rPr>
              <w:t>.</w:t>
            </w:r>
            <w:r w:rsidRPr="424FCB6E" w:rsidR="29761BD0">
              <w:rPr>
                <w:rFonts w:ascii="Arial" w:hAnsi="Arial" w:eastAsia="Arial" w:cs="Arial"/>
              </w:rPr>
              <w:t xml:space="preserve"> </w:t>
            </w:r>
            <w:r w:rsidRPr="424FCB6E" w:rsidR="16221960">
              <w:rPr>
                <w:rFonts w:ascii="Arial" w:hAnsi="Arial" w:eastAsia="Arial" w:cs="Arial"/>
              </w:rPr>
              <w:t xml:space="preserve"> </w:t>
            </w:r>
            <w:r w:rsidRPr="424FCB6E" w:rsidR="29761BD0">
              <w:rPr>
                <w:rFonts w:ascii="Arial" w:hAnsi="Arial" w:eastAsia="Arial" w:cs="Arial"/>
              </w:rPr>
              <w:t xml:space="preserve">It has some thick </w:t>
            </w:r>
            <w:r w:rsidRPr="424FCB6E" w:rsidR="3924C81E">
              <w:rPr>
                <w:rFonts w:ascii="Arial" w:hAnsi="Arial" w:eastAsia="Arial" w:cs="Arial"/>
              </w:rPr>
              <w:t>vegetation and</w:t>
            </w:r>
            <w:r w:rsidRPr="424FCB6E" w:rsidR="4C452ED7">
              <w:rPr>
                <w:rFonts w:ascii="Arial" w:hAnsi="Arial" w:eastAsia="Arial" w:cs="Arial"/>
              </w:rPr>
              <w:t xml:space="preserve"> is not accessible </w:t>
            </w:r>
            <w:r w:rsidRPr="424FCB6E" w:rsidR="10AAC90B">
              <w:rPr>
                <w:rFonts w:ascii="Arial" w:hAnsi="Arial" w:eastAsia="Arial" w:cs="Arial"/>
              </w:rPr>
              <w:t>to</w:t>
            </w:r>
            <w:r w:rsidRPr="424FCB6E" w:rsidR="4C452ED7">
              <w:rPr>
                <w:rFonts w:ascii="Arial" w:hAnsi="Arial" w:eastAsia="Arial" w:cs="Arial"/>
              </w:rPr>
              <w:t xml:space="preserve"> members of the public or member</w:t>
            </w:r>
            <w:r w:rsidRPr="424FCB6E" w:rsidR="0BC25E46">
              <w:rPr>
                <w:rFonts w:ascii="Arial" w:hAnsi="Arial" w:eastAsia="Arial" w:cs="Arial"/>
              </w:rPr>
              <w:t>s</w:t>
            </w:r>
            <w:r w:rsidRPr="424FCB6E" w:rsidR="4C452ED7">
              <w:rPr>
                <w:rFonts w:ascii="Arial" w:hAnsi="Arial" w:eastAsia="Arial" w:cs="Arial"/>
              </w:rPr>
              <w:t xml:space="preserve"> of Ruskin College</w:t>
            </w:r>
            <w:r w:rsidRPr="424FCB6E" w:rsidR="4784428B">
              <w:rPr>
                <w:rFonts w:ascii="Arial" w:hAnsi="Arial" w:eastAsia="Arial" w:cs="Arial"/>
              </w:rPr>
              <w:t xml:space="preserve"> for recreational purposes</w:t>
            </w:r>
            <w:r w:rsidRPr="424FCB6E" w:rsidR="29761BD0">
              <w:rPr>
                <w:rFonts w:ascii="Arial" w:hAnsi="Arial" w:eastAsia="Arial" w:cs="Arial"/>
              </w:rPr>
              <w:t xml:space="preserve">. The site lies to the north of Stoke Place, a </w:t>
            </w:r>
            <w:r w:rsidRPr="424FCB6E" w:rsidR="2609BACB">
              <w:rPr>
                <w:rFonts w:ascii="Arial" w:hAnsi="Arial" w:eastAsia="Arial" w:cs="Arial"/>
              </w:rPr>
              <w:t>historic lane and private road, which forms part of the public right of way network (</w:t>
            </w:r>
            <w:r w:rsidRPr="424FCB6E" w:rsidR="0A16B84C">
              <w:rPr>
                <w:rFonts w:ascii="Arial" w:hAnsi="Arial" w:eastAsia="Arial" w:cs="Arial"/>
              </w:rPr>
              <w:t>Byway Open to All Traffic (BOAT)</w:t>
            </w:r>
            <w:r w:rsidRPr="424FCB6E" w:rsidR="08CAA699">
              <w:rPr>
                <w:rFonts w:ascii="Arial" w:hAnsi="Arial" w:eastAsia="Arial" w:cs="Arial"/>
              </w:rPr>
              <w:t xml:space="preserve"> </w:t>
            </w:r>
            <w:r w:rsidRPr="424FCB6E" w:rsidR="29761BD0">
              <w:rPr>
                <w:rFonts w:ascii="Arial" w:hAnsi="Arial" w:eastAsia="Arial" w:cs="Arial"/>
              </w:rPr>
              <w:t>and</w:t>
            </w:r>
            <w:r w:rsidRPr="424FCB6E" w:rsidR="45012137">
              <w:rPr>
                <w:rFonts w:ascii="Arial" w:hAnsi="Arial" w:eastAsia="Arial" w:cs="Arial"/>
              </w:rPr>
              <w:t xml:space="preserve"> </w:t>
            </w:r>
            <w:r w:rsidRPr="424FCB6E" w:rsidR="45012137">
              <w:rPr>
                <w:rFonts w:ascii="Arial" w:hAnsi="Arial" w:eastAsia="Arial" w:cs="Arial"/>
              </w:rPr>
              <w:t>bridleway</w:t>
            </w:r>
            <w:r w:rsidRPr="424FCB6E" w:rsidR="229B9D60">
              <w:rPr>
                <w:rFonts w:ascii="Arial" w:hAnsi="Arial" w:eastAsia="Arial" w:cs="Arial"/>
              </w:rPr>
              <w:t>)</w:t>
            </w:r>
            <w:r w:rsidRPr="424FCB6E" w:rsidR="10B7EB51">
              <w:rPr>
                <w:rFonts w:ascii="Arial" w:hAnsi="Arial" w:eastAsia="Arial" w:cs="Arial"/>
              </w:rPr>
              <w:t xml:space="preserve"> and</w:t>
            </w:r>
            <w:r w:rsidRPr="424FCB6E" w:rsidR="29761BD0">
              <w:rPr>
                <w:rFonts w:ascii="Arial" w:hAnsi="Arial" w:eastAsia="Arial" w:cs="Arial"/>
              </w:rPr>
              <w:t xml:space="preserve"> </w:t>
            </w:r>
            <w:r w:rsidRPr="424FCB6E" w:rsidR="1A1671FA">
              <w:rPr>
                <w:rFonts w:ascii="Arial" w:hAnsi="Arial" w:eastAsia="Arial" w:cs="Arial"/>
              </w:rPr>
              <w:t>lies</w:t>
            </w:r>
            <w:r w:rsidRPr="424FCB6E" w:rsidR="29761BD0">
              <w:rPr>
                <w:rFonts w:ascii="Arial" w:hAnsi="Arial" w:eastAsia="Arial" w:cs="Arial"/>
              </w:rPr>
              <w:t xml:space="preserve"> within the Old Headington Conservation Area</w:t>
            </w:r>
            <w:r w:rsidRPr="424FCB6E" w:rsidR="5E36C849">
              <w:rPr>
                <w:rFonts w:ascii="Arial" w:hAnsi="Arial" w:eastAsia="Arial" w:cs="Arial"/>
              </w:rPr>
              <w:t xml:space="preserve"> (CA)</w:t>
            </w:r>
            <w:r w:rsidRPr="424FCB6E" w:rsidR="29761BD0">
              <w:rPr>
                <w:rFonts w:ascii="Arial" w:hAnsi="Arial" w:eastAsia="Arial" w:cs="Arial"/>
              </w:rPr>
              <w:t xml:space="preserve">.  </w:t>
            </w:r>
            <w:r w:rsidRPr="424FCB6E" w:rsidR="29761BD0">
              <w:rPr>
                <w:rFonts w:ascii="Arial" w:hAnsi="Arial" w:eastAsia="Arial" w:cs="Arial"/>
              </w:rPr>
              <w:t xml:space="preserve">The adjacent Ruskin College campus </w:t>
            </w:r>
            <w:r w:rsidRPr="424FCB6E" w:rsidR="649C6E08">
              <w:rPr>
                <w:rFonts w:ascii="Arial" w:hAnsi="Arial" w:eastAsia="Arial" w:cs="Arial"/>
              </w:rPr>
              <w:t xml:space="preserve">(Policy SPE18) </w:t>
            </w:r>
            <w:r w:rsidRPr="424FCB6E" w:rsidR="29761BD0">
              <w:rPr>
                <w:rFonts w:ascii="Arial" w:hAnsi="Arial" w:eastAsia="Arial" w:cs="Arial"/>
              </w:rPr>
              <w:t>includes the listed Rookery and wall, set within landscaped grounds with some large trees</w:t>
            </w:r>
            <w:r w:rsidRPr="424FCB6E" w:rsidR="29761BD0">
              <w:rPr>
                <w:rFonts w:ascii="Arial" w:hAnsi="Arial" w:eastAsia="Arial" w:cs="Arial"/>
              </w:rPr>
              <w:t xml:space="preserve">.  </w:t>
            </w:r>
          </w:p>
          <w:p w:rsidR="79AB8112" w:rsidP="79AB8112" w:rsidRDefault="79AB8112" w14:paraId="4E846189" w14:textId="5F87AC59">
            <w:pPr>
              <w:rPr>
                <w:rFonts w:ascii="Arial" w:hAnsi="Arial" w:eastAsia="Arial" w:cs="Arial"/>
              </w:rPr>
            </w:pPr>
          </w:p>
          <w:p w:rsidR="535682F4" w:rsidP="2E0DB053" w:rsidRDefault="652E90C9" w14:paraId="39FE1D69" w14:textId="28A2B261">
            <w:pPr>
              <w:rPr>
                <w:rFonts w:ascii="Arial" w:hAnsi="Arial" w:eastAsia="Arial" w:cs="Arial"/>
              </w:rPr>
            </w:pPr>
            <w:r w:rsidRPr="7C2098EC">
              <w:rPr>
                <w:rFonts w:ascii="Arial" w:hAnsi="Arial" w:eastAsia="Arial" w:cs="Arial"/>
              </w:rPr>
              <w:t>Old Headington has a clear village</w:t>
            </w:r>
            <w:r w:rsidRPr="7C2098EC" w:rsidR="250F924A">
              <w:rPr>
                <w:rFonts w:ascii="Arial" w:hAnsi="Arial" w:eastAsia="Arial" w:cs="Arial"/>
              </w:rPr>
              <w:t xml:space="preserve"> </w:t>
            </w:r>
            <w:r w:rsidRPr="7C2098EC">
              <w:rPr>
                <w:rFonts w:ascii="Arial" w:hAnsi="Arial" w:eastAsia="Arial" w:cs="Arial"/>
              </w:rPr>
              <w:t xml:space="preserve">development envelope and distinct character from surrounding, later developments. The fields form part of the former rural setting of the village, allowing for a degree of visual separation with development to the north, helping to keep the historic character and settlement pattern of the village. </w:t>
            </w:r>
            <w:r w:rsidRPr="7C2098EC" w:rsidR="722E8CE2">
              <w:rPr>
                <w:rFonts w:ascii="Arial" w:hAnsi="Arial" w:eastAsia="Arial" w:cs="Arial"/>
              </w:rPr>
              <w:t xml:space="preserve"> </w:t>
            </w:r>
            <w:r w:rsidRPr="7C2098EC" w:rsidR="6F3E0EAE">
              <w:rPr>
                <w:rFonts w:ascii="Arial" w:hAnsi="Arial" w:eastAsia="Arial" w:cs="Arial"/>
              </w:rPr>
              <w:t xml:space="preserve">The view from Stoke Place across Ruskin Fields to Elsfield is one of the most sensitive across and out of the conservation area. </w:t>
            </w:r>
            <w:r w:rsidRPr="7C2098EC" w:rsidR="722E8CE2">
              <w:rPr>
                <w:rFonts w:ascii="Arial" w:hAnsi="Arial" w:eastAsia="Arial" w:cs="Arial"/>
              </w:rPr>
              <w:t>There is also potential for archaeolog</w:t>
            </w:r>
            <w:r w:rsidRPr="7C2098EC" w:rsidR="72EAC7F0">
              <w:rPr>
                <w:rFonts w:ascii="Arial" w:hAnsi="Arial" w:eastAsia="Arial" w:cs="Arial"/>
              </w:rPr>
              <w:t>ical remains</w:t>
            </w:r>
            <w:r w:rsidRPr="7C2098EC" w:rsidR="070F2EE4">
              <w:rPr>
                <w:rFonts w:ascii="Arial" w:hAnsi="Arial" w:eastAsia="Arial" w:cs="Arial"/>
              </w:rPr>
              <w:t xml:space="preserve"> as well as potential for peat deposits </w:t>
            </w:r>
            <w:r w:rsidRPr="7C2098EC" w:rsidR="2E323339">
              <w:rPr>
                <w:rFonts w:ascii="Arial" w:hAnsi="Arial" w:eastAsia="Arial" w:cs="Arial"/>
              </w:rPr>
              <w:t xml:space="preserve">which </w:t>
            </w:r>
            <w:r w:rsidRPr="7C2098EC" w:rsidR="070F2EE4">
              <w:rPr>
                <w:rFonts w:ascii="Arial" w:hAnsi="Arial" w:eastAsia="Arial" w:cs="Arial"/>
              </w:rPr>
              <w:t>are recorded at Dunstan Park to the west</w:t>
            </w:r>
            <w:r w:rsidRPr="7C2098EC" w:rsidR="72EAC7F0">
              <w:rPr>
                <w:rFonts w:ascii="Arial" w:hAnsi="Arial" w:eastAsia="Arial" w:cs="Arial"/>
              </w:rPr>
              <w:t xml:space="preserve">.  This will require further investigation as part of any development. </w:t>
            </w:r>
            <w:r w:rsidRPr="7C2098EC">
              <w:rPr>
                <w:rFonts w:ascii="Arial" w:hAnsi="Arial" w:eastAsia="Arial" w:cs="Arial"/>
              </w:rPr>
              <w:t xml:space="preserve"> </w:t>
            </w:r>
          </w:p>
          <w:p w:rsidR="535682F4" w:rsidP="37F0E90C" w:rsidRDefault="12929833" w14:paraId="06525F1D" w14:textId="7BDD134F">
            <w:pPr>
              <w:rPr>
                <w:rFonts w:ascii="Arial" w:hAnsi="Arial" w:eastAsia="Arial" w:cs="Arial"/>
              </w:rPr>
            </w:pPr>
            <w:r w:rsidRPr="3692859E">
              <w:rPr>
                <w:rFonts w:ascii="Arial" w:hAnsi="Arial" w:eastAsia="Arial" w:cs="Arial"/>
              </w:rPr>
              <w:t xml:space="preserve"> </w:t>
            </w:r>
          </w:p>
          <w:p w:rsidR="535682F4" w:rsidP="37F0E90C" w:rsidRDefault="396BD452" w14:paraId="0CD60760" w14:textId="09151B0C">
            <w:pPr>
              <w:rPr>
                <w:rFonts w:ascii="Arial" w:hAnsi="Arial" w:eastAsia="Arial" w:cs="Arial"/>
              </w:rPr>
            </w:pPr>
            <w:r w:rsidRPr="79AB8112">
              <w:rPr>
                <w:rFonts w:ascii="Arial" w:hAnsi="Arial" w:eastAsia="Arial" w:cs="Arial"/>
              </w:rPr>
              <w:t xml:space="preserve">Preliminary analysis suggests that the presence of various green infrastructure features on the site at present means it is likely to score above the minimum thresholds for green surface cover. </w:t>
            </w:r>
            <w:r w:rsidRPr="79AB8112" w:rsidR="734C0AB0">
              <w:rPr>
                <w:rFonts w:ascii="Arial" w:hAnsi="Arial" w:eastAsia="Arial" w:cs="Arial"/>
              </w:rPr>
              <w:t xml:space="preserve"> </w:t>
            </w:r>
            <w:r w:rsidRPr="79AB8112">
              <w:rPr>
                <w:rFonts w:ascii="Arial" w:hAnsi="Arial" w:eastAsia="Arial" w:cs="Arial"/>
              </w:rPr>
              <w:t>As such, proposals will need to ensure that this score is retained (no net loss), to be demonstrated through submission of the Urban Greening Factor</w:t>
            </w:r>
            <w:r w:rsidRPr="79AB8112" w:rsidR="053F92B1">
              <w:rPr>
                <w:rFonts w:ascii="Arial" w:hAnsi="Arial" w:eastAsia="Arial" w:cs="Arial"/>
              </w:rPr>
              <w:t xml:space="preserve"> (UGF)</w:t>
            </w:r>
            <w:r w:rsidRPr="79AB8112">
              <w:rPr>
                <w:rFonts w:ascii="Arial" w:hAnsi="Arial" w:eastAsia="Arial" w:cs="Arial"/>
              </w:rPr>
              <w:t xml:space="preserve"> assessment as required by Policy G3. </w:t>
            </w:r>
            <w:r w:rsidRPr="79AB8112" w:rsidR="222BBD1F">
              <w:rPr>
                <w:rFonts w:ascii="Arial" w:hAnsi="Arial" w:eastAsia="Arial" w:cs="Arial"/>
              </w:rPr>
              <w:t xml:space="preserve"> </w:t>
            </w:r>
            <w:r w:rsidRPr="79AB8112">
              <w:rPr>
                <w:rFonts w:ascii="Arial" w:hAnsi="Arial" w:eastAsia="Arial" w:cs="Arial"/>
              </w:rPr>
              <w:t xml:space="preserve">New development on the site will need to consider how existing green features, particularly higher scoring elements, can be retained including the mature trees, the pond and the hedgerow along Stoke Place. </w:t>
            </w:r>
            <w:r w:rsidRPr="79AB8112" w:rsidR="5158A388">
              <w:rPr>
                <w:rFonts w:ascii="Arial" w:hAnsi="Arial" w:eastAsia="Arial" w:cs="Arial"/>
              </w:rPr>
              <w:t xml:space="preserve"> </w:t>
            </w:r>
            <w:r w:rsidRPr="79AB8112">
              <w:rPr>
                <w:rFonts w:ascii="Arial" w:hAnsi="Arial" w:eastAsia="Arial" w:cs="Arial"/>
              </w:rPr>
              <w:t>Where green elements are proposed to be removed, sufficient high</w:t>
            </w:r>
            <w:r w:rsidRPr="79AB8112" w:rsidR="3F1BF2FE">
              <w:rPr>
                <w:rFonts w:ascii="Arial" w:hAnsi="Arial" w:eastAsia="Arial" w:cs="Arial"/>
              </w:rPr>
              <w:t>-</w:t>
            </w:r>
            <w:r w:rsidRPr="79AB8112">
              <w:rPr>
                <w:rFonts w:ascii="Arial" w:hAnsi="Arial" w:eastAsia="Arial" w:cs="Arial"/>
              </w:rPr>
              <w:t xml:space="preserve">quality replacements will need to be incorporated into the new design, and/or existing green infrastructure that is being retained will need to be enhanced, </w:t>
            </w:r>
            <w:r w:rsidRPr="79AB8112" w:rsidR="5FFB0F58">
              <w:rPr>
                <w:rFonts w:ascii="Arial" w:hAnsi="Arial" w:eastAsia="Arial" w:cs="Arial"/>
              </w:rPr>
              <w:t>to</w:t>
            </w:r>
            <w:r w:rsidRPr="79AB8112">
              <w:rPr>
                <w:rFonts w:ascii="Arial" w:hAnsi="Arial" w:eastAsia="Arial" w:cs="Arial"/>
              </w:rPr>
              <w:t xml:space="preserve"> preserve the baseline UGF score as a minimum. </w:t>
            </w:r>
            <w:r w:rsidRPr="79AB8112" w:rsidR="3D084254">
              <w:rPr>
                <w:rFonts w:ascii="Arial" w:hAnsi="Arial" w:eastAsia="Arial" w:cs="Arial"/>
              </w:rPr>
              <w:t xml:space="preserve"> </w:t>
            </w:r>
            <w:r w:rsidRPr="79AB8112">
              <w:rPr>
                <w:rFonts w:ascii="Arial" w:hAnsi="Arial" w:eastAsia="Arial" w:cs="Arial"/>
              </w:rPr>
              <w:t xml:space="preserve">The site is likely to be able to accommodate additional native hedgerow planting to create nature corridors, diverse planting in landscaping and gardens, new areas of tree planting and enhancements of existing features that are to be retained. </w:t>
            </w:r>
            <w:r w:rsidRPr="79AB8112" w:rsidR="12998388">
              <w:rPr>
                <w:rFonts w:ascii="Arial" w:hAnsi="Arial" w:eastAsia="Arial" w:cs="Arial"/>
              </w:rPr>
              <w:t xml:space="preserve"> </w:t>
            </w:r>
            <w:r w:rsidRPr="79AB8112">
              <w:rPr>
                <w:rFonts w:ascii="Arial" w:hAnsi="Arial" w:eastAsia="Arial" w:cs="Arial"/>
              </w:rPr>
              <w:t xml:space="preserve">This type of planting will also aid in achieving biodiversity net gain. </w:t>
            </w:r>
            <w:r w:rsidRPr="79AB8112" w:rsidR="5EF6F400">
              <w:rPr>
                <w:rFonts w:ascii="Arial" w:hAnsi="Arial" w:eastAsia="Arial" w:cs="Arial"/>
              </w:rPr>
              <w:t xml:space="preserve"> </w:t>
            </w:r>
            <w:r w:rsidRPr="79AB8112">
              <w:rPr>
                <w:rFonts w:ascii="Arial" w:hAnsi="Arial" w:eastAsia="Arial" w:cs="Arial"/>
              </w:rPr>
              <w:t xml:space="preserve">The policy sets out requirements for green infrastructure on the site. </w:t>
            </w:r>
          </w:p>
          <w:p w:rsidR="0AAFE3B8" w:rsidP="0AAFE3B8" w:rsidRDefault="0AAFE3B8" w14:paraId="3D7F67D2" w14:textId="4D7336BE">
            <w:pPr>
              <w:rPr>
                <w:rFonts w:ascii="Arial" w:hAnsi="Arial" w:eastAsia="Arial" w:cs="Arial"/>
              </w:rPr>
            </w:pPr>
          </w:p>
          <w:p w:rsidR="3F5DE508" w:rsidP="0AAFE3B8" w:rsidRDefault="23887297" w14:paraId="6FBCF4B8" w14:textId="1BE98A78">
            <w:pPr>
              <w:rPr>
                <w:rFonts w:ascii="Arial" w:hAnsi="Arial" w:eastAsia="Arial" w:cs="Arial"/>
              </w:rPr>
            </w:pPr>
            <w:r w:rsidRPr="7C2098EC">
              <w:rPr>
                <w:rFonts w:ascii="Arial" w:hAnsi="Arial" w:eastAsia="Arial" w:cs="Arial"/>
              </w:rPr>
              <w:t>A</w:t>
            </w:r>
            <w:r w:rsidRPr="7C2098EC" w:rsidR="7892352A">
              <w:rPr>
                <w:rFonts w:ascii="Arial" w:hAnsi="Arial" w:eastAsia="Arial" w:cs="Arial"/>
              </w:rPr>
              <w:t>ny veh</w:t>
            </w:r>
            <w:r w:rsidRPr="7C2098EC" w:rsidR="53F4E038">
              <w:rPr>
                <w:rFonts w:ascii="Arial" w:hAnsi="Arial" w:eastAsia="Arial" w:cs="Arial"/>
              </w:rPr>
              <w:t>i</w:t>
            </w:r>
            <w:r w:rsidRPr="7C2098EC" w:rsidR="7892352A">
              <w:rPr>
                <w:rFonts w:ascii="Arial" w:hAnsi="Arial" w:eastAsia="Arial" w:cs="Arial"/>
              </w:rPr>
              <w:t>cular access</w:t>
            </w:r>
            <w:r w:rsidRPr="7C2098EC" w:rsidR="7F86D5DD">
              <w:rPr>
                <w:rFonts w:ascii="Arial" w:hAnsi="Arial" w:eastAsia="Arial" w:cs="Arial"/>
              </w:rPr>
              <w:t xml:space="preserve"> would need to be through the college</w:t>
            </w:r>
            <w:r w:rsidRPr="7C2098EC" w:rsidR="545BB81B">
              <w:rPr>
                <w:rFonts w:ascii="Arial" w:hAnsi="Arial" w:eastAsia="Arial" w:cs="Arial"/>
              </w:rPr>
              <w:t>.</w:t>
            </w:r>
            <w:r w:rsidRPr="7C2098EC" w:rsidR="7F86D5DD">
              <w:rPr>
                <w:rFonts w:ascii="Arial" w:hAnsi="Arial" w:eastAsia="Arial" w:cs="Arial"/>
              </w:rPr>
              <w:t xml:space="preserve"> </w:t>
            </w:r>
            <w:r w:rsidRPr="7C2098EC">
              <w:rPr>
                <w:rFonts w:ascii="Arial" w:hAnsi="Arial" w:eastAsia="Arial" w:cs="Arial"/>
              </w:rPr>
              <w:t xml:space="preserve">There are </w:t>
            </w:r>
            <w:r w:rsidRPr="7C2098EC" w:rsidR="31BB7C15">
              <w:rPr>
                <w:rFonts w:ascii="Arial" w:hAnsi="Arial" w:eastAsia="Arial" w:cs="Arial"/>
              </w:rPr>
              <w:t>opportunities</w:t>
            </w:r>
            <w:r w:rsidRPr="7C2098EC">
              <w:rPr>
                <w:rFonts w:ascii="Arial" w:hAnsi="Arial" w:eastAsia="Arial" w:cs="Arial"/>
              </w:rPr>
              <w:t xml:space="preserve"> </w:t>
            </w:r>
            <w:r w:rsidRPr="7C2098EC" w:rsidR="1EDFE54E">
              <w:rPr>
                <w:rFonts w:ascii="Arial" w:hAnsi="Arial" w:eastAsia="Arial" w:cs="Arial"/>
              </w:rPr>
              <w:t>to improve pedestrian and cycle access to the site via the BOAT/ bridleway along Stoke Place</w:t>
            </w:r>
            <w:r w:rsidRPr="7C2098EC" w:rsidR="47607151">
              <w:rPr>
                <w:rFonts w:ascii="Arial" w:hAnsi="Arial" w:eastAsia="Arial" w:cs="Arial"/>
              </w:rPr>
              <w:t xml:space="preserve"> </w:t>
            </w:r>
            <w:r w:rsidRPr="7C2098EC" w:rsidR="0555B50B">
              <w:rPr>
                <w:rFonts w:ascii="Arial" w:hAnsi="Arial" w:eastAsia="Arial" w:cs="Arial"/>
              </w:rPr>
              <w:t>which could i</w:t>
            </w:r>
            <w:r w:rsidRPr="7C2098EC" w:rsidR="47607151">
              <w:rPr>
                <w:rFonts w:ascii="Arial" w:hAnsi="Arial" w:eastAsia="Arial" w:cs="Arial"/>
              </w:rPr>
              <w:t>nclude contribution</w:t>
            </w:r>
            <w:r w:rsidRPr="7C2098EC" w:rsidR="3E89CAA5">
              <w:rPr>
                <w:rFonts w:ascii="Arial" w:hAnsi="Arial" w:eastAsia="Arial" w:cs="Arial"/>
              </w:rPr>
              <w:t>s</w:t>
            </w:r>
            <w:r w:rsidRPr="7C2098EC" w:rsidR="47607151">
              <w:rPr>
                <w:rFonts w:ascii="Arial" w:hAnsi="Arial" w:eastAsia="Arial" w:cs="Arial"/>
              </w:rPr>
              <w:t xml:space="preserve"> towards improv</w:t>
            </w:r>
            <w:r w:rsidRPr="7C2098EC" w:rsidR="39409229">
              <w:rPr>
                <w:rFonts w:ascii="Arial" w:hAnsi="Arial" w:eastAsia="Arial" w:cs="Arial"/>
              </w:rPr>
              <w:t>ements to</w:t>
            </w:r>
            <w:r w:rsidRPr="7C2098EC" w:rsidR="47607151">
              <w:rPr>
                <w:rFonts w:ascii="Arial" w:hAnsi="Arial" w:eastAsia="Arial" w:cs="Arial"/>
              </w:rPr>
              <w:t xml:space="preserve"> the existing surfacing</w:t>
            </w:r>
            <w:r w:rsidRPr="7C2098EC" w:rsidR="4FD28B7E">
              <w:rPr>
                <w:rFonts w:ascii="Arial" w:hAnsi="Arial" w:eastAsia="Arial" w:cs="Arial"/>
              </w:rPr>
              <w:t xml:space="preserve"> of both the BOAT</w:t>
            </w:r>
            <w:r w:rsidRPr="7C2098EC" w:rsidR="7B873714">
              <w:rPr>
                <w:rFonts w:ascii="Arial" w:hAnsi="Arial" w:eastAsia="Arial" w:cs="Arial"/>
              </w:rPr>
              <w:t xml:space="preserve"> and </w:t>
            </w:r>
            <w:r w:rsidRPr="7C2098EC" w:rsidR="4FD28B7E">
              <w:rPr>
                <w:rFonts w:ascii="Arial" w:hAnsi="Arial" w:eastAsia="Arial" w:cs="Arial"/>
              </w:rPr>
              <w:t>bridleway</w:t>
            </w:r>
            <w:r w:rsidRPr="7C2098EC" w:rsidR="47607151">
              <w:rPr>
                <w:rFonts w:ascii="Arial" w:hAnsi="Arial" w:eastAsia="Arial" w:cs="Arial"/>
              </w:rPr>
              <w:t xml:space="preserve">.  </w:t>
            </w:r>
          </w:p>
          <w:p w:rsidR="2E0DB053" w:rsidP="2E0DB053" w:rsidRDefault="2E0DB053" w14:paraId="36BD44DB" w14:textId="5C03E82C">
            <w:pPr>
              <w:rPr>
                <w:rFonts w:ascii="Arial" w:hAnsi="Arial" w:eastAsia="Arial" w:cs="Arial"/>
              </w:rPr>
            </w:pPr>
          </w:p>
          <w:p w:rsidR="7E482981" w:rsidP="2E0DB053" w:rsidRDefault="7E482981" w14:paraId="1E79EB57" w14:textId="72E496C6">
            <w:pPr>
              <w:rPr>
                <w:rFonts w:ascii="Arial" w:hAnsi="Arial" w:eastAsia="Arial" w:cs="Arial"/>
                <w:color w:val="000000" w:themeColor="text1"/>
              </w:rPr>
            </w:pPr>
            <w:r w:rsidRPr="2E0DB053">
              <w:rPr>
                <w:rFonts w:ascii="Arial" w:hAnsi="Arial" w:eastAsia="Arial" w:cs="Arial"/>
                <w:color w:val="000000" w:themeColor="text1"/>
              </w:rPr>
              <w:t>The site is in an air quality hot spot area. 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p>
          <w:p w:rsidR="0AAFE3B8" w:rsidP="0AAFE3B8" w:rsidRDefault="0AAFE3B8" w14:paraId="3B9720DA" w14:textId="4A3CFD17">
            <w:pPr>
              <w:rPr>
                <w:rFonts w:ascii="Arial" w:hAnsi="Arial" w:eastAsia="Arial" w:cs="Arial"/>
              </w:rPr>
            </w:pPr>
          </w:p>
          <w:p w:rsidR="0AAFE3B8" w:rsidP="0AAFE3B8" w:rsidRDefault="1DA60E55" w14:paraId="5E19D133" w14:textId="087F20F6">
            <w:pPr>
              <w:rPr>
                <w:rFonts w:ascii="Arial" w:hAnsi="Arial" w:eastAsia="Arial" w:cs="Arial"/>
              </w:rPr>
            </w:pPr>
            <w:r w:rsidRPr="424FCB6E" w:rsidR="6FCDD01C">
              <w:rPr>
                <w:rFonts w:ascii="Arial" w:hAnsi="Arial" w:eastAsia="Arial" w:cs="Arial"/>
              </w:rPr>
              <w:t xml:space="preserve">Due to the </w:t>
            </w:r>
            <w:r w:rsidRPr="424FCB6E" w:rsidR="42E4F335">
              <w:rPr>
                <w:rFonts w:ascii="Arial" w:hAnsi="Arial" w:eastAsia="Arial" w:cs="Arial"/>
              </w:rPr>
              <w:t xml:space="preserve">heritage sensitivity of the site, the design of the scheme will need to be low in height and include gaps between buildings to </w:t>
            </w:r>
            <w:r w:rsidRPr="424FCB6E" w:rsidR="42E4F335">
              <w:rPr>
                <w:rFonts w:ascii="Arial" w:hAnsi="Arial" w:eastAsia="Arial" w:cs="Arial"/>
              </w:rPr>
              <w:t>retain</w:t>
            </w:r>
            <w:r w:rsidRPr="424FCB6E" w:rsidR="42E4F335">
              <w:rPr>
                <w:rFonts w:ascii="Arial" w:hAnsi="Arial" w:eastAsia="Arial" w:cs="Arial"/>
              </w:rPr>
              <w:t xml:space="preserve"> views and a rural setting</w:t>
            </w:r>
            <w:r w:rsidRPr="424FCB6E" w:rsidR="42E4F335">
              <w:rPr>
                <w:rFonts w:ascii="Arial" w:hAnsi="Arial" w:eastAsia="Arial" w:cs="Arial"/>
              </w:rPr>
              <w:t xml:space="preserve">. </w:t>
            </w:r>
            <w:r w:rsidRPr="424FCB6E" w:rsidR="3B2E3269">
              <w:rPr>
                <w:rFonts w:ascii="Arial" w:hAnsi="Arial" w:eastAsia="Arial" w:cs="Arial"/>
              </w:rPr>
              <w:t xml:space="preserve"> </w:t>
            </w:r>
            <w:r w:rsidRPr="424FCB6E" w:rsidR="42E4F335">
              <w:rPr>
                <w:rFonts w:ascii="Arial" w:hAnsi="Arial" w:eastAsia="Arial" w:cs="Arial"/>
              </w:rPr>
              <w:t xml:space="preserve">The minimum housing requirement </w:t>
            </w:r>
            <w:r w:rsidRPr="424FCB6E" w:rsidR="42E4F335">
              <w:rPr>
                <w:rFonts w:ascii="Arial" w:hAnsi="Arial" w:eastAsia="Arial" w:cs="Arial"/>
              </w:rPr>
              <w:t>has assumed a density of 30 dwellings per hectare</w:t>
            </w:r>
            <w:r w:rsidRPr="424FCB6E" w:rsidR="42E4F335">
              <w:rPr>
                <w:rFonts w:ascii="Arial" w:hAnsi="Arial" w:eastAsia="Arial" w:cs="Arial"/>
              </w:rPr>
              <w:t xml:space="preserve">, </w:t>
            </w:r>
            <w:r w:rsidRPr="424FCB6E" w:rsidR="531814D0">
              <w:rPr>
                <w:rFonts w:ascii="Arial" w:hAnsi="Arial" w:eastAsia="Arial" w:cs="Arial"/>
              </w:rPr>
              <w:t xml:space="preserve">which </w:t>
            </w:r>
            <w:r w:rsidRPr="424FCB6E" w:rsidR="531814D0">
              <w:rPr>
                <w:rFonts w:ascii="Arial" w:hAnsi="Arial" w:eastAsia="Arial" w:cs="Arial"/>
              </w:rPr>
              <w:t xml:space="preserve">provides </w:t>
            </w:r>
            <w:r w:rsidRPr="424FCB6E" w:rsidR="38B4676E">
              <w:rPr>
                <w:rFonts w:ascii="Arial" w:hAnsi="Arial" w:eastAsia="Arial" w:cs="Arial"/>
              </w:rPr>
              <w:t>for</w:t>
            </w:r>
            <w:r w:rsidRPr="424FCB6E" w:rsidR="38B4676E">
              <w:rPr>
                <w:rFonts w:ascii="Arial" w:hAnsi="Arial" w:eastAsia="Arial" w:cs="Arial"/>
              </w:rPr>
              <w:t xml:space="preserve"> retention</w:t>
            </w:r>
            <w:r w:rsidRPr="424FCB6E" w:rsidR="42E4F335">
              <w:rPr>
                <w:rFonts w:ascii="Arial" w:hAnsi="Arial" w:eastAsia="Arial" w:cs="Arial"/>
              </w:rPr>
              <w:t xml:space="preserve"> of the most valuable planting, with high quality green infrastructure integrated into the design.</w:t>
            </w:r>
          </w:p>
          <w:p w:rsidR="46649384" w:rsidP="37F0E90C" w:rsidRDefault="46649384" w14:paraId="4821ADAE" w14:textId="2E987F98">
            <w:pPr>
              <w:rPr>
                <w:rFonts w:ascii="Arial" w:hAnsi="Arial" w:eastAsia="Arial" w:cs="Arial"/>
              </w:rPr>
            </w:pPr>
          </w:p>
        </w:tc>
      </w:tr>
      <w:tr w:rsidR="46649384" w:rsidTr="7D629369" w14:paraId="062914D9" w14:textId="77777777">
        <w:trPr>
          <w:trHeight w:val="300"/>
        </w:trPr>
        <w:tc>
          <w:tcPr>
            <w:tcW w:w="9000" w:type="dxa"/>
            <w:shd w:val="clear" w:color="auto" w:fill="EAF1DD"/>
            <w:tcMar>
              <w:left w:w="105" w:type="dxa"/>
              <w:right w:w="105" w:type="dxa"/>
            </w:tcMar>
          </w:tcPr>
          <w:p w:rsidR="1DCE97A3" w:rsidP="46649384" w:rsidRDefault="708C7FEF" w14:paraId="29CAD35A" w14:textId="176650DB">
            <w:pPr>
              <w:pStyle w:val="Heading2"/>
              <w:rPr>
                <w:rFonts w:ascii="Cambria" w:hAnsi="Cambria" w:eastAsia="Cambria" w:cs="Cambria"/>
                <w:color w:val="365F91"/>
              </w:rPr>
            </w:pPr>
            <w:bookmarkStart w:name="_Toc485489093" w:id="265"/>
            <w:bookmarkStart w:name="_Toc997432710" w:id="266"/>
            <w:bookmarkStart w:name="_Toc192434112" w:id="267"/>
            <w:bookmarkStart w:name="_Toc85346815" w:id="268"/>
            <w:r w:rsidRPr="424FCB6E" w:rsidR="19044F5B">
              <w:rPr>
                <w:rFonts w:ascii="Cambria" w:hAnsi="Cambria" w:eastAsia="Cambria" w:cs="Cambria"/>
                <w:color w:val="365F91"/>
              </w:rPr>
              <w:t>Policy SPE1</w:t>
            </w:r>
            <w:r w:rsidRPr="424FCB6E" w:rsidR="3648EFAF">
              <w:rPr>
                <w:rFonts w:ascii="Cambria" w:hAnsi="Cambria" w:eastAsia="Cambria" w:cs="Cambria"/>
                <w:color w:val="365F91"/>
              </w:rPr>
              <w:t>9</w:t>
            </w:r>
            <w:r w:rsidRPr="424FCB6E" w:rsidR="19044F5B">
              <w:rPr>
                <w:rFonts w:ascii="Cambria" w:hAnsi="Cambria" w:eastAsia="Cambria" w:cs="Cambria"/>
                <w:color w:val="365F91"/>
              </w:rPr>
              <w:t>: Ruskin Field</w:t>
            </w:r>
            <w:bookmarkEnd w:id="265"/>
            <w:bookmarkEnd w:id="266"/>
            <w:bookmarkEnd w:id="267"/>
            <w:bookmarkEnd w:id="268"/>
          </w:p>
          <w:p w:rsidR="46649384" w:rsidP="2243F0A7" w:rsidRDefault="46649384" w14:paraId="783C2A5E" w14:textId="62563FAA">
            <w:pPr>
              <w:rPr>
                <w:rFonts w:ascii="Arial" w:hAnsi="Arial" w:eastAsia="Arial" w:cs="Arial"/>
                <w:sz w:val="24"/>
                <w:szCs w:val="24"/>
              </w:rPr>
            </w:pPr>
          </w:p>
          <w:p w:rsidR="54F4ED9E" w:rsidP="37F0E90C" w:rsidRDefault="6D51412B" w14:paraId="018F77D6" w14:textId="1A89CAF7">
            <w:pPr>
              <w:rPr>
                <w:rFonts w:ascii="Arial" w:hAnsi="Arial" w:eastAsia="Arial" w:cs="Arial"/>
                <w:b/>
                <w:bCs/>
              </w:rPr>
            </w:pPr>
            <w:r w:rsidRPr="158C445C">
              <w:rPr>
                <w:rFonts w:ascii="Arial" w:hAnsi="Arial" w:eastAsia="Arial" w:cs="Arial"/>
                <w:b/>
                <w:bCs/>
              </w:rPr>
              <w:t xml:space="preserve">Planning permission will be granted for expansion of the adjoining academic institutional use </w:t>
            </w:r>
            <w:r w:rsidRPr="158C445C" w:rsidR="4FB2521F">
              <w:rPr>
                <w:rFonts w:ascii="Arial" w:hAnsi="Arial" w:eastAsia="Arial" w:cs="Arial"/>
                <w:b/>
                <w:bCs/>
              </w:rPr>
              <w:t xml:space="preserve">(subject to Policy H10) </w:t>
            </w:r>
            <w:r w:rsidRPr="158C445C">
              <w:rPr>
                <w:rFonts w:ascii="Arial" w:hAnsi="Arial" w:eastAsia="Arial" w:cs="Arial"/>
                <w:b/>
                <w:bCs/>
              </w:rPr>
              <w:t xml:space="preserve">and/or residential development use, which may include employer linked affordable housing or student accommodation. Other complementary uses will be considered on their merits. </w:t>
            </w:r>
            <w:r w:rsidRPr="158C445C" w:rsidR="7AD30371">
              <w:rPr>
                <w:rFonts w:ascii="Arial" w:hAnsi="Arial" w:eastAsia="Arial" w:cs="Arial"/>
                <w:b/>
                <w:bCs/>
                <w:color w:val="000000" w:themeColor="text1"/>
              </w:rPr>
              <w:t>The minimum number of dwellings to be delivered is 20 (or, if delivered as student rooms, the number of rooms that equate to this when the relevant ratio is applied).</w:t>
            </w:r>
          </w:p>
          <w:p w:rsidR="4CC55A17" w:rsidP="4CC55A17" w:rsidRDefault="4CC55A17" w14:paraId="410A3ACF" w14:textId="142C36B5">
            <w:pPr>
              <w:rPr>
                <w:rFonts w:ascii="Arial" w:hAnsi="Arial" w:eastAsia="Arial" w:cs="Arial"/>
                <w:b/>
                <w:bCs/>
                <w:color w:val="000000" w:themeColor="text1"/>
              </w:rPr>
            </w:pPr>
          </w:p>
          <w:p w:rsidR="732D755D" w:rsidP="32D26275" w:rsidRDefault="19206699" w14:paraId="440385F6" w14:textId="4C6E5872">
            <w:pPr>
              <w:rPr>
                <w:rFonts w:ascii="Arial" w:hAnsi="Arial" w:eastAsia="Arial" w:cs="Arial"/>
                <w:b/>
                <w:bCs/>
              </w:rPr>
            </w:pPr>
            <w:r w:rsidRPr="7AC0CF9D">
              <w:rPr>
                <w:rFonts w:ascii="Arial" w:hAnsi="Arial" w:eastAsia="Arial" w:cs="Arial"/>
                <w:b/>
                <w:bCs/>
                <w:u w:val="single"/>
              </w:rPr>
              <w:t>Open space, nature and flood risk</w:t>
            </w:r>
            <w:r w:rsidRPr="7AC0CF9D" w:rsidR="0A4E6542">
              <w:rPr>
                <w:rFonts w:ascii="Arial" w:hAnsi="Arial" w:eastAsia="Arial" w:cs="Arial"/>
                <w:b/>
                <w:bCs/>
              </w:rPr>
              <w:t xml:space="preserve">  </w:t>
            </w:r>
          </w:p>
          <w:p w:rsidR="732D755D" w:rsidP="7AC0CF9D" w:rsidRDefault="39064554" w14:paraId="2D2DE73F" w14:textId="3B887B94">
            <w:pPr>
              <w:rPr>
                <w:rFonts w:ascii="Arial" w:hAnsi="Arial" w:eastAsia="Arial" w:cs="Arial"/>
                <w:b w:val="1"/>
                <w:bCs w:val="1"/>
              </w:rPr>
            </w:pPr>
            <w:r w:rsidRPr="424FCB6E" w:rsidR="0BD23F40">
              <w:rPr>
                <w:rFonts w:ascii="Arial" w:hAnsi="Arial" w:eastAsia="Arial" w:cs="Arial"/>
                <w:b w:val="1"/>
                <w:bCs w:val="1"/>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424FCB6E" w:rsidR="79A1060A">
              <w:rPr>
                <w:rFonts w:ascii="Arial" w:hAnsi="Arial" w:eastAsia="Arial" w:cs="Arial"/>
                <w:b w:val="1"/>
                <w:bCs w:val="1"/>
              </w:rPr>
              <w:t>D</w:t>
            </w:r>
            <w:r w:rsidRPr="424FCB6E" w:rsidR="79A1060A">
              <w:rPr>
                <w:rFonts w:ascii="Arial" w:hAnsi="Arial" w:eastAsia="Arial" w:cs="Arial"/>
                <w:b w:val="1"/>
                <w:bCs w:val="1"/>
                <w:highlight w:val="yellow"/>
              </w:rPr>
              <w:t xml:space="preserve">evelopment proposals must be designed with consideration of their impact on the setting of the Old Headington Conservation Area and </w:t>
            </w:r>
            <w:r w:rsidRPr="424FCB6E" w:rsidR="79A1060A">
              <w:rPr>
                <w:rFonts w:ascii="Arial" w:hAnsi="Arial" w:eastAsia="Arial" w:cs="Arial"/>
                <w:b w:val="1"/>
                <w:bCs w:val="1"/>
                <w:highlight w:val="yellow"/>
              </w:rPr>
              <w:t>demonstrate</w:t>
            </w:r>
            <w:r w:rsidRPr="424FCB6E" w:rsidR="79A1060A">
              <w:rPr>
                <w:rFonts w:ascii="Arial" w:hAnsi="Arial" w:eastAsia="Arial" w:cs="Arial"/>
                <w:b w:val="1"/>
                <w:bCs w:val="1"/>
                <w:highlight w:val="yellow"/>
              </w:rPr>
              <w:t xml:space="preserve"> compliance with policy HD1</w:t>
            </w:r>
            <w:r w:rsidRPr="424FCB6E" w:rsidR="79A1060A">
              <w:rPr>
                <w:rFonts w:ascii="Arial" w:hAnsi="Arial" w:eastAsia="Arial" w:cs="Arial"/>
                <w:b w:val="1"/>
                <w:bCs w:val="1"/>
                <w:highlight w:val="yellow"/>
              </w:rPr>
              <w:t>.</w:t>
            </w:r>
            <w:r w:rsidRPr="424FCB6E" w:rsidR="79A1060A">
              <w:rPr>
                <w:rFonts w:ascii="Arial" w:hAnsi="Arial" w:eastAsia="Arial" w:cs="Arial"/>
                <w:b w:val="1"/>
                <w:bCs w:val="1"/>
              </w:rPr>
              <w:t xml:space="preserve">  </w:t>
            </w:r>
            <w:r w:rsidRPr="424FCB6E" w:rsidR="37F038CF">
              <w:rPr>
                <w:rFonts w:ascii="Arial" w:hAnsi="Arial" w:eastAsia="Arial" w:cs="Arial"/>
                <w:b w:val="1"/>
                <w:bCs w:val="1"/>
              </w:rPr>
              <w:t>The site has a rural character due to surrounding trees and hedgerows, which is part of the distinctive character of the Old Headington</w:t>
            </w:r>
            <w:r w:rsidRPr="424FCB6E" w:rsidR="1D6383BD">
              <w:rPr>
                <w:rFonts w:ascii="Arial" w:hAnsi="Arial" w:eastAsia="Arial" w:cs="Arial"/>
                <w:b w:val="1"/>
                <w:bCs w:val="1"/>
              </w:rPr>
              <w:t xml:space="preserve"> C</w:t>
            </w:r>
            <w:r w:rsidRPr="424FCB6E" w:rsidR="1BA61D9D">
              <w:rPr>
                <w:rFonts w:ascii="Arial" w:hAnsi="Arial" w:eastAsia="Arial" w:cs="Arial"/>
                <w:b w:val="1"/>
                <w:bCs w:val="1"/>
              </w:rPr>
              <w:t xml:space="preserve">onservation </w:t>
            </w:r>
            <w:r w:rsidRPr="424FCB6E" w:rsidR="1D6383BD">
              <w:rPr>
                <w:rFonts w:ascii="Arial" w:hAnsi="Arial" w:eastAsia="Arial" w:cs="Arial"/>
                <w:b w:val="1"/>
                <w:bCs w:val="1"/>
              </w:rPr>
              <w:t>A</w:t>
            </w:r>
            <w:r w:rsidRPr="424FCB6E" w:rsidR="7F20583A">
              <w:rPr>
                <w:rFonts w:ascii="Arial" w:hAnsi="Arial" w:eastAsia="Arial" w:cs="Arial"/>
                <w:b w:val="1"/>
                <w:bCs w:val="1"/>
              </w:rPr>
              <w:t>rea</w:t>
            </w:r>
            <w:r w:rsidRPr="424FCB6E" w:rsidR="37F038CF">
              <w:rPr>
                <w:rFonts w:ascii="Arial" w:hAnsi="Arial" w:eastAsia="Arial" w:cs="Arial"/>
                <w:b w:val="1"/>
                <w:bCs w:val="1"/>
              </w:rPr>
              <w:t xml:space="preserve">. </w:t>
            </w:r>
            <w:r w:rsidRPr="424FCB6E" w:rsidR="32D050C1">
              <w:rPr>
                <w:rFonts w:ascii="Arial" w:hAnsi="Arial" w:eastAsia="Arial" w:cs="Arial"/>
                <w:b w:val="1"/>
                <w:bCs w:val="1"/>
              </w:rPr>
              <w:t xml:space="preserve"> </w:t>
            </w:r>
            <w:r w:rsidRPr="424FCB6E" w:rsidR="37F038CF">
              <w:rPr>
                <w:rFonts w:ascii="Arial" w:hAnsi="Arial" w:eastAsia="Arial" w:cs="Arial"/>
                <w:b w:val="1"/>
                <w:bCs w:val="1"/>
                <w:lang w:val="en-US"/>
              </w:rPr>
              <w:t xml:space="preserve"> </w:t>
            </w:r>
            <w:r w:rsidRPr="424FCB6E" w:rsidR="32D5BEBB">
              <w:rPr>
                <w:rFonts w:ascii="Arial" w:hAnsi="Arial" w:eastAsia="Arial" w:cs="Arial"/>
                <w:b w:val="1"/>
                <w:bCs w:val="1"/>
                <w:lang w:val="en-US"/>
              </w:rPr>
              <w:t xml:space="preserve">To </w:t>
            </w:r>
            <w:r w:rsidRPr="424FCB6E" w:rsidR="32D5BEBB">
              <w:rPr>
                <w:rFonts w:ascii="Arial" w:hAnsi="Arial" w:eastAsia="Arial" w:cs="Arial"/>
                <w:b w:val="1"/>
                <w:bCs w:val="1"/>
                <w:lang w:val="en-US"/>
              </w:rPr>
              <w:t>minimise</w:t>
            </w:r>
            <w:r w:rsidRPr="424FCB6E" w:rsidR="32D5BEBB">
              <w:rPr>
                <w:rFonts w:ascii="Arial" w:hAnsi="Arial" w:eastAsia="Arial" w:cs="Arial"/>
                <w:b w:val="1"/>
                <w:bCs w:val="1"/>
                <w:lang w:val="en-US"/>
              </w:rPr>
              <w:t xml:space="preserve"> the impact of development on the sense of rural identity</w:t>
            </w:r>
            <w:r w:rsidRPr="424FCB6E" w:rsidR="1B5662D2">
              <w:rPr>
                <w:rFonts w:ascii="Arial" w:hAnsi="Arial" w:eastAsia="Arial" w:cs="Arial"/>
                <w:b w:val="1"/>
                <w:bCs w:val="1"/>
                <w:lang w:val="en-US"/>
              </w:rPr>
              <w:t xml:space="preserve"> and </w:t>
            </w:r>
            <w:r w:rsidRPr="424FCB6E" w:rsidR="47F782D7">
              <w:rPr>
                <w:rFonts w:ascii="Arial" w:hAnsi="Arial" w:eastAsia="Arial" w:cs="Arial"/>
                <w:b w:val="1"/>
                <w:bCs w:val="1"/>
                <w:lang w:val="en-US"/>
              </w:rPr>
              <w:t>support</w:t>
            </w:r>
            <w:r w:rsidRPr="424FCB6E" w:rsidR="1B5662D2">
              <w:rPr>
                <w:rFonts w:ascii="Arial" w:hAnsi="Arial" w:eastAsia="Arial" w:cs="Arial"/>
                <w:b w:val="1"/>
                <w:bCs w:val="1"/>
                <w:lang w:val="en-US"/>
              </w:rPr>
              <w:t xml:space="preserve"> biodiversity interest</w:t>
            </w:r>
            <w:r w:rsidRPr="424FCB6E" w:rsidR="32D5BEBB">
              <w:rPr>
                <w:rFonts w:ascii="Arial" w:hAnsi="Arial" w:eastAsia="Arial" w:cs="Arial"/>
                <w:b w:val="1"/>
                <w:bCs w:val="1"/>
                <w:lang w:val="en-US"/>
              </w:rPr>
              <w:t>,</w:t>
            </w:r>
            <w:r w:rsidRPr="424FCB6E" w:rsidR="37F038CF">
              <w:rPr>
                <w:rFonts w:ascii="Arial" w:hAnsi="Arial" w:eastAsia="Arial" w:cs="Arial"/>
                <w:b w:val="1"/>
                <w:bCs w:val="1"/>
                <w:lang w:val="en-US"/>
              </w:rPr>
              <w:t xml:space="preserve"> the most valuable </w:t>
            </w:r>
            <w:r w:rsidRPr="424FCB6E" w:rsidR="7A1DE8AC">
              <w:rPr>
                <w:rFonts w:ascii="Arial" w:hAnsi="Arial" w:eastAsia="Arial" w:cs="Arial"/>
                <w:b w:val="1"/>
                <w:bCs w:val="1"/>
                <w:lang w:val="en-US"/>
              </w:rPr>
              <w:t xml:space="preserve">green infrastructure </w:t>
            </w:r>
            <w:r w:rsidRPr="424FCB6E" w:rsidR="37F038CF">
              <w:rPr>
                <w:rFonts w:ascii="Arial" w:hAnsi="Arial" w:eastAsia="Arial" w:cs="Arial"/>
                <w:b w:val="1"/>
                <w:bCs w:val="1"/>
                <w:lang w:val="en-US"/>
              </w:rPr>
              <w:t xml:space="preserve">should be </w:t>
            </w:r>
            <w:r w:rsidRPr="424FCB6E" w:rsidR="37F038CF">
              <w:rPr>
                <w:rFonts w:ascii="Arial" w:hAnsi="Arial" w:eastAsia="Arial" w:cs="Arial"/>
                <w:b w:val="1"/>
                <w:bCs w:val="1"/>
                <w:lang w:val="en-US"/>
              </w:rPr>
              <w:t>retained</w:t>
            </w:r>
            <w:r w:rsidRPr="424FCB6E" w:rsidR="37F038CF">
              <w:rPr>
                <w:rFonts w:ascii="Arial" w:hAnsi="Arial" w:eastAsia="Arial" w:cs="Arial"/>
                <w:b w:val="1"/>
                <w:bCs w:val="1"/>
                <w:lang w:val="en-US"/>
              </w:rPr>
              <w:t xml:space="preserve">, including trees that are part of the setting of the listed buildings and that frame Stoke Place. </w:t>
            </w:r>
            <w:r w:rsidRPr="424FCB6E" w:rsidR="665BFC08">
              <w:rPr>
                <w:rFonts w:ascii="Arial" w:hAnsi="Arial" w:eastAsia="Arial" w:cs="Arial"/>
                <w:b w:val="1"/>
                <w:bCs w:val="1"/>
                <w:lang w:val="en-US"/>
              </w:rPr>
              <w:t xml:space="preserve"> </w:t>
            </w:r>
            <w:r w:rsidRPr="424FCB6E" w:rsidR="37F038CF">
              <w:rPr>
                <w:rFonts w:ascii="Arial" w:hAnsi="Arial" w:eastAsia="Arial" w:cs="Arial"/>
                <w:b w:val="1"/>
                <w:bCs w:val="1"/>
                <w:lang w:val="en-US"/>
              </w:rPr>
              <w:t xml:space="preserve">New native hedge and tree planting should connect existing trees and hedgerows. </w:t>
            </w:r>
            <w:r w:rsidRPr="424FCB6E" w:rsidR="02134666">
              <w:rPr>
                <w:rFonts w:ascii="Arial" w:hAnsi="Arial" w:eastAsia="Arial" w:cs="Arial"/>
                <w:b w:val="1"/>
                <w:bCs w:val="1"/>
                <w:lang w:val="en-US"/>
              </w:rPr>
              <w:t>The potential</w:t>
            </w:r>
            <w:r w:rsidRPr="424FCB6E" w:rsidR="37F038CF">
              <w:rPr>
                <w:rFonts w:ascii="Arial" w:hAnsi="Arial" w:eastAsia="Arial" w:cs="Arial"/>
                <w:b w:val="1"/>
                <w:bCs w:val="1"/>
                <w:lang w:val="en-US"/>
              </w:rPr>
              <w:t xml:space="preserve"> to enhance the value of the ponds should be considered. </w:t>
            </w:r>
            <w:r w:rsidRPr="424FCB6E" w:rsidR="09C72705">
              <w:rPr>
                <w:rFonts w:ascii="Arial" w:hAnsi="Arial" w:eastAsia="Arial" w:cs="Arial"/>
                <w:b w:val="1"/>
                <w:bCs w:val="1"/>
                <w:lang w:val="en-US"/>
              </w:rPr>
              <w:t xml:space="preserve"> </w:t>
            </w:r>
            <w:r w:rsidRPr="424FCB6E" w:rsidR="37F038CF">
              <w:rPr>
                <w:rFonts w:ascii="Arial" w:hAnsi="Arial" w:eastAsia="Arial" w:cs="Arial"/>
                <w:b w:val="1"/>
                <w:bCs w:val="1"/>
              </w:rPr>
              <w:t>Gardens and amenity spaces will need to have rich planting along boundaries to allow more diverse networks through the site for wildlife</w:t>
            </w:r>
            <w:r w:rsidRPr="424FCB6E" w:rsidR="37F038CF">
              <w:rPr>
                <w:rFonts w:ascii="Arial" w:hAnsi="Arial" w:eastAsia="Arial" w:cs="Arial"/>
                <w:b w:val="1"/>
                <w:bCs w:val="1"/>
              </w:rPr>
              <w:t xml:space="preserve">. </w:t>
            </w:r>
            <w:r w:rsidRPr="424FCB6E" w:rsidR="3CC81807">
              <w:rPr>
                <w:rFonts w:ascii="Arial" w:hAnsi="Arial" w:eastAsia="Arial" w:cs="Arial"/>
                <w:b w:val="1"/>
                <w:bCs w:val="1"/>
              </w:rPr>
              <w:t xml:space="preserve"> </w:t>
            </w:r>
            <w:r w:rsidRPr="424FCB6E" w:rsidR="37F038CF">
              <w:rPr>
                <w:rFonts w:ascii="Arial" w:hAnsi="Arial" w:eastAsia="Arial" w:cs="Arial"/>
                <w:b w:val="1"/>
                <w:bCs w:val="1"/>
              </w:rPr>
              <w:t>Natural and diverse planting should be the basis of landscaping</w:t>
            </w:r>
            <w:r w:rsidRPr="424FCB6E" w:rsidR="37F038CF">
              <w:rPr>
                <w:rFonts w:ascii="Arial" w:hAnsi="Arial" w:eastAsia="Arial" w:cs="Arial"/>
                <w:b w:val="1"/>
                <w:bCs w:val="1"/>
              </w:rPr>
              <w:t xml:space="preserve">. </w:t>
            </w:r>
            <w:r w:rsidRPr="424FCB6E" w:rsidR="0FC80CAB">
              <w:rPr>
                <w:rFonts w:ascii="Arial" w:hAnsi="Arial" w:eastAsia="Arial" w:cs="Arial"/>
                <w:b w:val="1"/>
                <w:bCs w:val="1"/>
              </w:rPr>
              <w:t xml:space="preserve"> </w:t>
            </w:r>
            <w:r w:rsidRPr="424FCB6E" w:rsidR="37F038CF">
              <w:rPr>
                <w:rFonts w:ascii="Arial" w:hAnsi="Arial" w:eastAsia="Arial" w:cs="Arial"/>
                <w:b w:val="1"/>
                <w:bCs w:val="1"/>
              </w:rPr>
              <w:t>These measures will be important in achieving no decrease in the U</w:t>
            </w:r>
            <w:r w:rsidRPr="424FCB6E" w:rsidR="5ACD03D7">
              <w:rPr>
                <w:rFonts w:ascii="Arial" w:hAnsi="Arial" w:eastAsia="Arial" w:cs="Arial"/>
                <w:b w:val="1"/>
                <w:bCs w:val="1"/>
              </w:rPr>
              <w:t xml:space="preserve">GF </w:t>
            </w:r>
            <w:r w:rsidRPr="424FCB6E" w:rsidR="37F038CF">
              <w:rPr>
                <w:rFonts w:ascii="Arial" w:hAnsi="Arial" w:eastAsia="Arial" w:cs="Arial"/>
                <w:b w:val="1"/>
                <w:bCs w:val="1"/>
              </w:rPr>
              <w:t>baseline score</w:t>
            </w:r>
            <w:r w:rsidRPr="424FCB6E" w:rsidR="37F038CF">
              <w:rPr>
                <w:rFonts w:ascii="Arial" w:hAnsi="Arial" w:eastAsia="Arial" w:cs="Arial"/>
                <w:b w:val="1"/>
                <w:bCs w:val="1"/>
              </w:rPr>
              <w:t xml:space="preserve">.  </w:t>
            </w:r>
          </w:p>
          <w:p w:rsidR="732D755D" w:rsidP="32D26275" w:rsidRDefault="547D55D0" w14:paraId="4AC067B7" w14:textId="04E3A74D">
            <w:pPr>
              <w:rPr>
                <w:rFonts w:ascii="Arial" w:hAnsi="Arial" w:eastAsia="Arial" w:cs="Arial"/>
                <w:b/>
                <w:bCs/>
              </w:rPr>
            </w:pPr>
            <w:r w:rsidRPr="4CC55A17">
              <w:rPr>
                <w:rFonts w:ascii="Arial" w:hAnsi="Arial" w:eastAsia="Arial" w:cs="Arial"/>
                <w:b/>
                <w:bCs/>
              </w:rPr>
              <w:t xml:space="preserve">  </w:t>
            </w:r>
          </w:p>
          <w:p w:rsidR="5DBE92F5" w:rsidP="4CC55A17" w:rsidRDefault="575E25DA" w14:paraId="467B2994" w14:textId="4561F5B5">
            <w:pPr>
              <w:rPr>
                <w:rFonts w:ascii="Arial" w:hAnsi="Arial" w:eastAsia="Arial" w:cs="Arial"/>
                <w:b/>
                <w:bCs/>
              </w:rPr>
            </w:pPr>
            <w:r w:rsidRPr="7AC0CF9D">
              <w:rPr>
                <w:rFonts w:ascii="Arial" w:hAnsi="Arial" w:eastAsia="Arial" w:cs="Arial"/>
                <w:b/>
                <w:bCs/>
                <w:u w:val="single"/>
              </w:rPr>
              <w:t>Urban design and heritage</w:t>
            </w:r>
          </w:p>
          <w:p w:rsidR="732D755D" w:rsidP="7AC0CF9D" w:rsidRDefault="2C6AD8C5" w14:paraId="50AFACD6" w14:textId="3D684B02">
            <w:pPr>
              <w:rPr>
                <w:rFonts w:ascii="Arial" w:hAnsi="Arial" w:eastAsia="Arial" w:cs="Arial"/>
                <w:b w:val="1"/>
                <w:bCs w:val="1"/>
              </w:rPr>
            </w:pPr>
            <w:r w:rsidRPr="7D629369" w:rsidR="75C559FA">
              <w:rPr>
                <w:rFonts w:ascii="Arial" w:hAnsi="Arial" w:eastAsia="Arial" w:cs="Arial"/>
                <w:b w:val="1"/>
                <w:bCs w:val="1"/>
              </w:rPr>
              <w:t>Policy HD7 requires high quality design and the following sets out key considerations for achieving that on this site.</w:t>
            </w:r>
            <w:r w:rsidRPr="7D629369" w:rsidR="46747F08">
              <w:rPr>
                <w:rFonts w:ascii="Arial" w:hAnsi="Arial" w:eastAsia="Arial" w:cs="Arial"/>
                <w:b w:val="1"/>
                <w:bCs w:val="1"/>
              </w:rPr>
              <w:t xml:space="preserve"> </w:t>
            </w:r>
            <w:r w:rsidRPr="7D629369" w:rsidR="18C5DE40">
              <w:rPr>
                <w:rFonts w:ascii="Arial" w:hAnsi="Arial" w:eastAsia="Arial" w:cs="Arial"/>
                <w:b w:val="1"/>
                <w:bCs w:val="1"/>
              </w:rPr>
              <w:t>Development must be well related to the college and carefully and sensitively designed to preserve and enhance the setting of the listed buildings and character and appearance of the conservation area</w:t>
            </w:r>
            <w:r w:rsidRPr="7D629369" w:rsidR="0AF002E5">
              <w:rPr>
                <w:rFonts w:ascii="Arial" w:hAnsi="Arial" w:eastAsia="Arial" w:cs="Arial"/>
                <w:b w:val="1"/>
                <w:bCs w:val="1"/>
              </w:rPr>
              <w:t xml:space="preserve"> (in accordance with HD1 and HD2)</w:t>
            </w:r>
            <w:r w:rsidRPr="7D629369" w:rsidR="18C5DE40">
              <w:rPr>
                <w:rFonts w:ascii="Arial" w:hAnsi="Arial" w:eastAsia="Arial" w:cs="Arial"/>
                <w:b w:val="1"/>
                <w:bCs w:val="1"/>
              </w:rPr>
              <w:t xml:space="preserve">. </w:t>
            </w:r>
            <w:r w:rsidRPr="7D629369" w:rsidR="1256DEDC">
              <w:rPr>
                <w:rFonts w:ascii="Arial" w:hAnsi="Arial" w:eastAsia="Arial" w:cs="Arial"/>
                <w:b w:val="1"/>
                <w:bCs w:val="1"/>
              </w:rPr>
              <w:t xml:space="preserve"> </w:t>
            </w:r>
            <w:r w:rsidRPr="7D629369" w:rsidR="18C5DE40">
              <w:rPr>
                <w:rFonts w:ascii="Arial" w:hAnsi="Arial" w:eastAsia="Arial" w:cs="Arial"/>
                <w:b w:val="1"/>
                <w:bCs w:val="1"/>
              </w:rPr>
              <w:t xml:space="preserve">The potential impact on views from the north should inform the choice of </w:t>
            </w:r>
            <w:r w:rsidRPr="7D629369" w:rsidR="3BE47C5C">
              <w:rPr>
                <w:rFonts w:ascii="Arial" w:hAnsi="Arial" w:eastAsia="Arial" w:cs="Arial"/>
                <w:b w:val="1"/>
                <w:bCs w:val="1"/>
              </w:rPr>
              <w:t>siting</w:t>
            </w:r>
            <w:r w:rsidRPr="7D629369" w:rsidR="18C5DE40">
              <w:rPr>
                <w:rFonts w:ascii="Arial" w:hAnsi="Arial" w:eastAsia="Arial" w:cs="Arial"/>
                <w:b w:val="1"/>
                <w:bCs w:val="1"/>
              </w:rPr>
              <w:t xml:space="preserve">, height, </w:t>
            </w:r>
            <w:r w:rsidRPr="7D629369" w:rsidR="18C5DE40">
              <w:rPr>
                <w:rFonts w:ascii="Arial" w:hAnsi="Arial" w:eastAsia="Arial" w:cs="Arial"/>
                <w:b w:val="1"/>
                <w:bCs w:val="1"/>
              </w:rPr>
              <w:t>form</w:t>
            </w:r>
            <w:r w:rsidRPr="7D629369" w:rsidR="18C5DE40">
              <w:rPr>
                <w:rFonts w:ascii="Arial" w:hAnsi="Arial" w:eastAsia="Arial" w:cs="Arial"/>
                <w:b w:val="1"/>
                <w:bCs w:val="1"/>
              </w:rPr>
              <w:t xml:space="preserve"> and appearance of new buildings, as will the listed buildings, wall, </w:t>
            </w:r>
            <w:r w:rsidRPr="7D629369" w:rsidR="18C5DE40">
              <w:rPr>
                <w:rFonts w:ascii="Arial" w:hAnsi="Arial" w:eastAsia="Arial" w:cs="Arial"/>
                <w:b w:val="1"/>
                <w:bCs w:val="1"/>
              </w:rPr>
              <w:t>hedges</w:t>
            </w:r>
            <w:r w:rsidRPr="7D629369" w:rsidR="18C5DE40">
              <w:rPr>
                <w:rFonts w:ascii="Arial" w:hAnsi="Arial" w:eastAsia="Arial" w:cs="Arial"/>
                <w:b w:val="1"/>
                <w:bCs w:val="1"/>
              </w:rPr>
              <w:t xml:space="preserve"> and pond</w:t>
            </w:r>
            <w:r w:rsidRPr="7D629369" w:rsidR="18C5DE40">
              <w:rPr>
                <w:rFonts w:ascii="Arial" w:hAnsi="Arial" w:eastAsia="Arial" w:cs="Arial"/>
                <w:b w:val="1"/>
                <w:bCs w:val="1"/>
              </w:rPr>
              <w:t xml:space="preserve">. </w:t>
            </w:r>
            <w:r w:rsidRPr="7D629369" w:rsidR="733E5322">
              <w:rPr>
                <w:rFonts w:ascii="Arial" w:hAnsi="Arial" w:eastAsia="Arial" w:cs="Arial"/>
                <w:b w:val="1"/>
                <w:bCs w:val="1"/>
              </w:rPr>
              <w:t xml:space="preserve"> </w:t>
            </w:r>
            <w:r w:rsidRPr="7D629369" w:rsidR="18C5DE40">
              <w:rPr>
                <w:rFonts w:ascii="Arial" w:hAnsi="Arial" w:eastAsia="Arial" w:cs="Arial"/>
                <w:b w:val="1"/>
                <w:bCs w:val="1"/>
              </w:rPr>
              <w:t xml:space="preserve">The view from Stoke Place across Ruskin Fields to </w:t>
            </w:r>
            <w:r w:rsidRPr="7D629369" w:rsidR="18C5DE40">
              <w:rPr>
                <w:rFonts w:ascii="Arial" w:hAnsi="Arial" w:eastAsia="Arial" w:cs="Arial"/>
                <w:b w:val="1"/>
                <w:bCs w:val="1"/>
              </w:rPr>
              <w:t>Elsfield</w:t>
            </w:r>
            <w:r w:rsidRPr="7D629369" w:rsidR="18C5DE40">
              <w:rPr>
                <w:rFonts w:ascii="Arial" w:hAnsi="Arial" w:eastAsia="Arial" w:cs="Arial"/>
                <w:b w:val="1"/>
                <w:bCs w:val="1"/>
              </w:rPr>
              <w:t xml:space="preserve"> is one of the most sensitive across and out of the </w:t>
            </w:r>
            <w:r w:rsidRPr="7D629369" w:rsidR="5A94CD75">
              <w:rPr>
                <w:rFonts w:ascii="Arial" w:hAnsi="Arial" w:eastAsia="Arial" w:cs="Arial"/>
                <w:b w:val="1"/>
                <w:bCs w:val="1"/>
              </w:rPr>
              <w:t>c</w:t>
            </w:r>
            <w:r w:rsidRPr="7D629369" w:rsidR="18C5DE40">
              <w:rPr>
                <w:rFonts w:ascii="Arial" w:hAnsi="Arial" w:eastAsia="Arial" w:cs="Arial"/>
                <w:b w:val="1"/>
                <w:bCs w:val="1"/>
              </w:rPr>
              <w:t xml:space="preserve">onservation </w:t>
            </w:r>
            <w:r w:rsidRPr="7D629369" w:rsidR="35996F84">
              <w:rPr>
                <w:rFonts w:ascii="Arial" w:hAnsi="Arial" w:eastAsia="Arial" w:cs="Arial"/>
                <w:b w:val="1"/>
                <w:bCs w:val="1"/>
              </w:rPr>
              <w:t>a</w:t>
            </w:r>
            <w:r w:rsidRPr="7D629369" w:rsidR="18C5DE40">
              <w:rPr>
                <w:rFonts w:ascii="Arial" w:hAnsi="Arial" w:eastAsia="Arial" w:cs="Arial"/>
                <w:b w:val="1"/>
                <w:bCs w:val="1"/>
              </w:rPr>
              <w:t>rea, and this should inform the choice of layout and built form</w:t>
            </w:r>
            <w:r w:rsidRPr="7D629369" w:rsidR="18C5DE40">
              <w:rPr>
                <w:rFonts w:ascii="Arial" w:hAnsi="Arial" w:eastAsia="Arial" w:cs="Arial"/>
                <w:b w:val="1"/>
                <w:bCs w:val="1"/>
              </w:rPr>
              <w:t>.</w:t>
            </w:r>
            <w:r w:rsidRPr="7D629369" w:rsidR="0459962A">
              <w:rPr>
                <w:rFonts w:ascii="Arial" w:hAnsi="Arial" w:eastAsia="Arial" w:cs="Arial"/>
                <w:b w:val="1"/>
                <w:bCs w:val="1"/>
              </w:rPr>
              <w:t xml:space="preserve">  </w:t>
            </w:r>
            <w:r w:rsidRPr="7D629369" w:rsidR="18C5DE40">
              <w:rPr>
                <w:rFonts w:ascii="Arial" w:hAnsi="Arial" w:eastAsia="Arial" w:cs="Arial"/>
                <w:b w:val="1"/>
                <w:bCs w:val="1"/>
              </w:rPr>
              <w:t xml:space="preserve">Built development should be low-density with </w:t>
            </w:r>
            <w:r w:rsidRPr="7D629369" w:rsidR="4C98B8DA">
              <w:rPr>
                <w:rFonts w:ascii="Arial" w:hAnsi="Arial" w:eastAsia="Arial" w:cs="Arial"/>
                <w:b w:val="1"/>
                <w:bCs w:val="1"/>
              </w:rPr>
              <w:t>several</w:t>
            </w:r>
            <w:r w:rsidRPr="7D629369" w:rsidR="18C5DE40">
              <w:rPr>
                <w:rFonts w:ascii="Arial" w:hAnsi="Arial" w:eastAsia="Arial" w:cs="Arial"/>
                <w:b w:val="1"/>
                <w:bCs w:val="1"/>
              </w:rPr>
              <w:t xml:space="preserve"> gaps to </w:t>
            </w:r>
            <w:r w:rsidRPr="7D629369" w:rsidR="18C5DE40">
              <w:rPr>
                <w:rFonts w:ascii="Arial" w:hAnsi="Arial" w:eastAsia="Arial" w:cs="Arial"/>
                <w:b w:val="1"/>
                <w:bCs w:val="1"/>
              </w:rPr>
              <w:t>retain</w:t>
            </w:r>
            <w:r w:rsidRPr="7D629369" w:rsidR="18C5DE40">
              <w:rPr>
                <w:rFonts w:ascii="Arial" w:hAnsi="Arial" w:eastAsia="Arial" w:cs="Arial"/>
                <w:b w:val="1"/>
                <w:bCs w:val="1"/>
              </w:rPr>
              <w:t xml:space="preserve"> views through</w:t>
            </w:r>
            <w:r w:rsidRPr="7D629369" w:rsidR="62A50732">
              <w:rPr>
                <w:rFonts w:ascii="Arial" w:hAnsi="Arial" w:eastAsia="Arial" w:cs="Arial"/>
                <w:b w:val="1"/>
                <w:bCs w:val="1"/>
              </w:rPr>
              <w:t xml:space="preserve"> and</w:t>
            </w:r>
            <w:r w:rsidRPr="7D629369" w:rsidR="18C5DE40">
              <w:rPr>
                <w:rFonts w:ascii="Arial" w:hAnsi="Arial" w:eastAsia="Arial" w:cs="Arial"/>
                <w:b w:val="1"/>
                <w:bCs w:val="1"/>
              </w:rPr>
              <w:t xml:space="preserve"> to the north from the building</w:t>
            </w:r>
            <w:r w:rsidRPr="7D629369" w:rsidR="4F840512">
              <w:rPr>
                <w:rFonts w:ascii="Arial" w:hAnsi="Arial" w:eastAsia="Arial" w:cs="Arial"/>
                <w:b w:val="1"/>
                <w:bCs w:val="1"/>
              </w:rPr>
              <w:t>s</w:t>
            </w:r>
            <w:r w:rsidRPr="7D629369" w:rsidR="18C5DE40">
              <w:rPr>
                <w:rFonts w:ascii="Arial" w:hAnsi="Arial" w:eastAsia="Arial" w:cs="Arial"/>
                <w:b w:val="1"/>
                <w:bCs w:val="1"/>
              </w:rPr>
              <w:t xml:space="preserve"> on the Ruskin Campus, and views through the site from the north</w:t>
            </w:r>
            <w:r w:rsidRPr="7D629369" w:rsidR="18C5DE40">
              <w:rPr>
                <w:rFonts w:ascii="Arial" w:hAnsi="Arial" w:eastAsia="Arial" w:cs="Arial"/>
                <w:b w:val="1"/>
                <w:bCs w:val="1"/>
              </w:rPr>
              <w:t xml:space="preserve">.  </w:t>
            </w:r>
          </w:p>
          <w:p w:rsidR="778C2C2A" w:rsidP="778C2C2A" w:rsidRDefault="778C2C2A" w14:paraId="345585B5" w14:textId="3540FB64">
            <w:pPr>
              <w:rPr>
                <w:rFonts w:ascii="Arial" w:hAnsi="Arial" w:eastAsia="Arial" w:cs="Arial"/>
                <w:b/>
                <w:bCs/>
              </w:rPr>
            </w:pPr>
          </w:p>
          <w:p w:rsidR="142BE25A" w:rsidP="3692859E" w:rsidRDefault="34037B0E" w14:paraId="3A29660B" w14:textId="0E1FA913">
            <w:pPr>
              <w:spacing w:after="160" w:line="259" w:lineRule="auto"/>
              <w:rPr>
                <w:rFonts w:ascii="Arial" w:hAnsi="Arial" w:eastAsia="Arial" w:cs="Arial"/>
              </w:rPr>
            </w:pPr>
            <w:r w:rsidRPr="4CC55A17">
              <w:rPr>
                <w:rStyle w:val="normaltextrun"/>
                <w:rFonts w:ascii="Arial" w:hAnsi="Arial" w:eastAsia="Arial" w:cs="Arial"/>
                <w:b/>
                <w:bCs/>
                <w:color w:val="000000" w:themeColor="text1"/>
              </w:rPr>
              <w:t>N</w:t>
            </w:r>
            <w:r w:rsidRPr="4CC55A17" w:rsidR="5FA9B18E">
              <w:rPr>
                <w:rStyle w:val="normaltextrun"/>
                <w:rFonts w:ascii="Arial" w:hAnsi="Arial" w:eastAsia="Arial" w:cs="Arial"/>
                <w:b/>
                <w:bCs/>
                <w:color w:val="000000" w:themeColor="text1"/>
              </w:rPr>
              <w:t xml:space="preserve">ew development </w:t>
            </w:r>
            <w:r w:rsidRPr="4CC55A17" w:rsidR="23676771">
              <w:rPr>
                <w:rStyle w:val="normaltextrun"/>
                <w:rFonts w:ascii="Arial" w:hAnsi="Arial" w:eastAsia="Arial" w:cs="Arial"/>
                <w:b/>
                <w:bCs/>
                <w:color w:val="000000" w:themeColor="text1"/>
              </w:rPr>
              <w:t>must</w:t>
            </w:r>
            <w:r w:rsidRPr="4CC55A17" w:rsidR="5FA9B18E">
              <w:rPr>
                <w:rStyle w:val="normaltextrun"/>
                <w:rFonts w:ascii="Arial" w:hAnsi="Arial" w:eastAsia="Arial" w:cs="Arial"/>
                <w:b/>
                <w:bCs/>
                <w:color w:val="000000" w:themeColor="text1"/>
              </w:rPr>
              <w:t xml:space="preserve"> take into consideration the potential presence of archaeological remains.  </w:t>
            </w:r>
            <w:r w:rsidRPr="4CC55A17" w:rsidR="5FA9B18E">
              <w:rPr>
                <w:rStyle w:val="eop"/>
                <w:rFonts w:ascii="Arial" w:hAnsi="Arial" w:eastAsia="Arial" w:cs="Arial"/>
                <w:color w:val="000000" w:themeColor="text1"/>
              </w:rPr>
              <w:t> </w:t>
            </w:r>
            <w:r w:rsidRPr="4CC55A17" w:rsidR="3C400D55">
              <w:rPr>
                <w:rFonts w:ascii="Arial" w:hAnsi="Arial" w:eastAsia="Arial" w:cs="Arial"/>
              </w:rPr>
              <w:t xml:space="preserve"> </w:t>
            </w:r>
            <w:r w:rsidRPr="4CC55A17" w:rsidR="3C400D55">
              <w:rPr>
                <w:rFonts w:ascii="Arial" w:hAnsi="Arial" w:eastAsia="Arial" w:cs="Arial"/>
                <w:b/>
                <w:bCs/>
                <w:color w:val="000000" w:themeColor="text1"/>
              </w:rPr>
              <w:t>Due to this potential, development should demonstrate compliance with Policy HD5.</w:t>
            </w:r>
          </w:p>
          <w:p w:rsidR="39E1EFBC" w:rsidP="4CC55A17" w:rsidRDefault="39E1EFBC" w14:paraId="2B465B0E" w14:textId="41D8C242">
            <w:pPr>
              <w:spacing w:after="160" w:line="259" w:lineRule="auto"/>
              <w:rPr>
                <w:rFonts w:ascii="Arial" w:hAnsi="Arial" w:eastAsia="Arial" w:cs="Arial"/>
                <w:b/>
                <w:bCs/>
                <w:color w:val="000000" w:themeColor="text1"/>
              </w:rPr>
            </w:pPr>
            <w:r w:rsidRPr="4CC55A17">
              <w:rPr>
                <w:rFonts w:ascii="Arial" w:hAnsi="Arial" w:eastAsia="Arial" w:cs="Arial"/>
                <w:b/>
                <w:bCs/>
                <w:color w:val="000000" w:themeColor="text1"/>
                <w:u w:val="single"/>
              </w:rPr>
              <w:t>Movement and access</w:t>
            </w:r>
          </w:p>
          <w:p w:rsidR="39E1EFBC" w:rsidP="7D629369" w:rsidRDefault="6448E666" w14:paraId="2525B103" w14:textId="5BBEB8A4">
            <w:pPr>
              <w:pStyle w:val="Normal"/>
              <w:rPr>
                <w:rFonts w:ascii="Arial" w:hAnsi="Arial" w:eastAsia="Arial" w:cs="Arial"/>
                <w:b w:val="1"/>
                <w:bCs w:val="1"/>
              </w:rPr>
            </w:pPr>
            <w:r w:rsidRPr="7D629369" w:rsidR="44791935">
              <w:rPr>
                <w:rFonts w:ascii="Arial" w:hAnsi="Arial" w:eastAsia="Arial" w:cs="Arial"/>
                <w:b w:val="1"/>
                <w:bCs w:val="1"/>
              </w:rPr>
              <w:t xml:space="preserve">The creation of a </w:t>
            </w:r>
            <w:r w:rsidRPr="7D629369" w:rsidR="6D3E4118">
              <w:rPr>
                <w:rFonts w:ascii="Arial" w:hAnsi="Arial" w:eastAsia="Arial" w:cs="Arial"/>
                <w:b w:val="1"/>
                <w:bCs w:val="1"/>
              </w:rPr>
              <w:t xml:space="preserve">secondary </w:t>
            </w:r>
            <w:r w:rsidRPr="7D629369" w:rsidR="44791935">
              <w:rPr>
                <w:rFonts w:ascii="Arial" w:hAnsi="Arial" w:eastAsia="Arial" w:cs="Arial"/>
                <w:b w:val="1"/>
                <w:bCs w:val="1"/>
              </w:rPr>
              <w:t>pedestrian/ cycle access into the site from Stoke Place would be possible</w:t>
            </w:r>
            <w:r w:rsidRPr="7D629369" w:rsidR="44791935">
              <w:rPr>
                <w:rFonts w:ascii="Arial" w:hAnsi="Arial" w:eastAsia="Arial" w:cs="Arial"/>
                <w:b w:val="1"/>
                <w:bCs w:val="1"/>
              </w:rPr>
              <w:t xml:space="preserve">.  </w:t>
            </w:r>
            <w:r w:rsidRPr="7D629369" w:rsidR="44791935">
              <w:rPr>
                <w:rFonts w:ascii="Arial" w:hAnsi="Arial" w:eastAsia="Arial" w:cs="Arial"/>
                <w:b w:val="1"/>
                <w:bCs w:val="1"/>
              </w:rPr>
              <w:t xml:space="preserve">Vehicular access to the site is not possible via Stoke Place or from the </w:t>
            </w:r>
            <w:r w:rsidRPr="7D629369" w:rsidR="44791935">
              <w:rPr>
                <w:rFonts w:ascii="Arial" w:hAnsi="Arial" w:eastAsia="Arial" w:cs="Arial"/>
                <w:b w:val="1"/>
                <w:bCs w:val="1"/>
              </w:rPr>
              <w:t>A</w:t>
            </w:r>
            <w:r w:rsidRPr="7D629369" w:rsidR="603D53CD">
              <w:rPr>
                <w:rFonts w:ascii="Arial" w:hAnsi="Arial" w:eastAsia="Arial" w:cs="Arial"/>
                <w:b w:val="1"/>
                <w:bCs w:val="1"/>
              </w:rPr>
              <w:t>40, and</w:t>
            </w:r>
            <w:r w:rsidRPr="7D629369" w:rsidR="44791935">
              <w:rPr>
                <w:rFonts w:ascii="Arial" w:hAnsi="Arial" w:eastAsia="Arial" w:cs="Arial"/>
                <w:b w:val="1"/>
                <w:bCs w:val="1"/>
              </w:rPr>
              <w:t xml:space="preserve"> would therefore need to be through the college</w:t>
            </w:r>
            <w:r w:rsidRPr="7D629369" w:rsidR="0C3F5FFA">
              <w:rPr>
                <w:rFonts w:ascii="Arial" w:hAnsi="Arial" w:eastAsia="Arial" w:cs="Arial"/>
                <w:b w:val="1"/>
                <w:bCs w:val="1"/>
              </w:rPr>
              <w:t xml:space="preserve"> (as well as the primary pedestrian and cycle access)</w:t>
            </w:r>
            <w:r w:rsidRPr="7D629369" w:rsidR="44791935">
              <w:rPr>
                <w:rFonts w:ascii="Arial" w:hAnsi="Arial" w:eastAsia="Arial" w:cs="Arial"/>
                <w:b w:val="1"/>
                <w:bCs w:val="1"/>
              </w:rPr>
              <w:t xml:space="preserve">. This means the site is most suitable for expansion of the college or employer-linked housing or student accommodation relating to the college, although the college could </w:t>
            </w:r>
            <w:r w:rsidRPr="7D629369" w:rsidR="44791935">
              <w:rPr>
                <w:rFonts w:ascii="Arial" w:hAnsi="Arial" w:eastAsia="Arial" w:cs="Arial"/>
                <w:b w:val="1"/>
                <w:bCs w:val="1"/>
              </w:rPr>
              <w:t>provide</w:t>
            </w:r>
            <w:r w:rsidRPr="7D629369" w:rsidR="44791935">
              <w:rPr>
                <w:rFonts w:ascii="Arial" w:hAnsi="Arial" w:eastAsia="Arial" w:cs="Arial"/>
                <w:b w:val="1"/>
                <w:bCs w:val="1"/>
              </w:rPr>
              <w:t xml:space="preserve"> an access road for general housing.</w:t>
            </w:r>
            <w:r w:rsidRPr="7D629369" w:rsidR="69170933">
              <w:rPr>
                <w:rFonts w:ascii="Arial" w:hAnsi="Arial" w:eastAsia="Arial" w:cs="Arial"/>
                <w:b w:val="1"/>
                <w:bCs w:val="1"/>
              </w:rPr>
              <w:t xml:space="preserve"> </w:t>
            </w:r>
          </w:p>
          <w:p w:rsidR="4CC55A17" w:rsidP="4CC55A17" w:rsidRDefault="4CC55A17" w14:paraId="78973556" w14:textId="7D80BED0">
            <w:pPr>
              <w:rPr>
                <w:rFonts w:ascii="Arial" w:hAnsi="Arial" w:eastAsia="Arial" w:cs="Arial"/>
                <w:sz w:val="24"/>
                <w:szCs w:val="24"/>
              </w:rPr>
            </w:pPr>
          </w:p>
          <w:p w:rsidR="39E1EFBC" w:rsidP="4CC55A17" w:rsidRDefault="39E1EFBC" w14:paraId="5499EABA" w14:textId="68B1500F">
            <w:pPr>
              <w:spacing w:after="160" w:line="259" w:lineRule="auto"/>
              <w:rPr>
                <w:rFonts w:ascii="Arial" w:hAnsi="Arial" w:eastAsia="Arial" w:cs="Arial"/>
                <w:b/>
                <w:bCs/>
                <w:color w:val="000000" w:themeColor="text1"/>
                <w:u w:val="single"/>
              </w:rPr>
            </w:pPr>
            <w:r w:rsidRPr="4CC55A17">
              <w:rPr>
                <w:rFonts w:ascii="Arial" w:hAnsi="Arial" w:eastAsia="Arial" w:cs="Arial"/>
                <w:b/>
                <w:bCs/>
                <w:color w:val="000000" w:themeColor="text1"/>
                <w:u w:val="single"/>
              </w:rPr>
              <w:t>Natural resources</w:t>
            </w:r>
          </w:p>
          <w:p w:rsidR="142BE25A" w:rsidP="3692859E" w:rsidRDefault="72A8EE1F" w14:paraId="7F8815B4" w14:textId="792EEE87">
            <w:pPr>
              <w:spacing w:line="259" w:lineRule="auto"/>
              <w:rPr>
                <w:rFonts w:ascii="Arial" w:hAnsi="Arial" w:eastAsia="Arial" w:cs="Arial"/>
                <w:b/>
                <w:bCs/>
              </w:rPr>
            </w:pPr>
            <w:r w:rsidRPr="7C2098EC">
              <w:rPr>
                <w:rFonts w:ascii="Arial" w:hAnsi="Arial" w:eastAsia="Arial" w:cs="Arial"/>
                <w:b/>
                <w:bCs/>
                <w:color w:val="000000" w:themeColor="text1"/>
              </w:rPr>
              <w:t>Due to the site’s proximity to recorded peat reserves at Dunstan Park and the potential for further deposits in the area, any development on currently undeveloped parts of the site will only be permitted where it can be demonstrated that there will be no harm or loss of peat deposits in accordance with the requirements of policy R6. This may mean that where there is the potential for causing removal of peat, site layout has been designed accordingl</w:t>
            </w:r>
            <w:r w:rsidRPr="7C2098EC">
              <w:rPr>
                <w:rFonts w:ascii="Arial" w:hAnsi="Arial" w:eastAsia="Arial" w:cs="Arial"/>
                <w:b/>
                <w:bCs/>
              </w:rPr>
              <w:t>y to protect and mitigate any harm to identified peat deposits onsite.</w:t>
            </w:r>
          </w:p>
          <w:p w:rsidR="46649384" w:rsidP="4CC55A17" w:rsidRDefault="46649384" w14:paraId="065AA345" w14:textId="50A5670B">
            <w:pPr>
              <w:spacing w:line="259" w:lineRule="auto"/>
              <w:rPr>
                <w:rFonts w:ascii="Arial" w:hAnsi="Arial" w:eastAsia="Arial" w:cs="Arial"/>
                <w:b/>
                <w:bCs/>
                <w:sz w:val="24"/>
                <w:szCs w:val="24"/>
              </w:rPr>
            </w:pPr>
          </w:p>
          <w:p w:rsidR="46649384" w:rsidP="7AC0CF9D" w:rsidRDefault="15DC9B21" w14:paraId="44692BC9" w14:textId="245099E6">
            <w:pPr>
              <w:rPr>
                <w:rFonts w:ascii="Arial" w:hAnsi="Arial" w:eastAsia="Arial" w:cs="Arial"/>
                <w:color w:val="000000" w:themeColor="text1"/>
              </w:rPr>
            </w:pPr>
            <w:r w:rsidRPr="7AC0CF9D">
              <w:rPr>
                <w:rFonts w:ascii="Arial" w:hAnsi="Arial" w:eastAsia="Arial" w:cs="Arial"/>
                <w:b/>
                <w:bCs/>
                <w:color w:val="000000" w:themeColor="text1"/>
              </w:rPr>
              <w:t xml:space="preserve">The site is located in an air quality hot spot area.  Development proposals must demonstrate compliance with policy R4 by ensuring that all necessary mitigation measures against poor air quality have been incorporated during the construction and operational </w:t>
            </w:r>
            <w:r w:rsidRPr="7AC0CF9D" w:rsidR="198CD1B9">
              <w:rPr>
                <w:rFonts w:ascii="Arial" w:hAnsi="Arial" w:eastAsia="Arial" w:cs="Arial"/>
                <w:b/>
                <w:bCs/>
                <w:color w:val="000000" w:themeColor="text1"/>
              </w:rPr>
              <w:t>phases and</w:t>
            </w:r>
            <w:r w:rsidRPr="7AC0CF9D">
              <w:rPr>
                <w:rFonts w:ascii="Arial" w:hAnsi="Arial" w:eastAsia="Arial" w:cs="Arial"/>
                <w:b/>
                <w:bCs/>
                <w:color w:val="000000" w:themeColor="text1"/>
              </w:rPr>
              <w:t xml:space="preserve"> ensuring that any potential negative air quality impacts are adequately mitigated on an ongoing basis, within and surrounding the site.  </w:t>
            </w:r>
          </w:p>
          <w:p w:rsidR="46649384" w:rsidP="79AB8112" w:rsidRDefault="46649384" w14:paraId="07B7E8BA" w14:textId="6F51E401">
            <w:pPr>
              <w:spacing w:line="259" w:lineRule="auto"/>
              <w:rPr>
                <w:rFonts w:ascii="Arial" w:hAnsi="Arial" w:eastAsia="Arial" w:cs="Arial"/>
                <w:b/>
                <w:bCs/>
              </w:rPr>
            </w:pPr>
          </w:p>
        </w:tc>
      </w:tr>
      <w:tr w:rsidR="29CD781D" w:rsidTr="7D629369" w14:paraId="3BBF2832" w14:textId="77777777">
        <w:tblPrEx>
          <w:tblBorders>
            <w:top w:val="single" w:color="auto" w:sz="6" w:space="0"/>
            <w:left w:val="single" w:color="auto" w:sz="6" w:space="0"/>
            <w:bottom w:val="single" w:color="auto" w:sz="6" w:space="0"/>
            <w:right w:val="single" w:color="auto" w:sz="6" w:space="0"/>
          </w:tblBorders>
        </w:tblPrEx>
        <w:trPr>
          <w:trHeight w:val="300"/>
        </w:trPr>
        <w:tc>
          <w:tcPr>
            <w:tcW w:w="9000" w:type="dxa"/>
            <w:tcBorders>
              <w:top w:val="single" w:color="auto" w:sz="6"/>
              <w:left w:val="single" w:color="auto" w:sz="6"/>
              <w:bottom w:val="single" w:color="auto" w:sz="6"/>
              <w:right w:val="single" w:color="auto" w:sz="6"/>
            </w:tcBorders>
            <w:shd w:val="clear" w:color="auto" w:fill="F2DBDB"/>
            <w:tcMar>
              <w:left w:w="105" w:type="dxa"/>
              <w:right w:w="105" w:type="dxa"/>
            </w:tcMar>
          </w:tcPr>
          <w:p w:rsidR="15755929" w:rsidP="29CD781D" w:rsidRDefault="15755929" w14:paraId="54DD634B" w14:textId="300F2A0B">
            <w:pPr>
              <w:rPr>
                <w:rFonts w:ascii="Arial" w:hAnsi="Arial" w:eastAsia="Arial" w:cs="Arial"/>
                <w:sz w:val="24"/>
                <w:szCs w:val="24"/>
                <w:u w:val="single"/>
              </w:rPr>
            </w:pPr>
            <w:r w:rsidRPr="29CD781D">
              <w:rPr>
                <w:rFonts w:ascii="Arial" w:hAnsi="Arial" w:eastAsia="Arial" w:cs="Arial"/>
                <w:b/>
                <w:bCs/>
                <w:sz w:val="24"/>
                <w:szCs w:val="24"/>
                <w:u w:val="single"/>
              </w:rPr>
              <w:t>John Radcliffe Hospital</w:t>
            </w:r>
          </w:p>
          <w:p w:rsidR="29CD781D" w:rsidP="29CD781D" w:rsidRDefault="29CD781D" w14:paraId="0E02D629" w14:textId="29F01E8C">
            <w:pPr>
              <w:rPr>
                <w:rFonts w:ascii="Arial" w:hAnsi="Arial" w:eastAsia="Arial" w:cs="Arial"/>
                <w:i/>
                <w:iCs/>
              </w:rPr>
            </w:pPr>
          </w:p>
          <w:p w:rsidR="29CD781D" w:rsidP="77BB7604" w:rsidRDefault="66E7F766" w14:paraId="7338EE05" w14:textId="4FF9CEDF">
            <w:pPr>
              <w:rPr>
                <w:rFonts w:ascii="Arial" w:hAnsi="Arial" w:eastAsia="Arial" w:cs="Arial"/>
              </w:rPr>
            </w:pPr>
            <w:r w:rsidRPr="77BB7604">
              <w:rPr>
                <w:rFonts w:ascii="Arial" w:hAnsi="Arial" w:eastAsia="Arial" w:cs="Arial"/>
              </w:rPr>
              <w:t>Site area: 27.75 h</w:t>
            </w:r>
            <w:r w:rsidRPr="77BB7604" w:rsidR="58E78023">
              <w:rPr>
                <w:rFonts w:ascii="Arial" w:hAnsi="Arial" w:eastAsia="Arial" w:cs="Arial"/>
              </w:rPr>
              <w:t>ectares</w:t>
            </w:r>
          </w:p>
          <w:p w:rsidR="29CD781D" w:rsidP="77BB7604" w:rsidRDefault="66E7F766" w14:paraId="6AFFFEA4" w14:textId="35ABC69F">
            <w:pPr>
              <w:rPr>
                <w:rFonts w:ascii="Arial" w:hAnsi="Arial" w:eastAsia="Arial" w:cs="Arial"/>
              </w:rPr>
            </w:pPr>
            <w:r w:rsidRPr="77BB7604">
              <w:rPr>
                <w:rFonts w:ascii="Arial" w:hAnsi="Arial" w:eastAsia="Arial" w:cs="Arial"/>
              </w:rPr>
              <w:t>Ward: Headington</w:t>
            </w:r>
          </w:p>
          <w:p w:rsidR="29CD781D" w:rsidP="77BB7604" w:rsidRDefault="0F2E02DE" w14:paraId="69BA4193" w14:textId="36BFBDA9">
            <w:pPr>
              <w:rPr>
                <w:rFonts w:ascii="Arial" w:hAnsi="Arial" w:eastAsia="Arial" w:cs="Arial"/>
              </w:rPr>
            </w:pPr>
            <w:r w:rsidRPr="7C2098EC">
              <w:rPr>
                <w:rFonts w:ascii="Arial" w:hAnsi="Arial" w:eastAsia="Arial" w:cs="Arial"/>
              </w:rPr>
              <w:t xml:space="preserve">Landowner: Oxford University Hospitals NHS </w:t>
            </w:r>
            <w:r w:rsidRPr="7C2098EC" w:rsidR="57B524BB">
              <w:rPr>
                <w:rFonts w:ascii="Arial" w:hAnsi="Arial" w:eastAsia="Arial" w:cs="Arial"/>
              </w:rPr>
              <w:t xml:space="preserve">Foundation </w:t>
            </w:r>
            <w:r w:rsidRPr="7C2098EC">
              <w:rPr>
                <w:rFonts w:ascii="Arial" w:hAnsi="Arial" w:eastAsia="Arial" w:cs="Arial"/>
              </w:rPr>
              <w:t>Trust</w:t>
            </w:r>
          </w:p>
          <w:p w:rsidR="29CD781D" w:rsidP="77BB7604" w:rsidRDefault="66E7F766" w14:paraId="0B0DC099" w14:textId="570D5554">
            <w:pPr>
              <w:spacing w:line="259" w:lineRule="auto"/>
              <w:rPr>
                <w:rFonts w:ascii="Arial" w:hAnsi="Arial" w:eastAsia="Arial" w:cs="Arial"/>
              </w:rPr>
            </w:pPr>
            <w:r w:rsidRPr="77BB7604">
              <w:rPr>
                <w:rFonts w:ascii="Arial" w:hAnsi="Arial" w:eastAsia="Arial" w:cs="Arial"/>
              </w:rPr>
              <w:t>Current use: Hospital</w:t>
            </w:r>
          </w:p>
          <w:p w:rsidR="29CD781D" w:rsidP="77BB7604" w:rsidRDefault="66E7F766" w14:paraId="159DAA9B" w14:textId="78F27C14">
            <w:pPr>
              <w:rPr>
                <w:rFonts w:ascii="Arial" w:hAnsi="Arial" w:eastAsia="Arial" w:cs="Arial"/>
              </w:rPr>
            </w:pPr>
            <w:r w:rsidRPr="77BB7604">
              <w:rPr>
                <w:rFonts w:ascii="Arial" w:hAnsi="Arial" w:eastAsia="Arial" w:cs="Arial"/>
              </w:rPr>
              <w:t xml:space="preserve">Flood Zone: FZ1 </w:t>
            </w:r>
          </w:p>
          <w:p w:rsidR="29CD781D" w:rsidP="29CD781D" w:rsidRDefault="2E102445" w14:paraId="573A45D7" w14:textId="212C3469">
            <w:pPr>
              <w:rPr>
                <w:rFonts w:ascii="Arial" w:hAnsi="Arial" w:eastAsia="Arial" w:cs="Arial"/>
                <w:sz w:val="24"/>
                <w:szCs w:val="24"/>
              </w:rPr>
            </w:pPr>
            <w:r>
              <w:rPr>
                <w:noProof/>
              </w:rPr>
              <w:drawing>
                <wp:inline distT="0" distB="0" distL="0" distR="0" wp14:anchorId="0C5B43BE" wp14:editId="6D64BB63">
                  <wp:extent cx="4572000" cy="3219450"/>
                  <wp:effectExtent l="0" t="0" r="0" b="0"/>
                  <wp:docPr id="395963479" name="Picture 39596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158C445C" w:rsidP="158C445C" w:rsidRDefault="158C445C" w14:paraId="45943B47" w14:textId="564B786B">
            <w:pPr>
              <w:rPr>
                <w:rFonts w:ascii="Arial" w:hAnsi="Arial" w:eastAsia="Arial" w:cs="Arial"/>
                <w:sz w:val="24"/>
                <w:szCs w:val="24"/>
              </w:rPr>
            </w:pPr>
          </w:p>
          <w:p w:rsidR="5B678093" w:rsidP="2E0DB053" w:rsidRDefault="36AD9E84" w14:paraId="4D17C9E6" w14:textId="01606DED">
            <w:pPr>
              <w:rPr>
                <w:rFonts w:ascii="Arial" w:hAnsi="Arial" w:eastAsia="Arial" w:cs="Arial"/>
              </w:rPr>
            </w:pPr>
            <w:r w:rsidRPr="424FCB6E" w:rsidR="367D4DA8">
              <w:rPr>
                <w:rFonts w:ascii="Arial" w:hAnsi="Arial" w:eastAsia="Arial" w:cs="Arial"/>
              </w:rPr>
              <w:t>The John Radcliffe Hospital is a large tertiary teaching hospital that forms part of the Oxford University Hospitals NHS Foundation Trust</w:t>
            </w:r>
            <w:r w:rsidRPr="424FCB6E" w:rsidR="367D4DA8">
              <w:rPr>
                <w:rFonts w:ascii="Arial" w:hAnsi="Arial" w:eastAsia="Arial" w:cs="Arial"/>
              </w:rPr>
              <w:t xml:space="preserve">.  </w:t>
            </w:r>
            <w:r w:rsidRPr="424FCB6E" w:rsidR="367D4DA8">
              <w:rPr>
                <w:rFonts w:ascii="Arial" w:hAnsi="Arial" w:eastAsia="Arial" w:cs="Arial"/>
              </w:rPr>
              <w:t xml:space="preserve">The hospital complex occupies the hilltop that was formerly the Headington Manor House Estate with views over </w:t>
            </w:r>
            <w:r w:rsidRPr="424FCB6E" w:rsidR="4E377C7C">
              <w:rPr>
                <w:rFonts w:ascii="Arial" w:hAnsi="Arial" w:eastAsia="Arial" w:cs="Arial"/>
              </w:rPr>
              <w:t xml:space="preserve">the city </w:t>
            </w:r>
            <w:r w:rsidRPr="424FCB6E" w:rsidR="0EE9338E">
              <w:rPr>
                <w:rFonts w:ascii="Arial" w:hAnsi="Arial" w:eastAsia="Arial" w:cs="Arial"/>
              </w:rPr>
              <w:t>which results in the site being very prominent in views across Oxford</w:t>
            </w:r>
            <w:r w:rsidRPr="424FCB6E" w:rsidR="367D4DA8">
              <w:rPr>
                <w:rFonts w:ascii="Arial" w:hAnsi="Arial" w:eastAsia="Arial" w:cs="Arial"/>
              </w:rPr>
              <w:t xml:space="preserve">. </w:t>
            </w:r>
            <w:r w:rsidRPr="424FCB6E" w:rsidR="4A04830C">
              <w:rPr>
                <w:rFonts w:ascii="Arial" w:hAnsi="Arial" w:eastAsia="Arial" w:cs="Arial"/>
              </w:rPr>
              <w:t xml:space="preserve"> </w:t>
            </w:r>
            <w:r w:rsidRPr="424FCB6E" w:rsidR="0A3EDEF4">
              <w:rPr>
                <w:rFonts w:ascii="Arial" w:hAnsi="Arial" w:eastAsia="Arial" w:cs="Arial"/>
              </w:rPr>
              <w:t xml:space="preserve"> </w:t>
            </w:r>
            <w:r w:rsidRPr="424FCB6E" w:rsidR="2CD57D23">
              <w:rPr>
                <w:rFonts w:ascii="Arial" w:hAnsi="Arial" w:eastAsia="Arial" w:cs="Arial"/>
              </w:rPr>
              <w:t xml:space="preserve">There is </w:t>
            </w:r>
            <w:r w:rsidRPr="424FCB6E" w:rsidR="7C07EEA6">
              <w:rPr>
                <w:rFonts w:ascii="Arial" w:hAnsi="Arial" w:eastAsia="Arial" w:cs="Arial"/>
              </w:rPr>
              <w:t>scope for intensification of use on this site</w:t>
            </w:r>
            <w:r w:rsidRPr="424FCB6E" w:rsidR="4A756E9C">
              <w:rPr>
                <w:rFonts w:ascii="Arial" w:hAnsi="Arial" w:eastAsia="Arial" w:cs="Arial"/>
              </w:rPr>
              <w:t>, including the use of higher buildings</w:t>
            </w:r>
            <w:r w:rsidRPr="424FCB6E" w:rsidR="4A756E9C">
              <w:rPr>
                <w:rFonts w:ascii="Arial" w:hAnsi="Arial" w:eastAsia="Arial" w:cs="Arial"/>
              </w:rPr>
              <w:t>.</w:t>
            </w:r>
            <w:r w:rsidRPr="424FCB6E" w:rsidR="2CD57D23">
              <w:rPr>
                <w:rFonts w:ascii="Arial" w:hAnsi="Arial" w:eastAsia="Arial" w:cs="Arial"/>
              </w:rPr>
              <w:t xml:space="preserve"> </w:t>
            </w:r>
            <w:r w:rsidRPr="424FCB6E" w:rsidR="0A3EDEF4">
              <w:rPr>
                <w:rFonts w:ascii="Arial" w:hAnsi="Arial" w:eastAsia="Arial" w:cs="Arial"/>
              </w:rPr>
              <w:t xml:space="preserve"> </w:t>
            </w:r>
            <w:r w:rsidRPr="424FCB6E" w:rsidR="5C513527">
              <w:rPr>
                <w:rFonts w:ascii="Arial" w:hAnsi="Arial" w:eastAsia="Arial" w:cs="Arial"/>
              </w:rPr>
              <w:t xml:space="preserve">  </w:t>
            </w:r>
            <w:r w:rsidRPr="424FCB6E" w:rsidR="5C513527">
              <w:rPr>
                <w:rFonts w:ascii="Arial" w:hAnsi="Arial" w:eastAsia="Arial" w:cs="Arial"/>
                <w:color w:val="000000" w:themeColor="text1" w:themeTint="FF" w:themeShade="FF"/>
              </w:rPr>
              <w:t>Previous</w:t>
            </w:r>
            <w:r w:rsidRPr="424FCB6E" w:rsidR="5C513527">
              <w:rPr>
                <w:rFonts w:ascii="Arial" w:hAnsi="Arial" w:eastAsia="Arial" w:cs="Arial"/>
                <w:color w:val="000000" w:themeColor="text1" w:themeTint="FF" w:themeShade="FF"/>
              </w:rPr>
              <w:t xml:space="preserve"> assessments and modelling have </w:t>
            </w:r>
            <w:r w:rsidRPr="424FCB6E" w:rsidR="5C513527">
              <w:rPr>
                <w:rFonts w:ascii="Arial" w:hAnsi="Arial" w:eastAsia="Arial" w:cs="Arial"/>
                <w:color w:val="000000" w:themeColor="text1" w:themeTint="FF" w:themeShade="FF"/>
              </w:rPr>
              <w:t>determined</w:t>
            </w:r>
            <w:r w:rsidRPr="424FCB6E" w:rsidR="5C513527">
              <w:rPr>
                <w:rFonts w:ascii="Arial" w:hAnsi="Arial" w:eastAsia="Arial" w:cs="Arial"/>
                <w:color w:val="000000" w:themeColor="text1" w:themeTint="FF" w:themeShade="FF"/>
              </w:rPr>
              <w:t xml:space="preserve"> </w:t>
            </w:r>
            <w:r w:rsidRPr="424FCB6E" w:rsidR="096C3B39">
              <w:rPr>
                <w:rFonts w:ascii="Arial" w:hAnsi="Arial" w:eastAsia="Arial" w:cs="Arial"/>
              </w:rPr>
              <w:t>that</w:t>
            </w:r>
            <w:r w:rsidRPr="424FCB6E" w:rsidR="0A3EDEF4">
              <w:rPr>
                <w:rFonts w:ascii="Arial" w:hAnsi="Arial" w:eastAsia="Arial" w:cs="Arial"/>
              </w:rPr>
              <w:t xml:space="preserve"> sky-lining will occur in the St. Mary’s view out of the city for buildings over 21m, change of character will occur in the Boars Hill View Cone for buildings over 18m and competition will occur in the </w:t>
            </w:r>
            <w:r w:rsidRPr="424FCB6E" w:rsidR="0A3EDEF4">
              <w:rPr>
                <w:rFonts w:ascii="Arial" w:hAnsi="Arial" w:eastAsia="Arial" w:cs="Arial"/>
              </w:rPr>
              <w:t>Elsfield</w:t>
            </w:r>
            <w:r w:rsidRPr="424FCB6E" w:rsidR="0A3EDEF4">
              <w:rPr>
                <w:rFonts w:ascii="Arial" w:hAnsi="Arial" w:eastAsia="Arial" w:cs="Arial"/>
              </w:rPr>
              <w:t xml:space="preserve"> </w:t>
            </w:r>
            <w:r w:rsidRPr="424FCB6E" w:rsidR="0DC56524">
              <w:rPr>
                <w:rFonts w:ascii="Arial" w:hAnsi="Arial" w:eastAsia="Arial" w:cs="Arial"/>
              </w:rPr>
              <w:t>view cone</w:t>
            </w:r>
            <w:r w:rsidRPr="424FCB6E" w:rsidR="0A3EDEF4">
              <w:rPr>
                <w:rFonts w:ascii="Arial" w:hAnsi="Arial" w:eastAsia="Arial" w:cs="Arial"/>
              </w:rPr>
              <w:t xml:space="preserve"> for buildings over 18m</w:t>
            </w:r>
            <w:r w:rsidRPr="424FCB6E" w:rsidR="0A3EDEF4">
              <w:rPr>
                <w:rFonts w:ascii="Arial" w:hAnsi="Arial" w:eastAsia="Arial" w:cs="Arial"/>
              </w:rPr>
              <w:t>.</w:t>
            </w:r>
            <w:r w:rsidRPr="424FCB6E" w:rsidR="5B496EB0">
              <w:rPr>
                <w:rFonts w:ascii="Arial" w:hAnsi="Arial" w:eastAsia="Arial" w:cs="Arial"/>
              </w:rPr>
              <w:t xml:space="preserve"> The urban character of the site is large scale institutional buildings, often of modern style that contrasts with the semi-detached houses of New Headington and the historic village structure of the adjacent Old Headington Conservation Area.</w:t>
            </w:r>
          </w:p>
          <w:p w:rsidR="29CD781D" w:rsidP="626734F5" w:rsidRDefault="29CD781D" w14:paraId="6C65A041" w14:textId="557AFB8F">
            <w:pPr>
              <w:rPr>
                <w:rFonts w:ascii="Arial" w:hAnsi="Arial" w:eastAsia="Arial" w:cs="Arial"/>
              </w:rPr>
            </w:pPr>
          </w:p>
          <w:p w:rsidR="4755822B" w:rsidP="771EDBB9" w:rsidRDefault="37B4E532" w14:paraId="519E53BE" w14:textId="018644BF">
            <w:pPr>
              <w:rPr>
                <w:rFonts w:ascii="Arial" w:hAnsi="Arial" w:eastAsia="Arial" w:cs="Arial"/>
              </w:rPr>
            </w:pPr>
            <w:r w:rsidRPr="424FCB6E" w:rsidR="181B6178">
              <w:rPr>
                <w:rFonts w:ascii="Arial" w:hAnsi="Arial" w:eastAsia="Arial" w:cs="Arial"/>
              </w:rPr>
              <w:t xml:space="preserve">To the </w:t>
            </w:r>
            <w:r w:rsidRPr="424FCB6E" w:rsidR="565E06FF">
              <w:rPr>
                <w:rFonts w:ascii="Arial" w:hAnsi="Arial" w:eastAsia="Arial" w:cs="Arial"/>
              </w:rPr>
              <w:t>n</w:t>
            </w:r>
            <w:r w:rsidRPr="424FCB6E" w:rsidR="181B6178">
              <w:rPr>
                <w:rFonts w:ascii="Arial" w:hAnsi="Arial" w:eastAsia="Arial" w:cs="Arial"/>
              </w:rPr>
              <w:t xml:space="preserve">orth, the site is defined by mature trees and car parks </w:t>
            </w:r>
            <w:r w:rsidRPr="424FCB6E" w:rsidR="0AC17DEC">
              <w:rPr>
                <w:rFonts w:ascii="Arial" w:hAnsi="Arial" w:eastAsia="Arial" w:cs="Arial"/>
              </w:rPr>
              <w:t>adjacent to</w:t>
            </w:r>
            <w:r w:rsidRPr="424FCB6E" w:rsidR="181B6178">
              <w:rPr>
                <w:rFonts w:ascii="Arial" w:hAnsi="Arial" w:eastAsia="Arial" w:cs="Arial"/>
              </w:rPr>
              <w:t xml:space="preserve"> Headington Cemetery. To the </w:t>
            </w:r>
            <w:r w:rsidRPr="424FCB6E" w:rsidR="32EA355C">
              <w:rPr>
                <w:rFonts w:ascii="Arial" w:hAnsi="Arial" w:eastAsia="Arial" w:cs="Arial"/>
              </w:rPr>
              <w:t>e</w:t>
            </w:r>
            <w:r w:rsidRPr="424FCB6E" w:rsidR="181B6178">
              <w:rPr>
                <w:rFonts w:ascii="Arial" w:hAnsi="Arial" w:eastAsia="Arial" w:cs="Arial"/>
              </w:rPr>
              <w:t xml:space="preserve">ast, tree cover and hedging is dense but with some breaks, buffering the site from Old Headington Conservation Area. To the </w:t>
            </w:r>
            <w:r w:rsidRPr="424FCB6E" w:rsidR="5FD929B0">
              <w:rPr>
                <w:rFonts w:ascii="Arial" w:hAnsi="Arial" w:eastAsia="Arial" w:cs="Arial"/>
              </w:rPr>
              <w:t>s</w:t>
            </w:r>
            <w:r w:rsidRPr="424FCB6E" w:rsidR="181B6178">
              <w:rPr>
                <w:rFonts w:ascii="Arial" w:hAnsi="Arial" w:eastAsia="Arial" w:cs="Arial"/>
              </w:rPr>
              <w:t xml:space="preserve">outh, tree cover on Cuckoo Lane separates </w:t>
            </w:r>
            <w:r w:rsidRPr="424FCB6E" w:rsidR="2D5288DE">
              <w:rPr>
                <w:rFonts w:ascii="Arial" w:hAnsi="Arial" w:eastAsia="Arial" w:cs="Arial"/>
              </w:rPr>
              <w:t>the neighbouring</w:t>
            </w:r>
            <w:r w:rsidRPr="424FCB6E" w:rsidR="181B6178">
              <w:rPr>
                <w:rFonts w:ascii="Arial" w:hAnsi="Arial" w:eastAsia="Arial" w:cs="Arial"/>
              </w:rPr>
              <w:t xml:space="preserve"> residential apartment blocks. </w:t>
            </w:r>
            <w:r w:rsidRPr="424FCB6E" w:rsidR="52A428CC">
              <w:rPr>
                <w:rFonts w:ascii="Arial" w:hAnsi="Arial" w:eastAsia="Arial" w:cs="Arial"/>
              </w:rPr>
              <w:t>B</w:t>
            </w:r>
            <w:r w:rsidRPr="424FCB6E" w:rsidR="181B6178">
              <w:rPr>
                <w:rFonts w:ascii="Arial" w:hAnsi="Arial" w:eastAsia="Arial" w:cs="Arial"/>
              </w:rPr>
              <w:t>ack gardens of two storey semi-detached dwellings</w:t>
            </w:r>
            <w:r w:rsidRPr="424FCB6E" w:rsidR="58BA903B">
              <w:rPr>
                <w:rFonts w:ascii="Arial" w:hAnsi="Arial" w:eastAsia="Arial" w:cs="Arial"/>
              </w:rPr>
              <w:t xml:space="preserve"> form the western boundary to the site.</w:t>
            </w:r>
            <w:r w:rsidRPr="424FCB6E" w:rsidR="181B6178">
              <w:rPr>
                <w:rFonts w:ascii="Arial" w:hAnsi="Arial" w:eastAsia="Arial" w:cs="Arial"/>
              </w:rPr>
              <w:t xml:space="preserve"> </w:t>
            </w:r>
            <w:r w:rsidRPr="424FCB6E" w:rsidR="6E5EDA88">
              <w:rPr>
                <w:rFonts w:ascii="Arial" w:hAnsi="Arial" w:eastAsia="Arial" w:cs="Arial"/>
              </w:rPr>
              <w:t>The site includes</w:t>
            </w:r>
            <w:r w:rsidRPr="424FCB6E" w:rsidR="2BDE24EE">
              <w:rPr>
                <w:rFonts w:ascii="Arial" w:hAnsi="Arial" w:eastAsia="Arial" w:cs="Arial"/>
              </w:rPr>
              <w:t xml:space="preserve"> on its outer edge</w:t>
            </w:r>
            <w:r w:rsidRPr="424FCB6E" w:rsidR="6E5EDA88">
              <w:rPr>
                <w:rFonts w:ascii="Arial" w:hAnsi="Arial" w:eastAsia="Arial" w:cs="Arial"/>
              </w:rPr>
              <w:t xml:space="preserve"> designated heritage assets in the form of Grade II listed Manor House and b</w:t>
            </w:r>
            <w:r w:rsidRPr="424FCB6E" w:rsidR="26E96290">
              <w:rPr>
                <w:rFonts w:ascii="Arial" w:hAnsi="Arial" w:eastAsia="Arial" w:cs="Arial"/>
              </w:rPr>
              <w:t>oundary wall.</w:t>
            </w:r>
          </w:p>
          <w:p w:rsidR="29CD781D" w:rsidP="626734F5" w:rsidRDefault="29CD781D" w14:paraId="30073E3B" w14:textId="35EDBDF7">
            <w:pPr>
              <w:rPr>
                <w:rFonts w:ascii="Arial" w:hAnsi="Arial" w:eastAsia="Arial" w:cs="Arial"/>
              </w:rPr>
            </w:pPr>
          </w:p>
          <w:p w:rsidR="560C983A" w:rsidP="626734F5" w:rsidRDefault="640D71A1" w14:paraId="0F5F3994" w14:textId="4637F36E">
            <w:pPr>
              <w:rPr>
                <w:rFonts w:ascii="Arial" w:hAnsi="Arial" w:eastAsia="Arial" w:cs="Arial"/>
              </w:rPr>
            </w:pPr>
            <w:r w:rsidRPr="7AC0CF9D">
              <w:rPr>
                <w:rFonts w:ascii="Arial" w:hAnsi="Arial" w:eastAsia="Arial" w:cs="Arial"/>
              </w:rPr>
              <w:t>Pedestrians can access the site on a non-segregated pavement from Headley Way, Woodlands Road, Saxon Way and Os</w:t>
            </w:r>
            <w:r w:rsidRPr="7AC0CF9D" w:rsidR="6D627ACC">
              <w:rPr>
                <w:rFonts w:ascii="Arial" w:hAnsi="Arial" w:eastAsia="Arial" w:cs="Arial"/>
              </w:rPr>
              <w:t>t</w:t>
            </w:r>
            <w:r w:rsidRPr="7AC0CF9D">
              <w:rPr>
                <w:rFonts w:ascii="Arial" w:hAnsi="Arial" w:eastAsia="Arial" w:cs="Arial"/>
              </w:rPr>
              <w:t>ler Way. On Os</w:t>
            </w:r>
            <w:r w:rsidRPr="7AC0CF9D" w:rsidR="2EA10BC7">
              <w:rPr>
                <w:rFonts w:ascii="Arial" w:hAnsi="Arial" w:eastAsia="Arial" w:cs="Arial"/>
              </w:rPr>
              <w:t>t</w:t>
            </w:r>
            <w:r w:rsidRPr="7AC0CF9D">
              <w:rPr>
                <w:rFonts w:ascii="Arial" w:hAnsi="Arial" w:eastAsia="Arial" w:cs="Arial"/>
              </w:rPr>
              <w:t>ler Way, foot and cycle paths have been successfully integrated into the landscaping. A private road gives pedestrian access from Sandford Way. However, once inside the site, it is dominated by vehicles, with large areas of surface level car parking, loading bays and turning areas to navigate. Footpaths are fragmented, causing tension between vehicles and pedestrians.</w:t>
            </w:r>
          </w:p>
          <w:p w:rsidR="560C983A" w:rsidP="626734F5" w:rsidRDefault="57AAD53A" w14:paraId="093FB16A" w14:textId="5BDBE651">
            <w:pPr>
              <w:rPr>
                <w:rFonts w:ascii="Arial" w:hAnsi="Arial" w:eastAsia="Arial" w:cs="Arial"/>
              </w:rPr>
            </w:pPr>
            <w:r w:rsidRPr="626734F5">
              <w:rPr>
                <w:rFonts w:ascii="Arial" w:hAnsi="Arial" w:eastAsia="Arial" w:cs="Arial"/>
              </w:rPr>
              <w:t xml:space="preserve"> </w:t>
            </w:r>
          </w:p>
          <w:p w:rsidR="560C983A" w:rsidP="626734F5" w:rsidRDefault="57AAD53A" w14:paraId="141BF487" w14:textId="62E718B3">
            <w:pPr>
              <w:rPr>
                <w:rFonts w:ascii="Arial" w:hAnsi="Arial" w:eastAsia="Arial" w:cs="Arial"/>
              </w:rPr>
            </w:pPr>
            <w:r w:rsidRPr="626734F5">
              <w:rPr>
                <w:rFonts w:ascii="Arial" w:hAnsi="Arial" w:eastAsia="Arial" w:cs="Arial"/>
              </w:rPr>
              <w:t xml:space="preserve">Cyclists can access via the same entrances with dedicated cycle lanes at the main entrance on Headley Way and Ostler Way leading to cycle parking. However, it is much harder to cycle within the site as cyclists share the road with cars, ambulances and service vehicles. </w:t>
            </w:r>
          </w:p>
          <w:p w:rsidR="560C983A" w:rsidP="626734F5" w:rsidRDefault="57AAD53A" w14:paraId="05294BCC" w14:textId="18334864">
            <w:pPr>
              <w:rPr>
                <w:rFonts w:ascii="Arial" w:hAnsi="Arial" w:eastAsia="Arial" w:cs="Arial"/>
              </w:rPr>
            </w:pPr>
            <w:r w:rsidRPr="626734F5">
              <w:rPr>
                <w:rFonts w:ascii="Arial" w:hAnsi="Arial" w:eastAsia="Arial" w:cs="Arial"/>
              </w:rPr>
              <w:t xml:space="preserve"> </w:t>
            </w:r>
          </w:p>
          <w:p w:rsidR="560C983A" w:rsidP="626734F5" w:rsidRDefault="37323807" w14:paraId="4F10F2A4" w14:textId="73F9F931">
            <w:pPr>
              <w:rPr>
                <w:rFonts w:ascii="Arial" w:hAnsi="Arial" w:eastAsia="Arial" w:cs="Arial"/>
              </w:rPr>
            </w:pPr>
            <w:r w:rsidRPr="79AB8112">
              <w:rPr>
                <w:rFonts w:ascii="Arial" w:hAnsi="Arial" w:eastAsia="Arial" w:cs="Arial"/>
              </w:rPr>
              <w:t xml:space="preserve">Cars can access the site at the main entrance, Ostler Way, from Woodlands Road and a second entrance on Ostler Way near the site of the approved Ivy Lane Key worker housing scheme. The entrance on Saxon Way is for buses only. Congestion at the site entrance has been identified as an issue as has the demand for parking which is accommodated across the site at surface level. There is a helipad on the parkland grounds behind Headington Manor House and another adjacent to the Eye Hospital.  </w:t>
            </w:r>
          </w:p>
          <w:p w:rsidR="29CD781D" w:rsidP="79AB8112" w:rsidRDefault="29CD781D" w14:paraId="401D076E" w14:textId="75E72F16">
            <w:pPr>
              <w:rPr>
                <w:rFonts w:ascii="Arial" w:hAnsi="Arial" w:eastAsia="Arial" w:cs="Arial"/>
                <w:lang w:val="en-US"/>
              </w:rPr>
            </w:pPr>
          </w:p>
          <w:p w:rsidR="29CD781D" w:rsidP="2E0DB053" w:rsidRDefault="452022AD" w14:paraId="4A12DECB" w14:textId="21EB259E">
            <w:pPr>
              <w:rPr>
                <w:rFonts w:ascii="Calibri" w:hAnsi="Calibri" w:eastAsia="Calibri" w:cs="Calibri"/>
              </w:rPr>
            </w:pPr>
            <w:r w:rsidRPr="2E0DB053">
              <w:rPr>
                <w:rFonts w:ascii="Arial" w:hAnsi="Arial" w:eastAsia="Arial" w:cs="Arial"/>
                <w:lang w:val="en-US"/>
              </w:rPr>
              <w:t xml:space="preserve">Preliminary analysis suggests that the limited presence of green infrastructure features on the site currently means it is likely to score below the </w:t>
            </w:r>
            <w:r w:rsidRPr="2E0DB053">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79AB8112" w:rsidP="79AB8112" w:rsidRDefault="79AB8112" w14:paraId="1B1CB477" w14:textId="2F653D30">
            <w:pPr>
              <w:rPr>
                <w:rFonts w:ascii="Arial" w:hAnsi="Arial" w:eastAsia="Arial" w:cs="Arial"/>
              </w:rPr>
            </w:pPr>
          </w:p>
          <w:p w:rsidR="29CD781D" w:rsidP="626734F5" w:rsidRDefault="271BBBCF" w14:paraId="413BD14D" w14:textId="1FD29ECC">
            <w:pPr>
              <w:rPr>
                <w:rFonts w:ascii="Arial" w:hAnsi="Arial" w:eastAsia="Arial" w:cs="Arial"/>
              </w:rPr>
            </w:pPr>
            <w:r w:rsidRPr="626734F5">
              <w:rPr>
                <w:rFonts w:ascii="Arial" w:hAnsi="Arial" w:eastAsia="Arial" w:cs="Arial"/>
              </w:rPr>
              <w:t xml:space="preserve">Given the current use of the site as a hospital and a Category 1 employment site, it is expected that most buildings onsite are in use and would be retained.  However, there may be scope for intensification and improved use of space, including infill development, the erection of new buildings and rationalisation of car parking to provide space for new development and mitigating the impact of vehicular journeys into the site.  </w:t>
            </w:r>
          </w:p>
          <w:p w:rsidR="29CD781D" w:rsidP="626734F5" w:rsidRDefault="29CD781D" w14:paraId="78E207D0" w14:textId="6A8AD9E4">
            <w:pPr>
              <w:rPr>
                <w:rFonts w:ascii="Arial" w:hAnsi="Arial" w:eastAsia="Arial" w:cs="Arial"/>
              </w:rPr>
            </w:pPr>
          </w:p>
          <w:p w:rsidR="29CD781D" w:rsidP="626734F5" w:rsidRDefault="271BBBCF" w14:paraId="13DAB49F" w14:textId="548D4B9C">
            <w:pPr>
              <w:rPr>
                <w:rFonts w:ascii="Arial" w:hAnsi="Arial" w:eastAsia="Arial" w:cs="Arial"/>
              </w:rPr>
            </w:pPr>
            <w:r w:rsidRPr="626734F5">
              <w:rPr>
                <w:rFonts w:ascii="Arial" w:hAnsi="Arial" w:eastAsia="Arial" w:cs="Arial"/>
              </w:rPr>
              <w:t>It would be beneficial for the hospital if the site was developed for uses where the proximity of being adjacent to the hospital is important.  Employment uses which have a particular need to be located close to the hospital, such as pharmaceutical companies needing access to patients</w:t>
            </w:r>
            <w:r w:rsidRPr="626734F5" w:rsidR="2FF1A65A">
              <w:rPr>
                <w:rFonts w:ascii="Arial" w:hAnsi="Arial" w:eastAsia="Arial" w:cs="Arial"/>
              </w:rPr>
              <w:t xml:space="preserve"> </w:t>
            </w:r>
            <w:r w:rsidRPr="626734F5">
              <w:rPr>
                <w:rFonts w:ascii="Arial" w:hAnsi="Arial" w:eastAsia="Arial" w:cs="Arial"/>
              </w:rPr>
              <w:t>for research purposes, would be suitable. It would also be beneficial to locate primary healthcare and a patient hotel on the site. Employer-linked housing that supports the main uses of the site will also be supported.  Complementary uses which would also be suitable, but which should not dominate the new development on the site are general residential and student accommodation.</w:t>
            </w:r>
          </w:p>
          <w:p w:rsidR="29CD781D" w:rsidP="29CD781D" w:rsidRDefault="29CD781D" w14:paraId="10AF6EEC" w14:textId="20A84C03">
            <w:pPr>
              <w:rPr>
                <w:rFonts w:ascii="Arial" w:hAnsi="Arial" w:eastAsia="Arial" w:cs="Arial"/>
                <w:sz w:val="20"/>
                <w:szCs w:val="20"/>
              </w:rPr>
            </w:pPr>
          </w:p>
        </w:tc>
      </w:tr>
      <w:tr w:rsidR="29CD781D" w:rsidTr="7D629369" w14:paraId="1E603A18" w14:textId="77777777">
        <w:tblPrEx>
          <w:tblBorders>
            <w:top w:val="single" w:color="auto" w:sz="6" w:space="0"/>
            <w:left w:val="single" w:color="auto" w:sz="6" w:space="0"/>
            <w:bottom w:val="single" w:color="auto" w:sz="6" w:space="0"/>
            <w:right w:val="single" w:color="auto" w:sz="6" w:space="0"/>
          </w:tblBorders>
        </w:tblPrEx>
        <w:trPr>
          <w:trHeight w:val="1800"/>
        </w:trPr>
        <w:tc>
          <w:tcPr>
            <w:tcW w:w="9000" w:type="dxa"/>
            <w:tcBorders>
              <w:top w:val="single" w:color="auto" w:sz="6"/>
              <w:left w:val="single" w:color="auto" w:sz="6"/>
              <w:bottom w:val="single" w:color="auto" w:sz="6"/>
              <w:right w:val="single" w:color="auto" w:sz="6"/>
            </w:tcBorders>
            <w:shd w:val="clear" w:color="auto" w:fill="EAF1DD"/>
            <w:tcMar>
              <w:left w:w="105" w:type="dxa"/>
              <w:right w:w="105" w:type="dxa"/>
            </w:tcMar>
          </w:tcPr>
          <w:p w:rsidR="31ECA2C3" w:rsidP="29CD781D" w:rsidRDefault="152C0B22" w14:paraId="47F0EA2B" w14:textId="5C9C1075">
            <w:pPr>
              <w:pStyle w:val="Heading2"/>
              <w:rPr>
                <w:rFonts w:ascii="Cambria" w:hAnsi="Cambria" w:eastAsia="Cambria" w:cs="Cambria"/>
                <w:color w:val="365F91"/>
              </w:rPr>
            </w:pPr>
            <w:bookmarkStart w:name="_Toc2132084152" w:id="274"/>
            <w:bookmarkStart w:name="_Toc2029199606" w:id="275"/>
            <w:bookmarkStart w:name="_Toc493480883" w:id="276"/>
            <w:bookmarkStart w:name="_Toc897129071" w:id="277"/>
            <w:r w:rsidRPr="158C445C">
              <w:rPr>
                <w:rFonts w:ascii="Cambria" w:hAnsi="Cambria" w:eastAsia="Cambria" w:cs="Cambria"/>
                <w:color w:val="365F91"/>
              </w:rPr>
              <w:t>Policy SPE20: John Radcliffe Hospital</w:t>
            </w:r>
            <w:bookmarkEnd w:id="274"/>
            <w:bookmarkEnd w:id="275"/>
            <w:bookmarkEnd w:id="276"/>
            <w:bookmarkEnd w:id="277"/>
            <w:r w:rsidRPr="158C445C">
              <w:rPr>
                <w:rFonts w:ascii="Cambria" w:hAnsi="Cambria" w:eastAsia="Cambria" w:cs="Cambria"/>
                <w:color w:val="365F91"/>
              </w:rPr>
              <w:t xml:space="preserve"> </w:t>
            </w:r>
          </w:p>
          <w:p w:rsidR="29CD781D" w:rsidP="29CD781D" w:rsidRDefault="29CD781D" w14:paraId="21A42D7C" w14:textId="676F1D85">
            <w:pPr>
              <w:rPr>
                <w:rFonts w:ascii="Arial" w:hAnsi="Arial" w:eastAsia="Arial" w:cs="Arial"/>
                <w:color w:val="808080" w:themeColor="background1" w:themeShade="80"/>
                <w:sz w:val="20"/>
                <w:szCs w:val="20"/>
              </w:rPr>
            </w:pPr>
          </w:p>
          <w:p w:rsidR="29CD781D" w:rsidP="29CD781D" w:rsidRDefault="29CD781D" w14:paraId="4B3482CD" w14:textId="25FA58BA">
            <w:pPr>
              <w:rPr>
                <w:rFonts w:ascii="Arial" w:hAnsi="Arial" w:eastAsia="Arial" w:cs="Arial"/>
                <w:b/>
                <w:bCs/>
              </w:rPr>
            </w:pPr>
            <w:r w:rsidRPr="29CD781D">
              <w:rPr>
                <w:rFonts w:ascii="Arial" w:hAnsi="Arial" w:eastAsia="Arial" w:cs="Arial"/>
                <w:b/>
                <w:bCs/>
              </w:rPr>
              <w:t>Planning permission will be granted for:</w:t>
            </w:r>
          </w:p>
          <w:p w:rsidR="29CD781D" w:rsidP="29CD781D" w:rsidRDefault="29CD781D" w14:paraId="5B648F39" w14:textId="3C20F6E4">
            <w:pPr>
              <w:spacing w:line="259" w:lineRule="auto"/>
              <w:rPr>
                <w:rFonts w:ascii="Arial" w:hAnsi="Arial" w:eastAsia="Arial" w:cs="Arial"/>
                <w:b/>
                <w:bCs/>
              </w:rPr>
            </w:pPr>
          </w:p>
          <w:p w:rsidR="29CD781D" w:rsidP="003A3105" w:rsidRDefault="2B1D98E9" w14:paraId="4904AA5E" w14:textId="142C1EFC">
            <w:pPr>
              <w:pStyle w:val="ListParagraph"/>
              <w:numPr>
                <w:ilvl w:val="0"/>
                <w:numId w:val="25"/>
              </w:numPr>
              <w:spacing w:line="259" w:lineRule="auto"/>
              <w:rPr>
                <w:rFonts w:ascii="Arial" w:hAnsi="Arial" w:eastAsia="Arial" w:cs="Arial"/>
                <w:b/>
                <w:bCs/>
              </w:rPr>
            </w:pPr>
            <w:r w:rsidRPr="37F0E90C">
              <w:rPr>
                <w:rFonts w:ascii="Arial" w:hAnsi="Arial" w:eastAsia="Arial" w:cs="Arial"/>
                <w:b/>
                <w:bCs/>
              </w:rPr>
              <w:t>further hospital related uses, including the redevelopment of existing buildings to provide improved facilities on the John Radcliffe Hospital Site.</w:t>
            </w:r>
          </w:p>
          <w:p w:rsidR="29CD781D" w:rsidP="003A3105" w:rsidRDefault="2B1D98E9" w14:paraId="057F0060" w14:textId="20D80802">
            <w:pPr>
              <w:pStyle w:val="ListParagraph"/>
              <w:numPr>
                <w:ilvl w:val="0"/>
                <w:numId w:val="25"/>
              </w:numPr>
              <w:spacing w:line="259" w:lineRule="auto"/>
              <w:rPr>
                <w:rFonts w:ascii="Arial" w:hAnsi="Arial" w:eastAsia="Arial" w:cs="Arial"/>
                <w:b/>
                <w:bCs/>
              </w:rPr>
            </w:pPr>
            <w:r w:rsidRPr="37F0E90C">
              <w:rPr>
                <w:rFonts w:ascii="Arial" w:hAnsi="Arial" w:eastAsia="Arial" w:cs="Arial"/>
                <w:b/>
                <w:bCs/>
              </w:rPr>
              <w:t>Other suitable uses which must have an operational link to the hospital and are:</w:t>
            </w:r>
          </w:p>
          <w:p w:rsidR="29CD781D" w:rsidP="003A3105" w:rsidRDefault="2B1D98E9" w14:paraId="18166196" w14:textId="35978554">
            <w:pPr>
              <w:pStyle w:val="ListParagraph"/>
              <w:numPr>
                <w:ilvl w:val="0"/>
                <w:numId w:val="31"/>
              </w:numPr>
              <w:spacing w:line="259" w:lineRule="auto"/>
              <w:rPr>
                <w:rFonts w:ascii="Arial" w:hAnsi="Arial" w:eastAsia="Arial" w:cs="Arial"/>
                <w:b/>
                <w:bCs/>
              </w:rPr>
            </w:pPr>
            <w:r w:rsidRPr="37F0E90C">
              <w:rPr>
                <w:rFonts w:ascii="Arial" w:hAnsi="Arial" w:eastAsia="Arial" w:cs="Arial"/>
                <w:b/>
                <w:bCs/>
              </w:rPr>
              <w:t>employment uses;</w:t>
            </w:r>
          </w:p>
          <w:p w:rsidR="29CD781D" w:rsidP="003A3105" w:rsidRDefault="29CD781D" w14:paraId="1191A443" w14:textId="24FC594E">
            <w:pPr>
              <w:pStyle w:val="ListParagraph"/>
              <w:numPr>
                <w:ilvl w:val="0"/>
                <w:numId w:val="31"/>
              </w:numPr>
              <w:spacing w:line="259" w:lineRule="auto"/>
              <w:rPr>
                <w:rFonts w:ascii="Arial" w:hAnsi="Arial" w:eastAsia="Arial" w:cs="Arial"/>
                <w:b/>
                <w:bCs/>
              </w:rPr>
            </w:pPr>
            <w:r w:rsidRPr="29CD781D">
              <w:rPr>
                <w:rFonts w:ascii="Arial" w:hAnsi="Arial" w:eastAsia="Arial" w:cs="Arial"/>
                <w:b/>
                <w:bCs/>
              </w:rPr>
              <w:t>patient hotel;</w:t>
            </w:r>
          </w:p>
          <w:p w:rsidR="29CD781D" w:rsidP="003A3105" w:rsidRDefault="29CD781D" w14:paraId="0CAD80BC" w14:textId="3625BE11">
            <w:pPr>
              <w:pStyle w:val="ListParagraph"/>
              <w:numPr>
                <w:ilvl w:val="0"/>
                <w:numId w:val="31"/>
              </w:numPr>
              <w:spacing w:line="259" w:lineRule="auto"/>
              <w:rPr>
                <w:rFonts w:ascii="Arial" w:hAnsi="Arial" w:eastAsia="Arial" w:cs="Arial"/>
                <w:b/>
                <w:bCs/>
              </w:rPr>
            </w:pPr>
            <w:r w:rsidRPr="29CD781D">
              <w:rPr>
                <w:rFonts w:ascii="Arial" w:hAnsi="Arial" w:eastAsia="Arial" w:cs="Arial"/>
                <w:b/>
                <w:bCs/>
              </w:rPr>
              <w:t>extra care accommodation, including elderly persons accommodation;</w:t>
            </w:r>
          </w:p>
          <w:p w:rsidR="29CD781D" w:rsidP="003A3105" w:rsidRDefault="29CD781D" w14:paraId="748B31C0" w14:textId="3D40863B">
            <w:pPr>
              <w:pStyle w:val="ListParagraph"/>
              <w:numPr>
                <w:ilvl w:val="0"/>
                <w:numId w:val="31"/>
              </w:numPr>
              <w:spacing w:line="259" w:lineRule="auto"/>
              <w:rPr>
                <w:rFonts w:ascii="Arial" w:hAnsi="Arial" w:eastAsia="Arial" w:cs="Arial"/>
                <w:b/>
                <w:bCs/>
              </w:rPr>
            </w:pPr>
            <w:r w:rsidRPr="29CD781D">
              <w:rPr>
                <w:rFonts w:ascii="Arial" w:hAnsi="Arial" w:eastAsia="Arial" w:cs="Arial"/>
                <w:b/>
                <w:bCs/>
              </w:rPr>
              <w:t>primary health care;</w:t>
            </w:r>
          </w:p>
          <w:p w:rsidR="29CD781D" w:rsidP="003A3105" w:rsidRDefault="29CD781D" w14:paraId="153BC0AC" w14:textId="161CC2BA">
            <w:pPr>
              <w:pStyle w:val="ListParagraph"/>
              <w:numPr>
                <w:ilvl w:val="0"/>
                <w:numId w:val="31"/>
              </w:numPr>
              <w:spacing w:line="259" w:lineRule="auto"/>
              <w:rPr>
                <w:rFonts w:ascii="Arial" w:hAnsi="Arial" w:eastAsia="Arial" w:cs="Arial"/>
                <w:b/>
                <w:bCs/>
              </w:rPr>
            </w:pPr>
            <w:r w:rsidRPr="29CD781D">
              <w:rPr>
                <w:rFonts w:ascii="Arial" w:hAnsi="Arial" w:eastAsia="Arial" w:cs="Arial"/>
                <w:b/>
                <w:bCs/>
              </w:rPr>
              <w:t>education;</w:t>
            </w:r>
          </w:p>
          <w:p w:rsidR="29CD781D" w:rsidP="003A3105" w:rsidRDefault="29CD781D" w14:paraId="34E0F9F4" w14:textId="3A08E5CE">
            <w:pPr>
              <w:pStyle w:val="ListParagraph"/>
              <w:numPr>
                <w:ilvl w:val="0"/>
                <w:numId w:val="31"/>
              </w:numPr>
              <w:spacing w:line="259" w:lineRule="auto"/>
              <w:rPr>
                <w:rFonts w:ascii="Arial" w:hAnsi="Arial" w:eastAsia="Arial" w:cs="Arial"/>
                <w:b/>
                <w:bCs/>
              </w:rPr>
            </w:pPr>
            <w:r w:rsidRPr="29CD781D">
              <w:rPr>
                <w:rFonts w:ascii="Arial" w:hAnsi="Arial" w:eastAsia="Arial" w:cs="Arial"/>
                <w:b/>
                <w:bCs/>
              </w:rPr>
              <w:t>academic institutional</w:t>
            </w:r>
          </w:p>
          <w:p w:rsidR="29CD781D" w:rsidP="003A3105" w:rsidRDefault="271BBBCF" w14:paraId="3484D536" w14:textId="18569A49">
            <w:pPr>
              <w:pStyle w:val="ListParagraph"/>
              <w:numPr>
                <w:ilvl w:val="0"/>
                <w:numId w:val="31"/>
              </w:numPr>
              <w:spacing w:line="259" w:lineRule="auto"/>
              <w:rPr>
                <w:rFonts w:ascii="Arial" w:hAnsi="Arial" w:eastAsia="Arial" w:cs="Arial"/>
                <w:b/>
                <w:bCs/>
              </w:rPr>
            </w:pPr>
            <w:r w:rsidRPr="626734F5">
              <w:rPr>
                <w:rFonts w:ascii="Arial" w:hAnsi="Arial" w:eastAsia="Arial" w:cs="Arial"/>
                <w:b/>
                <w:bCs/>
              </w:rPr>
              <w:t xml:space="preserve">small scale retail units ancillary to the </w:t>
            </w:r>
            <w:r w:rsidRPr="626734F5" w:rsidR="332D56FE">
              <w:rPr>
                <w:rFonts w:ascii="Arial" w:hAnsi="Arial" w:eastAsia="Arial" w:cs="Arial"/>
                <w:b/>
                <w:bCs/>
              </w:rPr>
              <w:t>h</w:t>
            </w:r>
            <w:r w:rsidRPr="626734F5">
              <w:rPr>
                <w:rFonts w:ascii="Arial" w:hAnsi="Arial" w:eastAsia="Arial" w:cs="Arial"/>
                <w:b/>
                <w:bCs/>
              </w:rPr>
              <w:t>ospital</w:t>
            </w:r>
          </w:p>
          <w:p w:rsidR="7343D9E7" w:rsidP="003A3105" w:rsidRDefault="7343D9E7" w14:paraId="7C3DA4B1" w14:textId="18C61A66">
            <w:pPr>
              <w:pStyle w:val="ListParagraph"/>
              <w:numPr>
                <w:ilvl w:val="0"/>
                <w:numId w:val="31"/>
              </w:numPr>
              <w:spacing w:line="259" w:lineRule="auto"/>
              <w:rPr>
                <w:rFonts w:ascii="Arial" w:hAnsi="Arial" w:eastAsia="Arial" w:cs="Arial"/>
                <w:b/>
                <w:bCs/>
              </w:rPr>
            </w:pPr>
            <w:r w:rsidRPr="29CD781D">
              <w:rPr>
                <w:rFonts w:ascii="Arial" w:hAnsi="Arial" w:eastAsia="Arial" w:cs="Arial"/>
                <w:b/>
                <w:bCs/>
              </w:rPr>
              <w:t>employer-linked affordable housing;</w:t>
            </w:r>
          </w:p>
          <w:p w:rsidR="7343D9E7" w:rsidP="003A3105" w:rsidRDefault="72A957D8" w14:paraId="0239E4DD" w14:textId="7AD4BD2E">
            <w:pPr>
              <w:pStyle w:val="ListParagraph"/>
              <w:numPr>
                <w:ilvl w:val="0"/>
                <w:numId w:val="31"/>
              </w:numPr>
              <w:spacing w:line="259" w:lineRule="auto"/>
              <w:rPr>
                <w:rFonts w:ascii="Arial" w:hAnsi="Arial" w:eastAsia="Arial" w:cs="Arial"/>
                <w:b/>
                <w:bCs/>
              </w:rPr>
            </w:pPr>
            <w:r w:rsidRPr="0AAFE3B8">
              <w:rPr>
                <w:rFonts w:ascii="Arial" w:hAnsi="Arial" w:eastAsia="Arial" w:cs="Arial"/>
                <w:b/>
                <w:bCs/>
              </w:rPr>
              <w:t>student accommodation</w:t>
            </w:r>
            <w:r w:rsidRPr="0AAFE3B8" w:rsidR="41084ADC">
              <w:rPr>
                <w:rFonts w:ascii="Arial" w:hAnsi="Arial" w:eastAsia="Arial" w:cs="Arial"/>
                <w:b/>
                <w:bCs/>
              </w:rPr>
              <w:t>.</w:t>
            </w:r>
          </w:p>
          <w:p w:rsidR="29CD781D" w:rsidP="29CD781D" w:rsidRDefault="29CD781D" w14:paraId="2416EAD7" w14:textId="04E868EB">
            <w:pPr>
              <w:spacing w:line="259" w:lineRule="auto"/>
              <w:rPr>
                <w:rFonts w:ascii="Arial" w:hAnsi="Arial" w:eastAsia="Arial" w:cs="Arial"/>
                <w:b/>
                <w:bCs/>
              </w:rPr>
            </w:pPr>
          </w:p>
          <w:p w:rsidR="29CD781D" w:rsidP="29CD781D" w:rsidRDefault="7C8FAABF" w14:paraId="237DB65E" w14:textId="2576AE2C">
            <w:pPr>
              <w:spacing w:line="259" w:lineRule="auto"/>
              <w:rPr>
                <w:rFonts w:ascii="Arial" w:hAnsi="Arial" w:eastAsia="Arial" w:cs="Arial"/>
                <w:b/>
                <w:bCs/>
              </w:rPr>
            </w:pPr>
            <w:r w:rsidRPr="7C2098EC">
              <w:rPr>
                <w:rFonts w:ascii="Arial" w:hAnsi="Arial" w:eastAsia="Arial" w:cs="Arial"/>
                <w:b/>
                <w:bCs/>
              </w:rPr>
              <w:t>Other complementary uses will be considered on their merits.</w:t>
            </w:r>
          </w:p>
          <w:p w:rsidR="7C2098EC" w:rsidP="7C2098EC" w:rsidRDefault="7C2098EC" w14:paraId="016237A4" w14:textId="7F08E849">
            <w:pPr>
              <w:spacing w:line="259" w:lineRule="auto"/>
              <w:rPr>
                <w:rFonts w:ascii="Arial" w:hAnsi="Arial" w:eastAsia="Arial" w:cs="Arial"/>
                <w:b/>
                <w:bCs/>
              </w:rPr>
            </w:pPr>
          </w:p>
          <w:p w:rsidR="29CD781D" w:rsidP="29CD781D" w:rsidRDefault="5D971F0F" w14:paraId="4AE85357" w14:textId="46DD6C20">
            <w:pPr>
              <w:spacing w:line="259" w:lineRule="auto"/>
              <w:rPr>
                <w:rFonts w:ascii="Arial" w:hAnsi="Arial" w:eastAsia="Arial" w:cs="Arial"/>
                <w:b/>
                <w:bCs/>
              </w:rPr>
            </w:pPr>
            <w:r w:rsidRPr="158C445C">
              <w:rPr>
                <w:rFonts w:ascii="Arial" w:hAnsi="Arial" w:eastAsia="Arial" w:cs="Arial"/>
                <w:b/>
                <w:bCs/>
              </w:rPr>
              <w:t xml:space="preserve">Development of the site should be undertaken as part of </w:t>
            </w:r>
            <w:r w:rsidRPr="158C445C" w:rsidR="7A3477CB">
              <w:rPr>
                <w:rFonts w:ascii="Arial" w:hAnsi="Arial" w:eastAsia="Arial" w:cs="Arial"/>
                <w:b/>
                <w:bCs/>
              </w:rPr>
              <w:t>a masterplan</w:t>
            </w:r>
            <w:r w:rsidRPr="158C445C">
              <w:rPr>
                <w:rFonts w:ascii="Arial" w:hAnsi="Arial" w:eastAsia="Arial" w:cs="Arial"/>
                <w:b/>
                <w:bCs/>
              </w:rPr>
              <w:t xml:space="preserve"> to ensure all land</w:t>
            </w:r>
            <w:r w:rsidRPr="158C445C" w:rsidR="051FA955">
              <w:rPr>
                <w:rFonts w:ascii="Arial" w:hAnsi="Arial" w:eastAsia="Arial" w:cs="Arial"/>
                <w:b/>
                <w:bCs/>
              </w:rPr>
              <w:t xml:space="preserve"> </w:t>
            </w:r>
            <w:r w:rsidRPr="158C445C">
              <w:rPr>
                <w:rFonts w:ascii="Arial" w:hAnsi="Arial" w:eastAsia="Arial" w:cs="Arial"/>
                <w:b/>
                <w:bCs/>
              </w:rPr>
              <w:t>use issues including parking are considered in a comprehensive way</w:t>
            </w:r>
            <w:r w:rsidRPr="158C445C" w:rsidR="14206C26">
              <w:rPr>
                <w:rFonts w:ascii="Arial" w:hAnsi="Arial" w:eastAsia="Arial" w:cs="Arial"/>
                <w:b/>
                <w:bCs/>
              </w:rPr>
              <w:t xml:space="preserve"> to make the most efficient use of </w:t>
            </w:r>
            <w:r w:rsidRPr="158C445C" w:rsidR="2DF6FFB3">
              <w:rPr>
                <w:rFonts w:ascii="Arial" w:hAnsi="Arial" w:eastAsia="Arial" w:cs="Arial"/>
                <w:b/>
                <w:bCs/>
              </w:rPr>
              <w:t>land.</w:t>
            </w:r>
          </w:p>
          <w:p w:rsidR="7C2098EC" w:rsidP="7C2098EC" w:rsidRDefault="7C2098EC" w14:paraId="4D20384E" w14:textId="489296FE">
            <w:pPr>
              <w:spacing w:line="259" w:lineRule="auto"/>
              <w:rPr>
                <w:rFonts w:ascii="Arial" w:hAnsi="Arial" w:eastAsia="Arial" w:cs="Arial"/>
                <w:b/>
                <w:bCs/>
              </w:rPr>
            </w:pPr>
          </w:p>
          <w:p w:rsidR="626734F5" w:rsidP="3692859E" w:rsidRDefault="558C17F1" w14:paraId="7FAF0DB7" w14:textId="03CF987C">
            <w:pPr>
              <w:spacing w:line="259" w:lineRule="auto"/>
              <w:rPr>
                <w:rFonts w:ascii="Arial" w:hAnsi="Arial" w:eastAsia="Arial" w:cs="Arial"/>
                <w:b/>
                <w:bCs/>
              </w:rPr>
            </w:pPr>
            <w:r w:rsidRPr="7AC0CF9D">
              <w:rPr>
                <w:rFonts w:ascii="Arial" w:hAnsi="Arial" w:eastAsia="Arial" w:cs="Arial"/>
                <w:b/>
                <w:bCs/>
                <w:u w:val="single"/>
              </w:rPr>
              <w:t>Open space, nature and flood risk</w:t>
            </w:r>
          </w:p>
          <w:p w:rsidR="3A762773" w:rsidP="7AC0CF9D" w:rsidRDefault="279BF250" w14:paraId="747306E1" w14:textId="0208620C">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558C17F1">
              <w:rPr>
                <w:rFonts w:ascii="Arial" w:hAnsi="Arial" w:eastAsia="Arial" w:cs="Arial"/>
                <w:b/>
                <w:bCs/>
              </w:rPr>
              <w:t>This site is within an area where development could exacerbate surface and/or foul water flooding. There is an opportunity to address excess of runoff at the John Radcliffe Hospital site by ensuring that any development at the site reduces rather than maintains existing levels. This could take the form of ponds, wetlands or an on-site attenuation feature.  A drainage strategy will also need to be produced by the developer in liaison with the City Council, Thames Water and the Environment Agency, to establish the appropriate drainage mitigation measures for any development. Planning permission will only be granted if sufficient drainage mitigation measures are incorporated into the design of proposals.</w:t>
            </w:r>
          </w:p>
          <w:p w:rsidR="4CC55A17" w:rsidP="4CC55A17" w:rsidRDefault="4CC55A17" w14:paraId="70C423F2" w14:textId="43A402E6">
            <w:pPr>
              <w:rPr>
                <w:rFonts w:ascii="Arial" w:hAnsi="Arial" w:eastAsia="Arial" w:cs="Arial"/>
                <w:b/>
                <w:bCs/>
              </w:rPr>
            </w:pPr>
          </w:p>
          <w:p w:rsidR="13557D6E" w:rsidP="2E0DB053" w:rsidRDefault="5C05DA64" w14:paraId="063301C7" w14:textId="6A76B293">
            <w:pPr>
              <w:rPr>
                <w:rFonts w:ascii="Arial" w:hAnsi="Arial" w:eastAsia="Arial" w:cs="Arial"/>
                <w:b/>
                <w:bCs/>
              </w:rPr>
            </w:pPr>
            <w:r w:rsidRPr="7C2098EC">
              <w:rPr>
                <w:rFonts w:ascii="Arial" w:hAnsi="Arial" w:eastAsia="Arial" w:cs="Arial"/>
                <w:b/>
                <w:bCs/>
              </w:rPr>
              <w:t xml:space="preserve">Existing drainage features such as the brook separating northern car parks should be maintained, enhanced and integrated into the landscape scheme, potentially creating wildlife corridors through the site.  </w:t>
            </w:r>
          </w:p>
          <w:p w:rsidR="4CC55A17" w:rsidP="4CC55A17" w:rsidRDefault="4CC55A17" w14:paraId="1163C741" w14:textId="295799A3">
            <w:pPr>
              <w:rPr>
                <w:rFonts w:ascii="Arial" w:hAnsi="Arial" w:eastAsia="Arial" w:cs="Arial"/>
                <w:b/>
                <w:bCs/>
              </w:rPr>
            </w:pPr>
          </w:p>
          <w:p w:rsidR="4CC55A17" w:rsidP="2E0DB053" w:rsidRDefault="13557D6E" w14:paraId="40CBE3B5" w14:textId="734D3389">
            <w:pPr>
              <w:spacing w:line="259" w:lineRule="auto"/>
              <w:rPr>
                <w:rFonts w:ascii="Arial" w:hAnsi="Arial" w:eastAsia="Arial" w:cs="Arial"/>
                <w:b/>
                <w:bCs/>
              </w:rPr>
            </w:pPr>
            <w:r w:rsidRPr="2E0DB053">
              <w:rPr>
                <w:rFonts w:ascii="Arial" w:hAnsi="Arial" w:eastAsia="Arial" w:cs="Arial"/>
                <w:b/>
                <w:bCs/>
              </w:rPr>
              <w:t>Surface level parking dominates the site. Consolidating and rationalising the level of car parking on the site could free up land for redevelopment, as well as present opportunities for providing improved landscaping and GI, improved pedestrian/cycle paths, and SuDS for managing surface water run-off</w:t>
            </w:r>
            <w:r w:rsidRPr="2E0DB053" w:rsidR="71123B04">
              <w:rPr>
                <w:rFonts w:ascii="Arial" w:hAnsi="Arial" w:eastAsia="Arial" w:cs="Arial"/>
                <w:b/>
                <w:bCs/>
              </w:rPr>
              <w:t xml:space="preserve">. </w:t>
            </w:r>
          </w:p>
          <w:p w:rsidR="2E0DB053" w:rsidP="2E0DB053" w:rsidRDefault="2E0DB053" w14:paraId="5FE8B1A1" w14:textId="09DDB35D">
            <w:pPr>
              <w:rPr>
                <w:rFonts w:ascii="Arial" w:hAnsi="Arial" w:eastAsia="Arial" w:cs="Arial"/>
                <w:b/>
                <w:bCs/>
              </w:rPr>
            </w:pPr>
          </w:p>
          <w:p w:rsidR="3A762773" w:rsidP="4CC55A17" w:rsidRDefault="558C17F1" w14:paraId="761D34D1" w14:textId="1638A82F">
            <w:pPr>
              <w:spacing w:line="259" w:lineRule="auto"/>
              <w:rPr>
                <w:rFonts w:ascii="Arial" w:hAnsi="Arial" w:eastAsia="Arial" w:cs="Arial"/>
                <w:b/>
                <w:bCs/>
                <w:u w:val="single"/>
              </w:rPr>
            </w:pPr>
            <w:r w:rsidRPr="7AC0CF9D">
              <w:rPr>
                <w:rFonts w:ascii="Arial" w:hAnsi="Arial" w:eastAsia="Arial" w:cs="Arial"/>
                <w:b/>
                <w:bCs/>
                <w:u w:val="single"/>
              </w:rPr>
              <w:t>Urban design and heritage</w:t>
            </w:r>
          </w:p>
          <w:p w:rsidR="3A762773" w:rsidP="7AC0CF9D" w:rsidRDefault="6A166B39" w14:paraId="1DFB8043" w14:textId="781DA5B7">
            <w:pPr>
              <w:spacing w:line="259" w:lineRule="auto"/>
              <w:rPr>
                <w:rFonts w:ascii="Arial" w:hAnsi="Arial" w:eastAsia="Arial" w:cs="Arial"/>
                <w:b w:val="1"/>
                <w:bCs w:val="1"/>
              </w:rPr>
            </w:pPr>
            <w:r w:rsidRPr="424FCB6E" w:rsidR="5746678A">
              <w:rPr>
                <w:rFonts w:ascii="Arial" w:hAnsi="Arial" w:eastAsia="Arial" w:cs="Arial"/>
                <w:b w:val="1"/>
                <w:bCs w:val="1"/>
              </w:rPr>
              <w:t>Policy HD7 requires high quality design and the following sets out key considerations for achieving that on this site.</w:t>
            </w:r>
            <w:r w:rsidRPr="424FCB6E" w:rsidR="55F4E7DD">
              <w:rPr>
                <w:rFonts w:ascii="Arial" w:hAnsi="Arial" w:eastAsia="Arial" w:cs="Arial"/>
                <w:b w:val="1"/>
                <w:bCs w:val="1"/>
              </w:rPr>
              <w:t xml:space="preserve"> </w:t>
            </w:r>
            <w:r w:rsidRPr="424FCB6E" w:rsidR="29AABE65">
              <w:rPr>
                <w:rFonts w:ascii="Arial" w:hAnsi="Arial" w:eastAsia="Arial" w:cs="Arial"/>
                <w:b w:val="1"/>
                <w:bCs w:val="1"/>
              </w:rPr>
              <w:t xml:space="preserve">Development proposals must be designed with consideration of their impact on the adjoining Old Headington Conservation Area and views, particularly from the Boars Hill and </w:t>
            </w:r>
            <w:r w:rsidRPr="424FCB6E" w:rsidR="29AABE65">
              <w:rPr>
                <w:rFonts w:ascii="Arial" w:hAnsi="Arial" w:eastAsia="Arial" w:cs="Arial"/>
                <w:b w:val="1"/>
                <w:bCs w:val="1"/>
              </w:rPr>
              <w:t>Elsfield</w:t>
            </w:r>
            <w:r w:rsidRPr="424FCB6E" w:rsidR="29AABE65">
              <w:rPr>
                <w:rFonts w:ascii="Arial" w:hAnsi="Arial" w:eastAsia="Arial" w:cs="Arial"/>
                <w:b w:val="1"/>
                <w:bCs w:val="1"/>
              </w:rPr>
              <w:t xml:space="preserve"> view cones</w:t>
            </w:r>
            <w:r w:rsidRPr="424FCB6E" w:rsidR="5AA41A88">
              <w:rPr>
                <w:rFonts w:ascii="Arial" w:hAnsi="Arial" w:eastAsia="Arial" w:cs="Arial"/>
                <w:b w:val="1"/>
                <w:bCs w:val="1"/>
              </w:rPr>
              <w:t>, as well as on the listed buildings</w:t>
            </w:r>
            <w:r w:rsidRPr="424FCB6E" w:rsidR="29AABE65">
              <w:rPr>
                <w:rFonts w:ascii="Arial" w:hAnsi="Arial" w:eastAsia="Arial" w:cs="Arial"/>
                <w:b w:val="1"/>
                <w:bCs w:val="1"/>
              </w:rPr>
              <w:t xml:space="preserve">. </w:t>
            </w:r>
            <w:r w:rsidRPr="424FCB6E" w:rsidR="169A02A4">
              <w:rPr>
                <w:rFonts w:ascii="Arial" w:hAnsi="Arial" w:eastAsia="Arial" w:cs="Arial"/>
                <w:b w:val="1"/>
                <w:bCs w:val="1"/>
              </w:rPr>
              <w:t xml:space="preserve"> </w:t>
            </w:r>
            <w:r w:rsidRPr="424FCB6E" w:rsidR="169A02A4">
              <w:rPr>
                <w:rFonts w:ascii="Arial" w:hAnsi="Arial" w:eastAsia="Arial" w:cs="Arial"/>
                <w:b w:val="1"/>
                <w:bCs w:val="1"/>
              </w:rPr>
              <w:t xml:space="preserve"> </w:t>
            </w:r>
            <w:r w:rsidRPr="424FCB6E" w:rsidR="33BA75F1">
              <w:rPr>
                <w:rFonts w:ascii="Arial" w:hAnsi="Arial" w:eastAsia="Arial" w:cs="Arial"/>
                <w:b w:val="1"/>
                <w:bCs w:val="1"/>
              </w:rPr>
              <w:t>As such, p</w:t>
            </w:r>
            <w:r w:rsidRPr="424FCB6E" w:rsidR="169A02A4">
              <w:rPr>
                <w:rFonts w:ascii="Arial" w:hAnsi="Arial" w:eastAsia="Arial" w:cs="Arial"/>
                <w:b w:val="1"/>
                <w:bCs w:val="1"/>
              </w:rPr>
              <w:t xml:space="preserve">roposals must </w:t>
            </w:r>
            <w:r w:rsidRPr="424FCB6E" w:rsidR="169A02A4">
              <w:rPr>
                <w:rFonts w:ascii="Arial" w:hAnsi="Arial" w:eastAsia="Arial" w:cs="Arial"/>
                <w:b w:val="1"/>
                <w:bCs w:val="1"/>
              </w:rPr>
              <w:t>demonstrate</w:t>
            </w:r>
            <w:r w:rsidRPr="424FCB6E" w:rsidR="169A02A4">
              <w:rPr>
                <w:rFonts w:ascii="Arial" w:hAnsi="Arial" w:eastAsia="Arial" w:cs="Arial"/>
                <w:b w:val="1"/>
                <w:bCs w:val="1"/>
              </w:rPr>
              <w:t xml:space="preserve"> compliance with </w:t>
            </w:r>
            <w:r w:rsidRPr="424FCB6E" w:rsidR="5C2381E3">
              <w:rPr>
                <w:rFonts w:ascii="Arial" w:hAnsi="Arial" w:eastAsia="Arial" w:cs="Arial"/>
                <w:b w:val="1"/>
                <w:bCs w:val="1"/>
              </w:rPr>
              <w:t>policies HD1</w:t>
            </w:r>
            <w:r w:rsidRPr="424FCB6E" w:rsidR="5AD54703">
              <w:rPr>
                <w:rFonts w:ascii="Arial" w:hAnsi="Arial" w:eastAsia="Arial" w:cs="Arial"/>
                <w:b w:val="1"/>
                <w:bCs w:val="1"/>
              </w:rPr>
              <w:t>, HD2</w:t>
            </w:r>
            <w:r w:rsidRPr="424FCB6E" w:rsidR="5C2381E3">
              <w:rPr>
                <w:rFonts w:ascii="Arial" w:hAnsi="Arial" w:eastAsia="Arial" w:cs="Arial"/>
                <w:b w:val="1"/>
                <w:bCs w:val="1"/>
              </w:rPr>
              <w:t xml:space="preserve"> and HD9.</w:t>
            </w:r>
          </w:p>
          <w:p w:rsidR="4CC55A17" w:rsidP="4CC55A17" w:rsidRDefault="4CC55A17" w14:paraId="0819EC9B" w14:textId="4962E07B">
            <w:pPr>
              <w:spacing w:line="259" w:lineRule="auto"/>
              <w:rPr>
                <w:rFonts w:ascii="Arial" w:hAnsi="Arial" w:eastAsia="Arial" w:cs="Arial"/>
                <w:b/>
                <w:bCs/>
              </w:rPr>
            </w:pPr>
          </w:p>
          <w:p w:rsidR="3A762773" w:rsidP="4CC55A17" w:rsidRDefault="3A762773" w14:paraId="3A7DD499" w14:textId="16048C6E">
            <w:pPr>
              <w:rPr>
                <w:rFonts w:ascii="Arial" w:hAnsi="Arial" w:eastAsia="Arial" w:cs="Arial"/>
                <w:b/>
                <w:bCs/>
              </w:rPr>
            </w:pPr>
            <w:r w:rsidRPr="4CC55A17">
              <w:rPr>
                <w:rFonts w:ascii="Arial" w:hAnsi="Arial" w:eastAsia="Arial" w:cs="Arial"/>
                <w:b/>
                <w:bCs/>
              </w:rPr>
              <w:t>For development of new hospital buildings, materials should be consistent with townscape character and be modern in style and materials.  Whilst a more contextual approach should be considered for development of residential, student residential or key worker housing which would soften the impact of any new development and take inspiration from neighbouring areas.  Material choice should not exacerbate the prominence of the hospital in views across the city or the view cones. Flat roofs onsite could accommodate solar panels.</w:t>
            </w:r>
          </w:p>
          <w:p w:rsidR="4CC55A17" w:rsidP="4CC55A17" w:rsidRDefault="4CC55A17" w14:paraId="3177341F" w14:textId="6D53A087">
            <w:pPr>
              <w:spacing w:line="259" w:lineRule="auto"/>
              <w:rPr>
                <w:rFonts w:ascii="Arial" w:hAnsi="Arial" w:eastAsia="Arial" w:cs="Arial"/>
                <w:b/>
                <w:bCs/>
                <w:u w:val="single"/>
              </w:rPr>
            </w:pPr>
          </w:p>
          <w:p w:rsidR="4CC55A17" w:rsidP="4CC55A17" w:rsidRDefault="4CC55A17" w14:paraId="4AA91894" w14:textId="538D568D">
            <w:pPr>
              <w:spacing w:line="259" w:lineRule="auto"/>
              <w:rPr>
                <w:rFonts w:ascii="Arial" w:hAnsi="Arial" w:eastAsia="Arial" w:cs="Arial"/>
                <w:b/>
                <w:bCs/>
                <w:u w:val="single"/>
              </w:rPr>
            </w:pPr>
          </w:p>
          <w:p w:rsidR="3A762773" w:rsidP="4CC55A17" w:rsidRDefault="3A762773" w14:paraId="1066262A" w14:textId="716DB938">
            <w:pPr>
              <w:spacing w:line="259" w:lineRule="auto"/>
              <w:rPr>
                <w:rFonts w:ascii="Arial" w:hAnsi="Arial" w:eastAsia="Arial" w:cs="Arial"/>
                <w:b/>
                <w:bCs/>
                <w:u w:val="single"/>
              </w:rPr>
            </w:pPr>
            <w:r w:rsidRPr="4CC55A17">
              <w:rPr>
                <w:rFonts w:ascii="Arial" w:hAnsi="Arial" w:eastAsia="Arial" w:cs="Arial"/>
                <w:b/>
                <w:bCs/>
                <w:u w:val="single"/>
              </w:rPr>
              <w:t>Movement and access</w:t>
            </w:r>
          </w:p>
          <w:p w:rsidR="626734F5" w:rsidP="3692859E" w:rsidRDefault="485F7D75" w14:paraId="0A309ACB" w14:textId="54554951">
            <w:pPr>
              <w:spacing w:line="259" w:lineRule="auto"/>
              <w:rPr>
                <w:rFonts w:ascii="Arial" w:hAnsi="Arial" w:eastAsia="Arial" w:cs="Arial"/>
                <w:b/>
                <w:bCs/>
              </w:rPr>
            </w:pPr>
            <w:r w:rsidRPr="7C2098EC">
              <w:rPr>
                <w:rFonts w:ascii="Arial" w:hAnsi="Arial" w:eastAsia="Arial" w:cs="Arial"/>
                <w:b/>
                <w:bCs/>
              </w:rPr>
              <w:t xml:space="preserve">Improvements to public </w:t>
            </w:r>
            <w:r w:rsidRPr="7C2098EC" w:rsidR="21067107">
              <w:rPr>
                <w:rFonts w:ascii="Arial" w:hAnsi="Arial" w:eastAsia="Arial" w:cs="Arial"/>
                <w:b/>
                <w:bCs/>
              </w:rPr>
              <w:t>transport</w:t>
            </w:r>
            <w:r w:rsidRPr="7C2098EC" w:rsidR="7B2514A7">
              <w:rPr>
                <w:rFonts w:ascii="Arial" w:hAnsi="Arial" w:eastAsia="Arial" w:cs="Arial"/>
                <w:b/>
                <w:bCs/>
              </w:rPr>
              <w:t>,</w:t>
            </w:r>
            <w:r w:rsidRPr="7C2098EC">
              <w:rPr>
                <w:rFonts w:ascii="Arial" w:hAnsi="Arial" w:eastAsia="Arial" w:cs="Arial"/>
                <w:b/>
                <w:bCs/>
              </w:rPr>
              <w:t xml:space="preserve"> walking and cycling access </w:t>
            </w:r>
            <w:r w:rsidRPr="7C2098EC" w:rsidR="40CA8C21">
              <w:rPr>
                <w:rFonts w:ascii="Arial" w:hAnsi="Arial" w:eastAsia="Arial" w:cs="Arial"/>
                <w:b/>
                <w:bCs/>
              </w:rPr>
              <w:t xml:space="preserve">through the site </w:t>
            </w:r>
            <w:r w:rsidRPr="7C2098EC">
              <w:rPr>
                <w:rFonts w:ascii="Arial" w:hAnsi="Arial" w:eastAsia="Arial" w:cs="Arial"/>
                <w:b/>
                <w:bCs/>
              </w:rPr>
              <w:t>will be required</w:t>
            </w:r>
            <w:r w:rsidRPr="7C2098EC" w:rsidR="1BA8235E">
              <w:rPr>
                <w:rFonts w:ascii="Arial" w:hAnsi="Arial" w:eastAsia="Arial" w:cs="Arial"/>
                <w:b/>
                <w:bCs/>
              </w:rPr>
              <w:t>. These measures</w:t>
            </w:r>
            <w:r w:rsidRPr="7C2098EC">
              <w:rPr>
                <w:rFonts w:ascii="Arial" w:hAnsi="Arial" w:eastAsia="Arial" w:cs="Arial"/>
                <w:b/>
                <w:bCs/>
              </w:rPr>
              <w:t xml:space="preserve"> should be set out within a transport assessment or travel plan and reflected </w:t>
            </w:r>
            <w:r w:rsidRPr="7C2098EC" w:rsidR="3F2FA747">
              <w:rPr>
                <w:rFonts w:ascii="Arial" w:hAnsi="Arial" w:eastAsia="Arial" w:cs="Arial"/>
                <w:b/>
                <w:bCs/>
              </w:rPr>
              <w:t>in an</w:t>
            </w:r>
            <w:r w:rsidRPr="7C2098EC" w:rsidR="39723825">
              <w:rPr>
                <w:rFonts w:ascii="Arial" w:hAnsi="Arial" w:eastAsia="Arial" w:cs="Arial"/>
                <w:b/>
                <w:bCs/>
              </w:rPr>
              <w:t xml:space="preserve"> </w:t>
            </w:r>
            <w:r w:rsidRPr="7C2098EC">
              <w:rPr>
                <w:rFonts w:ascii="Arial" w:hAnsi="Arial" w:eastAsia="Arial" w:cs="Arial"/>
                <w:b/>
                <w:bCs/>
              </w:rPr>
              <w:t>agreed masterplan.</w:t>
            </w:r>
            <w:r w:rsidRPr="7C2098EC" w:rsidR="61542EE7">
              <w:rPr>
                <w:rFonts w:ascii="Arial" w:hAnsi="Arial" w:eastAsia="Arial" w:cs="Arial"/>
                <w:b/>
                <w:bCs/>
              </w:rPr>
              <w:t xml:space="preserve">  Development proposals must not prejudice bus access through the site</w:t>
            </w:r>
            <w:r w:rsidRPr="7C2098EC" w:rsidR="5CDA1117">
              <w:rPr>
                <w:rFonts w:ascii="Arial" w:hAnsi="Arial" w:eastAsia="Arial" w:cs="Arial"/>
                <w:b/>
                <w:bCs/>
              </w:rPr>
              <w:t>, and</w:t>
            </w:r>
            <w:r w:rsidRPr="7C2098EC" w:rsidR="72ECA6F8">
              <w:rPr>
                <w:rFonts w:ascii="Arial" w:hAnsi="Arial" w:eastAsia="Arial" w:cs="Arial"/>
                <w:b/>
                <w:bCs/>
              </w:rPr>
              <w:t xml:space="preserve"> new routes that effectively separate</w:t>
            </w:r>
            <w:r w:rsidRPr="7C2098EC" w:rsidR="531D546E">
              <w:rPr>
                <w:rFonts w:ascii="Arial" w:hAnsi="Arial" w:eastAsia="Arial" w:cs="Arial"/>
                <w:b/>
                <w:bCs/>
              </w:rPr>
              <w:t xml:space="preserve"> walking and cycling</w:t>
            </w:r>
            <w:r w:rsidRPr="7C2098EC" w:rsidR="72ECA6F8">
              <w:rPr>
                <w:rFonts w:ascii="Arial" w:hAnsi="Arial" w:eastAsia="Arial" w:cs="Arial"/>
                <w:b/>
                <w:bCs/>
              </w:rPr>
              <w:t xml:space="preserve"> from visitor </w:t>
            </w:r>
            <w:r w:rsidRPr="7C2098EC" w:rsidR="727DEB82">
              <w:rPr>
                <w:rFonts w:ascii="Arial" w:hAnsi="Arial" w:eastAsia="Arial" w:cs="Arial"/>
                <w:b/>
                <w:bCs/>
              </w:rPr>
              <w:t>or</w:t>
            </w:r>
            <w:r w:rsidRPr="7C2098EC" w:rsidR="72ECA6F8">
              <w:rPr>
                <w:rFonts w:ascii="Arial" w:hAnsi="Arial" w:eastAsia="Arial" w:cs="Arial"/>
                <w:b/>
                <w:bCs/>
              </w:rPr>
              <w:t xml:space="preserve"> servicing traffic</w:t>
            </w:r>
            <w:r w:rsidRPr="7C2098EC" w:rsidR="1B53E30D">
              <w:rPr>
                <w:rFonts w:ascii="Arial" w:hAnsi="Arial" w:eastAsia="Arial" w:cs="Arial"/>
                <w:b/>
                <w:bCs/>
              </w:rPr>
              <w:t>, will be encouraged</w:t>
            </w:r>
            <w:r w:rsidRPr="7C2098EC" w:rsidR="72ECA6F8">
              <w:rPr>
                <w:rFonts w:ascii="Arial" w:hAnsi="Arial" w:eastAsia="Arial" w:cs="Arial"/>
                <w:b/>
                <w:bCs/>
              </w:rPr>
              <w:t>.  Additional access points to non-vehicular traffic onto the site will also be beneficial.</w:t>
            </w:r>
          </w:p>
          <w:p w:rsidR="4CC55A17" w:rsidP="4CC55A17" w:rsidRDefault="4CC55A17" w14:paraId="1F9FD98A" w14:textId="53F656D6">
            <w:pPr>
              <w:spacing w:line="259" w:lineRule="auto"/>
              <w:rPr>
                <w:rFonts w:ascii="Arial" w:hAnsi="Arial" w:eastAsia="Arial" w:cs="Arial"/>
                <w:b/>
                <w:bCs/>
              </w:rPr>
            </w:pPr>
          </w:p>
          <w:p w:rsidR="626734F5" w:rsidP="4CC55A17" w:rsidRDefault="14725313" w14:paraId="15F54EA7" w14:textId="29E52B4A">
            <w:pPr>
              <w:spacing w:line="259" w:lineRule="auto"/>
              <w:rPr>
                <w:rFonts w:ascii="Arial" w:hAnsi="Arial" w:eastAsia="Arial" w:cs="Arial"/>
                <w:b/>
                <w:bCs/>
              </w:rPr>
            </w:pPr>
            <w:r w:rsidRPr="7C2098EC">
              <w:rPr>
                <w:rFonts w:ascii="Arial" w:hAnsi="Arial" w:eastAsia="Arial" w:cs="Arial"/>
                <w:b/>
                <w:bCs/>
              </w:rPr>
              <w:t>Rationalisation of the existing parking must be undertaken as part of development proposals coming forward on the site to ensure the most efficient use of land is made.</w:t>
            </w:r>
          </w:p>
          <w:p w:rsidR="626734F5" w:rsidP="77BB7604" w:rsidRDefault="626734F5" w14:paraId="684B1D5A" w14:textId="118335B7">
            <w:pPr>
              <w:spacing w:line="259" w:lineRule="auto"/>
              <w:rPr>
                <w:rFonts w:ascii="Arial" w:hAnsi="Arial" w:eastAsia="Arial" w:cs="Arial"/>
                <w:b/>
                <w:bCs/>
              </w:rPr>
            </w:pPr>
          </w:p>
          <w:p w:rsidR="5D059622" w:rsidP="76AEDCE5" w:rsidRDefault="04783CDD" w14:paraId="56DEFA45" w14:textId="28A77299">
            <w:pPr>
              <w:rPr>
                <w:rFonts w:ascii="Arial" w:hAnsi="Arial" w:eastAsia="Arial" w:cs="Arial"/>
                <w:b/>
                <w:bCs/>
              </w:rPr>
            </w:pPr>
            <w:r w:rsidRPr="4CC55A17">
              <w:rPr>
                <w:rFonts w:ascii="Arial" w:hAnsi="Arial" w:eastAsia="Arial" w:cs="Arial"/>
                <w:b/>
                <w:bCs/>
                <w:u w:val="single"/>
              </w:rPr>
              <w:t>Natural resources</w:t>
            </w:r>
            <w:r w:rsidRPr="4CC55A17" w:rsidR="741A90C4">
              <w:rPr>
                <w:rFonts w:ascii="Arial" w:hAnsi="Arial" w:eastAsia="Arial" w:cs="Arial"/>
                <w:b/>
                <w:bCs/>
              </w:rPr>
              <w:t xml:space="preserve"> </w:t>
            </w:r>
          </w:p>
          <w:p w:rsidR="5D059622" w:rsidP="76AEDCE5" w:rsidRDefault="722CA6B0" w14:paraId="77908B3C" w14:textId="6660879A">
            <w:pPr>
              <w:tabs>
                <w:tab w:val="left" w:pos="1394"/>
              </w:tabs>
              <w:spacing w:line="259" w:lineRule="auto"/>
              <w:rPr>
                <w:rFonts w:ascii="Arial" w:hAnsi="Arial" w:eastAsia="Arial" w:cs="Arial"/>
                <w:b/>
                <w:bCs/>
              </w:rPr>
            </w:pPr>
            <w:r w:rsidRPr="04935075">
              <w:rPr>
                <w:rFonts w:ascii="Arial" w:hAnsi="Arial" w:eastAsia="Arial" w:cs="Arial"/>
                <w:b/>
                <w:bCs/>
              </w:rPr>
              <w:t xml:space="preserve">Site investigation works would be required in the event of redevelopment due to current </w:t>
            </w:r>
            <w:r w:rsidRPr="04935075" w:rsidR="7F0AFA2B">
              <w:rPr>
                <w:rFonts w:ascii="Arial" w:hAnsi="Arial" w:eastAsia="Arial" w:cs="Arial"/>
                <w:b/>
                <w:bCs/>
              </w:rPr>
              <w:t xml:space="preserve">and </w:t>
            </w:r>
            <w:r w:rsidRPr="04935075">
              <w:rPr>
                <w:rFonts w:ascii="Arial" w:hAnsi="Arial" w:eastAsia="Arial" w:cs="Arial"/>
                <w:b/>
                <w:bCs/>
              </w:rPr>
              <w:t>historic uses of the land</w:t>
            </w:r>
            <w:r w:rsidRPr="04935075" w:rsidR="50315370">
              <w:rPr>
                <w:rFonts w:ascii="Arial" w:hAnsi="Arial" w:eastAsia="Arial" w:cs="Arial"/>
                <w:b/>
                <w:bCs/>
              </w:rPr>
              <w:t xml:space="preserve"> and must demonstrate compliance with Policy R5.</w:t>
            </w:r>
          </w:p>
          <w:p w:rsidR="76AEDCE5" w:rsidP="76AEDCE5" w:rsidRDefault="76AEDCE5" w14:paraId="74D0D867" w14:textId="2F69E156">
            <w:pPr>
              <w:tabs>
                <w:tab w:val="left" w:pos="1394"/>
              </w:tabs>
              <w:spacing w:line="259" w:lineRule="auto"/>
              <w:rPr>
                <w:rFonts w:ascii="Arial" w:hAnsi="Arial" w:eastAsia="Arial" w:cs="Arial"/>
                <w:b/>
                <w:bCs/>
              </w:rPr>
            </w:pPr>
          </w:p>
        </w:tc>
      </w:tr>
    </w:tbl>
    <w:p w:rsidR="29CD781D" w:rsidP="29CD781D" w:rsidRDefault="29CD781D" w14:paraId="298E02D0" w14:textId="3BA046C0">
      <w:pPr>
        <w:rPr>
          <w:rFonts w:ascii="Arial" w:hAnsi="Arial" w:eastAsia="Arial" w:cs="Arial"/>
          <w:b/>
          <w:bCs/>
          <w:sz w:val="24"/>
          <w:szCs w:val="24"/>
          <w:u w:val="single"/>
        </w:rPr>
      </w:pPr>
    </w:p>
    <w:tbl>
      <w:tblPr>
        <w:tblStyle w:val="TableGrid"/>
        <w:tblW w:w="0" w:type="auto"/>
        <w:tblBorders>
          <w:top w:val="single" w:color="auto" w:sz="6" w:space="0"/>
          <w:left w:val="single" w:color="auto" w:sz="6" w:space="0"/>
          <w:bottom w:val="single" w:color="auto" w:sz="6" w:space="0"/>
          <w:right w:val="single" w:color="auto" w:sz="6" w:space="0"/>
        </w:tblBorders>
        <w:tblLook w:val="04A0" w:firstRow="1" w:lastRow="0" w:firstColumn="1" w:lastColumn="0" w:noHBand="0" w:noVBand="1"/>
      </w:tblPr>
      <w:tblGrid>
        <w:gridCol w:w="9000"/>
      </w:tblGrid>
      <w:tr w:rsidR="37F0E90C" w:rsidTr="7D629369" w14:paraId="6DF891A2" w14:textId="77777777">
        <w:trPr>
          <w:trHeight w:val="300"/>
        </w:trPr>
        <w:tc>
          <w:tcPr>
            <w:tcW w:w="9000" w:type="dxa"/>
            <w:shd w:val="clear" w:color="auto" w:fill="F2DBDB"/>
            <w:tcMar>
              <w:left w:w="105" w:type="dxa"/>
              <w:right w:w="105" w:type="dxa"/>
            </w:tcMar>
          </w:tcPr>
          <w:p w:rsidR="43264431" w:rsidP="37F0E90C" w:rsidRDefault="43264431" w14:paraId="2D58B511" w14:textId="507B3536">
            <w:pPr>
              <w:spacing w:line="259" w:lineRule="auto"/>
              <w:rPr>
                <w:rFonts w:ascii="Arial" w:hAnsi="Arial" w:eastAsia="Arial" w:cs="Arial"/>
                <w:b/>
                <w:bCs/>
                <w:sz w:val="24"/>
                <w:szCs w:val="24"/>
                <w:u w:val="single"/>
              </w:rPr>
            </w:pPr>
            <w:r w:rsidRPr="681D23C3">
              <w:rPr>
                <w:rFonts w:ascii="Arial" w:hAnsi="Arial" w:eastAsia="Arial" w:cs="Arial"/>
                <w:b/>
                <w:bCs/>
                <w:sz w:val="24"/>
                <w:szCs w:val="24"/>
                <w:u w:val="single"/>
              </w:rPr>
              <w:t>Rectory</w:t>
            </w:r>
            <w:r w:rsidRPr="681D23C3" w:rsidR="7C567E5D">
              <w:rPr>
                <w:rFonts w:ascii="Arial" w:hAnsi="Arial" w:eastAsia="Arial" w:cs="Arial"/>
                <w:b/>
                <w:bCs/>
                <w:sz w:val="24"/>
                <w:szCs w:val="24"/>
                <w:u w:val="single"/>
              </w:rPr>
              <w:t xml:space="preserve"> Centre</w:t>
            </w:r>
          </w:p>
          <w:p w:rsidR="37F0E90C" w:rsidP="77BB7604" w:rsidRDefault="37F0E90C" w14:paraId="693C5C71" w14:textId="29F01E8C">
            <w:pPr>
              <w:rPr>
                <w:rFonts w:ascii="Arial" w:hAnsi="Arial" w:eastAsia="Arial" w:cs="Arial"/>
                <w:i/>
                <w:iCs/>
              </w:rPr>
            </w:pPr>
          </w:p>
          <w:p w:rsidR="37F0E90C" w:rsidP="77BB7604" w:rsidRDefault="50CB5BC4" w14:paraId="271E67C0" w14:textId="6D668FA7">
            <w:pPr>
              <w:rPr>
                <w:rFonts w:ascii="Arial" w:hAnsi="Arial" w:eastAsia="Arial" w:cs="Arial"/>
              </w:rPr>
            </w:pPr>
            <w:r w:rsidRPr="77BB7604">
              <w:rPr>
                <w:rFonts w:ascii="Arial" w:hAnsi="Arial" w:eastAsia="Arial" w:cs="Arial"/>
              </w:rPr>
              <w:t xml:space="preserve">Site area: </w:t>
            </w:r>
            <w:r w:rsidRPr="77BB7604" w:rsidR="5E8CB33B">
              <w:rPr>
                <w:rFonts w:ascii="Arial" w:hAnsi="Arial" w:eastAsia="Arial" w:cs="Arial"/>
              </w:rPr>
              <w:t>0.21</w:t>
            </w:r>
            <w:r w:rsidRPr="77BB7604">
              <w:rPr>
                <w:rFonts w:ascii="Arial" w:hAnsi="Arial" w:eastAsia="Arial" w:cs="Arial"/>
              </w:rPr>
              <w:t xml:space="preserve"> h</w:t>
            </w:r>
            <w:r w:rsidRPr="77BB7604" w:rsidR="7F12A29F">
              <w:rPr>
                <w:rFonts w:ascii="Arial" w:hAnsi="Arial" w:eastAsia="Arial" w:cs="Arial"/>
              </w:rPr>
              <w:t>ectares</w:t>
            </w:r>
          </w:p>
          <w:p w:rsidR="37F0E90C" w:rsidP="77BB7604" w:rsidRDefault="50CB5BC4" w14:paraId="31100E7E" w14:textId="381DC56A">
            <w:pPr>
              <w:rPr>
                <w:rFonts w:ascii="Arial" w:hAnsi="Arial" w:eastAsia="Arial" w:cs="Arial"/>
              </w:rPr>
            </w:pPr>
            <w:r w:rsidRPr="77BB7604">
              <w:rPr>
                <w:rFonts w:ascii="Arial" w:hAnsi="Arial" w:eastAsia="Arial" w:cs="Arial"/>
              </w:rPr>
              <w:t xml:space="preserve">Ward: </w:t>
            </w:r>
            <w:r w:rsidRPr="77BB7604" w:rsidR="4C5A2D01">
              <w:rPr>
                <w:rFonts w:ascii="Arial" w:hAnsi="Arial" w:eastAsia="Arial" w:cs="Arial"/>
              </w:rPr>
              <w:t xml:space="preserve">St Clement’s </w:t>
            </w:r>
          </w:p>
          <w:p w:rsidR="37F0E90C" w:rsidP="77BB7604" w:rsidRDefault="7A3969D6" w14:paraId="542A42AD" w14:textId="04DAAC7F">
            <w:pPr>
              <w:rPr>
                <w:rFonts w:ascii="Arial" w:hAnsi="Arial" w:eastAsia="Arial" w:cs="Arial"/>
              </w:rPr>
            </w:pPr>
            <w:r w:rsidRPr="7C2098EC">
              <w:rPr>
                <w:rFonts w:ascii="Arial" w:hAnsi="Arial" w:eastAsia="Arial" w:cs="Arial"/>
              </w:rPr>
              <w:t>Landowner:</w:t>
            </w:r>
            <w:r w:rsidRPr="7C2098EC" w:rsidR="57D19524">
              <w:rPr>
                <w:rFonts w:ascii="Arial" w:hAnsi="Arial" w:eastAsia="Arial" w:cs="Arial"/>
              </w:rPr>
              <w:t xml:space="preserve"> Oxford Health NHS </w:t>
            </w:r>
            <w:r w:rsidRPr="7C2098EC" w:rsidR="49C8EB2C">
              <w:rPr>
                <w:rFonts w:ascii="Arial" w:hAnsi="Arial" w:eastAsia="Arial" w:cs="Arial"/>
              </w:rPr>
              <w:t xml:space="preserve">Foundation </w:t>
            </w:r>
            <w:r w:rsidRPr="7C2098EC" w:rsidR="57D19524">
              <w:rPr>
                <w:rFonts w:ascii="Arial" w:hAnsi="Arial" w:eastAsia="Arial" w:cs="Arial"/>
              </w:rPr>
              <w:t>Trust</w:t>
            </w:r>
          </w:p>
          <w:p w:rsidR="37F0E90C" w:rsidP="77BB7604" w:rsidRDefault="50CB5BC4" w14:paraId="2679ECE7" w14:textId="264C20AC">
            <w:pPr>
              <w:spacing w:line="259" w:lineRule="auto"/>
              <w:rPr>
                <w:rFonts w:ascii="Arial" w:hAnsi="Arial" w:eastAsia="Arial" w:cs="Arial"/>
              </w:rPr>
            </w:pPr>
            <w:r w:rsidRPr="77BB7604">
              <w:rPr>
                <w:rFonts w:ascii="Arial" w:hAnsi="Arial" w:eastAsia="Arial" w:cs="Arial"/>
              </w:rPr>
              <w:t xml:space="preserve">Current use: </w:t>
            </w:r>
            <w:r w:rsidRPr="77BB7604" w:rsidR="4F113FBC">
              <w:rPr>
                <w:rFonts w:ascii="Arial" w:hAnsi="Arial" w:eastAsia="Arial" w:cs="Arial"/>
              </w:rPr>
              <w:t>Healthcare</w:t>
            </w:r>
          </w:p>
          <w:p w:rsidR="37F0E90C" w:rsidP="77BB7604" w:rsidRDefault="50CB5BC4" w14:paraId="199764FB" w14:textId="19FB3FD5">
            <w:pPr>
              <w:rPr>
                <w:rFonts w:ascii="Arial" w:hAnsi="Arial" w:eastAsia="Arial" w:cs="Arial"/>
              </w:rPr>
            </w:pPr>
            <w:r w:rsidRPr="77BB7604">
              <w:rPr>
                <w:rFonts w:ascii="Arial" w:hAnsi="Arial" w:eastAsia="Arial" w:cs="Arial"/>
              </w:rPr>
              <w:t xml:space="preserve">Flood Zone: </w:t>
            </w:r>
            <w:r w:rsidRPr="77BB7604" w:rsidR="3A431D22">
              <w:rPr>
                <w:rFonts w:ascii="Arial" w:hAnsi="Arial" w:eastAsia="Arial" w:cs="Arial"/>
              </w:rPr>
              <w:t>FZ1</w:t>
            </w:r>
          </w:p>
          <w:p w:rsidR="37F0E90C" w:rsidP="77BB7604" w:rsidRDefault="37F0E90C" w14:paraId="4D81DD6C" w14:textId="7E27D047">
            <w:pPr>
              <w:rPr>
                <w:rFonts w:ascii="Arial" w:hAnsi="Arial" w:eastAsia="Arial" w:cs="Arial"/>
              </w:rPr>
            </w:pPr>
          </w:p>
          <w:p w:rsidR="37F0E90C" w:rsidP="158C445C" w:rsidRDefault="19AB9184" w14:paraId="5471C9AB" w14:textId="50E679AB">
            <w:pPr>
              <w:rPr>
                <w:rFonts w:ascii="Arial" w:hAnsi="Arial" w:eastAsia="Arial" w:cs="Arial"/>
              </w:rPr>
            </w:pPr>
            <w:r>
              <w:rPr>
                <w:noProof/>
              </w:rPr>
              <w:drawing>
                <wp:inline distT="0" distB="0" distL="0" distR="0" wp14:anchorId="67529486" wp14:editId="69D0C9F2">
                  <wp:extent cx="4572000" cy="3219450"/>
                  <wp:effectExtent l="0" t="0" r="0" b="0"/>
                  <wp:docPr id="570943476" name="Picture 57094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37F0E90C" w:rsidP="158C445C" w:rsidRDefault="37F0E90C" w14:paraId="04985C4B" w14:textId="7091EC5E">
            <w:pPr>
              <w:rPr>
                <w:rFonts w:ascii="Arial" w:hAnsi="Arial" w:eastAsia="Arial" w:cs="Arial"/>
              </w:rPr>
            </w:pPr>
          </w:p>
          <w:p w:rsidR="37F0E90C" w:rsidP="77BB7604" w:rsidRDefault="7A2E3B83" w14:paraId="33EBDDEC" w14:textId="5109C64C">
            <w:pPr>
              <w:rPr>
                <w:rFonts w:ascii="Arial" w:hAnsi="Arial" w:eastAsia="Arial" w:cs="Arial"/>
              </w:rPr>
            </w:pPr>
            <w:r w:rsidRPr="158C445C">
              <w:rPr>
                <w:rFonts w:ascii="Arial" w:hAnsi="Arial" w:eastAsia="Arial" w:cs="Arial"/>
              </w:rPr>
              <w:t xml:space="preserve">This site </w:t>
            </w:r>
            <w:r w:rsidRPr="158C445C" w:rsidR="0E40F232">
              <w:rPr>
                <w:rFonts w:ascii="Arial" w:hAnsi="Arial" w:eastAsia="Arial" w:cs="Arial"/>
              </w:rPr>
              <w:t>is</w:t>
            </w:r>
            <w:r w:rsidRPr="158C445C" w:rsidR="09A1CDAF">
              <w:rPr>
                <w:rFonts w:ascii="Arial" w:hAnsi="Arial" w:eastAsia="Arial" w:cs="Arial"/>
              </w:rPr>
              <w:t xml:space="preserve"> within East Oxford and within </w:t>
            </w:r>
            <w:r w:rsidRPr="158C445C" w:rsidR="7FDBA21B">
              <w:rPr>
                <w:rFonts w:ascii="Arial" w:hAnsi="Arial" w:eastAsia="Arial" w:cs="Arial"/>
              </w:rPr>
              <w:t>the</w:t>
            </w:r>
            <w:r w:rsidRPr="158C445C">
              <w:rPr>
                <w:rFonts w:ascii="Arial" w:hAnsi="Arial" w:eastAsia="Arial" w:cs="Arial"/>
              </w:rPr>
              <w:t xml:space="preserve"> </w:t>
            </w:r>
            <w:r w:rsidRPr="158C445C" w:rsidR="068EBE95">
              <w:rPr>
                <w:rFonts w:ascii="Arial" w:hAnsi="Arial" w:eastAsia="Arial" w:cs="Arial"/>
              </w:rPr>
              <w:t xml:space="preserve">vibrant </w:t>
            </w:r>
            <w:r w:rsidRPr="158C445C" w:rsidR="3BA2EC58">
              <w:rPr>
                <w:rFonts w:ascii="Arial" w:hAnsi="Arial" w:eastAsia="Arial" w:cs="Arial"/>
              </w:rPr>
              <w:t>Cowley Road District Centre</w:t>
            </w:r>
            <w:r w:rsidRPr="158C445C" w:rsidR="097239EB">
              <w:rPr>
                <w:rFonts w:ascii="Arial" w:hAnsi="Arial" w:eastAsia="Arial" w:cs="Arial"/>
              </w:rPr>
              <w:t xml:space="preserve"> which has a variety of uses including retail, </w:t>
            </w:r>
            <w:r w:rsidRPr="158C445C" w:rsidR="314CCF78">
              <w:rPr>
                <w:rFonts w:ascii="Arial" w:hAnsi="Arial" w:eastAsia="Arial" w:cs="Arial"/>
              </w:rPr>
              <w:t>cafes/</w:t>
            </w:r>
            <w:r w:rsidRPr="158C445C" w:rsidR="097239EB">
              <w:rPr>
                <w:rFonts w:ascii="Arial" w:hAnsi="Arial" w:eastAsia="Arial" w:cs="Arial"/>
              </w:rPr>
              <w:t>restaurants</w:t>
            </w:r>
            <w:r w:rsidRPr="158C445C" w:rsidR="001C0854">
              <w:rPr>
                <w:rFonts w:ascii="Arial" w:hAnsi="Arial" w:eastAsia="Arial" w:cs="Arial"/>
              </w:rPr>
              <w:t>, residential and student accommodation</w:t>
            </w:r>
            <w:r w:rsidRPr="158C445C" w:rsidR="11D49EB1">
              <w:rPr>
                <w:rFonts w:ascii="Arial" w:hAnsi="Arial" w:eastAsia="Arial" w:cs="Arial"/>
              </w:rPr>
              <w:t>, as well as frequent bus services towards the City Centre and eastwards towards Cowley</w:t>
            </w:r>
            <w:r w:rsidRPr="158C445C" w:rsidR="17A46FD7">
              <w:rPr>
                <w:rFonts w:ascii="Arial" w:hAnsi="Arial" w:eastAsia="Arial" w:cs="Arial"/>
              </w:rPr>
              <w:t xml:space="preserve"> and access to cycle routes</w:t>
            </w:r>
            <w:r w:rsidRPr="158C445C" w:rsidR="001C0854">
              <w:rPr>
                <w:rFonts w:ascii="Arial" w:hAnsi="Arial" w:eastAsia="Arial" w:cs="Arial"/>
              </w:rPr>
              <w:t>.</w:t>
            </w:r>
            <w:r w:rsidRPr="158C445C" w:rsidR="37EE1B16">
              <w:rPr>
                <w:rFonts w:ascii="Arial" w:hAnsi="Arial" w:eastAsia="Arial" w:cs="Arial"/>
              </w:rPr>
              <w:t xml:space="preserve"> </w:t>
            </w:r>
            <w:r w:rsidRPr="158C445C" w:rsidR="001C0854">
              <w:rPr>
                <w:rFonts w:ascii="Arial" w:hAnsi="Arial" w:eastAsia="Arial" w:cs="Arial"/>
              </w:rPr>
              <w:t xml:space="preserve"> </w:t>
            </w:r>
            <w:r w:rsidRPr="158C445C" w:rsidR="13D77E4B">
              <w:rPr>
                <w:rFonts w:ascii="Arial" w:hAnsi="Arial" w:eastAsia="Arial" w:cs="Arial"/>
              </w:rPr>
              <w:t>The</w:t>
            </w:r>
            <w:r w:rsidRPr="158C445C" w:rsidR="3616E3B2">
              <w:rPr>
                <w:rFonts w:ascii="Arial" w:hAnsi="Arial" w:eastAsia="Arial" w:cs="Arial"/>
              </w:rPr>
              <w:t xml:space="preserve"> </w:t>
            </w:r>
            <w:r w:rsidRPr="158C445C" w:rsidR="5A1BDA42">
              <w:rPr>
                <w:rFonts w:ascii="Arial" w:hAnsi="Arial" w:eastAsia="Arial" w:cs="Arial"/>
              </w:rPr>
              <w:t>site</w:t>
            </w:r>
            <w:r w:rsidRPr="158C445C" w:rsidR="0BF19CE6">
              <w:rPr>
                <w:rFonts w:ascii="Arial" w:hAnsi="Arial" w:eastAsia="Arial" w:cs="Arial"/>
              </w:rPr>
              <w:t xml:space="preserve"> </w:t>
            </w:r>
            <w:r w:rsidRPr="158C445C" w:rsidR="144978BA">
              <w:rPr>
                <w:rFonts w:ascii="Arial" w:hAnsi="Arial" w:eastAsia="Arial" w:cs="Arial"/>
              </w:rPr>
              <w:t xml:space="preserve">is located </w:t>
            </w:r>
            <w:r w:rsidRPr="158C445C" w:rsidR="0BF19CE6">
              <w:rPr>
                <w:rFonts w:ascii="Arial" w:hAnsi="Arial" w:eastAsia="Arial" w:cs="Arial"/>
              </w:rPr>
              <w:t>at the end of Rectory Road which</w:t>
            </w:r>
            <w:r w:rsidRPr="158C445C" w:rsidR="5A1BDA42">
              <w:rPr>
                <w:rFonts w:ascii="Arial" w:hAnsi="Arial" w:eastAsia="Arial" w:cs="Arial"/>
              </w:rPr>
              <w:t xml:space="preserve"> is</w:t>
            </w:r>
            <w:r w:rsidRPr="158C445C" w:rsidR="70285DA8">
              <w:rPr>
                <w:rFonts w:ascii="Arial" w:hAnsi="Arial" w:eastAsia="Arial" w:cs="Arial"/>
              </w:rPr>
              <w:t xml:space="preserve"> </w:t>
            </w:r>
            <w:r w:rsidRPr="158C445C" w:rsidR="4DF408A8">
              <w:rPr>
                <w:rFonts w:ascii="Arial" w:hAnsi="Arial" w:eastAsia="Arial" w:cs="Arial"/>
              </w:rPr>
              <w:t>predominately</w:t>
            </w:r>
            <w:r w:rsidRPr="158C445C" w:rsidR="0D82436F">
              <w:rPr>
                <w:rFonts w:ascii="Arial" w:hAnsi="Arial" w:eastAsia="Arial" w:cs="Arial"/>
              </w:rPr>
              <w:t xml:space="preserve"> </w:t>
            </w:r>
            <w:r w:rsidRPr="158C445C" w:rsidR="631D3D48">
              <w:rPr>
                <w:rFonts w:ascii="Arial" w:hAnsi="Arial" w:eastAsia="Arial" w:cs="Arial"/>
              </w:rPr>
              <w:t xml:space="preserve">a </w:t>
            </w:r>
            <w:r w:rsidRPr="158C445C" w:rsidR="0D82436F">
              <w:rPr>
                <w:rFonts w:ascii="Arial" w:hAnsi="Arial" w:eastAsia="Arial" w:cs="Arial"/>
              </w:rPr>
              <w:t>residential</w:t>
            </w:r>
            <w:r w:rsidRPr="158C445C" w:rsidR="13A1C9E5">
              <w:rPr>
                <w:rFonts w:ascii="Arial" w:hAnsi="Arial" w:eastAsia="Arial" w:cs="Arial"/>
              </w:rPr>
              <w:t xml:space="preserve"> street</w:t>
            </w:r>
            <w:r w:rsidRPr="158C445C" w:rsidR="7F7EEC0C">
              <w:rPr>
                <w:rFonts w:ascii="Arial" w:hAnsi="Arial" w:eastAsia="Arial" w:cs="Arial"/>
              </w:rPr>
              <w:t>,</w:t>
            </w:r>
            <w:r w:rsidRPr="158C445C" w:rsidR="13A1C9E5">
              <w:rPr>
                <w:rFonts w:ascii="Arial" w:hAnsi="Arial" w:eastAsia="Arial" w:cs="Arial"/>
              </w:rPr>
              <w:t xml:space="preserve"> with some</w:t>
            </w:r>
            <w:r w:rsidRPr="158C445C" w:rsidR="0D82436F">
              <w:rPr>
                <w:rFonts w:ascii="Arial" w:hAnsi="Arial" w:eastAsia="Arial" w:cs="Arial"/>
              </w:rPr>
              <w:t xml:space="preserve"> student accommodation</w:t>
            </w:r>
            <w:r w:rsidRPr="158C445C" w:rsidR="33C2CD94">
              <w:rPr>
                <w:rFonts w:ascii="Arial" w:hAnsi="Arial" w:eastAsia="Arial" w:cs="Arial"/>
              </w:rPr>
              <w:t>/hostel accommodation</w:t>
            </w:r>
            <w:r w:rsidRPr="158C445C" w:rsidR="2A5E115E">
              <w:rPr>
                <w:rFonts w:ascii="Arial" w:hAnsi="Arial" w:eastAsia="Arial" w:cs="Arial"/>
              </w:rPr>
              <w:t xml:space="preserve"> of 2-3 storeys</w:t>
            </w:r>
            <w:r w:rsidRPr="158C445C" w:rsidR="16FB05ED">
              <w:rPr>
                <w:rFonts w:ascii="Arial" w:hAnsi="Arial" w:eastAsia="Arial" w:cs="Arial"/>
              </w:rPr>
              <w:t>.</w:t>
            </w:r>
            <w:r w:rsidRPr="158C445C" w:rsidR="63740FCF">
              <w:rPr>
                <w:rFonts w:ascii="Arial" w:hAnsi="Arial" w:eastAsia="Arial" w:cs="Arial"/>
              </w:rPr>
              <w:t xml:space="preserve">  As such, residential development on this site would be appropriate.</w:t>
            </w:r>
          </w:p>
          <w:p w:rsidR="37F0E90C" w:rsidP="77BB7604" w:rsidRDefault="44E5D400" w14:paraId="2A4E6D6C" w14:textId="17B1D151">
            <w:pPr>
              <w:rPr>
                <w:rFonts w:ascii="Arial" w:hAnsi="Arial" w:eastAsia="Arial" w:cs="Arial"/>
              </w:rPr>
            </w:pPr>
            <w:r w:rsidRPr="77BB7604">
              <w:rPr>
                <w:rFonts w:ascii="Arial" w:hAnsi="Arial" w:eastAsia="Arial" w:cs="Arial"/>
              </w:rPr>
              <w:t xml:space="preserve"> </w:t>
            </w:r>
          </w:p>
          <w:p w:rsidR="37F0E90C" w:rsidP="77BB7604" w:rsidRDefault="1C184841" w14:paraId="6005AD2C" w14:textId="6DA854BC">
            <w:pPr>
              <w:rPr>
                <w:rFonts w:ascii="Arial" w:hAnsi="Arial" w:eastAsia="Arial" w:cs="Arial"/>
              </w:rPr>
            </w:pPr>
            <w:r w:rsidRPr="7C2098EC">
              <w:rPr>
                <w:rFonts w:ascii="Arial" w:hAnsi="Arial" w:eastAsia="Arial" w:cs="Arial"/>
              </w:rPr>
              <w:t>T</w:t>
            </w:r>
            <w:r w:rsidRPr="7C2098EC" w:rsidR="0CCD8B9C">
              <w:rPr>
                <w:rFonts w:ascii="Arial" w:hAnsi="Arial" w:eastAsia="Arial" w:cs="Arial"/>
              </w:rPr>
              <w:t xml:space="preserve">he </w:t>
            </w:r>
            <w:r w:rsidRPr="7C2098EC" w:rsidR="00E24343">
              <w:rPr>
                <w:rFonts w:ascii="Arial" w:hAnsi="Arial" w:eastAsia="Arial" w:cs="Arial"/>
              </w:rPr>
              <w:t xml:space="preserve">site </w:t>
            </w:r>
            <w:r w:rsidRPr="7C2098EC" w:rsidR="383A28C7">
              <w:rPr>
                <w:rFonts w:ascii="Arial" w:hAnsi="Arial" w:eastAsia="Arial" w:cs="Arial"/>
              </w:rPr>
              <w:t xml:space="preserve">is </w:t>
            </w:r>
            <w:r w:rsidRPr="7C2098EC" w:rsidR="550E01AF">
              <w:rPr>
                <w:rFonts w:ascii="Arial" w:hAnsi="Arial" w:eastAsia="Arial" w:cs="Arial"/>
              </w:rPr>
              <w:t>comprised of</w:t>
            </w:r>
            <w:r w:rsidRPr="7C2098EC" w:rsidR="1F8016BD">
              <w:rPr>
                <w:rFonts w:ascii="Arial" w:hAnsi="Arial" w:eastAsia="Arial" w:cs="Arial"/>
              </w:rPr>
              <w:t xml:space="preserve"> a cluster of buildings </w:t>
            </w:r>
            <w:r w:rsidRPr="7C2098EC" w:rsidR="383A28C7">
              <w:rPr>
                <w:rFonts w:ascii="Arial" w:hAnsi="Arial" w:eastAsia="Arial" w:cs="Arial"/>
              </w:rPr>
              <w:t>used as</w:t>
            </w:r>
            <w:r w:rsidRPr="7C2098EC" w:rsidR="7512E1BB">
              <w:rPr>
                <w:rFonts w:ascii="Arial" w:hAnsi="Arial" w:eastAsia="Arial" w:cs="Arial"/>
              </w:rPr>
              <w:t xml:space="preserve"> an</w:t>
            </w:r>
            <w:r w:rsidRPr="7C2098EC" w:rsidR="383A28C7">
              <w:rPr>
                <w:rFonts w:ascii="Arial" w:hAnsi="Arial" w:eastAsia="Arial" w:cs="Arial"/>
              </w:rPr>
              <w:t xml:space="preserve"> </w:t>
            </w:r>
            <w:r w:rsidRPr="7C2098EC" w:rsidR="21F566E1">
              <w:rPr>
                <w:rFonts w:ascii="Arial" w:hAnsi="Arial" w:eastAsia="Arial" w:cs="Arial"/>
              </w:rPr>
              <w:t>NHS health c</w:t>
            </w:r>
            <w:r w:rsidRPr="7C2098EC" w:rsidR="6D401814">
              <w:rPr>
                <w:rFonts w:ascii="Arial" w:hAnsi="Arial" w:eastAsia="Arial" w:cs="Arial"/>
              </w:rPr>
              <w:t xml:space="preserve">linic </w:t>
            </w:r>
            <w:r w:rsidRPr="7C2098EC" w:rsidR="0C0E1329">
              <w:rPr>
                <w:rFonts w:ascii="Arial" w:hAnsi="Arial" w:eastAsia="Arial" w:cs="Arial"/>
              </w:rPr>
              <w:t>where the majority of appointments must be pre-arranged which limits the number of walk-in visitors</w:t>
            </w:r>
            <w:r w:rsidRPr="7C2098EC" w:rsidR="449AC871">
              <w:rPr>
                <w:rFonts w:ascii="Arial" w:hAnsi="Arial" w:eastAsia="Arial" w:cs="Arial"/>
              </w:rPr>
              <w:t xml:space="preserve"> to the site.</w:t>
            </w:r>
          </w:p>
          <w:p w:rsidR="77BB7604" w:rsidP="77BB7604" w:rsidRDefault="77BB7604" w14:paraId="4EBCC0F9" w14:textId="55AF63D2">
            <w:pPr>
              <w:rPr>
                <w:rFonts w:ascii="Arial" w:hAnsi="Arial" w:eastAsia="Arial" w:cs="Arial"/>
              </w:rPr>
            </w:pPr>
          </w:p>
          <w:p w:rsidR="46C56CF1" w:rsidP="77BB7604" w:rsidRDefault="1A1483DD" w14:paraId="5FA37779" w14:textId="7A95ACEB">
            <w:pPr>
              <w:rPr>
                <w:rFonts w:ascii="Arial" w:hAnsi="Arial" w:eastAsia="Arial" w:cs="Arial"/>
              </w:rPr>
            </w:pPr>
            <w:r w:rsidRPr="79AB8112">
              <w:rPr>
                <w:rFonts w:ascii="Arial" w:hAnsi="Arial" w:eastAsia="Arial" w:cs="Arial"/>
              </w:rPr>
              <w:t>Th</w:t>
            </w:r>
            <w:r w:rsidRPr="79AB8112" w:rsidR="1F990B07">
              <w:rPr>
                <w:rFonts w:ascii="Arial" w:hAnsi="Arial" w:eastAsia="Arial" w:cs="Arial"/>
              </w:rPr>
              <w:t>is</w:t>
            </w:r>
            <w:r w:rsidRPr="79AB8112">
              <w:rPr>
                <w:rFonts w:ascii="Arial" w:hAnsi="Arial" w:eastAsia="Arial" w:cs="Arial"/>
              </w:rPr>
              <w:t xml:space="preserve"> </w:t>
            </w:r>
            <w:r w:rsidRPr="79AB8112" w:rsidR="4F527CB8">
              <w:rPr>
                <w:rFonts w:ascii="Arial" w:hAnsi="Arial" w:eastAsia="Arial" w:cs="Arial"/>
              </w:rPr>
              <w:t>site</w:t>
            </w:r>
            <w:r w:rsidRPr="79AB8112">
              <w:rPr>
                <w:rFonts w:ascii="Arial" w:hAnsi="Arial" w:eastAsia="Arial" w:cs="Arial"/>
              </w:rPr>
              <w:t xml:space="preserve"> </w:t>
            </w:r>
            <w:r w:rsidRPr="79AB8112" w:rsidR="0CFFA5BB">
              <w:rPr>
                <w:rFonts w:ascii="Arial" w:hAnsi="Arial" w:eastAsia="Arial" w:cs="Arial"/>
              </w:rPr>
              <w:t>has a flat topography,</w:t>
            </w:r>
            <w:r w:rsidRPr="79AB8112">
              <w:rPr>
                <w:rFonts w:ascii="Arial" w:hAnsi="Arial" w:eastAsia="Arial" w:cs="Arial"/>
              </w:rPr>
              <w:t xml:space="preserve"> constrained </w:t>
            </w:r>
            <w:r w:rsidRPr="79AB8112" w:rsidR="4EA93A94">
              <w:rPr>
                <w:rFonts w:ascii="Arial" w:hAnsi="Arial" w:eastAsia="Arial" w:cs="Arial"/>
              </w:rPr>
              <w:t>by</w:t>
            </w:r>
            <w:r w:rsidRPr="79AB8112">
              <w:rPr>
                <w:rFonts w:ascii="Arial" w:hAnsi="Arial" w:eastAsia="Arial" w:cs="Arial"/>
              </w:rPr>
              <w:t xml:space="preserve"> Rectory Road running to the </w:t>
            </w:r>
            <w:r w:rsidRPr="79AB8112" w:rsidR="6F161AFC">
              <w:rPr>
                <w:rFonts w:ascii="Arial" w:hAnsi="Arial" w:eastAsia="Arial" w:cs="Arial"/>
              </w:rPr>
              <w:t>west of the site</w:t>
            </w:r>
            <w:r w:rsidRPr="79AB8112" w:rsidR="68B36C15">
              <w:rPr>
                <w:rFonts w:ascii="Arial" w:hAnsi="Arial" w:eastAsia="Arial" w:cs="Arial"/>
              </w:rPr>
              <w:t>, but adjoins</w:t>
            </w:r>
            <w:r w:rsidRPr="79AB8112" w:rsidR="6F161AFC">
              <w:rPr>
                <w:rFonts w:ascii="Arial" w:hAnsi="Arial" w:eastAsia="Arial" w:cs="Arial"/>
              </w:rPr>
              <w:t xml:space="preserve"> residential plots </w:t>
            </w:r>
            <w:r w:rsidRPr="79AB8112" w:rsidR="7B17BDF4">
              <w:rPr>
                <w:rFonts w:ascii="Arial" w:hAnsi="Arial" w:eastAsia="Arial" w:cs="Arial"/>
              </w:rPr>
              <w:t>along much of the site boundary</w:t>
            </w:r>
            <w:r w:rsidRPr="79AB8112" w:rsidR="6F161AFC">
              <w:rPr>
                <w:rFonts w:ascii="Arial" w:hAnsi="Arial" w:eastAsia="Arial" w:cs="Arial"/>
              </w:rPr>
              <w:t>.</w:t>
            </w:r>
            <w:r w:rsidRPr="79AB8112" w:rsidR="09C47B34">
              <w:rPr>
                <w:rFonts w:ascii="Arial" w:hAnsi="Arial" w:eastAsia="Arial" w:cs="Arial"/>
              </w:rPr>
              <w:t xml:space="preserve">  There is limited natural </w:t>
            </w:r>
            <w:r w:rsidRPr="79AB8112" w:rsidR="06426C0D">
              <w:rPr>
                <w:rFonts w:ascii="Arial" w:hAnsi="Arial" w:eastAsia="Arial" w:cs="Arial"/>
              </w:rPr>
              <w:t>vegetation</w:t>
            </w:r>
            <w:r w:rsidRPr="79AB8112" w:rsidR="09C47B34">
              <w:rPr>
                <w:rFonts w:ascii="Arial" w:hAnsi="Arial" w:eastAsia="Arial" w:cs="Arial"/>
              </w:rPr>
              <w:t xml:space="preserve"> on the site</w:t>
            </w:r>
            <w:r w:rsidRPr="79AB8112" w:rsidR="60186FC1">
              <w:rPr>
                <w:rFonts w:ascii="Arial" w:hAnsi="Arial" w:eastAsia="Arial" w:cs="Arial"/>
              </w:rPr>
              <w:t xml:space="preserve"> as it is mainly a developed area, </w:t>
            </w:r>
            <w:r w:rsidRPr="79AB8112" w:rsidR="7B7502C3">
              <w:rPr>
                <w:rFonts w:ascii="Arial" w:hAnsi="Arial" w:eastAsia="Arial" w:cs="Arial"/>
              </w:rPr>
              <w:t xml:space="preserve">though </w:t>
            </w:r>
            <w:r w:rsidRPr="79AB8112" w:rsidR="26A7D7F5">
              <w:rPr>
                <w:rFonts w:ascii="Arial" w:hAnsi="Arial" w:eastAsia="Arial" w:cs="Arial"/>
              </w:rPr>
              <w:t>there is a single established tree within the</w:t>
            </w:r>
            <w:r w:rsidRPr="79AB8112" w:rsidR="60186FC1">
              <w:rPr>
                <w:rFonts w:ascii="Arial" w:hAnsi="Arial" w:eastAsia="Arial" w:cs="Arial"/>
              </w:rPr>
              <w:t xml:space="preserve"> </w:t>
            </w:r>
            <w:r w:rsidRPr="79AB8112" w:rsidR="1766E672">
              <w:rPr>
                <w:rFonts w:ascii="Arial" w:hAnsi="Arial" w:eastAsia="Arial" w:cs="Arial"/>
              </w:rPr>
              <w:t>site</w:t>
            </w:r>
            <w:r w:rsidRPr="79AB8112" w:rsidR="6EA6BE3A">
              <w:rPr>
                <w:rFonts w:ascii="Arial" w:hAnsi="Arial" w:eastAsia="Arial" w:cs="Arial"/>
              </w:rPr>
              <w:t xml:space="preserve"> boundary</w:t>
            </w:r>
            <w:r w:rsidRPr="79AB8112" w:rsidR="1CEFE931">
              <w:rPr>
                <w:rFonts w:ascii="Arial" w:hAnsi="Arial" w:eastAsia="Arial" w:cs="Arial"/>
              </w:rPr>
              <w:t>, which</w:t>
            </w:r>
            <w:r w:rsidRPr="79AB8112" w:rsidR="5815E3AE">
              <w:rPr>
                <w:rFonts w:ascii="Arial" w:hAnsi="Arial" w:eastAsia="Arial" w:cs="Arial"/>
              </w:rPr>
              <w:t xml:space="preserve"> is adjacent to a cluster of </w:t>
            </w:r>
            <w:r w:rsidRPr="79AB8112" w:rsidR="594CD6D1">
              <w:rPr>
                <w:rFonts w:ascii="Arial" w:hAnsi="Arial" w:eastAsia="Arial" w:cs="Arial"/>
              </w:rPr>
              <w:t>trees to the east</w:t>
            </w:r>
            <w:r w:rsidRPr="79AB8112" w:rsidR="6B71B469">
              <w:rPr>
                <w:rFonts w:ascii="Arial" w:hAnsi="Arial" w:eastAsia="Arial" w:cs="Arial"/>
              </w:rPr>
              <w:t>.  Any</w:t>
            </w:r>
            <w:r w:rsidRPr="79AB8112" w:rsidR="594CD6D1">
              <w:rPr>
                <w:rFonts w:ascii="Arial" w:hAnsi="Arial" w:eastAsia="Arial" w:cs="Arial"/>
              </w:rPr>
              <w:t xml:space="preserve"> </w:t>
            </w:r>
            <w:r w:rsidRPr="79AB8112" w:rsidR="23ED3672">
              <w:rPr>
                <w:rFonts w:ascii="Arial" w:hAnsi="Arial" w:eastAsia="Arial" w:cs="Arial"/>
              </w:rPr>
              <w:t xml:space="preserve">redevelopment of </w:t>
            </w:r>
            <w:r w:rsidRPr="79AB8112" w:rsidR="594CD6D1">
              <w:rPr>
                <w:rFonts w:ascii="Arial" w:hAnsi="Arial" w:eastAsia="Arial" w:cs="Arial"/>
              </w:rPr>
              <w:t xml:space="preserve">the site should consider </w:t>
            </w:r>
            <w:r w:rsidRPr="79AB8112" w:rsidR="2E00996A">
              <w:rPr>
                <w:rFonts w:ascii="Arial" w:hAnsi="Arial" w:eastAsia="Arial" w:cs="Arial"/>
              </w:rPr>
              <w:t>how this tree can be retained as part of the design.</w:t>
            </w:r>
            <w:r w:rsidRPr="79AB8112" w:rsidR="4CD6E38F">
              <w:rPr>
                <w:rFonts w:ascii="Arial" w:hAnsi="Arial" w:eastAsia="Arial" w:cs="Arial"/>
              </w:rPr>
              <w:t xml:space="preserve"> </w:t>
            </w:r>
            <w:r w:rsidRPr="79AB8112" w:rsidR="751A08ED">
              <w:rPr>
                <w:rFonts w:ascii="Arial" w:hAnsi="Arial" w:eastAsia="Arial" w:cs="Arial"/>
              </w:rPr>
              <w:t xml:space="preserve"> Most of the site </w:t>
            </w:r>
            <w:r w:rsidRPr="79AB8112" w:rsidR="3743FABD">
              <w:rPr>
                <w:rFonts w:ascii="Arial" w:hAnsi="Arial" w:eastAsia="Arial" w:cs="Arial"/>
              </w:rPr>
              <w:t xml:space="preserve">is made up of hard surfaces either from tarmac or building roofs </w:t>
            </w:r>
            <w:r w:rsidRPr="79AB8112" w:rsidR="387E4B18">
              <w:rPr>
                <w:rFonts w:ascii="Arial" w:hAnsi="Arial" w:eastAsia="Arial" w:cs="Arial"/>
              </w:rPr>
              <w:t>with little vegetation or permeable surfaces present</w:t>
            </w:r>
            <w:r w:rsidRPr="79AB8112" w:rsidR="600D5820">
              <w:rPr>
                <w:rFonts w:ascii="Arial" w:hAnsi="Arial" w:eastAsia="Arial" w:cs="Arial"/>
              </w:rPr>
              <w:t xml:space="preserve"> so there is</w:t>
            </w:r>
            <w:r w:rsidRPr="79AB8112" w:rsidR="76E0A2AF">
              <w:rPr>
                <w:rFonts w:ascii="Arial" w:hAnsi="Arial" w:eastAsia="Arial" w:cs="Arial"/>
              </w:rPr>
              <w:t xml:space="preserve"> </w:t>
            </w:r>
            <w:r w:rsidRPr="79AB8112" w:rsidR="56116C8B">
              <w:rPr>
                <w:rFonts w:ascii="Arial" w:hAnsi="Arial" w:eastAsia="Arial" w:cs="Arial"/>
              </w:rPr>
              <w:t>a</w:t>
            </w:r>
            <w:r w:rsidRPr="79AB8112" w:rsidR="76E0A2AF">
              <w:rPr>
                <w:rFonts w:ascii="Arial" w:hAnsi="Arial" w:eastAsia="Arial" w:cs="Arial"/>
              </w:rPr>
              <w:t>n</w:t>
            </w:r>
            <w:r w:rsidRPr="79AB8112" w:rsidR="600D5820">
              <w:rPr>
                <w:rFonts w:ascii="Arial" w:hAnsi="Arial" w:eastAsia="Arial" w:cs="Arial"/>
              </w:rPr>
              <w:t xml:space="preserve"> opportunity to increase </w:t>
            </w:r>
            <w:r w:rsidRPr="79AB8112" w:rsidR="3F92010F">
              <w:rPr>
                <w:rFonts w:ascii="Arial" w:hAnsi="Arial" w:eastAsia="Arial" w:cs="Arial"/>
              </w:rPr>
              <w:t xml:space="preserve">the amount of </w:t>
            </w:r>
            <w:r w:rsidRPr="79AB8112" w:rsidR="379D12FD">
              <w:rPr>
                <w:rFonts w:ascii="Arial" w:hAnsi="Arial" w:eastAsia="Arial" w:cs="Arial"/>
              </w:rPr>
              <w:t>green infrastructure on site.</w:t>
            </w:r>
          </w:p>
          <w:p w:rsidR="79AB8112" w:rsidP="79AB8112" w:rsidRDefault="79AB8112" w14:paraId="2F3DA8E0" w14:textId="0ECE5106">
            <w:pPr>
              <w:rPr>
                <w:rFonts w:ascii="Arial" w:hAnsi="Arial" w:eastAsia="Arial" w:cs="Arial"/>
              </w:rPr>
            </w:pPr>
          </w:p>
          <w:p w:rsidR="693B3A68" w:rsidP="79AB8112" w:rsidRDefault="5DD47BF4" w14:paraId="3FE24B57" w14:textId="4CE905A4">
            <w:pPr>
              <w:rPr>
                <w:rFonts w:ascii="Calibri" w:hAnsi="Calibri" w:eastAsia="Calibri" w:cs="Calibri"/>
              </w:rPr>
            </w:pPr>
            <w:r w:rsidRPr="2E0DB053">
              <w:rPr>
                <w:rFonts w:ascii="Arial" w:hAnsi="Arial" w:eastAsia="Arial" w:cs="Arial"/>
                <w:lang w:val="en-US"/>
              </w:rPr>
              <w:t xml:space="preserve">Preliminary analysis suggests that the limited presence of green infrastructure features on the site currently means it is likely to score below the </w:t>
            </w:r>
            <w:r w:rsidRPr="2E0DB053">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2E0DB053" w:rsidP="2E0DB053" w:rsidRDefault="2E0DB053" w14:paraId="29A12D63" w14:textId="29D03A3A">
            <w:pPr>
              <w:rPr>
                <w:rFonts w:ascii="Arial" w:hAnsi="Arial" w:eastAsia="Arial" w:cs="Arial"/>
              </w:rPr>
            </w:pPr>
          </w:p>
          <w:p w:rsidR="7EFBAE63" w:rsidP="2E0DB053" w:rsidRDefault="7EFBAE63" w14:paraId="795A7F23" w14:textId="44E2122E">
            <w:pPr>
              <w:rPr>
                <w:rFonts w:ascii="Arial" w:hAnsi="Arial" w:eastAsia="Arial" w:cs="Arial"/>
                <w:color w:val="000000" w:themeColor="text1"/>
              </w:rPr>
            </w:pPr>
            <w:r w:rsidRPr="2E0DB053">
              <w:rPr>
                <w:rFonts w:ascii="Arial" w:hAnsi="Arial" w:eastAsia="Arial" w:cs="Arial"/>
                <w:color w:val="000000" w:themeColor="text1"/>
              </w:rPr>
              <w:t xml:space="preserve">The site is in an air quality hot spot area. </w:t>
            </w:r>
            <w:r w:rsidRPr="2E0DB053" w:rsidR="2F2B62D4">
              <w:rPr>
                <w:rFonts w:ascii="Arial" w:hAnsi="Arial" w:eastAsia="Arial" w:cs="Arial"/>
                <w:color w:val="000000" w:themeColor="text1"/>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p>
          <w:p w:rsidR="79AB8112" w:rsidP="79AB8112" w:rsidRDefault="79AB8112" w14:paraId="354E3C76" w14:textId="0ACB0AE5">
            <w:pPr>
              <w:rPr>
                <w:rFonts w:ascii="Arial" w:hAnsi="Arial" w:eastAsia="Arial" w:cs="Arial"/>
              </w:rPr>
            </w:pPr>
          </w:p>
          <w:p w:rsidR="46C56CF1" w:rsidP="77BB7604" w:rsidRDefault="7281F2DA" w14:paraId="73FF5185" w14:textId="5036E811">
            <w:pPr>
              <w:rPr>
                <w:rFonts w:ascii="Arial" w:hAnsi="Arial" w:eastAsia="Arial" w:cs="Arial"/>
              </w:rPr>
            </w:pPr>
            <w:r w:rsidRPr="2E0DB053">
              <w:rPr>
                <w:rFonts w:ascii="Arial" w:hAnsi="Arial" w:eastAsia="Arial" w:cs="Arial"/>
              </w:rPr>
              <w:t xml:space="preserve">The site </w:t>
            </w:r>
            <w:r w:rsidRPr="2E0DB053" w:rsidR="0F0AF34A">
              <w:rPr>
                <w:rFonts w:ascii="Arial" w:hAnsi="Arial" w:eastAsia="Arial" w:cs="Arial"/>
              </w:rPr>
              <w:t xml:space="preserve">is in line with </w:t>
            </w:r>
            <w:r w:rsidRPr="2E0DB053" w:rsidR="09037D2C">
              <w:rPr>
                <w:rFonts w:ascii="Arial" w:hAnsi="Arial" w:eastAsia="Arial" w:cs="Arial"/>
              </w:rPr>
              <w:t>the Crescent Road</w:t>
            </w:r>
            <w:r w:rsidRPr="2E0DB053">
              <w:rPr>
                <w:rFonts w:ascii="Arial" w:hAnsi="Arial" w:eastAsia="Arial" w:cs="Arial"/>
              </w:rPr>
              <w:t xml:space="preserve"> </w:t>
            </w:r>
            <w:r w:rsidRPr="2E0DB053" w:rsidR="038A1B16">
              <w:rPr>
                <w:rFonts w:ascii="Arial" w:hAnsi="Arial" w:eastAsia="Arial" w:cs="Arial"/>
              </w:rPr>
              <w:t>V</w:t>
            </w:r>
            <w:r w:rsidRPr="2E0DB053">
              <w:rPr>
                <w:rFonts w:ascii="Arial" w:hAnsi="Arial" w:eastAsia="Arial" w:cs="Arial"/>
              </w:rPr>
              <w:t xml:space="preserve">iew </w:t>
            </w:r>
            <w:r w:rsidRPr="2E0DB053" w:rsidR="6830500C">
              <w:rPr>
                <w:rFonts w:ascii="Arial" w:hAnsi="Arial" w:eastAsia="Arial" w:cs="Arial"/>
              </w:rPr>
              <w:t>C</w:t>
            </w:r>
            <w:r w:rsidRPr="2E0DB053">
              <w:rPr>
                <w:rFonts w:ascii="Arial" w:hAnsi="Arial" w:eastAsia="Arial" w:cs="Arial"/>
              </w:rPr>
              <w:t xml:space="preserve">one which should be </w:t>
            </w:r>
            <w:r w:rsidRPr="2E0DB053" w:rsidR="2FAABEC4">
              <w:rPr>
                <w:rFonts w:ascii="Arial" w:hAnsi="Arial" w:eastAsia="Arial" w:cs="Arial"/>
              </w:rPr>
              <w:t>considered</w:t>
            </w:r>
            <w:r w:rsidRPr="2E0DB053" w:rsidR="52240729">
              <w:rPr>
                <w:rFonts w:ascii="Arial" w:hAnsi="Arial" w:eastAsia="Arial" w:cs="Arial"/>
              </w:rPr>
              <w:t xml:space="preserve"> in the consideration of building heights </w:t>
            </w:r>
            <w:r w:rsidRPr="2E0DB053">
              <w:rPr>
                <w:rFonts w:ascii="Arial" w:hAnsi="Arial" w:eastAsia="Arial" w:cs="Arial"/>
              </w:rPr>
              <w:t>when developing the site in future</w:t>
            </w:r>
            <w:r w:rsidRPr="2E0DB053" w:rsidR="3C42C98A">
              <w:rPr>
                <w:rFonts w:ascii="Arial" w:hAnsi="Arial" w:eastAsia="Arial" w:cs="Arial"/>
              </w:rPr>
              <w:t>.</w:t>
            </w:r>
            <w:r w:rsidRPr="2E0DB053" w:rsidR="5A86263F">
              <w:rPr>
                <w:rFonts w:ascii="Arial" w:hAnsi="Arial" w:eastAsia="Arial" w:cs="Arial"/>
              </w:rPr>
              <w:t xml:space="preserve"> The rich and varied roofscape of this view</w:t>
            </w:r>
            <w:r w:rsidRPr="2E0DB053" w:rsidR="2D17E92B">
              <w:rPr>
                <w:rFonts w:ascii="Arial" w:hAnsi="Arial" w:eastAsia="Arial" w:cs="Arial"/>
              </w:rPr>
              <w:t xml:space="preserve"> </w:t>
            </w:r>
            <w:r w:rsidRPr="2E0DB053" w:rsidR="5A86263F">
              <w:rPr>
                <w:rFonts w:ascii="Arial" w:hAnsi="Arial" w:eastAsia="Arial" w:cs="Arial"/>
              </w:rPr>
              <w:t xml:space="preserve">cone should </w:t>
            </w:r>
            <w:r w:rsidRPr="2E0DB053" w:rsidR="1A7CEAA8">
              <w:rPr>
                <w:rFonts w:ascii="Arial" w:hAnsi="Arial" w:eastAsia="Arial" w:cs="Arial"/>
              </w:rPr>
              <w:t xml:space="preserve">also </w:t>
            </w:r>
            <w:r w:rsidRPr="2E0DB053" w:rsidR="5A86263F">
              <w:rPr>
                <w:rFonts w:ascii="Arial" w:hAnsi="Arial" w:eastAsia="Arial" w:cs="Arial"/>
              </w:rPr>
              <w:t>be respected.</w:t>
            </w:r>
          </w:p>
        </w:tc>
      </w:tr>
      <w:tr w:rsidR="37F0E90C" w:rsidTr="7D629369" w14:paraId="77BAF212" w14:textId="77777777">
        <w:trPr>
          <w:trHeight w:val="1800"/>
        </w:trPr>
        <w:tc>
          <w:tcPr>
            <w:tcW w:w="9000" w:type="dxa"/>
            <w:shd w:val="clear" w:color="auto" w:fill="EAF1DD"/>
            <w:tcMar>
              <w:left w:w="105" w:type="dxa"/>
              <w:right w:w="105" w:type="dxa"/>
            </w:tcMar>
          </w:tcPr>
          <w:p w:rsidR="37F0E90C" w:rsidP="37F0E90C" w:rsidRDefault="489A3E47" w14:paraId="067A38AC" w14:textId="3C892E40">
            <w:pPr>
              <w:pStyle w:val="Heading2"/>
              <w:spacing w:line="259" w:lineRule="auto"/>
              <w:rPr>
                <w:rFonts w:ascii="Cambria" w:hAnsi="Cambria" w:eastAsia="Cambria" w:cs="Cambria"/>
                <w:color w:val="365F91"/>
              </w:rPr>
            </w:pPr>
            <w:bookmarkStart w:name="_Toc430861396" w:id="278"/>
            <w:r w:rsidRPr="158C445C">
              <w:rPr>
                <w:rFonts w:ascii="Cambria" w:hAnsi="Cambria" w:eastAsia="Cambria" w:cs="Cambria"/>
                <w:color w:val="365F91"/>
              </w:rPr>
              <w:t>Policy SPE2</w:t>
            </w:r>
            <w:r w:rsidRPr="158C445C" w:rsidR="10FC3524">
              <w:rPr>
                <w:rFonts w:ascii="Cambria" w:hAnsi="Cambria" w:eastAsia="Cambria" w:cs="Cambria"/>
                <w:color w:val="365F91"/>
              </w:rPr>
              <w:t>1</w:t>
            </w:r>
            <w:r w:rsidRPr="158C445C">
              <w:rPr>
                <w:rFonts w:ascii="Cambria" w:hAnsi="Cambria" w:eastAsia="Cambria" w:cs="Cambria"/>
                <w:color w:val="365F91"/>
              </w:rPr>
              <w:t xml:space="preserve">: </w:t>
            </w:r>
            <w:r w:rsidRPr="158C445C" w:rsidR="33E85E90">
              <w:rPr>
                <w:rFonts w:ascii="Cambria" w:hAnsi="Cambria" w:eastAsia="Cambria" w:cs="Cambria"/>
                <w:color w:val="365F91"/>
              </w:rPr>
              <w:t>R</w:t>
            </w:r>
            <w:r w:rsidRPr="158C445C" w:rsidR="01B7D932">
              <w:rPr>
                <w:rFonts w:ascii="Cambria" w:hAnsi="Cambria" w:eastAsia="Cambria" w:cs="Cambria"/>
                <w:color w:val="365F91"/>
              </w:rPr>
              <w:t>e</w:t>
            </w:r>
            <w:r w:rsidRPr="158C445C" w:rsidR="33E85E90">
              <w:rPr>
                <w:rFonts w:ascii="Cambria" w:hAnsi="Cambria" w:eastAsia="Cambria" w:cs="Cambria"/>
                <w:color w:val="365F91"/>
              </w:rPr>
              <w:t>ctory Centre</w:t>
            </w:r>
            <w:bookmarkEnd w:id="278"/>
          </w:p>
          <w:p w:rsidR="37F0E90C" w:rsidP="37F0E90C" w:rsidRDefault="37F0E90C" w14:paraId="340AD428" w14:textId="676F1D85">
            <w:pPr>
              <w:rPr>
                <w:rFonts w:ascii="Arial" w:hAnsi="Arial" w:eastAsia="Arial" w:cs="Arial"/>
                <w:color w:val="808080" w:themeColor="background1" w:themeShade="80"/>
                <w:sz w:val="20"/>
                <w:szCs w:val="20"/>
                <w:highlight w:val="yellow"/>
              </w:rPr>
            </w:pPr>
          </w:p>
          <w:p w:rsidR="37F0E90C" w:rsidP="77BB7604" w:rsidRDefault="52C55157" w14:paraId="7BA70FD3" w14:textId="21B5D56F">
            <w:pPr>
              <w:tabs>
                <w:tab w:val="left" w:pos="1394"/>
              </w:tabs>
              <w:spacing w:line="259" w:lineRule="auto"/>
              <w:rPr>
                <w:rFonts w:ascii="Arial" w:hAnsi="Arial" w:eastAsia="Arial" w:cs="Arial"/>
                <w:b/>
                <w:bCs/>
              </w:rPr>
            </w:pPr>
            <w:r w:rsidRPr="7C2098EC">
              <w:rPr>
                <w:rFonts w:ascii="Arial" w:hAnsi="Arial" w:eastAsia="Arial" w:cs="Arial"/>
                <w:b/>
                <w:bCs/>
              </w:rPr>
              <w:t xml:space="preserve">Planning permission will be granted </w:t>
            </w:r>
            <w:r w:rsidRPr="7C2098EC" w:rsidR="211E0A30">
              <w:rPr>
                <w:rFonts w:ascii="Arial" w:hAnsi="Arial" w:eastAsia="Arial" w:cs="Arial"/>
                <w:b/>
                <w:bCs/>
              </w:rPr>
              <w:t>for residential development</w:t>
            </w:r>
            <w:r w:rsidRPr="7C2098EC" w:rsidR="44697FCF">
              <w:rPr>
                <w:rFonts w:ascii="Arial" w:hAnsi="Arial" w:eastAsia="Arial" w:cs="Arial"/>
                <w:b/>
                <w:bCs/>
              </w:rPr>
              <w:t xml:space="preserve"> on this site.</w:t>
            </w:r>
            <w:r w:rsidRPr="7C2098EC" w:rsidR="6EDBE9D9">
              <w:rPr>
                <w:rFonts w:ascii="Arial" w:hAnsi="Arial" w:eastAsia="Arial" w:cs="Arial"/>
                <w:b/>
                <w:bCs/>
              </w:rPr>
              <w:t xml:space="preserve"> </w:t>
            </w:r>
            <w:r w:rsidRPr="7C2098EC" w:rsidR="44697FCF">
              <w:rPr>
                <w:rFonts w:ascii="Arial" w:hAnsi="Arial" w:eastAsia="Arial" w:cs="Arial"/>
                <w:b/>
                <w:bCs/>
              </w:rPr>
              <w:t xml:space="preserve"> The </w:t>
            </w:r>
            <w:r w:rsidRPr="7C2098EC" w:rsidR="21C4825F">
              <w:rPr>
                <w:rFonts w:ascii="Arial" w:hAnsi="Arial" w:eastAsia="Arial" w:cs="Arial"/>
                <w:b/>
                <w:bCs/>
              </w:rPr>
              <w:t>minimum</w:t>
            </w:r>
            <w:r w:rsidRPr="7C2098EC" w:rsidR="44697FCF">
              <w:rPr>
                <w:rFonts w:ascii="Arial" w:hAnsi="Arial" w:eastAsia="Arial" w:cs="Arial"/>
                <w:b/>
                <w:bCs/>
              </w:rPr>
              <w:t xml:space="preserve"> </w:t>
            </w:r>
            <w:r w:rsidRPr="7C2098EC" w:rsidR="19A35534">
              <w:rPr>
                <w:rFonts w:ascii="Arial" w:hAnsi="Arial" w:eastAsia="Arial" w:cs="Arial"/>
                <w:b/>
                <w:bCs/>
              </w:rPr>
              <w:t>number</w:t>
            </w:r>
            <w:r w:rsidRPr="7C2098EC" w:rsidR="7FC90103">
              <w:rPr>
                <w:rFonts w:ascii="Arial" w:hAnsi="Arial" w:eastAsia="Arial" w:cs="Arial"/>
                <w:b/>
                <w:bCs/>
              </w:rPr>
              <w:t xml:space="preserve"> of</w:t>
            </w:r>
            <w:r w:rsidRPr="7C2098EC" w:rsidR="44697FCF">
              <w:rPr>
                <w:rFonts w:ascii="Arial" w:hAnsi="Arial" w:eastAsia="Arial" w:cs="Arial"/>
                <w:b/>
                <w:bCs/>
              </w:rPr>
              <w:t xml:space="preserve"> residential homes to be delivered </w:t>
            </w:r>
            <w:r w:rsidRPr="7C2098EC" w:rsidR="201603E5">
              <w:rPr>
                <w:rFonts w:ascii="Arial" w:hAnsi="Arial" w:eastAsia="Arial" w:cs="Arial"/>
                <w:b/>
                <w:bCs/>
              </w:rPr>
              <w:t>is 21.</w:t>
            </w:r>
            <w:r w:rsidRPr="7C2098EC" w:rsidR="2D32CE1D">
              <w:rPr>
                <w:rFonts w:ascii="Arial" w:hAnsi="Arial" w:eastAsia="Arial" w:cs="Arial"/>
                <w:b/>
                <w:bCs/>
              </w:rPr>
              <w:t xml:space="preserve"> </w:t>
            </w:r>
            <w:r w:rsidRPr="7C2098EC" w:rsidR="25DB42CF">
              <w:rPr>
                <w:rFonts w:ascii="Arial" w:hAnsi="Arial" w:eastAsia="Arial" w:cs="Arial"/>
                <w:b/>
                <w:bCs/>
              </w:rPr>
              <w:t xml:space="preserve"> </w:t>
            </w:r>
          </w:p>
          <w:p w:rsidR="37F0E90C" w:rsidP="77BB7604" w:rsidRDefault="37F0E90C" w14:paraId="7BD05A71" w14:textId="33ECEBE7">
            <w:pPr>
              <w:tabs>
                <w:tab w:val="left" w:pos="1394"/>
              </w:tabs>
              <w:spacing w:line="259" w:lineRule="auto"/>
              <w:rPr>
                <w:rFonts w:ascii="Arial" w:hAnsi="Arial" w:eastAsia="Arial" w:cs="Arial"/>
                <w:b/>
                <w:bCs/>
              </w:rPr>
            </w:pPr>
          </w:p>
          <w:p w:rsidR="37F0E90C" w:rsidP="77BB7604" w:rsidRDefault="4AF5AE84" w14:paraId="51FAF8F1" w14:textId="0D795270">
            <w:pPr>
              <w:tabs>
                <w:tab w:val="left" w:pos="1394"/>
              </w:tabs>
              <w:spacing w:line="259" w:lineRule="auto"/>
              <w:rPr>
                <w:rFonts w:ascii="Arial" w:hAnsi="Arial" w:eastAsia="Arial" w:cs="Arial"/>
                <w:b/>
                <w:bCs/>
              </w:rPr>
            </w:pPr>
            <w:r w:rsidRPr="79AB8112">
              <w:rPr>
                <w:rFonts w:ascii="Arial" w:hAnsi="Arial" w:eastAsia="Arial" w:cs="Arial"/>
                <w:b/>
                <w:bCs/>
              </w:rPr>
              <w:t>Development of this site would lead to the loss of community healthcare facilities, so these should be re</w:t>
            </w:r>
            <w:r w:rsidRPr="79AB8112" w:rsidR="05BB3E93">
              <w:rPr>
                <w:rFonts w:ascii="Arial" w:hAnsi="Arial" w:eastAsia="Arial" w:cs="Arial"/>
                <w:b/>
                <w:bCs/>
              </w:rPr>
              <w:t>-</w:t>
            </w:r>
            <w:r w:rsidRPr="79AB8112">
              <w:rPr>
                <w:rFonts w:ascii="Arial" w:hAnsi="Arial" w:eastAsia="Arial" w:cs="Arial"/>
                <w:b/>
                <w:bCs/>
              </w:rPr>
              <w:t>provided elsewhere, in accordance with Policy C3, which may be through cons</w:t>
            </w:r>
            <w:r w:rsidRPr="79AB8112" w:rsidR="24FFD820">
              <w:rPr>
                <w:rFonts w:ascii="Arial" w:hAnsi="Arial" w:eastAsia="Arial" w:cs="Arial"/>
                <w:b/>
                <w:bCs/>
              </w:rPr>
              <w:t>olidation onto other</w:t>
            </w:r>
            <w:r w:rsidRPr="79AB8112" w:rsidR="41B2116B">
              <w:rPr>
                <w:rFonts w:ascii="Arial" w:hAnsi="Arial" w:eastAsia="Arial" w:cs="Arial"/>
                <w:b/>
                <w:bCs/>
              </w:rPr>
              <w:t xml:space="preserve"> healthcare</w:t>
            </w:r>
            <w:r w:rsidRPr="79AB8112" w:rsidR="24FFD820">
              <w:rPr>
                <w:rFonts w:ascii="Arial" w:hAnsi="Arial" w:eastAsia="Arial" w:cs="Arial"/>
                <w:b/>
                <w:bCs/>
              </w:rPr>
              <w:t xml:space="preserve"> sites</w:t>
            </w:r>
            <w:r w:rsidRPr="79AB8112">
              <w:rPr>
                <w:rFonts w:ascii="Arial" w:hAnsi="Arial" w:eastAsia="Arial" w:cs="Arial"/>
                <w:b/>
                <w:bCs/>
              </w:rPr>
              <w:t>.</w:t>
            </w:r>
            <w:r w:rsidRPr="79AB8112" w:rsidR="4D303973">
              <w:rPr>
                <w:rFonts w:ascii="Arial" w:hAnsi="Arial" w:eastAsia="Arial" w:cs="Arial"/>
                <w:b/>
                <w:bCs/>
              </w:rPr>
              <w:t xml:space="preserve"> </w:t>
            </w:r>
          </w:p>
          <w:p w:rsidR="37F0E90C" w:rsidP="77BB7604" w:rsidRDefault="37F0E90C" w14:paraId="2E0EA688" w14:textId="095868CA">
            <w:pPr>
              <w:tabs>
                <w:tab w:val="left" w:pos="1394"/>
              </w:tabs>
              <w:spacing w:line="259" w:lineRule="auto"/>
              <w:rPr>
                <w:rFonts w:ascii="Arial" w:hAnsi="Arial" w:eastAsia="Arial" w:cs="Arial"/>
                <w:b/>
                <w:bCs/>
              </w:rPr>
            </w:pPr>
          </w:p>
          <w:p w:rsidR="37F0E90C" w:rsidP="4CC55A17" w:rsidRDefault="1FF93F22" w14:paraId="47DBEA61" w14:textId="5F7925F1">
            <w:pPr>
              <w:tabs>
                <w:tab w:val="left" w:pos="1394"/>
              </w:tabs>
              <w:spacing w:line="259" w:lineRule="auto"/>
              <w:rPr>
                <w:rFonts w:ascii="Arial" w:hAnsi="Arial" w:eastAsia="Arial" w:cs="Arial"/>
                <w:b/>
                <w:bCs/>
                <w:u w:val="single"/>
              </w:rPr>
            </w:pPr>
            <w:r w:rsidRPr="7C2098EC">
              <w:rPr>
                <w:rFonts w:ascii="Arial" w:hAnsi="Arial" w:eastAsia="Arial" w:cs="Arial"/>
                <w:b/>
                <w:bCs/>
                <w:u w:val="single"/>
              </w:rPr>
              <w:t>Open space, nature and flood risk</w:t>
            </w:r>
          </w:p>
          <w:p w:rsidR="37F0E90C" w:rsidP="79AB8112" w:rsidRDefault="5A9B06F6" w14:paraId="45022293" w14:textId="50AB99EA">
            <w:pPr>
              <w:tabs>
                <w:tab w:val="left" w:pos="1394"/>
              </w:tabs>
              <w:spacing w:line="259" w:lineRule="auto"/>
              <w:rPr>
                <w:rFonts w:ascii="Arial" w:hAnsi="Arial" w:eastAsia="Arial" w:cs="Arial"/>
                <w:b/>
                <w:bCs/>
              </w:rPr>
            </w:pPr>
            <w:r w:rsidRPr="79AB8112">
              <w:rPr>
                <w:rFonts w:ascii="Arial" w:hAnsi="Arial" w:eastAsia="Arial" w:cs="Arial"/>
                <w:b/>
                <w:bCs/>
              </w:rPr>
              <w:t>E</w:t>
            </w:r>
            <w:r w:rsidRPr="79AB8112" w:rsidR="23FD8A9B">
              <w:rPr>
                <w:rFonts w:ascii="Arial" w:hAnsi="Arial" w:eastAsia="Arial" w:cs="Arial"/>
                <w:b/>
                <w:bCs/>
              </w:rPr>
              <w:t>lements of g</w:t>
            </w:r>
            <w:r w:rsidRPr="79AB8112" w:rsidR="42BCD4E8">
              <w:rPr>
                <w:rFonts w:ascii="Arial" w:hAnsi="Arial" w:eastAsia="Arial" w:cs="Arial"/>
                <w:b/>
                <w:bCs/>
              </w:rPr>
              <w:t xml:space="preserve">reen </w:t>
            </w:r>
            <w:r w:rsidRPr="79AB8112" w:rsidR="6EA6B55A">
              <w:rPr>
                <w:rFonts w:ascii="Arial" w:hAnsi="Arial" w:eastAsia="Arial" w:cs="Arial"/>
                <w:b/>
                <w:bCs/>
              </w:rPr>
              <w:t>i</w:t>
            </w:r>
            <w:r w:rsidRPr="79AB8112" w:rsidR="32886691">
              <w:rPr>
                <w:rFonts w:ascii="Arial" w:hAnsi="Arial" w:eastAsia="Arial" w:cs="Arial"/>
                <w:b/>
                <w:bCs/>
              </w:rPr>
              <w:t>nfrastructure</w:t>
            </w:r>
            <w:r w:rsidRPr="79AB8112" w:rsidR="24E8768D">
              <w:rPr>
                <w:rFonts w:ascii="Arial" w:hAnsi="Arial" w:eastAsia="Arial" w:cs="Arial"/>
                <w:b/>
                <w:bCs/>
              </w:rPr>
              <w:t xml:space="preserve"> on the site</w:t>
            </w:r>
            <w:r w:rsidRPr="79AB8112" w:rsidR="31AFF4C8">
              <w:rPr>
                <w:rFonts w:ascii="Arial" w:hAnsi="Arial" w:eastAsia="Arial" w:cs="Arial"/>
                <w:b/>
                <w:bCs/>
              </w:rPr>
              <w:t xml:space="preserve"> are currently </w:t>
            </w:r>
            <w:r w:rsidRPr="79AB8112" w:rsidR="24E8768D">
              <w:rPr>
                <w:rFonts w:ascii="Arial" w:hAnsi="Arial" w:eastAsia="Arial" w:cs="Arial"/>
                <w:b/>
                <w:bCs/>
              </w:rPr>
              <w:t xml:space="preserve">lacking. </w:t>
            </w:r>
            <w:r w:rsidRPr="79AB8112" w:rsidR="5550B0FB">
              <w:rPr>
                <w:rFonts w:ascii="Arial" w:hAnsi="Arial" w:eastAsia="Arial" w:cs="Arial"/>
                <w:b/>
                <w:bCs/>
              </w:rPr>
              <w:t>Although the site is small and constrained the impleme</w:t>
            </w:r>
            <w:r w:rsidRPr="79AB8112" w:rsidR="753723ED">
              <w:rPr>
                <w:rFonts w:ascii="Arial" w:hAnsi="Arial" w:eastAsia="Arial" w:cs="Arial"/>
                <w:b/>
                <w:bCs/>
              </w:rPr>
              <w:t xml:space="preserve">ntation of green </w:t>
            </w:r>
            <w:r w:rsidRPr="79AB8112" w:rsidR="0B65BAA1">
              <w:rPr>
                <w:rFonts w:ascii="Arial" w:hAnsi="Arial" w:eastAsia="Arial" w:cs="Arial"/>
                <w:b/>
                <w:bCs/>
              </w:rPr>
              <w:t xml:space="preserve">walls and roofs on </w:t>
            </w:r>
            <w:r w:rsidRPr="79AB8112" w:rsidR="56AD4DDC">
              <w:rPr>
                <w:rFonts w:ascii="Arial" w:hAnsi="Arial" w:eastAsia="Arial" w:cs="Arial"/>
                <w:b/>
                <w:bCs/>
              </w:rPr>
              <w:t xml:space="preserve">parts of </w:t>
            </w:r>
            <w:r w:rsidRPr="79AB8112" w:rsidR="0B65BAA1">
              <w:rPr>
                <w:rFonts w:ascii="Arial" w:hAnsi="Arial" w:eastAsia="Arial" w:cs="Arial"/>
                <w:b/>
                <w:bCs/>
              </w:rPr>
              <w:t xml:space="preserve">the </w:t>
            </w:r>
            <w:r w:rsidRPr="79AB8112" w:rsidR="326FF9FC">
              <w:rPr>
                <w:rFonts w:ascii="Arial" w:hAnsi="Arial" w:eastAsia="Arial" w:cs="Arial"/>
                <w:b/>
                <w:bCs/>
              </w:rPr>
              <w:t>site</w:t>
            </w:r>
            <w:r w:rsidRPr="79AB8112" w:rsidR="53133F50">
              <w:rPr>
                <w:rFonts w:ascii="Arial" w:hAnsi="Arial" w:eastAsia="Arial" w:cs="Arial"/>
                <w:b/>
                <w:bCs/>
              </w:rPr>
              <w:t xml:space="preserve"> should be considered.</w:t>
            </w:r>
            <w:r w:rsidRPr="79AB8112" w:rsidR="43CEBA1B">
              <w:rPr>
                <w:rFonts w:ascii="Arial" w:hAnsi="Arial" w:eastAsia="Arial" w:cs="Arial"/>
                <w:b/>
                <w:bCs/>
              </w:rPr>
              <w:t xml:space="preserve"> </w:t>
            </w:r>
            <w:r w:rsidRPr="79AB8112" w:rsidR="53133F50">
              <w:rPr>
                <w:rFonts w:ascii="Arial" w:hAnsi="Arial" w:eastAsia="Arial" w:cs="Arial"/>
                <w:b/>
                <w:bCs/>
              </w:rPr>
              <w:t xml:space="preserve"> Further to this</w:t>
            </w:r>
            <w:r w:rsidRPr="79AB8112" w:rsidR="7D330071">
              <w:rPr>
                <w:rFonts w:ascii="Arial" w:hAnsi="Arial" w:eastAsia="Arial" w:cs="Arial"/>
                <w:b/>
                <w:bCs/>
              </w:rPr>
              <w:t>,</w:t>
            </w:r>
            <w:r w:rsidRPr="79AB8112" w:rsidR="326FF9FC">
              <w:rPr>
                <w:rFonts w:ascii="Arial" w:hAnsi="Arial" w:eastAsia="Arial" w:cs="Arial"/>
                <w:b/>
                <w:bCs/>
              </w:rPr>
              <w:t xml:space="preserve"> elements of</w:t>
            </w:r>
            <w:r w:rsidRPr="79AB8112" w:rsidR="289D2558">
              <w:rPr>
                <w:rFonts w:ascii="Arial" w:hAnsi="Arial" w:eastAsia="Arial" w:cs="Arial"/>
                <w:b/>
                <w:bCs/>
              </w:rPr>
              <w:t xml:space="preserve"> smaller and </w:t>
            </w:r>
            <w:r w:rsidRPr="79AB8112" w:rsidR="3D72A8E8">
              <w:rPr>
                <w:rFonts w:ascii="Arial" w:hAnsi="Arial" w:eastAsia="Arial" w:cs="Arial"/>
                <w:b/>
                <w:bCs/>
              </w:rPr>
              <w:t>individual</w:t>
            </w:r>
            <w:r w:rsidRPr="79AB8112" w:rsidR="289D2558">
              <w:rPr>
                <w:rFonts w:ascii="Arial" w:hAnsi="Arial" w:eastAsia="Arial" w:cs="Arial"/>
                <w:b/>
                <w:bCs/>
              </w:rPr>
              <w:t xml:space="preserve"> </w:t>
            </w:r>
            <w:r w:rsidRPr="79AB8112" w:rsidR="39227844">
              <w:rPr>
                <w:rFonts w:ascii="Arial" w:hAnsi="Arial" w:eastAsia="Arial" w:cs="Arial"/>
                <w:b/>
                <w:bCs/>
              </w:rPr>
              <w:t>green</w:t>
            </w:r>
            <w:r w:rsidRPr="79AB8112" w:rsidR="289D2558">
              <w:rPr>
                <w:rFonts w:ascii="Arial" w:hAnsi="Arial" w:eastAsia="Arial" w:cs="Arial"/>
                <w:b/>
                <w:bCs/>
              </w:rPr>
              <w:t xml:space="preserve"> features </w:t>
            </w:r>
            <w:r w:rsidRPr="79AB8112" w:rsidR="345A2995">
              <w:rPr>
                <w:rFonts w:ascii="Arial" w:hAnsi="Arial" w:eastAsia="Arial" w:cs="Arial"/>
                <w:b/>
                <w:bCs/>
              </w:rPr>
              <w:t xml:space="preserve">as part of gardens, as well as around boundaries, </w:t>
            </w:r>
            <w:r w:rsidRPr="79AB8112" w:rsidR="289D2558">
              <w:rPr>
                <w:rFonts w:ascii="Arial" w:hAnsi="Arial" w:eastAsia="Arial" w:cs="Arial"/>
                <w:b/>
                <w:bCs/>
              </w:rPr>
              <w:t xml:space="preserve">should be </w:t>
            </w:r>
            <w:r w:rsidRPr="79AB8112" w:rsidR="15F3686B">
              <w:rPr>
                <w:rFonts w:ascii="Arial" w:hAnsi="Arial" w:eastAsia="Arial" w:cs="Arial"/>
                <w:b/>
                <w:bCs/>
              </w:rPr>
              <w:t>implemented</w:t>
            </w:r>
            <w:r w:rsidRPr="79AB8112" w:rsidR="289D2558">
              <w:rPr>
                <w:rFonts w:ascii="Arial" w:hAnsi="Arial" w:eastAsia="Arial" w:cs="Arial"/>
                <w:b/>
                <w:bCs/>
              </w:rPr>
              <w:t xml:space="preserve"> to </w:t>
            </w:r>
            <w:r w:rsidRPr="79AB8112" w:rsidR="26BDE869">
              <w:rPr>
                <w:rFonts w:ascii="Arial" w:hAnsi="Arial" w:eastAsia="Arial" w:cs="Arial"/>
                <w:b/>
                <w:bCs/>
              </w:rPr>
              <w:t xml:space="preserve">compliment any </w:t>
            </w:r>
            <w:r w:rsidRPr="79AB8112" w:rsidR="78A224FD">
              <w:rPr>
                <w:rFonts w:ascii="Arial" w:hAnsi="Arial" w:eastAsia="Arial" w:cs="Arial"/>
                <w:b/>
                <w:bCs/>
              </w:rPr>
              <w:t>residential development</w:t>
            </w:r>
            <w:r w:rsidRPr="79AB8112" w:rsidR="4290A457">
              <w:rPr>
                <w:rFonts w:ascii="Arial" w:hAnsi="Arial" w:eastAsia="Arial" w:cs="Arial"/>
                <w:b/>
                <w:bCs/>
              </w:rPr>
              <w:t xml:space="preserve"> which will in turn create a more pleasant living environment for residents. </w:t>
            </w:r>
          </w:p>
          <w:p w:rsidR="79AB8112" w:rsidP="79AB8112" w:rsidRDefault="79AB8112" w14:paraId="2EEABB4D" w14:textId="06EB81D7">
            <w:pPr>
              <w:tabs>
                <w:tab w:val="left" w:pos="1394"/>
              </w:tabs>
              <w:spacing w:line="259" w:lineRule="auto"/>
              <w:rPr>
                <w:rFonts w:ascii="Arial" w:hAnsi="Arial" w:eastAsia="Arial" w:cs="Arial"/>
                <w:b/>
                <w:bCs/>
                <w:u w:val="single"/>
              </w:rPr>
            </w:pPr>
          </w:p>
          <w:p w:rsidR="37F0E90C" w:rsidP="4CC55A17" w:rsidRDefault="00DDF557" w14:paraId="444CB203" w14:textId="51230184">
            <w:pPr>
              <w:tabs>
                <w:tab w:val="left" w:pos="1394"/>
              </w:tabs>
              <w:spacing w:line="259" w:lineRule="auto"/>
              <w:rPr>
                <w:rFonts w:ascii="Arial" w:hAnsi="Arial" w:eastAsia="Arial" w:cs="Arial"/>
                <w:b/>
                <w:bCs/>
                <w:u w:val="single"/>
              </w:rPr>
            </w:pPr>
            <w:r w:rsidRPr="7AC0CF9D">
              <w:rPr>
                <w:rFonts w:ascii="Arial" w:hAnsi="Arial" w:eastAsia="Arial" w:cs="Arial"/>
                <w:b/>
                <w:bCs/>
                <w:u w:val="single"/>
              </w:rPr>
              <w:t>Urban design and heritage</w:t>
            </w:r>
          </w:p>
          <w:p w:rsidR="37F0E90C" w:rsidP="7AC0CF9D" w:rsidRDefault="28F41BD5" w14:paraId="1B27701B" w14:textId="7A1093C7">
            <w:pPr>
              <w:tabs>
                <w:tab w:val="left" w:pos="1394"/>
              </w:tabs>
              <w:spacing w:line="259" w:lineRule="auto"/>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60797012">
              <w:rPr>
                <w:rFonts w:ascii="Arial" w:hAnsi="Arial" w:eastAsia="Arial" w:cs="Arial"/>
                <w:b/>
                <w:bCs/>
              </w:rPr>
              <w:t xml:space="preserve"> </w:t>
            </w:r>
            <w:r w:rsidRPr="7AC0CF9D" w:rsidR="2E8F2411">
              <w:rPr>
                <w:rFonts w:ascii="Arial" w:hAnsi="Arial" w:eastAsia="Arial" w:cs="Arial"/>
                <w:b/>
                <w:bCs/>
              </w:rPr>
              <w:t>Development proposals must be designed with consideration of their impact on views, particularly from the Crescent Road view cone, and demonstrate compliance with policy HD9.</w:t>
            </w:r>
          </w:p>
          <w:p w:rsidR="37F0E90C" w:rsidP="4CC55A17" w:rsidRDefault="37F0E90C" w14:paraId="40109055" w14:textId="219FBA09">
            <w:pPr>
              <w:tabs>
                <w:tab w:val="left" w:pos="1394"/>
              </w:tabs>
              <w:spacing w:line="259" w:lineRule="auto"/>
              <w:rPr>
                <w:rFonts w:ascii="Arial" w:hAnsi="Arial" w:eastAsia="Arial" w:cs="Arial"/>
                <w:b/>
                <w:bCs/>
              </w:rPr>
            </w:pPr>
          </w:p>
          <w:p w:rsidR="77BB7604" w:rsidP="77BB7604" w:rsidRDefault="255F5962" w14:paraId="6D9B6695" w14:textId="3F20E8E3">
            <w:pPr>
              <w:tabs>
                <w:tab w:val="left" w:pos="1394"/>
              </w:tabs>
              <w:spacing w:line="259" w:lineRule="auto"/>
              <w:rPr>
                <w:rFonts w:ascii="Arial" w:hAnsi="Arial" w:eastAsia="Arial" w:cs="Arial"/>
                <w:b/>
                <w:bCs/>
              </w:rPr>
            </w:pPr>
            <w:r w:rsidRPr="7C2098EC">
              <w:rPr>
                <w:rFonts w:ascii="Arial" w:hAnsi="Arial" w:eastAsia="Arial" w:cs="Arial"/>
                <w:b/>
                <w:bCs/>
              </w:rPr>
              <w:t>Any development should respond to both the character of the</w:t>
            </w:r>
            <w:r w:rsidRPr="7C2098EC" w:rsidR="3ED6C0DB">
              <w:rPr>
                <w:rFonts w:ascii="Arial" w:hAnsi="Arial" w:eastAsia="Arial" w:cs="Arial"/>
                <w:b/>
                <w:bCs/>
              </w:rPr>
              <w:t xml:space="preserve"> of the </w:t>
            </w:r>
            <w:r w:rsidRPr="7C2098EC" w:rsidR="5DC37A67">
              <w:rPr>
                <w:rFonts w:ascii="Arial" w:hAnsi="Arial" w:eastAsia="Arial" w:cs="Arial"/>
                <w:b/>
                <w:bCs/>
              </w:rPr>
              <w:t>E</w:t>
            </w:r>
            <w:r w:rsidRPr="7C2098EC" w:rsidR="3ED6C0DB">
              <w:rPr>
                <w:rFonts w:ascii="Arial" w:hAnsi="Arial" w:eastAsia="Arial" w:cs="Arial"/>
                <w:b/>
                <w:bCs/>
              </w:rPr>
              <w:t>ast</w:t>
            </w:r>
            <w:r w:rsidRPr="7C2098EC" w:rsidR="51B723F9">
              <w:rPr>
                <w:rFonts w:ascii="Arial" w:hAnsi="Arial" w:eastAsia="Arial" w:cs="Arial"/>
                <w:b/>
                <w:bCs/>
              </w:rPr>
              <w:t xml:space="preserve"> Oxford</w:t>
            </w:r>
            <w:r w:rsidRPr="7C2098EC" w:rsidR="3ED6C0DB">
              <w:rPr>
                <w:rFonts w:ascii="Arial" w:hAnsi="Arial" w:eastAsia="Arial" w:cs="Arial"/>
                <w:b/>
                <w:bCs/>
              </w:rPr>
              <w:t xml:space="preserve"> Victorian Suburb and and the vibrant Cowley Road District Centre.</w:t>
            </w:r>
            <w:r w:rsidRPr="7C2098EC" w:rsidR="6BA70711">
              <w:rPr>
                <w:rFonts w:ascii="Arial" w:hAnsi="Arial" w:eastAsia="Arial" w:cs="Arial"/>
                <w:b/>
                <w:bCs/>
              </w:rPr>
              <w:t xml:space="preserve"> </w:t>
            </w:r>
            <w:r w:rsidRPr="7C2098EC" w:rsidR="417FE1C3">
              <w:rPr>
                <w:rFonts w:ascii="Arial" w:hAnsi="Arial" w:eastAsia="Arial" w:cs="Arial"/>
                <w:b/>
                <w:bCs/>
              </w:rPr>
              <w:t xml:space="preserve"> The existing residential streetscape of Rectory Road should be c</w:t>
            </w:r>
            <w:r w:rsidRPr="7C2098EC" w:rsidR="2C99E422">
              <w:rPr>
                <w:rFonts w:ascii="Arial" w:hAnsi="Arial" w:eastAsia="Arial" w:cs="Arial"/>
                <w:b/>
                <w:bCs/>
              </w:rPr>
              <w:t xml:space="preserve">onsidered </w:t>
            </w:r>
            <w:r w:rsidRPr="7C2098EC" w:rsidR="2863C2B9">
              <w:rPr>
                <w:rFonts w:ascii="Arial" w:hAnsi="Arial" w:eastAsia="Arial" w:cs="Arial"/>
                <w:b/>
                <w:bCs/>
              </w:rPr>
              <w:t>to enhance the area’s existing colour and pattern of brickwork.</w:t>
            </w:r>
            <w:r w:rsidRPr="7C2098EC" w:rsidR="1679F89B">
              <w:rPr>
                <w:rFonts w:ascii="Arial" w:hAnsi="Arial" w:eastAsia="Arial" w:cs="Arial"/>
                <w:b/>
                <w:bCs/>
              </w:rPr>
              <w:t xml:space="preserve"> </w:t>
            </w:r>
            <w:r w:rsidRPr="7C2098EC" w:rsidR="18ECD188">
              <w:rPr>
                <w:rFonts w:ascii="Arial" w:hAnsi="Arial" w:eastAsia="Arial" w:cs="Arial"/>
                <w:b/>
                <w:bCs/>
              </w:rPr>
              <w:t xml:space="preserve"> </w:t>
            </w:r>
            <w:r w:rsidRPr="7C2098EC" w:rsidR="1679F89B">
              <w:rPr>
                <w:rFonts w:ascii="Arial" w:hAnsi="Arial" w:eastAsia="Arial" w:cs="Arial"/>
                <w:b/>
                <w:bCs/>
              </w:rPr>
              <w:t xml:space="preserve">The existing building height should also be </w:t>
            </w:r>
            <w:r w:rsidRPr="7C2098EC" w:rsidR="6736F98A">
              <w:rPr>
                <w:rFonts w:ascii="Arial" w:hAnsi="Arial" w:eastAsia="Arial" w:cs="Arial"/>
                <w:b/>
                <w:bCs/>
              </w:rPr>
              <w:t xml:space="preserve">respected and </w:t>
            </w:r>
            <w:r w:rsidRPr="7C2098EC" w:rsidR="50B46BCF">
              <w:rPr>
                <w:rFonts w:ascii="Arial" w:hAnsi="Arial" w:eastAsia="Arial" w:cs="Arial"/>
                <w:b/>
                <w:bCs/>
              </w:rPr>
              <w:t>adhered to</w:t>
            </w:r>
            <w:r w:rsidRPr="7C2098EC" w:rsidR="6736F98A">
              <w:rPr>
                <w:rFonts w:ascii="Arial" w:hAnsi="Arial" w:eastAsia="Arial" w:cs="Arial"/>
                <w:b/>
                <w:bCs/>
              </w:rPr>
              <w:t xml:space="preserve">. </w:t>
            </w:r>
          </w:p>
          <w:p w:rsidR="3E360C6E" w:rsidP="37F0E90C" w:rsidRDefault="11E9EDFE" w14:paraId="57EF842F" w14:textId="79DC4BE5">
            <w:pPr>
              <w:tabs>
                <w:tab w:val="left" w:pos="1394"/>
              </w:tabs>
              <w:spacing w:line="259" w:lineRule="auto"/>
              <w:rPr>
                <w:rFonts w:ascii="Arial" w:hAnsi="Arial" w:eastAsia="Arial" w:cs="Arial"/>
                <w:b/>
                <w:bCs/>
              </w:rPr>
            </w:pPr>
            <w:r w:rsidRPr="4CC55A17">
              <w:rPr>
                <w:rFonts w:ascii="Arial" w:hAnsi="Arial" w:eastAsia="Arial" w:cs="Arial"/>
                <w:b/>
                <w:bCs/>
              </w:rPr>
              <w:t xml:space="preserve"> </w:t>
            </w:r>
          </w:p>
          <w:p w:rsidR="37F0E90C" w:rsidP="79AB8112" w:rsidRDefault="7CDEF9B4" w14:paraId="7C2D73CA" w14:textId="1F8C752A">
            <w:pPr>
              <w:tabs>
                <w:tab w:val="left" w:pos="1394"/>
              </w:tabs>
              <w:spacing w:line="259" w:lineRule="auto"/>
              <w:rPr>
                <w:rFonts w:ascii="Arial" w:hAnsi="Arial" w:eastAsia="Arial" w:cs="Arial"/>
                <w:b/>
                <w:bCs/>
                <w:u w:val="single"/>
              </w:rPr>
            </w:pPr>
            <w:r w:rsidRPr="79AB8112">
              <w:rPr>
                <w:rFonts w:ascii="Arial" w:hAnsi="Arial" w:eastAsia="Arial" w:cs="Arial"/>
                <w:b/>
                <w:bCs/>
                <w:u w:val="single"/>
              </w:rPr>
              <w:t>Movement and access</w:t>
            </w:r>
          </w:p>
          <w:p w:rsidR="37F0E90C" w:rsidP="7D629369" w:rsidRDefault="4FDDE79C" w14:paraId="66195B8F" w14:textId="54CFFCFE">
            <w:pPr>
              <w:pStyle w:val="Normal"/>
              <w:tabs>
                <w:tab w:val="left" w:pos="1394"/>
              </w:tabs>
              <w:spacing w:line="259" w:lineRule="auto"/>
              <w:rPr>
                <w:rFonts w:ascii="Arial" w:hAnsi="Arial" w:eastAsia="Arial" w:cs="Arial"/>
                <w:b w:val="1"/>
                <w:bCs w:val="1"/>
              </w:rPr>
            </w:pPr>
            <w:r w:rsidRPr="7D629369" w:rsidR="61EC3EDD">
              <w:rPr>
                <w:rFonts w:ascii="Arial" w:hAnsi="Arial" w:eastAsia="Arial" w:cs="Arial"/>
                <w:b w:val="1"/>
                <w:bCs w:val="1"/>
              </w:rPr>
              <w:t xml:space="preserve">The constrained nature of the site means that </w:t>
            </w:r>
            <w:r w:rsidRPr="7D629369" w:rsidR="3464C1B7">
              <w:rPr>
                <w:rFonts w:ascii="Arial" w:hAnsi="Arial" w:eastAsia="Arial" w:cs="Arial"/>
                <w:b w:val="1"/>
                <w:bCs w:val="1"/>
              </w:rPr>
              <w:t xml:space="preserve">the site is only </w:t>
            </w:r>
            <w:r w:rsidRPr="7D629369" w:rsidR="753F79A1">
              <w:rPr>
                <w:rFonts w:ascii="Arial" w:hAnsi="Arial" w:eastAsia="Arial" w:cs="Arial"/>
                <w:b w:val="1"/>
                <w:bCs w:val="1"/>
              </w:rPr>
              <w:t>accessible</w:t>
            </w:r>
            <w:r w:rsidRPr="7D629369" w:rsidR="3464C1B7">
              <w:rPr>
                <w:rFonts w:ascii="Arial" w:hAnsi="Arial" w:eastAsia="Arial" w:cs="Arial"/>
                <w:b w:val="1"/>
                <w:bCs w:val="1"/>
              </w:rPr>
              <w:t xml:space="preserve"> via Rectory Road</w:t>
            </w:r>
            <w:r w:rsidRPr="7D629369" w:rsidR="7C04233E">
              <w:rPr>
                <w:rFonts w:ascii="Arial" w:hAnsi="Arial" w:eastAsia="Arial" w:cs="Arial"/>
                <w:b w:val="1"/>
                <w:bCs w:val="1"/>
              </w:rPr>
              <w:t xml:space="preserve"> from the west. </w:t>
            </w:r>
            <w:r w:rsidRPr="7D629369" w:rsidR="64F8DC55">
              <w:rPr>
                <w:rFonts w:ascii="Arial" w:hAnsi="Arial" w:eastAsia="Arial" w:cs="Arial"/>
                <w:b w:val="1"/>
                <w:bCs w:val="1"/>
              </w:rPr>
              <w:t xml:space="preserve">The site should be easily navigable for residents both on foot and </w:t>
            </w:r>
            <w:r w:rsidRPr="7D629369" w:rsidR="4FFB2505">
              <w:rPr>
                <w:rFonts w:ascii="Arial" w:hAnsi="Arial" w:eastAsia="Arial" w:cs="Arial"/>
                <w:b w:val="1"/>
                <w:bCs w:val="1"/>
              </w:rPr>
              <w:t>travelling on a</w:t>
            </w:r>
            <w:r w:rsidRPr="7D629369" w:rsidR="64F8DC55">
              <w:rPr>
                <w:rFonts w:ascii="Arial" w:hAnsi="Arial" w:eastAsia="Arial" w:cs="Arial"/>
                <w:b w:val="1"/>
                <w:bCs w:val="1"/>
              </w:rPr>
              <w:t xml:space="preserve"> bike</w:t>
            </w:r>
            <w:r w:rsidRPr="7D629369" w:rsidR="6556BB32">
              <w:rPr>
                <w:rFonts w:ascii="Arial" w:hAnsi="Arial" w:eastAsia="Arial" w:cs="Arial"/>
                <w:b w:val="1"/>
                <w:bCs w:val="1"/>
              </w:rPr>
              <w:t xml:space="preserve">, although applicants will be expected to </w:t>
            </w:r>
            <w:r w:rsidRPr="7D629369" w:rsidR="6556BB32">
              <w:rPr>
                <w:rFonts w:ascii="Arial" w:hAnsi="Arial" w:eastAsia="Arial" w:cs="Arial"/>
                <w:b w:val="1"/>
                <w:bCs w:val="1"/>
              </w:rPr>
              <w:t>demonstrate</w:t>
            </w:r>
            <w:r w:rsidRPr="7D629369" w:rsidR="6556BB32">
              <w:rPr>
                <w:rFonts w:ascii="Arial" w:hAnsi="Arial" w:eastAsia="Arial" w:cs="Arial"/>
                <w:b w:val="1"/>
                <w:bCs w:val="1"/>
              </w:rPr>
              <w:t xml:space="preserve"> how the development improves connectivity to support active travel such as walking and cycling.</w:t>
            </w:r>
          </w:p>
          <w:p w:rsidR="37F0E90C" w:rsidP="79AB8112" w:rsidRDefault="37F0E90C" w14:paraId="4C4BE91F" w14:textId="42F0C5A1">
            <w:pPr>
              <w:tabs>
                <w:tab w:val="left" w:pos="1394"/>
              </w:tabs>
              <w:spacing w:line="259" w:lineRule="auto"/>
              <w:rPr>
                <w:rFonts w:ascii="Arial" w:hAnsi="Arial" w:eastAsia="Arial" w:cs="Arial"/>
                <w:b/>
                <w:bCs/>
                <w:u w:val="single"/>
              </w:rPr>
            </w:pPr>
          </w:p>
          <w:p w:rsidR="37F0E90C" w:rsidP="79AB8112" w:rsidRDefault="6B1F09C9" w14:paraId="13F83F08" w14:textId="3C4B949B">
            <w:pPr>
              <w:tabs>
                <w:tab w:val="left" w:pos="1394"/>
              </w:tabs>
              <w:spacing w:line="259" w:lineRule="auto"/>
              <w:rPr>
                <w:rFonts w:ascii="Arial" w:hAnsi="Arial" w:eastAsia="Arial" w:cs="Arial"/>
                <w:b/>
                <w:bCs/>
              </w:rPr>
            </w:pPr>
            <w:r w:rsidRPr="79AB8112">
              <w:rPr>
                <w:rFonts w:ascii="Arial" w:hAnsi="Arial" w:eastAsia="Arial" w:cs="Arial"/>
                <w:b/>
                <w:bCs/>
                <w:u w:val="single"/>
              </w:rPr>
              <w:t>Natural resources</w:t>
            </w:r>
          </w:p>
          <w:p w:rsidR="7C151D81" w:rsidP="4CC55A17" w:rsidRDefault="2863D9CC" w14:paraId="44BE3456" w14:textId="0AC54CD3">
            <w:pPr>
              <w:tabs>
                <w:tab w:val="left" w:pos="1085"/>
              </w:tabs>
              <w:spacing w:line="259" w:lineRule="auto"/>
              <w:rPr>
                <w:rFonts w:ascii="Arial" w:hAnsi="Arial" w:eastAsia="Arial" w:cs="Arial"/>
                <w:b/>
                <w:bCs/>
                <w:color w:val="000000" w:themeColor="text1"/>
              </w:rPr>
            </w:pPr>
            <w:r w:rsidRPr="158C445C">
              <w:rPr>
                <w:rFonts w:ascii="Arial" w:hAnsi="Arial" w:eastAsia="Arial" w:cs="Arial"/>
                <w:b/>
                <w:bCs/>
                <w:color w:val="000000" w:themeColor="text1"/>
              </w:rPr>
              <w:t>The site has</w:t>
            </w:r>
            <w:r w:rsidRPr="158C445C" w:rsidR="66699DDE">
              <w:rPr>
                <w:rFonts w:ascii="Arial" w:hAnsi="Arial" w:eastAsia="Arial" w:cs="Arial"/>
                <w:b/>
                <w:bCs/>
                <w:color w:val="000000" w:themeColor="text1"/>
              </w:rPr>
              <w:t xml:space="preserve"> potential contamination so</w:t>
            </w:r>
            <w:r w:rsidRPr="158C445C" w:rsidR="63C19CC5">
              <w:rPr>
                <w:rFonts w:ascii="Arial" w:hAnsi="Arial" w:eastAsia="Arial" w:cs="Arial"/>
                <w:b/>
                <w:bCs/>
                <w:color w:val="000000" w:themeColor="text1"/>
              </w:rPr>
              <w:t xml:space="preserve"> a</w:t>
            </w:r>
            <w:r w:rsidRPr="158C445C" w:rsidR="66699DDE">
              <w:rPr>
                <w:rFonts w:ascii="Arial" w:hAnsi="Arial" w:eastAsia="Arial" w:cs="Arial"/>
                <w:b/>
                <w:bCs/>
                <w:color w:val="000000" w:themeColor="text1"/>
              </w:rPr>
              <w:t xml:space="preserve"> site investigation will be required, and remedial works are likely to be necessary</w:t>
            </w:r>
            <w:r w:rsidRPr="158C445C" w:rsidR="2D9475A8">
              <w:rPr>
                <w:rFonts w:ascii="Arial" w:hAnsi="Arial" w:eastAsia="Arial" w:cs="Arial"/>
                <w:b/>
                <w:bCs/>
                <w:color w:val="000000" w:themeColor="text1"/>
              </w:rPr>
              <w:t xml:space="preserve"> to be </w:t>
            </w:r>
            <w:r w:rsidRPr="158C445C" w:rsidR="0C624516">
              <w:rPr>
                <w:rFonts w:ascii="Arial" w:hAnsi="Arial" w:eastAsia="Arial" w:cs="Arial"/>
                <w:b/>
                <w:bCs/>
                <w:color w:val="000000" w:themeColor="text1"/>
              </w:rPr>
              <w:t>undertaken in</w:t>
            </w:r>
            <w:r w:rsidRPr="158C445C" w:rsidR="2D9475A8">
              <w:rPr>
                <w:rFonts w:ascii="Arial" w:hAnsi="Arial" w:eastAsia="Arial" w:cs="Arial"/>
                <w:b/>
                <w:bCs/>
                <w:color w:val="000000" w:themeColor="text1"/>
              </w:rPr>
              <w:t xml:space="preserve"> compliance with </w:t>
            </w:r>
            <w:r w:rsidRPr="158C445C" w:rsidR="4CEBF1A5">
              <w:rPr>
                <w:rFonts w:ascii="Arial" w:hAnsi="Arial" w:eastAsia="Arial" w:cs="Arial"/>
                <w:b/>
                <w:bCs/>
                <w:color w:val="000000" w:themeColor="text1"/>
              </w:rPr>
              <w:t xml:space="preserve">Policy </w:t>
            </w:r>
            <w:r w:rsidRPr="158C445C" w:rsidR="5E467C38">
              <w:rPr>
                <w:rFonts w:ascii="Arial" w:hAnsi="Arial" w:eastAsia="Arial" w:cs="Arial"/>
                <w:b/>
                <w:bCs/>
                <w:color w:val="000000" w:themeColor="text1"/>
              </w:rPr>
              <w:t>R5</w:t>
            </w:r>
            <w:r w:rsidRPr="158C445C" w:rsidR="66699DDE">
              <w:rPr>
                <w:rFonts w:ascii="Arial" w:hAnsi="Arial" w:eastAsia="Arial" w:cs="Arial"/>
                <w:b/>
                <w:bCs/>
                <w:color w:val="000000" w:themeColor="text1"/>
              </w:rPr>
              <w:t xml:space="preserve">. </w:t>
            </w:r>
          </w:p>
          <w:p w:rsidR="07F9A010" w:rsidP="77BB7604" w:rsidRDefault="07F9A010" w14:paraId="5BEE8D61" w14:textId="33852CDF">
            <w:pPr>
              <w:tabs>
                <w:tab w:val="left" w:pos="1394"/>
              </w:tabs>
              <w:spacing w:line="259" w:lineRule="auto"/>
              <w:rPr>
                <w:rFonts w:ascii="Arial" w:hAnsi="Arial" w:eastAsia="Arial" w:cs="Arial"/>
                <w:b/>
                <w:bCs/>
              </w:rPr>
            </w:pPr>
          </w:p>
          <w:p w:rsidR="07F9A010" w:rsidP="7C2098EC" w:rsidRDefault="71F43B59" w14:paraId="07D49D59" w14:textId="025C08AA">
            <w:pPr>
              <w:spacing w:line="259" w:lineRule="auto"/>
              <w:rPr>
                <w:rFonts w:ascii="Arial" w:hAnsi="Arial" w:eastAsia="Arial" w:cs="Arial"/>
                <w:color w:val="000000" w:themeColor="text1"/>
              </w:rPr>
            </w:pPr>
            <w:r w:rsidRPr="7C2098EC">
              <w:rPr>
                <w:rFonts w:ascii="Arial" w:hAnsi="Arial" w:eastAsia="Arial" w:cs="Arial"/>
                <w:b/>
                <w:bCs/>
                <w:color w:val="000000" w:themeColor="text1"/>
              </w:rPr>
              <w:t xml:space="preserve">The site is located in an air quality hot spot area.  Development proposals must demonstrate compliance with policy R4 by ensuring that all necessary mitigation measures against poor air quality have been incorporated during the construction and operational </w:t>
            </w:r>
            <w:r w:rsidRPr="7C2098EC" w:rsidR="0A91B9E0">
              <w:rPr>
                <w:rFonts w:ascii="Arial" w:hAnsi="Arial" w:eastAsia="Arial" w:cs="Arial"/>
                <w:b/>
                <w:bCs/>
                <w:color w:val="000000" w:themeColor="text1"/>
              </w:rPr>
              <w:t>phases and</w:t>
            </w:r>
            <w:r w:rsidRPr="7C2098EC">
              <w:rPr>
                <w:rFonts w:ascii="Arial" w:hAnsi="Arial" w:eastAsia="Arial" w:cs="Arial"/>
                <w:b/>
                <w:bCs/>
                <w:color w:val="000000" w:themeColor="text1"/>
              </w:rPr>
              <w:t xml:space="preserve"> ensuring that any potential negative air quality impacts are adequately mitigated on an ongoing basis, within and surrounding the site.  </w:t>
            </w:r>
          </w:p>
          <w:p w:rsidR="07F9A010" w:rsidP="79AB8112" w:rsidRDefault="07F9A010" w14:paraId="14288177" w14:textId="69147F30">
            <w:pPr>
              <w:spacing w:line="259" w:lineRule="auto"/>
              <w:rPr>
                <w:rFonts w:ascii="Arial" w:hAnsi="Arial" w:eastAsia="Arial" w:cs="Arial"/>
                <w:b/>
                <w:bCs/>
              </w:rPr>
            </w:pPr>
          </w:p>
        </w:tc>
      </w:tr>
    </w:tbl>
    <w:p w:rsidR="2E0DB053" w:rsidP="158C445C" w:rsidRDefault="2E0DB053" w14:paraId="05C67E09" w14:textId="0835EBB8">
      <w:pPr>
        <w:spacing w:before="40" w:after="0"/>
        <w:rPr>
          <w:rFonts w:ascii="Arial" w:hAnsi="Arial" w:eastAsia="Arial" w:cs="Arial"/>
          <w:b/>
          <w:bCs/>
          <w:sz w:val="24"/>
          <w:szCs w:val="24"/>
          <w:u w:val="single"/>
        </w:rPr>
      </w:pPr>
    </w:p>
    <w:p w:rsidR="465BA6C3" w:rsidP="158C445C" w:rsidRDefault="465BA6C3" w14:paraId="4B5E1A9D" w14:textId="6B57C138">
      <w:pPr>
        <w:pStyle w:val="Heading1"/>
        <w:rPr>
          <w:rFonts w:ascii="Cambria" w:hAnsi="Cambria" w:eastAsia="Cambria" w:cs="Cambria"/>
          <w:b/>
          <w:bCs/>
          <w:color w:val="365F91"/>
          <w:sz w:val="28"/>
          <w:szCs w:val="28"/>
          <w:u w:val="single"/>
        </w:rPr>
      </w:pPr>
      <w:bookmarkStart w:name="_Toc1486354542" w:id="279"/>
      <w:r>
        <w:t>Central and West Oxford Infrastructure Area (including North of the City Centre Area of Focus and West End and Botley Area of Focus</w:t>
      </w:r>
      <w:bookmarkEnd w:id="279"/>
    </w:p>
    <w:p w:rsidR="52FF7A22" w:rsidP="158C445C" w:rsidRDefault="52FF7A22" w14:paraId="4F5A851E" w14:textId="56C5A6E3">
      <w:r>
        <w:rPr>
          <w:noProof/>
        </w:rPr>
        <w:drawing>
          <wp:inline distT="0" distB="0" distL="0" distR="0" wp14:anchorId="1B77581E" wp14:editId="696AB306">
            <wp:extent cx="4543471" cy="3193824"/>
            <wp:effectExtent l="0" t="0" r="0" b="0"/>
            <wp:docPr id="824980039" name="Picture 82498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rcRect l="4166" t="4733" r="3958" b="3550"/>
                    <a:stretch>
                      <a:fillRect/>
                    </a:stretch>
                  </pic:blipFill>
                  <pic:spPr>
                    <a:xfrm>
                      <a:off x="0" y="0"/>
                      <a:ext cx="4543471" cy="3193824"/>
                    </a:xfrm>
                    <a:prstGeom prst="rect">
                      <a:avLst/>
                    </a:prstGeom>
                  </pic:spPr>
                </pic:pic>
              </a:graphicData>
            </a:graphic>
          </wp:inline>
        </w:drawing>
      </w:r>
    </w:p>
    <w:p w:rsidR="4CC55A17" w:rsidP="158C445C" w:rsidRDefault="17A3FDC3" w14:paraId="6AFD191A" w14:textId="4506909F">
      <w:r>
        <w:t>Figure 8.</w:t>
      </w:r>
      <w:r w:rsidR="73114856">
        <w:t>9</w:t>
      </w:r>
      <w:r>
        <w:t xml:space="preserve"> </w:t>
      </w:r>
      <w:r w:rsidR="0EF541EF">
        <w:t xml:space="preserve">North of the City and </w:t>
      </w:r>
      <w:r>
        <w:t>West</w:t>
      </w:r>
      <w:r w:rsidR="159B1FC8">
        <w:t xml:space="preserve"> End and Botley Road</w:t>
      </w:r>
      <w:r>
        <w:t xml:space="preserve"> Area of Focus</w:t>
      </w:r>
      <w:r w:rsidR="5986EA64">
        <w:t xml:space="preserve"> and site allocatio</w:t>
      </w:r>
      <w:r w:rsidR="6D1B2A19">
        <w:t>n policies</w:t>
      </w:r>
    </w:p>
    <w:p w:rsidR="47E62863" w:rsidP="79AB8112" w:rsidRDefault="5C76F97A" w14:paraId="53E1B785" w14:textId="654B6BCB">
      <w:pPr>
        <w:rPr>
          <w:rFonts w:ascii="Arial" w:hAnsi="Arial" w:eastAsia="Arial" w:cs="Arial"/>
        </w:rPr>
      </w:pPr>
      <w:r w:rsidRPr="158C445C">
        <w:rPr>
          <w:rFonts w:ascii="Arial" w:hAnsi="Arial" w:eastAsia="Arial" w:cs="Arial"/>
        </w:rPr>
        <w:t>This area contains a wide variety of buildings and uses. It is a key area of public transport provision for rail and bus, and includes the Oxford railway station, Gloucester Green coach station</w:t>
      </w:r>
      <w:r w:rsidRPr="158C445C" w:rsidR="3521CB74">
        <w:rPr>
          <w:rFonts w:ascii="Arial" w:hAnsi="Arial" w:eastAsia="Arial" w:cs="Arial"/>
        </w:rPr>
        <w:t xml:space="preserve"> (</w:t>
      </w:r>
      <w:r w:rsidRPr="158C445C">
        <w:rPr>
          <w:rFonts w:ascii="Arial" w:hAnsi="Arial" w:eastAsia="Arial" w:cs="Arial"/>
        </w:rPr>
        <w:t xml:space="preserve">the stopping point for most </w:t>
      </w:r>
      <w:r w:rsidRPr="158C445C" w:rsidR="71D20FFE">
        <w:rPr>
          <w:rFonts w:ascii="Arial" w:hAnsi="Arial" w:eastAsia="Arial" w:cs="Arial"/>
        </w:rPr>
        <w:t>buses to and around the city</w:t>
      </w:r>
      <w:r w:rsidRPr="158C445C" w:rsidR="52EC3CE7">
        <w:rPr>
          <w:rFonts w:ascii="Arial" w:hAnsi="Arial" w:eastAsia="Arial" w:cs="Arial"/>
        </w:rPr>
        <w:t>)</w:t>
      </w:r>
      <w:r w:rsidRPr="158C445C" w:rsidR="71D20FFE">
        <w:rPr>
          <w:rFonts w:ascii="Arial" w:hAnsi="Arial" w:eastAsia="Arial" w:cs="Arial"/>
        </w:rPr>
        <w:t xml:space="preserve"> and </w:t>
      </w:r>
      <w:r w:rsidRPr="158C445C">
        <w:rPr>
          <w:rFonts w:ascii="Arial" w:hAnsi="Arial" w:eastAsia="Arial" w:cs="Arial"/>
        </w:rPr>
        <w:t>Seacourt Park &amp; Ride</w:t>
      </w:r>
      <w:r w:rsidRPr="158C445C" w:rsidR="778A32A6">
        <w:rPr>
          <w:rFonts w:ascii="Arial" w:hAnsi="Arial" w:eastAsia="Arial" w:cs="Arial"/>
        </w:rPr>
        <w:t xml:space="preserve">. It contains </w:t>
      </w:r>
      <w:r w:rsidRPr="158C445C" w:rsidR="1D14E73B">
        <w:rPr>
          <w:rFonts w:ascii="Arial" w:hAnsi="Arial" w:eastAsia="Arial" w:cs="Arial"/>
        </w:rPr>
        <w:t>most of</w:t>
      </w:r>
      <w:r w:rsidRPr="158C445C" w:rsidR="778A32A6">
        <w:rPr>
          <w:rFonts w:ascii="Arial" w:hAnsi="Arial" w:eastAsia="Arial" w:cs="Arial"/>
        </w:rPr>
        <w:t xml:space="preserve"> the</w:t>
      </w:r>
      <w:r w:rsidRPr="158C445C" w:rsidR="053E907C">
        <w:rPr>
          <w:rFonts w:ascii="Arial" w:hAnsi="Arial" w:eastAsia="Arial" w:cs="Arial"/>
        </w:rPr>
        <w:t xml:space="preserve"> Oxford</w:t>
      </w:r>
      <w:r w:rsidRPr="158C445C" w:rsidR="778A32A6">
        <w:rPr>
          <w:rFonts w:ascii="Arial" w:hAnsi="Arial" w:eastAsia="Arial" w:cs="Arial"/>
        </w:rPr>
        <w:t xml:space="preserve"> colleges </w:t>
      </w:r>
      <w:r w:rsidRPr="158C445C" w:rsidR="48AA2DBD">
        <w:rPr>
          <w:rFonts w:ascii="Arial" w:hAnsi="Arial" w:eastAsia="Arial" w:cs="Arial"/>
        </w:rPr>
        <w:t xml:space="preserve">and most of the faculties </w:t>
      </w:r>
      <w:r w:rsidRPr="158C445C" w:rsidR="778A32A6">
        <w:rPr>
          <w:rFonts w:ascii="Arial" w:hAnsi="Arial" w:eastAsia="Arial" w:cs="Arial"/>
        </w:rPr>
        <w:t xml:space="preserve">of the University of Oxford. In </w:t>
      </w:r>
      <w:r w:rsidRPr="158C445C" w:rsidR="2E5EAADD">
        <w:rPr>
          <w:rFonts w:ascii="Arial" w:hAnsi="Arial" w:eastAsia="Arial" w:cs="Arial"/>
        </w:rPr>
        <w:t>addition,</w:t>
      </w:r>
      <w:r w:rsidRPr="158C445C" w:rsidR="778A32A6">
        <w:rPr>
          <w:rFonts w:ascii="Arial" w:hAnsi="Arial" w:eastAsia="Arial" w:cs="Arial"/>
        </w:rPr>
        <w:t xml:space="preserve"> it is the retail heart of the reg</w:t>
      </w:r>
      <w:r w:rsidRPr="158C445C" w:rsidR="150BAB4B">
        <w:rPr>
          <w:rFonts w:ascii="Arial" w:hAnsi="Arial" w:eastAsia="Arial" w:cs="Arial"/>
        </w:rPr>
        <w:t>ion and contains venues that attract people from a wide area, including cinemas, theatres, live music venues and the ice rink. The large numbers of people visiting and interchanging on public transport c</w:t>
      </w:r>
      <w:r w:rsidRPr="158C445C" w:rsidR="54A392D3">
        <w:rPr>
          <w:rFonts w:ascii="Arial" w:hAnsi="Arial" w:eastAsia="Arial" w:cs="Arial"/>
        </w:rPr>
        <w:t xml:space="preserve">an create </w:t>
      </w:r>
      <w:r w:rsidRPr="158C445C" w:rsidR="123E0882">
        <w:rPr>
          <w:rFonts w:ascii="Arial" w:hAnsi="Arial" w:eastAsia="Arial" w:cs="Arial"/>
        </w:rPr>
        <w:t xml:space="preserve">congestion and </w:t>
      </w:r>
      <w:r w:rsidRPr="158C445C" w:rsidR="54A392D3">
        <w:rPr>
          <w:rFonts w:ascii="Arial" w:hAnsi="Arial" w:eastAsia="Arial" w:cs="Arial"/>
        </w:rPr>
        <w:t xml:space="preserve">conflict in the public realm, and high quality, thoughtfully designed public realm is key to the success of the area. </w:t>
      </w:r>
    </w:p>
    <w:p w:rsidR="6EEC1314" w:rsidP="79AB8112" w:rsidRDefault="6EEC1314" w14:paraId="77F1292B" w14:textId="0C5AC70F">
      <w:pPr>
        <w:rPr>
          <w:rFonts w:ascii="Arial" w:hAnsi="Arial" w:eastAsia="Arial" w:cs="Arial"/>
        </w:rPr>
      </w:pPr>
      <w:r w:rsidRPr="79AB8112">
        <w:rPr>
          <w:rFonts w:ascii="Arial" w:hAnsi="Arial" w:eastAsia="Arial" w:cs="Arial"/>
        </w:rPr>
        <w:t>S</w:t>
      </w:r>
      <w:r w:rsidRPr="79AB8112" w:rsidR="47E62863">
        <w:rPr>
          <w:rFonts w:ascii="Arial" w:hAnsi="Arial" w:eastAsia="Arial" w:cs="Arial"/>
        </w:rPr>
        <w:t>ome parts</w:t>
      </w:r>
      <w:r w:rsidRPr="79AB8112" w:rsidR="6909AED2">
        <w:rPr>
          <w:rFonts w:ascii="Arial" w:hAnsi="Arial" w:eastAsia="Arial" w:cs="Arial"/>
        </w:rPr>
        <w:t xml:space="preserve"> of the area</w:t>
      </w:r>
      <w:r w:rsidRPr="79AB8112" w:rsidR="47E62863">
        <w:rPr>
          <w:rFonts w:ascii="Arial" w:hAnsi="Arial" w:eastAsia="Arial" w:cs="Arial"/>
        </w:rPr>
        <w:t xml:space="preserve"> </w:t>
      </w:r>
      <w:r w:rsidRPr="79AB8112" w:rsidR="31B3CDB7">
        <w:rPr>
          <w:rFonts w:ascii="Arial" w:hAnsi="Arial" w:eastAsia="Arial" w:cs="Arial"/>
        </w:rPr>
        <w:t>are at</w:t>
      </w:r>
      <w:r w:rsidRPr="79AB8112" w:rsidR="47E62863">
        <w:rPr>
          <w:rFonts w:ascii="Arial" w:hAnsi="Arial" w:eastAsia="Arial" w:cs="Arial"/>
        </w:rPr>
        <w:t xml:space="preserve"> high flood risk and so </w:t>
      </w:r>
      <w:r w:rsidRPr="79AB8112" w:rsidR="08684B3C">
        <w:rPr>
          <w:rFonts w:ascii="Arial" w:hAnsi="Arial" w:eastAsia="Arial" w:cs="Arial"/>
        </w:rPr>
        <w:t xml:space="preserve">may be </w:t>
      </w:r>
      <w:r w:rsidRPr="79AB8112" w:rsidR="47E62863">
        <w:rPr>
          <w:rFonts w:ascii="Arial" w:hAnsi="Arial" w:eastAsia="Arial" w:cs="Arial"/>
        </w:rPr>
        <w:t>unsuitable for residential developmen</w:t>
      </w:r>
      <w:r w:rsidRPr="79AB8112" w:rsidR="2345142A">
        <w:rPr>
          <w:rFonts w:ascii="Arial" w:hAnsi="Arial" w:eastAsia="Arial" w:cs="Arial"/>
        </w:rPr>
        <w:t>t</w:t>
      </w:r>
      <w:r w:rsidRPr="79AB8112" w:rsidR="10D06FB5">
        <w:rPr>
          <w:rFonts w:ascii="Arial" w:hAnsi="Arial" w:eastAsia="Arial" w:cs="Arial"/>
        </w:rPr>
        <w:t xml:space="preserve">. Flood mitigation measures, </w:t>
      </w:r>
      <w:r w:rsidRPr="79AB8112" w:rsidR="67D27BDC">
        <w:rPr>
          <w:rFonts w:ascii="Arial" w:hAnsi="Arial" w:eastAsia="Arial" w:cs="Arial"/>
        </w:rPr>
        <w:t xml:space="preserve">including new areas of flood storage and SuDS, integrated into green infrastructure enhancements, are likely to be necessary in the southern and western parts of the area. </w:t>
      </w:r>
      <w:r>
        <w:tab/>
      </w:r>
      <w:r w:rsidRPr="79AB8112" w:rsidR="47E62863">
        <w:rPr>
          <w:rFonts w:ascii="Arial" w:hAnsi="Arial" w:eastAsia="Arial" w:cs="Arial"/>
        </w:rPr>
        <w:t xml:space="preserve"> </w:t>
      </w:r>
    </w:p>
    <w:p w:rsidR="2910AF55" w:rsidP="4CC55A17" w:rsidRDefault="18CDF552" w14:paraId="34D8E344" w14:textId="5EF61553">
      <w:pPr>
        <w:rPr>
          <w:rFonts w:ascii="Arial" w:hAnsi="Arial" w:eastAsia="Arial" w:cs="Arial"/>
        </w:rPr>
      </w:pPr>
      <w:r w:rsidRPr="79AB8112">
        <w:rPr>
          <w:rFonts w:ascii="Arial" w:hAnsi="Arial" w:eastAsia="Arial" w:cs="Arial"/>
        </w:rPr>
        <w:t>Key considerations for infrastructure and design across the area are:</w:t>
      </w:r>
    </w:p>
    <w:p w:rsidR="5CD228FB" w:rsidP="79AB8112" w:rsidRDefault="5CD228FB" w14:paraId="2227794E" w14:textId="4FA10D18">
      <w:pPr>
        <w:pStyle w:val="ListParagraph"/>
        <w:numPr>
          <w:ilvl w:val="0"/>
          <w:numId w:val="3"/>
        </w:numPr>
        <w:rPr>
          <w:rFonts w:ascii="Arial" w:hAnsi="Arial" w:eastAsia="Arial" w:cs="Arial"/>
        </w:rPr>
      </w:pPr>
      <w:r w:rsidRPr="79AB8112">
        <w:rPr>
          <w:rFonts w:ascii="Arial" w:hAnsi="Arial" w:eastAsia="Arial" w:cs="Arial"/>
        </w:rPr>
        <w:t xml:space="preserve">Create high-density urban living with good provision and access to public open space </w:t>
      </w:r>
    </w:p>
    <w:p w:rsidR="5CD228FB" w:rsidP="79AB8112" w:rsidRDefault="5CD228FB" w14:paraId="6B699687" w14:textId="78CD6B2B">
      <w:pPr>
        <w:pStyle w:val="ListParagraph"/>
        <w:numPr>
          <w:ilvl w:val="0"/>
          <w:numId w:val="3"/>
        </w:numPr>
        <w:rPr>
          <w:rFonts w:ascii="Arial" w:hAnsi="Arial" w:eastAsia="Arial" w:cs="Arial"/>
        </w:rPr>
      </w:pPr>
      <w:r w:rsidRPr="79AB8112">
        <w:rPr>
          <w:rFonts w:ascii="Arial" w:hAnsi="Arial" w:eastAsia="Arial" w:cs="Arial"/>
        </w:rPr>
        <w:t xml:space="preserve">Maintain a vibrant mix of uses </w:t>
      </w:r>
    </w:p>
    <w:p w:rsidR="5CD228FB" w:rsidP="79AB8112" w:rsidRDefault="5CD228FB" w14:paraId="1AF6CFA4" w14:textId="064484A6">
      <w:pPr>
        <w:pStyle w:val="ListParagraph"/>
        <w:numPr>
          <w:ilvl w:val="0"/>
          <w:numId w:val="3"/>
        </w:numPr>
        <w:rPr>
          <w:rFonts w:ascii="Arial" w:hAnsi="Arial" w:eastAsia="Arial" w:cs="Arial"/>
        </w:rPr>
      </w:pPr>
      <w:r w:rsidRPr="79AB8112">
        <w:rPr>
          <w:rFonts w:ascii="Arial" w:hAnsi="Arial" w:eastAsia="Arial" w:cs="Arial"/>
        </w:rPr>
        <w:t xml:space="preserve">Contribute to the knowledge economy </w:t>
      </w:r>
    </w:p>
    <w:p w:rsidR="216BA175" w:rsidP="79AB8112" w:rsidRDefault="216BA175" w14:paraId="3B1C57C8" w14:textId="21518979">
      <w:pPr>
        <w:pStyle w:val="ListParagraph"/>
        <w:numPr>
          <w:ilvl w:val="0"/>
          <w:numId w:val="3"/>
        </w:numPr>
        <w:rPr>
          <w:rFonts w:ascii="Arial" w:hAnsi="Arial" w:eastAsia="Arial" w:cs="Arial"/>
        </w:rPr>
      </w:pPr>
      <w:r w:rsidRPr="79AB8112">
        <w:rPr>
          <w:rFonts w:ascii="Arial" w:hAnsi="Arial" w:eastAsia="Arial" w:cs="Arial"/>
        </w:rPr>
        <w:t>Integrate flood risk mitigations into the public realm and green infrastructure</w:t>
      </w:r>
    </w:p>
    <w:p w:rsidR="216BA175" w:rsidP="79AB8112" w:rsidRDefault="216BA175" w14:paraId="2EA0D55B" w14:textId="349D6831">
      <w:pPr>
        <w:pStyle w:val="ListParagraph"/>
        <w:numPr>
          <w:ilvl w:val="0"/>
          <w:numId w:val="3"/>
        </w:numPr>
        <w:rPr>
          <w:rFonts w:ascii="Arial" w:hAnsi="Arial" w:eastAsia="Arial" w:cs="Arial"/>
        </w:rPr>
      </w:pPr>
      <w:r w:rsidRPr="79AB8112">
        <w:rPr>
          <w:rFonts w:ascii="Arial" w:hAnsi="Arial" w:eastAsia="Arial" w:cs="Arial"/>
        </w:rPr>
        <w:t>Provision of a pedestrian and cycle bridge over the Thames to Oxpens</w:t>
      </w:r>
    </w:p>
    <w:p w:rsidR="5CD228FB" w:rsidP="79AB8112" w:rsidRDefault="5CD228FB" w14:paraId="0844FC47" w14:textId="65C49709">
      <w:pPr>
        <w:pStyle w:val="ListParagraph"/>
        <w:numPr>
          <w:ilvl w:val="0"/>
          <w:numId w:val="3"/>
        </w:numPr>
        <w:rPr>
          <w:rFonts w:ascii="Arial" w:hAnsi="Arial" w:eastAsia="Arial" w:cs="Arial"/>
        </w:rPr>
      </w:pPr>
      <w:r w:rsidRPr="79AB8112">
        <w:rPr>
          <w:rFonts w:ascii="Arial" w:hAnsi="Arial" w:eastAsia="Arial" w:cs="Arial"/>
        </w:rPr>
        <w:t xml:space="preserve">Enhance accessibility and permeability of the area through good pedestrian and cycle links </w:t>
      </w:r>
      <w:r w:rsidRPr="79AB8112" w:rsidR="21287120">
        <w:rPr>
          <w:rFonts w:ascii="Arial" w:hAnsi="Arial" w:eastAsia="Arial" w:cs="Arial"/>
        </w:rPr>
        <w:t>and enhanced public realm</w:t>
      </w:r>
    </w:p>
    <w:p w:rsidR="5CD228FB" w:rsidP="79AB8112" w:rsidRDefault="5CD228FB" w14:paraId="6A3CE160" w14:textId="42529A04">
      <w:pPr>
        <w:pStyle w:val="ListParagraph"/>
        <w:numPr>
          <w:ilvl w:val="0"/>
          <w:numId w:val="3"/>
        </w:numPr>
        <w:rPr>
          <w:rFonts w:ascii="Arial" w:hAnsi="Arial" w:eastAsia="Arial" w:cs="Arial"/>
        </w:rPr>
      </w:pPr>
      <w:r w:rsidRPr="79AB8112">
        <w:rPr>
          <w:rFonts w:ascii="Arial" w:hAnsi="Arial" w:eastAsia="Arial" w:cs="Arial"/>
        </w:rPr>
        <w:t>Support the redevelopment of Oxford railway station to create an easy and attractive transport interchange between rail, bus and active travel</w:t>
      </w:r>
    </w:p>
    <w:p w:rsidR="04935075" w:rsidP="158C445C" w:rsidRDefault="15585C15" w14:paraId="65872641" w14:textId="3864DA2D">
      <w:pPr>
        <w:spacing w:after="0"/>
        <w:rPr>
          <w:rFonts w:ascii="Arial" w:hAnsi="Arial" w:eastAsia="Arial" w:cs="Arial"/>
        </w:rPr>
      </w:pPr>
      <w:r w:rsidRPr="158C445C">
        <w:rPr>
          <w:rFonts w:ascii="Arial" w:hAnsi="Arial" w:eastAsia="Arial" w:cs="Arial"/>
          <w:b/>
          <w:bCs/>
          <w:sz w:val="24"/>
          <w:szCs w:val="24"/>
        </w:rPr>
        <w:t>North of the City Centre Area of Focus</w:t>
      </w:r>
    </w:p>
    <w:p w:rsidR="04935075" w:rsidP="04935075" w:rsidRDefault="04935075" w14:paraId="03DB28AC" w14:textId="502EAAF2">
      <w:pPr>
        <w:spacing w:after="0"/>
        <w:rPr>
          <w:rFonts w:ascii="Arial" w:hAnsi="Arial" w:eastAsia="Arial" w:cs="Arial"/>
          <w:b/>
          <w:bCs/>
          <w:sz w:val="24"/>
          <w:szCs w:val="24"/>
          <w:highlight w:val="yellow"/>
        </w:rPr>
      </w:pPr>
    </w:p>
    <w:p w:rsidR="3544C916" w:rsidP="77BB7604" w:rsidRDefault="60A35F30" w14:paraId="111BEC46" w14:textId="68044199">
      <w:pPr>
        <w:spacing w:after="0"/>
        <w:rPr>
          <w:rFonts w:ascii="Arial" w:hAnsi="Arial" w:eastAsia="Arial" w:cs="Arial"/>
        </w:rPr>
      </w:pPr>
      <w:r w:rsidRPr="158C445C">
        <w:rPr>
          <w:rFonts w:ascii="Arial" w:hAnsi="Arial" w:eastAsia="Arial" w:cs="Arial"/>
        </w:rPr>
        <w:t>The area to the north of the city</w:t>
      </w:r>
      <w:r w:rsidRPr="158C445C" w:rsidR="1E055750">
        <w:rPr>
          <w:rFonts w:ascii="Arial" w:hAnsi="Arial" w:eastAsia="Arial" w:cs="Arial"/>
        </w:rPr>
        <w:t xml:space="preserve"> centre</w:t>
      </w:r>
      <w:r w:rsidRPr="158C445C">
        <w:rPr>
          <w:rFonts w:ascii="Arial" w:hAnsi="Arial" w:eastAsia="Arial" w:cs="Arial"/>
        </w:rPr>
        <w:t xml:space="preserve"> is dominated by </w:t>
      </w:r>
      <w:r w:rsidRPr="158C445C" w:rsidR="1314F746">
        <w:rPr>
          <w:rFonts w:ascii="Arial" w:hAnsi="Arial" w:eastAsia="Arial" w:cs="Arial"/>
        </w:rPr>
        <w:t>University of Oxford buildings of a wide range of styles, ages and sizes</w:t>
      </w:r>
      <w:r w:rsidRPr="158C445C" w:rsidR="5904C86F">
        <w:rPr>
          <w:rFonts w:ascii="Arial" w:hAnsi="Arial" w:eastAsia="Arial" w:cs="Arial"/>
        </w:rPr>
        <w:t>.</w:t>
      </w:r>
      <w:r w:rsidRPr="158C445C" w:rsidR="4D351336">
        <w:rPr>
          <w:rFonts w:ascii="Arial" w:hAnsi="Arial" w:eastAsia="Arial" w:cs="Arial"/>
        </w:rPr>
        <w:t xml:space="preserve"> </w:t>
      </w:r>
      <w:r w:rsidRPr="158C445C" w:rsidR="3D185E05">
        <w:rPr>
          <w:rFonts w:ascii="Arial" w:hAnsi="Arial" w:eastAsia="Arial" w:cs="Arial"/>
        </w:rPr>
        <w:t xml:space="preserve"> </w:t>
      </w:r>
      <w:r w:rsidRPr="158C445C" w:rsidR="4D351336">
        <w:rPr>
          <w:rFonts w:ascii="Arial" w:hAnsi="Arial" w:eastAsia="Arial" w:cs="Arial"/>
        </w:rPr>
        <w:t xml:space="preserve">The University would like to develop many of its buildings </w:t>
      </w:r>
      <w:r w:rsidRPr="158C445C" w:rsidR="49075966">
        <w:rPr>
          <w:rFonts w:ascii="Arial" w:hAnsi="Arial" w:eastAsia="Arial" w:cs="Arial"/>
        </w:rPr>
        <w:t xml:space="preserve">and plots </w:t>
      </w:r>
      <w:r w:rsidRPr="158C445C" w:rsidR="4D351336">
        <w:rPr>
          <w:rFonts w:ascii="Arial" w:hAnsi="Arial" w:eastAsia="Arial" w:cs="Arial"/>
        </w:rPr>
        <w:t xml:space="preserve">within the </w:t>
      </w:r>
      <w:r w:rsidRPr="158C445C" w:rsidR="2565C90C">
        <w:rPr>
          <w:rFonts w:ascii="Arial" w:hAnsi="Arial" w:eastAsia="Arial" w:cs="Arial"/>
        </w:rPr>
        <w:t xml:space="preserve">area </w:t>
      </w:r>
      <w:r w:rsidRPr="158C445C" w:rsidR="4D351336">
        <w:rPr>
          <w:rFonts w:ascii="Arial" w:hAnsi="Arial" w:eastAsia="Arial" w:cs="Arial"/>
        </w:rPr>
        <w:t xml:space="preserve">to improve the quality of the academic facilities and add some new floorspace. </w:t>
      </w:r>
      <w:r w:rsidRPr="158C445C" w:rsidR="2D7B5C78">
        <w:rPr>
          <w:rFonts w:ascii="Arial" w:hAnsi="Arial" w:eastAsia="Arial" w:cs="Arial"/>
        </w:rPr>
        <w:t xml:space="preserve"> </w:t>
      </w:r>
      <w:r w:rsidRPr="158C445C" w:rsidR="4D351336">
        <w:rPr>
          <w:rFonts w:ascii="Arial" w:hAnsi="Arial" w:eastAsia="Arial" w:cs="Arial"/>
        </w:rPr>
        <w:t xml:space="preserve">Development will be considered against </w:t>
      </w:r>
      <w:r w:rsidRPr="158C445C" w:rsidR="33FBF2FB">
        <w:rPr>
          <w:rFonts w:ascii="Arial" w:hAnsi="Arial" w:eastAsia="Arial" w:cs="Arial"/>
        </w:rPr>
        <w:t>any masterplan</w:t>
      </w:r>
      <w:r w:rsidRPr="158C445C" w:rsidR="4D351336">
        <w:rPr>
          <w:rFonts w:ascii="Arial" w:hAnsi="Arial" w:eastAsia="Arial" w:cs="Arial"/>
        </w:rPr>
        <w:t xml:space="preserve"> for the site</w:t>
      </w:r>
      <w:r w:rsidRPr="158C445C" w:rsidR="49024A52">
        <w:rPr>
          <w:rFonts w:ascii="Arial" w:hAnsi="Arial" w:eastAsia="Arial" w:cs="Arial"/>
        </w:rPr>
        <w:t>s,</w:t>
      </w:r>
      <w:r w:rsidRPr="158C445C" w:rsidR="4D351336">
        <w:rPr>
          <w:rFonts w:ascii="Arial" w:hAnsi="Arial" w:eastAsia="Arial" w:cs="Arial"/>
        </w:rPr>
        <w:t xml:space="preserve"> which would help ensure that development occurs as part of a comprehensive plan for the area</w:t>
      </w:r>
      <w:r w:rsidRPr="158C445C" w:rsidR="2A8019A7">
        <w:rPr>
          <w:rFonts w:ascii="Arial" w:hAnsi="Arial" w:eastAsia="Arial" w:cs="Arial"/>
        </w:rPr>
        <w:t xml:space="preserve">. </w:t>
      </w:r>
      <w:r w:rsidRPr="158C445C" w:rsidR="4D351336">
        <w:rPr>
          <w:rFonts w:ascii="Arial" w:hAnsi="Arial" w:eastAsia="Arial" w:cs="Arial"/>
        </w:rPr>
        <w:t xml:space="preserve"> </w:t>
      </w:r>
    </w:p>
    <w:p w:rsidR="3544C916" w:rsidP="77BB7604" w:rsidRDefault="0F37EEBE" w14:paraId="604C23A0" w14:textId="0DBEA9C4">
      <w:pPr>
        <w:spacing w:after="0"/>
        <w:rPr>
          <w:rFonts w:ascii="Arial" w:hAnsi="Arial" w:eastAsia="Arial" w:cs="Arial"/>
        </w:rPr>
      </w:pPr>
      <w:r w:rsidRPr="04935075">
        <w:rPr>
          <w:rFonts w:ascii="Arial" w:hAnsi="Arial" w:eastAsia="Arial" w:cs="Arial"/>
        </w:rPr>
        <w:t>Across the area there is a lack of definition between public and private spaces and a lack of clear signa</w:t>
      </w:r>
      <w:r w:rsidRPr="04935075" w:rsidR="32CB81BD">
        <w:rPr>
          <w:rFonts w:ascii="Arial" w:hAnsi="Arial" w:eastAsia="Arial" w:cs="Arial"/>
        </w:rPr>
        <w:t>l</w:t>
      </w:r>
      <w:r w:rsidRPr="04935075">
        <w:rPr>
          <w:rFonts w:ascii="Arial" w:hAnsi="Arial" w:eastAsia="Arial" w:cs="Arial"/>
        </w:rPr>
        <w:t>l</w:t>
      </w:r>
      <w:r w:rsidRPr="04935075" w:rsidR="60E06E65">
        <w:rPr>
          <w:rFonts w:ascii="Arial" w:hAnsi="Arial" w:eastAsia="Arial" w:cs="Arial"/>
        </w:rPr>
        <w:t>ing</w:t>
      </w:r>
      <w:r w:rsidRPr="04935075">
        <w:rPr>
          <w:rFonts w:ascii="Arial" w:hAnsi="Arial" w:eastAsia="Arial" w:cs="Arial"/>
        </w:rPr>
        <w:t xml:space="preserve"> of public routes. </w:t>
      </w:r>
      <w:r w:rsidRPr="04935075" w:rsidR="0760B492">
        <w:rPr>
          <w:rFonts w:ascii="Arial" w:hAnsi="Arial" w:eastAsia="Arial" w:cs="Arial"/>
        </w:rPr>
        <w:t xml:space="preserve"> </w:t>
      </w:r>
      <w:r w:rsidRPr="04935075">
        <w:rPr>
          <w:rFonts w:ascii="Arial" w:hAnsi="Arial" w:eastAsia="Arial" w:cs="Arial"/>
        </w:rPr>
        <w:t>The area can feel closed off to the public</w:t>
      </w:r>
      <w:r w:rsidRPr="04935075" w:rsidR="661582CB">
        <w:rPr>
          <w:rFonts w:ascii="Arial" w:hAnsi="Arial" w:eastAsia="Arial" w:cs="Arial"/>
        </w:rPr>
        <w:t xml:space="preserve"> and is dominated by hard landscaping, ill-defined and multiple small areas of parking and servicing features such as extractors and chemical stora</w:t>
      </w:r>
      <w:r w:rsidRPr="04935075" w:rsidR="41D1E25E">
        <w:rPr>
          <w:rFonts w:ascii="Arial" w:hAnsi="Arial" w:eastAsia="Arial" w:cs="Arial"/>
        </w:rPr>
        <w:t>ge tanks</w:t>
      </w:r>
      <w:r w:rsidRPr="04935075">
        <w:rPr>
          <w:rFonts w:ascii="Arial" w:hAnsi="Arial" w:eastAsia="Arial" w:cs="Arial"/>
        </w:rPr>
        <w:t xml:space="preserve">. </w:t>
      </w:r>
      <w:r w:rsidRPr="04935075" w:rsidR="2BABB676">
        <w:rPr>
          <w:rFonts w:ascii="Arial" w:hAnsi="Arial" w:eastAsia="Arial" w:cs="Arial"/>
        </w:rPr>
        <w:t xml:space="preserve"> </w:t>
      </w:r>
      <w:r w:rsidRPr="04935075" w:rsidR="2E6A8EAB">
        <w:rPr>
          <w:rFonts w:ascii="Arial" w:hAnsi="Arial" w:eastAsia="Arial" w:cs="Arial"/>
        </w:rPr>
        <w:t xml:space="preserve">Opportunities need to be taken to improve the permeability of the area, enhance the public realm and landscaping and clearly define public areas. </w:t>
      </w:r>
      <w:r w:rsidRPr="04935075" w:rsidR="53317236">
        <w:rPr>
          <w:rFonts w:ascii="Arial" w:hAnsi="Arial" w:eastAsia="Arial" w:cs="Arial"/>
        </w:rPr>
        <w:t xml:space="preserve"> </w:t>
      </w:r>
      <w:r w:rsidRPr="04935075">
        <w:rPr>
          <w:rFonts w:ascii="Arial" w:hAnsi="Arial" w:eastAsia="Arial" w:cs="Arial"/>
        </w:rPr>
        <w:t xml:space="preserve">The use of some of the institutional buildings at ground level for communal uses </w:t>
      </w:r>
      <w:r w:rsidRPr="04935075" w:rsidR="48EAA151">
        <w:rPr>
          <w:rFonts w:ascii="Arial" w:hAnsi="Arial" w:eastAsia="Arial" w:cs="Arial"/>
        </w:rPr>
        <w:t>to</w:t>
      </w:r>
      <w:r w:rsidRPr="04935075">
        <w:rPr>
          <w:rFonts w:ascii="Arial" w:hAnsi="Arial" w:eastAsia="Arial" w:cs="Arial"/>
        </w:rPr>
        <w:t xml:space="preserve"> bring a wider range of people into the area</w:t>
      </w:r>
      <w:r w:rsidRPr="04935075" w:rsidR="1E905D45">
        <w:rPr>
          <w:rFonts w:ascii="Arial" w:hAnsi="Arial" w:eastAsia="Arial" w:cs="Arial"/>
        </w:rPr>
        <w:t xml:space="preserve"> is encouraged</w:t>
      </w:r>
      <w:r w:rsidRPr="04935075">
        <w:rPr>
          <w:rFonts w:ascii="Arial" w:hAnsi="Arial" w:eastAsia="Arial" w:cs="Arial"/>
        </w:rPr>
        <w:t xml:space="preserve">. </w:t>
      </w:r>
      <w:r w:rsidRPr="04935075" w:rsidR="23F5EE75">
        <w:rPr>
          <w:rFonts w:ascii="Arial" w:hAnsi="Arial" w:eastAsia="Arial" w:cs="Arial"/>
        </w:rPr>
        <w:t xml:space="preserve"> </w:t>
      </w:r>
      <w:r w:rsidRPr="04935075" w:rsidR="093B41A0">
        <w:rPr>
          <w:rFonts w:ascii="Arial" w:hAnsi="Arial" w:eastAsia="Arial" w:cs="Arial"/>
        </w:rPr>
        <w:t xml:space="preserve">Development in the area should seek to add character and have regard to the listed buildings and conservation area. </w:t>
      </w:r>
      <w:r w:rsidRPr="04935075" w:rsidR="3A391A46">
        <w:rPr>
          <w:rFonts w:ascii="Arial" w:hAnsi="Arial" w:eastAsia="Arial" w:cs="Arial"/>
        </w:rPr>
        <w:t xml:space="preserve"> </w:t>
      </w:r>
      <w:r w:rsidRPr="04935075" w:rsidR="5904C86F">
        <w:rPr>
          <w:rFonts w:ascii="Arial" w:hAnsi="Arial" w:eastAsia="Arial" w:cs="Arial"/>
        </w:rPr>
        <w:t>As these sites are controlled by one landowner there is more scope to ensure that new development and redeveloped buildings relate well to one another to optimise the opportu</w:t>
      </w:r>
      <w:r w:rsidRPr="04935075" w:rsidR="0E1C2EAE">
        <w:rPr>
          <w:rFonts w:ascii="Arial" w:hAnsi="Arial" w:eastAsia="Arial" w:cs="Arial"/>
        </w:rPr>
        <w:t xml:space="preserve">nities to enhance the public realm.  </w:t>
      </w:r>
      <w:r w:rsidRPr="04935075" w:rsidR="452B4D89">
        <w:rPr>
          <w:rFonts w:ascii="Arial" w:hAnsi="Arial" w:eastAsia="Arial" w:cs="Arial"/>
        </w:rPr>
        <w:t xml:space="preserve">The </w:t>
      </w:r>
      <w:r w:rsidRPr="04935075" w:rsidR="3FD5084B">
        <w:rPr>
          <w:rFonts w:ascii="Arial" w:hAnsi="Arial" w:eastAsia="Arial" w:cs="Arial"/>
        </w:rPr>
        <w:t>Science Area &amp; Keble</w:t>
      </w:r>
      <w:r w:rsidRPr="04935075" w:rsidR="747E5AD0">
        <w:rPr>
          <w:rFonts w:ascii="Arial" w:hAnsi="Arial" w:eastAsia="Arial" w:cs="Arial"/>
        </w:rPr>
        <w:t xml:space="preserve"> R</w:t>
      </w:r>
      <w:r w:rsidRPr="04935075" w:rsidR="3FD5084B">
        <w:rPr>
          <w:rFonts w:ascii="Arial" w:hAnsi="Arial" w:eastAsia="Arial" w:cs="Arial"/>
        </w:rPr>
        <w:t xml:space="preserve">oad triangle, </w:t>
      </w:r>
      <w:r w:rsidRPr="04935075" w:rsidR="4B52B067">
        <w:rPr>
          <w:rFonts w:ascii="Arial" w:hAnsi="Arial" w:eastAsia="Arial" w:cs="Arial"/>
        </w:rPr>
        <w:t xml:space="preserve">the </w:t>
      </w:r>
      <w:r w:rsidRPr="04935075" w:rsidR="3FD5084B">
        <w:rPr>
          <w:rFonts w:ascii="Arial" w:hAnsi="Arial" w:eastAsia="Arial" w:cs="Arial"/>
        </w:rPr>
        <w:t>R</w:t>
      </w:r>
      <w:r w:rsidRPr="04935075" w:rsidR="403BE413">
        <w:rPr>
          <w:rFonts w:ascii="Arial" w:hAnsi="Arial" w:eastAsia="Arial" w:cs="Arial"/>
        </w:rPr>
        <w:t xml:space="preserve">adcliffe </w:t>
      </w:r>
      <w:r w:rsidRPr="04935075" w:rsidR="3FD5084B">
        <w:rPr>
          <w:rFonts w:ascii="Arial" w:hAnsi="Arial" w:eastAsia="Arial" w:cs="Arial"/>
        </w:rPr>
        <w:t>O</w:t>
      </w:r>
      <w:r w:rsidRPr="04935075" w:rsidR="0F2D62F3">
        <w:rPr>
          <w:rFonts w:ascii="Arial" w:hAnsi="Arial" w:eastAsia="Arial" w:cs="Arial"/>
        </w:rPr>
        <w:t xml:space="preserve">bservatory </w:t>
      </w:r>
      <w:r w:rsidRPr="04935075" w:rsidR="3FD5084B">
        <w:rPr>
          <w:rFonts w:ascii="Arial" w:hAnsi="Arial" w:eastAsia="Arial" w:cs="Arial"/>
        </w:rPr>
        <w:t>Q</w:t>
      </w:r>
      <w:r w:rsidRPr="04935075" w:rsidR="4B26DB56">
        <w:rPr>
          <w:rFonts w:ascii="Arial" w:hAnsi="Arial" w:eastAsia="Arial" w:cs="Arial"/>
        </w:rPr>
        <w:t>uarter (ROQ)</w:t>
      </w:r>
      <w:r w:rsidRPr="04935075" w:rsidR="3FD5084B">
        <w:rPr>
          <w:rFonts w:ascii="Arial" w:hAnsi="Arial" w:eastAsia="Arial" w:cs="Arial"/>
        </w:rPr>
        <w:t xml:space="preserve"> and </w:t>
      </w:r>
      <w:r w:rsidRPr="04935075" w:rsidR="6C1890FF">
        <w:rPr>
          <w:rFonts w:ascii="Arial" w:hAnsi="Arial" w:eastAsia="Arial" w:cs="Arial"/>
        </w:rPr>
        <w:t xml:space="preserve">the </w:t>
      </w:r>
      <w:r w:rsidRPr="04935075" w:rsidR="3FD5084B">
        <w:rPr>
          <w:rFonts w:ascii="Arial" w:hAnsi="Arial" w:eastAsia="Arial" w:cs="Arial"/>
        </w:rPr>
        <w:t xml:space="preserve">Banbury Road University sites all part of </w:t>
      </w:r>
      <w:r w:rsidRPr="04935075" w:rsidR="24C678F6">
        <w:rPr>
          <w:rFonts w:ascii="Arial" w:hAnsi="Arial" w:eastAsia="Arial" w:cs="Arial"/>
        </w:rPr>
        <w:t xml:space="preserve">this </w:t>
      </w:r>
      <w:r w:rsidRPr="04935075" w:rsidR="3FD5084B">
        <w:rPr>
          <w:rFonts w:ascii="Arial" w:hAnsi="Arial" w:eastAsia="Arial" w:cs="Arial"/>
        </w:rPr>
        <w:t>A</w:t>
      </w:r>
      <w:r w:rsidRPr="04935075" w:rsidR="1BD6A666">
        <w:rPr>
          <w:rFonts w:ascii="Arial" w:hAnsi="Arial" w:eastAsia="Arial" w:cs="Arial"/>
        </w:rPr>
        <w:t xml:space="preserve">rea </w:t>
      </w:r>
      <w:r w:rsidRPr="04935075" w:rsidR="58F67AED">
        <w:rPr>
          <w:rFonts w:ascii="Arial" w:hAnsi="Arial" w:eastAsia="Arial" w:cs="Arial"/>
        </w:rPr>
        <w:t xml:space="preserve">of </w:t>
      </w:r>
      <w:r w:rsidRPr="04935075" w:rsidR="5E3ED400">
        <w:rPr>
          <w:rFonts w:ascii="Arial" w:hAnsi="Arial" w:eastAsia="Arial" w:cs="Arial"/>
        </w:rPr>
        <w:t>F</w:t>
      </w:r>
      <w:r w:rsidRPr="04935075" w:rsidR="565C664F">
        <w:rPr>
          <w:rFonts w:ascii="Arial" w:hAnsi="Arial" w:eastAsia="Arial" w:cs="Arial"/>
        </w:rPr>
        <w:t>ocus,</w:t>
      </w:r>
      <w:r w:rsidRPr="04935075" w:rsidR="5E3ED400">
        <w:rPr>
          <w:rFonts w:ascii="Arial" w:hAnsi="Arial" w:eastAsia="Arial" w:cs="Arial"/>
        </w:rPr>
        <w:t xml:space="preserve"> no </w:t>
      </w:r>
      <w:r w:rsidRPr="04935075" w:rsidR="1E2C9336">
        <w:rPr>
          <w:rFonts w:ascii="Arial" w:hAnsi="Arial" w:eastAsia="Arial" w:cs="Arial"/>
        </w:rPr>
        <w:t>site-</w:t>
      </w:r>
      <w:r w:rsidRPr="04935075" w:rsidR="5E3ED400">
        <w:rPr>
          <w:rFonts w:ascii="Arial" w:hAnsi="Arial" w:eastAsia="Arial" w:cs="Arial"/>
        </w:rPr>
        <w:t>specific policies required</w:t>
      </w:r>
      <w:r w:rsidRPr="04935075" w:rsidR="16B0EF29">
        <w:rPr>
          <w:rFonts w:ascii="Arial" w:hAnsi="Arial" w:eastAsia="Arial" w:cs="Arial"/>
        </w:rPr>
        <w:t>, but development in these areas will be expected to meet the requirements of Policy NCCAOF</w:t>
      </w:r>
      <w:r w:rsidRPr="04935075" w:rsidR="5E3ED400">
        <w:rPr>
          <w:rFonts w:ascii="Arial" w:hAnsi="Arial" w:eastAsia="Arial" w:cs="Arial"/>
        </w:rPr>
        <w:t>.</w:t>
      </w:r>
    </w:p>
    <w:p w:rsidR="35AB1E71" w:rsidP="04935075" w:rsidRDefault="35AB1E71" w14:paraId="67046B5B" w14:textId="0CCC31B6">
      <w:pPr>
        <w:spacing w:after="0"/>
        <w:rPr>
          <w:rFonts w:ascii="Arial" w:hAnsi="Arial" w:eastAsia="Arial" w:cs="Arial"/>
        </w:rPr>
      </w:pPr>
    </w:p>
    <w:p w:rsidR="35AB1E71" w:rsidP="2E0DB053" w:rsidRDefault="35AB1E71" w14:paraId="354B0FA8" w14:textId="7A6EDE25">
      <w:pPr>
        <w:spacing w:after="0"/>
        <w:rPr>
          <w:rFonts w:ascii="Arial" w:hAnsi="Arial" w:eastAsia="Arial" w:cs="Arial"/>
        </w:rPr>
      </w:pPr>
      <w:r w:rsidRPr="158C445C">
        <w:rPr>
          <w:rFonts w:ascii="Arial" w:hAnsi="Arial" w:eastAsia="Arial" w:cs="Arial"/>
        </w:rPr>
        <w:t xml:space="preserve">The </w:t>
      </w:r>
      <w:r w:rsidRPr="158C445C" w:rsidR="6B53A6E6">
        <w:rPr>
          <w:rFonts w:ascii="Arial" w:hAnsi="Arial" w:eastAsia="Arial" w:cs="Arial"/>
        </w:rPr>
        <w:t>AOF is</w:t>
      </w:r>
      <w:r w:rsidRPr="158C445C">
        <w:rPr>
          <w:rFonts w:ascii="Arial" w:hAnsi="Arial" w:eastAsia="Arial" w:cs="Arial"/>
        </w:rPr>
        <w:t xml:space="preserve"> largely within the </w:t>
      </w:r>
      <w:r w:rsidRPr="158C445C" w:rsidR="41352C78">
        <w:rPr>
          <w:rFonts w:ascii="Arial" w:hAnsi="Arial" w:eastAsia="Arial" w:cs="Arial"/>
        </w:rPr>
        <w:t xml:space="preserve">Central </w:t>
      </w:r>
      <w:r w:rsidRPr="158C445C" w:rsidR="555F8442">
        <w:rPr>
          <w:rFonts w:ascii="Arial" w:hAnsi="Arial" w:eastAsia="Arial" w:cs="Arial"/>
        </w:rPr>
        <w:t xml:space="preserve">(City and University) </w:t>
      </w:r>
      <w:r w:rsidRPr="158C445C" w:rsidR="41352C78">
        <w:rPr>
          <w:rFonts w:ascii="Arial" w:hAnsi="Arial" w:eastAsia="Arial" w:cs="Arial"/>
        </w:rPr>
        <w:t>Conservation Area</w:t>
      </w:r>
      <w:r w:rsidRPr="158C445C" w:rsidR="075820A2">
        <w:rPr>
          <w:rFonts w:ascii="Arial" w:hAnsi="Arial" w:eastAsia="Arial" w:cs="Arial"/>
        </w:rPr>
        <w:t>(CCA)</w:t>
      </w:r>
      <w:r w:rsidRPr="158C445C" w:rsidR="41352C78">
        <w:rPr>
          <w:rFonts w:ascii="Arial" w:hAnsi="Arial" w:eastAsia="Arial" w:cs="Arial"/>
        </w:rPr>
        <w:t xml:space="preserve"> </w:t>
      </w:r>
      <w:r w:rsidRPr="158C445C" w:rsidR="3EFFB425">
        <w:rPr>
          <w:rFonts w:ascii="Arial" w:hAnsi="Arial" w:eastAsia="Arial" w:cs="Arial"/>
        </w:rPr>
        <w:t>part</w:t>
      </w:r>
      <w:r w:rsidRPr="158C445C" w:rsidR="41352C78">
        <w:rPr>
          <w:rFonts w:ascii="Arial" w:hAnsi="Arial" w:eastAsia="Arial" w:cs="Arial"/>
        </w:rPr>
        <w:t xml:space="preserve"> of the ROQ </w:t>
      </w:r>
      <w:r w:rsidRPr="158C445C" w:rsidR="04DF5C36">
        <w:rPr>
          <w:rFonts w:ascii="Arial" w:hAnsi="Arial" w:eastAsia="Arial" w:cs="Arial"/>
        </w:rPr>
        <w:t>is with</w:t>
      </w:r>
      <w:r w:rsidRPr="158C445C" w:rsidR="41352C78">
        <w:rPr>
          <w:rFonts w:ascii="Arial" w:hAnsi="Arial" w:eastAsia="Arial" w:cs="Arial"/>
        </w:rPr>
        <w:t xml:space="preserve">in the </w:t>
      </w:r>
      <w:r w:rsidRPr="158C445C">
        <w:rPr>
          <w:rFonts w:ascii="Arial" w:hAnsi="Arial" w:eastAsia="Arial" w:cs="Arial"/>
        </w:rPr>
        <w:t xml:space="preserve">North Oxford Victorian Suburb Conservation Area </w:t>
      </w:r>
      <w:r w:rsidRPr="158C445C" w:rsidR="20879F11">
        <w:rPr>
          <w:rFonts w:ascii="Arial" w:hAnsi="Arial" w:eastAsia="Arial" w:cs="Arial"/>
        </w:rPr>
        <w:t xml:space="preserve">and </w:t>
      </w:r>
      <w:r w:rsidRPr="158C445C" w:rsidR="3DAB7107">
        <w:rPr>
          <w:rFonts w:ascii="Arial" w:hAnsi="Arial" w:eastAsia="Arial" w:cs="Arial"/>
        </w:rPr>
        <w:t>it adjoins and is in the setting of the Jericho and Walton Manor Conservation Areas.  A</w:t>
      </w:r>
      <w:r w:rsidRPr="158C445C" w:rsidR="241627D6">
        <w:rPr>
          <w:rFonts w:ascii="Arial" w:hAnsi="Arial" w:eastAsia="Arial" w:cs="Arial"/>
        </w:rPr>
        <w:t xml:space="preserve">lthough </w:t>
      </w:r>
      <w:r w:rsidRPr="158C445C" w:rsidR="20879F11">
        <w:rPr>
          <w:rFonts w:ascii="Arial" w:hAnsi="Arial" w:eastAsia="Arial" w:cs="Arial"/>
        </w:rPr>
        <w:t xml:space="preserve">the Banbury Road Triangle site is outside of any conservation area, </w:t>
      </w:r>
      <w:r w:rsidRPr="158C445C" w:rsidR="6989A130">
        <w:rPr>
          <w:rFonts w:ascii="Arial" w:hAnsi="Arial" w:eastAsia="Arial" w:cs="Arial"/>
        </w:rPr>
        <w:t>although it</w:t>
      </w:r>
      <w:r w:rsidRPr="158C445C" w:rsidR="337084E4">
        <w:rPr>
          <w:rFonts w:ascii="Arial" w:hAnsi="Arial" w:eastAsia="Arial" w:cs="Arial"/>
        </w:rPr>
        <w:t xml:space="preserve"> is</w:t>
      </w:r>
      <w:r w:rsidRPr="158C445C" w:rsidR="20879F11">
        <w:rPr>
          <w:rFonts w:ascii="Arial" w:hAnsi="Arial" w:eastAsia="Arial" w:cs="Arial"/>
        </w:rPr>
        <w:t xml:space="preserve"> in the setting of several</w:t>
      </w:r>
      <w:r w:rsidRPr="158C445C">
        <w:rPr>
          <w:rFonts w:ascii="Arial" w:hAnsi="Arial" w:eastAsia="Arial" w:cs="Arial"/>
        </w:rPr>
        <w:t>.</w:t>
      </w:r>
      <w:r w:rsidRPr="158C445C" w:rsidR="54186F43">
        <w:rPr>
          <w:rFonts w:ascii="Arial" w:hAnsi="Arial" w:eastAsia="Arial" w:cs="Arial"/>
        </w:rPr>
        <w:t xml:space="preserve"> </w:t>
      </w:r>
      <w:r w:rsidRPr="158C445C" w:rsidR="438DF5BB">
        <w:rPr>
          <w:rFonts w:ascii="Arial" w:hAnsi="Arial" w:eastAsia="Arial" w:cs="Arial"/>
        </w:rPr>
        <w:t xml:space="preserve"> </w:t>
      </w:r>
      <w:r w:rsidRPr="158C445C" w:rsidR="6224A4BA">
        <w:rPr>
          <w:rFonts w:ascii="Arial" w:hAnsi="Arial" w:eastAsia="Arial" w:cs="Arial"/>
        </w:rPr>
        <w:t xml:space="preserve"> </w:t>
      </w:r>
    </w:p>
    <w:p w:rsidR="35AB1E71" w:rsidP="2E0DB053" w:rsidRDefault="35AB1E71" w14:paraId="32214B63" w14:textId="03B9576F">
      <w:pPr>
        <w:spacing w:after="0"/>
        <w:rPr>
          <w:rFonts w:ascii="Arial" w:hAnsi="Arial" w:eastAsia="Arial" w:cs="Arial"/>
        </w:rPr>
      </w:pPr>
    </w:p>
    <w:p w:rsidR="35AB1E71" w:rsidP="2E0DB053" w:rsidRDefault="6224A4BA" w14:paraId="757E3396" w14:textId="41EF711B">
      <w:pPr>
        <w:spacing w:after="0"/>
        <w:rPr>
          <w:rFonts w:ascii="Arial" w:hAnsi="Arial" w:eastAsia="Arial" w:cs="Arial"/>
        </w:rPr>
      </w:pPr>
      <w:r w:rsidRPr="04935075">
        <w:rPr>
          <w:rFonts w:ascii="Arial" w:hAnsi="Arial" w:eastAsia="Arial" w:cs="Arial"/>
        </w:rPr>
        <w:t>The</w:t>
      </w:r>
      <w:r w:rsidRPr="04935075" w:rsidR="768D82B2">
        <w:rPr>
          <w:rFonts w:ascii="Arial" w:hAnsi="Arial" w:eastAsia="Arial" w:cs="Arial"/>
        </w:rPr>
        <w:t xml:space="preserve"> impact of views out and into </w:t>
      </w:r>
      <w:r w:rsidRPr="04935075" w:rsidR="69E7A14C">
        <w:rPr>
          <w:rFonts w:ascii="Arial" w:hAnsi="Arial" w:eastAsia="Arial" w:cs="Arial"/>
        </w:rPr>
        <w:t xml:space="preserve">the </w:t>
      </w:r>
      <w:r w:rsidRPr="04935075" w:rsidR="7056AF44">
        <w:rPr>
          <w:rFonts w:ascii="Arial" w:hAnsi="Arial" w:eastAsia="Arial" w:cs="Arial"/>
        </w:rPr>
        <w:t xml:space="preserve">Central </w:t>
      </w:r>
      <w:r w:rsidRPr="04935075" w:rsidR="768D82B2">
        <w:rPr>
          <w:rFonts w:ascii="Arial" w:hAnsi="Arial" w:eastAsia="Arial" w:cs="Arial"/>
        </w:rPr>
        <w:t>C</w:t>
      </w:r>
      <w:r w:rsidRPr="04935075" w:rsidR="2BF199F9">
        <w:rPr>
          <w:rFonts w:ascii="Arial" w:hAnsi="Arial" w:eastAsia="Arial" w:cs="Arial"/>
        </w:rPr>
        <w:t>o</w:t>
      </w:r>
      <w:r w:rsidRPr="04935075" w:rsidR="768D82B2">
        <w:rPr>
          <w:rFonts w:ascii="Arial" w:hAnsi="Arial" w:eastAsia="Arial" w:cs="Arial"/>
        </w:rPr>
        <w:t>nservation Area from the Cherwell Valley</w:t>
      </w:r>
      <w:r w:rsidRPr="04935075" w:rsidR="02EEDCFE">
        <w:rPr>
          <w:rFonts w:ascii="Arial" w:hAnsi="Arial" w:eastAsia="Arial" w:cs="Arial"/>
        </w:rPr>
        <w:t>,</w:t>
      </w:r>
      <w:r w:rsidRPr="04935075" w:rsidR="768D82B2">
        <w:rPr>
          <w:rFonts w:ascii="Arial" w:hAnsi="Arial" w:eastAsia="Arial" w:cs="Arial"/>
        </w:rPr>
        <w:t xml:space="preserve"> and</w:t>
      </w:r>
      <w:r w:rsidRPr="04935075" w:rsidR="11C0B408">
        <w:rPr>
          <w:rFonts w:ascii="Arial" w:hAnsi="Arial" w:eastAsia="Arial" w:cs="Arial"/>
        </w:rPr>
        <w:t xml:space="preserve"> longer-range views to and from the elevated viewpoints around surrounding landscape</w:t>
      </w:r>
      <w:r w:rsidRPr="04935075" w:rsidR="40E0745F">
        <w:rPr>
          <w:rFonts w:ascii="Arial" w:hAnsi="Arial" w:eastAsia="Arial" w:cs="Arial"/>
        </w:rPr>
        <w:t>, are all sensitive to increases of height in this area</w:t>
      </w:r>
      <w:r w:rsidRPr="04935075" w:rsidR="11C0B408">
        <w:rPr>
          <w:rFonts w:ascii="Arial" w:hAnsi="Arial" w:eastAsia="Arial" w:cs="Arial"/>
        </w:rPr>
        <w:t>.</w:t>
      </w:r>
      <w:r w:rsidRPr="04935075" w:rsidR="01464DBC">
        <w:rPr>
          <w:rFonts w:ascii="Arial" w:hAnsi="Arial" w:eastAsia="Arial" w:cs="Arial"/>
        </w:rPr>
        <w:t xml:space="preserve"> </w:t>
      </w:r>
      <w:r w:rsidRPr="04935075" w:rsidR="11C0B408">
        <w:rPr>
          <w:rFonts w:ascii="Arial" w:hAnsi="Arial" w:eastAsia="Arial" w:cs="Arial"/>
        </w:rPr>
        <w:t xml:space="preserve"> </w:t>
      </w:r>
      <w:r w:rsidRPr="04935075" w:rsidR="3FB3DC82">
        <w:rPr>
          <w:rFonts w:ascii="Arial" w:hAnsi="Arial" w:eastAsia="Arial" w:cs="Arial"/>
        </w:rPr>
        <w:t>There is potential for visual competition with the city centre skyline in all views towards the city and competition and obstruction in elevated views from the city centre, particularly at heights above 15</w:t>
      </w:r>
      <w:r w:rsidRPr="04935075" w:rsidR="2EEC2C67">
        <w:rPr>
          <w:rFonts w:ascii="Arial" w:hAnsi="Arial" w:eastAsia="Arial" w:cs="Arial"/>
        </w:rPr>
        <w:t xml:space="preserve"> </w:t>
      </w:r>
      <w:r w:rsidRPr="04935075" w:rsidR="3FB3DC82">
        <w:rPr>
          <w:rFonts w:ascii="Arial" w:hAnsi="Arial" w:eastAsia="Arial" w:cs="Arial"/>
        </w:rPr>
        <w:t>m</w:t>
      </w:r>
      <w:r w:rsidRPr="04935075" w:rsidR="0418C781">
        <w:rPr>
          <w:rFonts w:ascii="Arial" w:hAnsi="Arial" w:eastAsia="Arial" w:cs="Arial"/>
        </w:rPr>
        <w:t>etres</w:t>
      </w:r>
      <w:r w:rsidRPr="04935075" w:rsidR="0DE8A21F">
        <w:rPr>
          <w:rFonts w:ascii="Arial" w:hAnsi="Arial" w:eastAsia="Arial" w:cs="Arial"/>
        </w:rPr>
        <w:t>.</w:t>
      </w:r>
      <w:r w:rsidRPr="04935075" w:rsidR="3FB3DC82">
        <w:rPr>
          <w:rFonts w:ascii="Arial" w:hAnsi="Arial" w:eastAsia="Arial" w:cs="Arial"/>
        </w:rPr>
        <w:t xml:space="preserve">  </w:t>
      </w:r>
      <w:r w:rsidRPr="04935075" w:rsidR="4951A758">
        <w:rPr>
          <w:rFonts w:ascii="Arial" w:hAnsi="Arial" w:eastAsia="Arial" w:cs="Arial"/>
        </w:rPr>
        <w:t>Short-range views to and from the Cherwell Meadows contribute to the significance of the North Oxford Victorian Suburb Conservation Area, and consideration of the impact of these will be important, particularly in relation to the Science Area.  The backdrop to views from University Parks is also sensitive.</w:t>
      </w:r>
    </w:p>
    <w:p w:rsidR="681D23C3" w:rsidP="77BB7604" w:rsidRDefault="681D23C3" w14:paraId="353AF01F" w14:textId="060B208F">
      <w:pPr>
        <w:spacing w:after="0"/>
        <w:rPr>
          <w:rFonts w:ascii="Arial" w:hAnsi="Arial" w:eastAsia="Arial" w:cs="Arial"/>
        </w:rPr>
      </w:pPr>
    </w:p>
    <w:p w:rsidR="0D7E8E67" w:rsidP="77BB7604" w:rsidRDefault="0D7E8E67" w14:paraId="71509CE2" w14:textId="028B2518">
      <w:pPr>
        <w:spacing w:after="0"/>
        <w:rPr>
          <w:rFonts w:ascii="Arial" w:hAnsi="Arial" w:eastAsia="Arial" w:cs="Arial"/>
        </w:rPr>
      </w:pPr>
      <w:r w:rsidRPr="424FCB6E" w:rsidR="3305B815">
        <w:rPr>
          <w:rFonts w:ascii="Arial" w:hAnsi="Arial" w:eastAsia="Arial" w:cs="Arial"/>
        </w:rPr>
        <w:t xml:space="preserve">There are many listed buildings within the </w:t>
      </w:r>
      <w:r w:rsidRPr="424FCB6E" w:rsidR="331CE68A">
        <w:rPr>
          <w:rFonts w:ascii="Arial" w:hAnsi="Arial" w:eastAsia="Arial" w:cs="Arial"/>
        </w:rPr>
        <w:t>AOF</w:t>
      </w:r>
      <w:r w:rsidRPr="424FCB6E" w:rsidR="3305B815">
        <w:rPr>
          <w:rFonts w:ascii="Arial" w:hAnsi="Arial" w:eastAsia="Arial" w:cs="Arial"/>
        </w:rPr>
        <w:t xml:space="preserve"> </w:t>
      </w:r>
      <w:r w:rsidRPr="424FCB6E" w:rsidR="60612E91">
        <w:rPr>
          <w:rFonts w:ascii="Arial" w:hAnsi="Arial" w:eastAsia="Arial" w:cs="Arial"/>
        </w:rPr>
        <w:t xml:space="preserve">and </w:t>
      </w:r>
      <w:r w:rsidRPr="424FCB6E" w:rsidR="1C9AC728">
        <w:rPr>
          <w:rFonts w:ascii="Arial" w:hAnsi="Arial" w:eastAsia="Arial" w:cs="Arial"/>
        </w:rPr>
        <w:t xml:space="preserve">in addition, </w:t>
      </w:r>
      <w:r w:rsidRPr="424FCB6E" w:rsidR="60612E91">
        <w:rPr>
          <w:rFonts w:ascii="Arial" w:hAnsi="Arial" w:eastAsia="Arial" w:cs="Arial"/>
        </w:rPr>
        <w:t>th</w:t>
      </w:r>
      <w:r w:rsidRPr="424FCB6E" w:rsidR="6A7CEAF1">
        <w:rPr>
          <w:rFonts w:ascii="Arial" w:hAnsi="Arial" w:eastAsia="Arial" w:cs="Arial"/>
        </w:rPr>
        <w:t>is</w:t>
      </w:r>
      <w:r w:rsidRPr="424FCB6E" w:rsidR="60612E91">
        <w:rPr>
          <w:rFonts w:ascii="Arial" w:hAnsi="Arial" w:eastAsia="Arial" w:cs="Arial"/>
        </w:rPr>
        <w:t xml:space="preserve"> area forms the s</w:t>
      </w:r>
      <w:r w:rsidRPr="424FCB6E" w:rsidR="0A1B1BCD">
        <w:rPr>
          <w:rFonts w:ascii="Arial" w:hAnsi="Arial" w:eastAsia="Arial" w:cs="Arial"/>
        </w:rPr>
        <w:t xml:space="preserve">etting of </w:t>
      </w:r>
      <w:r w:rsidRPr="424FCB6E" w:rsidR="6C446CA2">
        <w:rPr>
          <w:rFonts w:ascii="Arial" w:hAnsi="Arial" w:eastAsia="Arial" w:cs="Arial"/>
        </w:rPr>
        <w:t>other</w:t>
      </w:r>
      <w:r w:rsidRPr="424FCB6E" w:rsidR="0193604C">
        <w:rPr>
          <w:rFonts w:ascii="Arial" w:hAnsi="Arial" w:eastAsia="Arial" w:cs="Arial"/>
        </w:rPr>
        <w:t xml:space="preserve"> listed buildings in the vicinity</w:t>
      </w:r>
      <w:r w:rsidRPr="424FCB6E" w:rsidR="0193604C">
        <w:rPr>
          <w:rFonts w:ascii="Arial" w:hAnsi="Arial" w:eastAsia="Arial" w:cs="Arial"/>
        </w:rPr>
        <w:t xml:space="preserve">. </w:t>
      </w:r>
      <w:r w:rsidRPr="424FCB6E" w:rsidR="3305B815">
        <w:rPr>
          <w:rFonts w:ascii="Arial" w:hAnsi="Arial" w:eastAsia="Arial" w:cs="Arial"/>
        </w:rPr>
        <w:t xml:space="preserve"> </w:t>
      </w:r>
      <w:r w:rsidRPr="424FCB6E" w:rsidR="4CCB88E7">
        <w:rPr>
          <w:rFonts w:ascii="Arial" w:hAnsi="Arial" w:eastAsia="Arial" w:cs="Arial"/>
        </w:rPr>
        <w:t xml:space="preserve">Listed </w:t>
      </w:r>
      <w:r w:rsidRPr="424FCB6E" w:rsidR="3BE84A28">
        <w:rPr>
          <w:rFonts w:ascii="Arial" w:hAnsi="Arial" w:eastAsia="Arial" w:cs="Arial"/>
        </w:rPr>
        <w:t>Buildings</w:t>
      </w:r>
      <w:r w:rsidRPr="424FCB6E" w:rsidR="4CCB88E7">
        <w:rPr>
          <w:rFonts w:ascii="Arial" w:hAnsi="Arial" w:eastAsia="Arial" w:cs="Arial"/>
        </w:rPr>
        <w:t xml:space="preserve"> </w:t>
      </w:r>
      <w:r w:rsidRPr="424FCB6E" w:rsidR="52EE1520">
        <w:rPr>
          <w:rFonts w:ascii="Arial" w:hAnsi="Arial" w:eastAsia="Arial" w:cs="Arial"/>
        </w:rPr>
        <w:t xml:space="preserve">and their settings </w:t>
      </w:r>
      <w:r w:rsidRPr="424FCB6E" w:rsidR="4CCB88E7">
        <w:rPr>
          <w:rFonts w:ascii="Arial" w:hAnsi="Arial" w:eastAsia="Arial" w:cs="Arial"/>
        </w:rPr>
        <w:t>within the AOF</w:t>
      </w:r>
      <w:r w:rsidRPr="424FCB6E" w:rsidR="4CCB88E7">
        <w:rPr>
          <w:rFonts w:ascii="Arial" w:hAnsi="Arial" w:eastAsia="Arial" w:cs="Arial"/>
        </w:rPr>
        <w:t xml:space="preserve"> </w:t>
      </w:r>
      <w:r w:rsidRPr="424FCB6E" w:rsidR="3305B815">
        <w:rPr>
          <w:rFonts w:ascii="Arial" w:hAnsi="Arial" w:eastAsia="Arial" w:cs="Arial"/>
        </w:rPr>
        <w:t>includ</w:t>
      </w:r>
      <w:r w:rsidRPr="424FCB6E" w:rsidR="3F54E875">
        <w:rPr>
          <w:rFonts w:ascii="Arial" w:hAnsi="Arial" w:eastAsia="Arial" w:cs="Arial"/>
        </w:rPr>
        <w:t>e</w:t>
      </w:r>
      <w:r w:rsidRPr="424FCB6E" w:rsidR="3305B815">
        <w:rPr>
          <w:rFonts w:ascii="Arial" w:hAnsi="Arial" w:eastAsia="Arial" w:cs="Arial"/>
        </w:rPr>
        <w:t xml:space="preserve"> the Radcliffe Observatory, the Dyson Perrins Chemistry Laboratory, the Inorganic Chemistry Building, Reuben College, Ratcliffe Science Library, Museum Lodge and the Townshend building and the Grade I University and Pitt Rivers Museum.</w:t>
      </w:r>
    </w:p>
    <w:p w:rsidR="681D23C3" w:rsidP="77BB7604" w:rsidRDefault="681D23C3" w14:paraId="655133CC" w14:textId="4DE64116">
      <w:pPr>
        <w:spacing w:after="0"/>
        <w:rPr>
          <w:rFonts w:ascii="Arial" w:hAnsi="Arial" w:eastAsia="Arial" w:cs="Arial"/>
        </w:rPr>
      </w:pPr>
    </w:p>
    <w:p w:rsidR="7C2098EC" w:rsidP="04935075" w:rsidRDefault="7C2098EC" w14:paraId="2A07A673" w14:textId="20223B48"/>
    <w:tbl>
      <w:tblPr>
        <w:tblStyle w:val="TableGrid"/>
        <w:tblW w:w="0" w:type="auto"/>
        <w:tblLayout w:type="fixed"/>
        <w:tblLook w:val="06A0" w:firstRow="1" w:lastRow="0" w:firstColumn="1" w:lastColumn="0" w:noHBand="1" w:noVBand="1"/>
      </w:tblPr>
      <w:tblGrid>
        <w:gridCol w:w="9360"/>
      </w:tblGrid>
      <w:tr w:rsidR="46649384" w:rsidTr="158C445C" w14:paraId="4E22CE57" w14:textId="77777777">
        <w:trPr>
          <w:trHeight w:val="300"/>
        </w:trPr>
        <w:tc>
          <w:tcPr>
            <w:tcW w:w="9360" w:type="dxa"/>
          </w:tcPr>
          <w:p w:rsidR="1674D12B" w:rsidP="46649384" w:rsidRDefault="250A035A" w14:paraId="71363390" w14:textId="453907BB">
            <w:pPr>
              <w:pStyle w:val="Heading2"/>
              <w:rPr>
                <w:rFonts w:ascii="Cambria" w:hAnsi="Cambria" w:eastAsia="Cambria" w:cs="Cambria"/>
                <w:color w:val="365F91"/>
              </w:rPr>
            </w:pPr>
            <w:bookmarkStart w:name="_Toc746936781" w:id="281"/>
            <w:bookmarkStart w:name="_Toc1584299942" w:id="282"/>
            <w:bookmarkStart w:name="_Toc1601493002" w:id="283"/>
            <w:bookmarkStart w:name="_Toc1563797735" w:id="284"/>
            <w:r w:rsidRPr="158C445C">
              <w:rPr>
                <w:rFonts w:ascii="Cambria" w:hAnsi="Cambria" w:eastAsia="Cambria" w:cs="Cambria"/>
                <w:color w:val="365F91"/>
              </w:rPr>
              <w:t>Policy N</w:t>
            </w:r>
            <w:r w:rsidRPr="158C445C" w:rsidR="35A5ADA6">
              <w:rPr>
                <w:rFonts w:ascii="Cambria" w:hAnsi="Cambria" w:eastAsia="Cambria" w:cs="Cambria"/>
                <w:color w:val="365F91"/>
              </w:rPr>
              <w:t>C</w:t>
            </w:r>
            <w:r w:rsidRPr="158C445C" w:rsidR="1F05F2DB">
              <w:rPr>
                <w:rFonts w:ascii="Cambria" w:hAnsi="Cambria" w:eastAsia="Cambria" w:cs="Cambria"/>
                <w:color w:val="365F91"/>
              </w:rPr>
              <w:t>C</w:t>
            </w:r>
            <w:r w:rsidRPr="158C445C">
              <w:rPr>
                <w:rFonts w:ascii="Cambria" w:hAnsi="Cambria" w:eastAsia="Cambria" w:cs="Cambria"/>
                <w:color w:val="365F91"/>
              </w:rPr>
              <w:t>AOF: No</w:t>
            </w:r>
            <w:r w:rsidRPr="158C445C" w:rsidR="27C89965">
              <w:rPr>
                <w:rFonts w:ascii="Cambria" w:hAnsi="Cambria" w:eastAsia="Cambria" w:cs="Cambria"/>
                <w:color w:val="365F91"/>
              </w:rPr>
              <w:t>r</w:t>
            </w:r>
            <w:r w:rsidRPr="158C445C">
              <w:rPr>
                <w:rFonts w:ascii="Cambria" w:hAnsi="Cambria" w:eastAsia="Cambria" w:cs="Cambria"/>
                <w:color w:val="365F91"/>
              </w:rPr>
              <w:t xml:space="preserve">th of the City </w:t>
            </w:r>
            <w:r w:rsidRPr="158C445C" w:rsidR="0578D6D9">
              <w:rPr>
                <w:rFonts w:ascii="Cambria" w:hAnsi="Cambria" w:eastAsia="Cambria" w:cs="Cambria"/>
                <w:color w:val="365F91"/>
              </w:rPr>
              <w:t xml:space="preserve">Centre </w:t>
            </w:r>
            <w:r w:rsidRPr="158C445C">
              <w:rPr>
                <w:rFonts w:ascii="Cambria" w:hAnsi="Cambria" w:eastAsia="Cambria" w:cs="Cambria"/>
                <w:color w:val="365F91"/>
              </w:rPr>
              <w:t>Area of Focus</w:t>
            </w:r>
            <w:bookmarkEnd w:id="281"/>
            <w:bookmarkEnd w:id="282"/>
            <w:bookmarkEnd w:id="283"/>
            <w:bookmarkEnd w:id="284"/>
          </w:p>
          <w:p w:rsidR="46649384" w:rsidRDefault="46649384" w14:paraId="6336B2BF" w14:textId="53E82AFA"/>
          <w:p w:rsidR="1674D12B" w:rsidP="37F0E90C" w:rsidRDefault="32B070D8" w14:paraId="30C2675A" w14:textId="2BA839C4">
            <w:pPr>
              <w:rPr>
                <w:rFonts w:ascii="Arial" w:hAnsi="Arial" w:eastAsia="Arial" w:cs="Arial"/>
                <w:b/>
                <w:bCs/>
              </w:rPr>
            </w:pPr>
            <w:r w:rsidRPr="77BB7604">
              <w:rPr>
                <w:rFonts w:ascii="Arial" w:hAnsi="Arial" w:eastAsia="Arial" w:cs="Arial"/>
                <w:b/>
                <w:bCs/>
              </w:rPr>
              <w:t xml:space="preserve">Planning permission will be granted for new development within this </w:t>
            </w:r>
            <w:r w:rsidRPr="77BB7604" w:rsidR="36325286">
              <w:rPr>
                <w:rFonts w:ascii="Arial" w:hAnsi="Arial" w:eastAsia="Arial" w:cs="Arial"/>
                <w:b/>
                <w:bCs/>
              </w:rPr>
              <w:t>A</w:t>
            </w:r>
            <w:r w:rsidRPr="77BB7604">
              <w:rPr>
                <w:rFonts w:ascii="Arial" w:hAnsi="Arial" w:eastAsia="Arial" w:cs="Arial"/>
                <w:b/>
                <w:bCs/>
              </w:rPr>
              <w:t xml:space="preserve">rea of </w:t>
            </w:r>
            <w:r w:rsidRPr="77BB7604" w:rsidR="7E4ABF0E">
              <w:rPr>
                <w:rFonts w:ascii="Arial" w:hAnsi="Arial" w:eastAsia="Arial" w:cs="Arial"/>
                <w:b/>
                <w:bCs/>
              </w:rPr>
              <w:t>F</w:t>
            </w:r>
            <w:r w:rsidRPr="77BB7604">
              <w:rPr>
                <w:rFonts w:ascii="Arial" w:hAnsi="Arial" w:eastAsia="Arial" w:cs="Arial"/>
                <w:b/>
                <w:bCs/>
              </w:rPr>
              <w:t>ocus where it would ensure that opportunities are taken to deliver the following</w:t>
            </w:r>
            <w:r w:rsidRPr="77BB7604" w:rsidR="5CF58554">
              <w:rPr>
                <w:rFonts w:ascii="Arial" w:hAnsi="Arial" w:eastAsia="Arial" w:cs="Arial"/>
                <w:b/>
                <w:bCs/>
              </w:rPr>
              <w:t xml:space="preserve"> (</w:t>
            </w:r>
            <w:r w:rsidRPr="77BB7604">
              <w:rPr>
                <w:rFonts w:ascii="Arial" w:hAnsi="Arial" w:eastAsia="Arial" w:cs="Arial"/>
                <w:b/>
                <w:bCs/>
              </w:rPr>
              <w:t>where applicable</w:t>
            </w:r>
            <w:r w:rsidRPr="77BB7604" w:rsidR="3FA6800C">
              <w:rPr>
                <w:rFonts w:ascii="Arial" w:hAnsi="Arial" w:eastAsia="Arial" w:cs="Arial"/>
                <w:b/>
                <w:bCs/>
              </w:rPr>
              <w:t>)</w:t>
            </w:r>
            <w:r w:rsidRPr="77BB7604">
              <w:rPr>
                <w:rFonts w:ascii="Arial" w:hAnsi="Arial" w:eastAsia="Arial" w:cs="Arial"/>
                <w:b/>
                <w:bCs/>
              </w:rPr>
              <w:t>:</w:t>
            </w:r>
          </w:p>
          <w:p w:rsidR="626734F5" w:rsidP="37F0E90C" w:rsidRDefault="626734F5" w14:paraId="681B20A7" w14:textId="7C076F02">
            <w:pPr>
              <w:rPr>
                <w:rFonts w:ascii="Arial" w:hAnsi="Arial" w:eastAsia="Arial" w:cs="Arial"/>
                <w:b/>
                <w:bCs/>
              </w:rPr>
            </w:pPr>
          </w:p>
          <w:p w:rsidR="29CD781D" w:rsidP="003A3105" w:rsidRDefault="1F2E8103" w14:paraId="7C9CE267" w14:textId="47786926">
            <w:pPr>
              <w:pStyle w:val="ListParagraph"/>
              <w:numPr>
                <w:ilvl w:val="0"/>
                <w:numId w:val="7"/>
              </w:numPr>
              <w:rPr>
                <w:rFonts w:ascii="Arial" w:hAnsi="Arial" w:eastAsia="Arial" w:cs="Arial"/>
                <w:b/>
                <w:bCs/>
              </w:rPr>
            </w:pPr>
            <w:r w:rsidRPr="7C2098EC">
              <w:rPr>
                <w:rFonts w:ascii="Arial" w:hAnsi="Arial" w:eastAsia="Arial" w:cs="Arial"/>
                <w:b/>
                <w:bCs/>
              </w:rPr>
              <w:t xml:space="preserve">community and public uses of some institutional buildings, especially at ground floor level </w:t>
            </w:r>
            <w:r w:rsidRPr="7C2098EC" w:rsidR="27E4EBC7">
              <w:rPr>
                <w:rFonts w:ascii="Arial" w:hAnsi="Arial" w:eastAsia="Arial" w:cs="Arial"/>
                <w:b/>
                <w:bCs/>
              </w:rPr>
              <w:t>e.g.,</w:t>
            </w:r>
            <w:r w:rsidRPr="7C2098EC">
              <w:rPr>
                <w:rFonts w:ascii="Arial" w:hAnsi="Arial" w:eastAsia="Arial" w:cs="Arial"/>
                <w:b/>
                <w:bCs/>
              </w:rPr>
              <w:t xml:space="preserve"> example cafes</w:t>
            </w:r>
            <w:r w:rsidRPr="7C2098EC" w:rsidR="7B37AB0D">
              <w:rPr>
                <w:rFonts w:ascii="Arial" w:hAnsi="Arial" w:eastAsia="Arial" w:cs="Arial"/>
                <w:b/>
                <w:bCs/>
              </w:rPr>
              <w:t xml:space="preserve"> and</w:t>
            </w:r>
            <w:r w:rsidRPr="7C2098EC">
              <w:rPr>
                <w:rFonts w:ascii="Arial" w:hAnsi="Arial" w:eastAsia="Arial" w:cs="Arial"/>
                <w:b/>
                <w:bCs/>
              </w:rPr>
              <w:t xml:space="preserve"> exhibition spaces</w:t>
            </w:r>
            <w:r w:rsidRPr="7C2098EC" w:rsidR="175E662D">
              <w:rPr>
                <w:rFonts w:ascii="Arial" w:hAnsi="Arial" w:eastAsia="Arial" w:cs="Arial"/>
                <w:b/>
                <w:bCs/>
              </w:rPr>
              <w:t>;</w:t>
            </w:r>
          </w:p>
          <w:p w:rsidR="29CD781D" w:rsidP="003A3105" w:rsidRDefault="645D8B2F" w14:paraId="735B8B3E" w14:textId="04A8E9B2">
            <w:pPr>
              <w:pStyle w:val="ListParagraph"/>
              <w:numPr>
                <w:ilvl w:val="0"/>
                <w:numId w:val="7"/>
              </w:numPr>
              <w:rPr>
                <w:rFonts w:ascii="Arial" w:hAnsi="Arial" w:eastAsia="Arial" w:cs="Arial"/>
                <w:b/>
                <w:bCs/>
              </w:rPr>
            </w:pPr>
            <w:r w:rsidRPr="7C2098EC">
              <w:rPr>
                <w:rFonts w:ascii="Arial" w:hAnsi="Arial" w:eastAsia="Arial" w:cs="Arial"/>
                <w:b/>
                <w:bCs/>
              </w:rPr>
              <w:t>i</w:t>
            </w:r>
            <w:r w:rsidRPr="7C2098EC" w:rsidR="1F2E8103">
              <w:rPr>
                <w:rFonts w:ascii="Arial" w:hAnsi="Arial" w:eastAsia="Arial" w:cs="Arial"/>
                <w:b/>
                <w:bCs/>
              </w:rPr>
              <w:t xml:space="preserve">ntegration of servicing infrastructure into </w:t>
            </w:r>
            <w:r w:rsidRPr="7C2098EC" w:rsidR="4E5EE8EC">
              <w:rPr>
                <w:rFonts w:ascii="Arial" w:hAnsi="Arial" w:eastAsia="Arial" w:cs="Arial"/>
                <w:b/>
                <w:bCs/>
              </w:rPr>
              <w:t xml:space="preserve">the </w:t>
            </w:r>
            <w:r w:rsidRPr="7C2098EC" w:rsidR="1F2E8103">
              <w:rPr>
                <w:rFonts w:ascii="Arial" w:hAnsi="Arial" w:eastAsia="Arial" w:cs="Arial"/>
                <w:b/>
                <w:bCs/>
              </w:rPr>
              <w:t>built form</w:t>
            </w:r>
            <w:r w:rsidRPr="7C2098EC" w:rsidR="537B4A63">
              <w:rPr>
                <w:rFonts w:ascii="Arial" w:hAnsi="Arial" w:eastAsia="Arial" w:cs="Arial"/>
                <w:b/>
                <w:bCs/>
              </w:rPr>
              <w:t>;</w:t>
            </w:r>
            <w:r w:rsidRPr="7C2098EC" w:rsidR="1F2E8103">
              <w:rPr>
                <w:rFonts w:ascii="Arial" w:hAnsi="Arial" w:eastAsia="Arial" w:cs="Arial"/>
                <w:b/>
                <w:bCs/>
              </w:rPr>
              <w:t xml:space="preserve"> </w:t>
            </w:r>
          </w:p>
          <w:p w:rsidR="29CD781D" w:rsidP="003A3105" w:rsidRDefault="224FE74D" w14:paraId="2B30DEA8" w14:textId="7D8B685C">
            <w:pPr>
              <w:pStyle w:val="ListParagraph"/>
              <w:numPr>
                <w:ilvl w:val="0"/>
                <w:numId w:val="7"/>
              </w:numPr>
              <w:rPr>
                <w:rFonts w:ascii="Arial" w:hAnsi="Arial" w:eastAsia="Arial" w:cs="Arial"/>
                <w:b/>
                <w:bCs/>
              </w:rPr>
            </w:pPr>
            <w:r w:rsidRPr="7C2098EC">
              <w:rPr>
                <w:rFonts w:ascii="Arial" w:hAnsi="Arial" w:eastAsia="Arial" w:cs="Arial"/>
                <w:b/>
                <w:bCs/>
              </w:rPr>
              <w:t>e</w:t>
            </w:r>
            <w:r w:rsidRPr="7C2098EC" w:rsidR="1F2E8103">
              <w:rPr>
                <w:rFonts w:ascii="Arial" w:hAnsi="Arial" w:eastAsia="Arial" w:cs="Arial"/>
                <w:b/>
                <w:bCs/>
              </w:rPr>
              <w:t>nhanced landscaping</w:t>
            </w:r>
            <w:r w:rsidRPr="7C2098EC" w:rsidR="0678895D">
              <w:rPr>
                <w:rFonts w:ascii="Arial" w:hAnsi="Arial" w:eastAsia="Arial" w:cs="Arial"/>
                <w:b/>
                <w:bCs/>
              </w:rPr>
              <w:t>, including tree planting and enhanced biodiversity and green corridors</w:t>
            </w:r>
            <w:r w:rsidRPr="7C2098EC" w:rsidR="61E8420B">
              <w:rPr>
                <w:rFonts w:ascii="Arial" w:hAnsi="Arial" w:eastAsia="Arial" w:cs="Arial"/>
                <w:b/>
                <w:bCs/>
              </w:rPr>
              <w:t xml:space="preserve"> and SuDs</w:t>
            </w:r>
            <w:r w:rsidRPr="7C2098EC" w:rsidR="0F6E66EA">
              <w:rPr>
                <w:rFonts w:ascii="Arial" w:hAnsi="Arial" w:eastAsia="Arial" w:cs="Arial"/>
                <w:b/>
                <w:bCs/>
              </w:rPr>
              <w:t>;</w:t>
            </w:r>
          </w:p>
          <w:p w:rsidR="29CD781D" w:rsidP="003A3105" w:rsidRDefault="040DB22E" w14:paraId="1C920884" w14:textId="324C30D8">
            <w:pPr>
              <w:pStyle w:val="ListParagraph"/>
              <w:numPr>
                <w:ilvl w:val="0"/>
                <w:numId w:val="7"/>
              </w:numPr>
              <w:rPr>
                <w:rFonts w:ascii="Arial" w:hAnsi="Arial" w:eastAsia="Arial" w:cs="Arial"/>
                <w:b/>
                <w:bCs/>
              </w:rPr>
            </w:pPr>
            <w:r w:rsidRPr="7C2098EC">
              <w:rPr>
                <w:rFonts w:ascii="Arial" w:hAnsi="Arial" w:eastAsia="Arial" w:cs="Arial"/>
                <w:b/>
                <w:bCs/>
              </w:rPr>
              <w:t>i</w:t>
            </w:r>
            <w:r w:rsidRPr="7C2098EC" w:rsidR="1F2E8103">
              <w:rPr>
                <w:rFonts w:ascii="Arial" w:hAnsi="Arial" w:eastAsia="Arial" w:cs="Arial"/>
                <w:b/>
                <w:bCs/>
              </w:rPr>
              <w:t>mproved demarcation and legibility of public routes through the area, using urban design</w:t>
            </w:r>
            <w:r w:rsidRPr="7C2098EC" w:rsidR="668F9168">
              <w:rPr>
                <w:rFonts w:ascii="Arial" w:hAnsi="Arial" w:eastAsia="Arial" w:cs="Arial"/>
                <w:b/>
                <w:bCs/>
              </w:rPr>
              <w:t xml:space="preserve"> and wayfinding</w:t>
            </w:r>
            <w:r w:rsidRPr="7C2098EC" w:rsidR="591FF6D4">
              <w:rPr>
                <w:rFonts w:ascii="Arial" w:hAnsi="Arial" w:eastAsia="Arial" w:cs="Arial"/>
                <w:b/>
                <w:bCs/>
              </w:rPr>
              <w:t>;</w:t>
            </w:r>
          </w:p>
          <w:p w:rsidR="29CD781D" w:rsidP="003A3105" w:rsidRDefault="49A7CB82" w14:paraId="4629721A" w14:textId="22E417D5">
            <w:pPr>
              <w:pStyle w:val="ListParagraph"/>
              <w:numPr>
                <w:ilvl w:val="0"/>
                <w:numId w:val="7"/>
              </w:numPr>
              <w:rPr>
                <w:rFonts w:ascii="Arial" w:hAnsi="Arial" w:eastAsia="Arial" w:cs="Arial"/>
                <w:b/>
                <w:bCs/>
              </w:rPr>
            </w:pPr>
            <w:r w:rsidRPr="7C2098EC">
              <w:rPr>
                <w:rFonts w:ascii="Arial" w:hAnsi="Arial" w:eastAsia="Arial" w:cs="Arial"/>
                <w:b/>
                <w:bCs/>
              </w:rPr>
              <w:t>a</w:t>
            </w:r>
            <w:r w:rsidRPr="7C2098EC" w:rsidR="56DEA582">
              <w:rPr>
                <w:rFonts w:ascii="Arial" w:hAnsi="Arial" w:eastAsia="Arial" w:cs="Arial"/>
                <w:b/>
                <w:bCs/>
              </w:rPr>
              <w:t>dditional tree planting, green features and wayfinding in areas other than key routes</w:t>
            </w:r>
            <w:r w:rsidRPr="7C2098EC" w:rsidR="4343BDCB">
              <w:rPr>
                <w:rFonts w:ascii="Arial" w:hAnsi="Arial" w:eastAsia="Arial" w:cs="Arial"/>
                <w:b/>
                <w:bCs/>
              </w:rPr>
              <w:t>;</w:t>
            </w:r>
          </w:p>
          <w:p w:rsidR="29CD781D" w:rsidP="003A3105" w:rsidRDefault="29593782" w14:paraId="4022B5D5" w14:textId="73C35DAF">
            <w:pPr>
              <w:pStyle w:val="ListParagraph"/>
              <w:numPr>
                <w:ilvl w:val="0"/>
                <w:numId w:val="7"/>
              </w:numPr>
              <w:rPr>
                <w:rFonts w:ascii="Arial" w:hAnsi="Arial" w:eastAsia="Arial" w:cs="Arial"/>
                <w:b/>
                <w:bCs/>
              </w:rPr>
            </w:pPr>
            <w:r w:rsidRPr="7C2098EC">
              <w:rPr>
                <w:rFonts w:ascii="Arial" w:hAnsi="Arial" w:eastAsia="Arial" w:cs="Arial"/>
                <w:b/>
                <w:bCs/>
              </w:rPr>
              <w:t>b</w:t>
            </w:r>
            <w:r w:rsidRPr="7C2098EC" w:rsidR="56DEA582">
              <w:rPr>
                <w:rFonts w:ascii="Arial" w:hAnsi="Arial" w:eastAsia="Arial" w:cs="Arial"/>
                <w:b/>
                <w:bCs/>
              </w:rPr>
              <w:t xml:space="preserve">uilding heights </w:t>
            </w:r>
            <w:r w:rsidRPr="7C2098EC" w:rsidR="2E599CAE">
              <w:rPr>
                <w:rFonts w:ascii="Arial" w:hAnsi="Arial" w:eastAsia="Arial" w:cs="Arial"/>
                <w:b/>
                <w:bCs/>
              </w:rPr>
              <w:t xml:space="preserve">and roofscapes </w:t>
            </w:r>
            <w:r w:rsidRPr="7C2098EC" w:rsidR="56DEA582">
              <w:rPr>
                <w:rFonts w:ascii="Arial" w:hAnsi="Arial" w:eastAsia="Arial" w:cs="Arial"/>
                <w:b/>
                <w:bCs/>
              </w:rPr>
              <w:t>that are appropriate for their setting and that do not negatively impact on historic skylines, roofscapes or key views, particularly from University Parks</w:t>
            </w:r>
            <w:r w:rsidRPr="7C2098EC" w:rsidR="1CCB3D36">
              <w:rPr>
                <w:rFonts w:ascii="Arial" w:hAnsi="Arial" w:eastAsia="Arial" w:cs="Arial"/>
                <w:b/>
                <w:bCs/>
              </w:rPr>
              <w:t xml:space="preserve">, to and from the Cherwell Valley and to and from the historic towers and spires of the city centre; </w:t>
            </w:r>
          </w:p>
          <w:p w:rsidR="29CD781D" w:rsidP="003A3105" w:rsidRDefault="20BE4F55" w14:paraId="4FEE6228" w14:textId="54ED3856">
            <w:pPr>
              <w:pStyle w:val="ListParagraph"/>
              <w:numPr>
                <w:ilvl w:val="0"/>
                <w:numId w:val="7"/>
              </w:numPr>
              <w:rPr>
                <w:rFonts w:ascii="Arial" w:hAnsi="Arial" w:eastAsia="Arial" w:cs="Arial"/>
                <w:b/>
                <w:bCs/>
              </w:rPr>
            </w:pPr>
            <w:r w:rsidRPr="7C2098EC">
              <w:rPr>
                <w:rFonts w:ascii="Arial" w:hAnsi="Arial" w:eastAsia="Arial" w:cs="Arial"/>
                <w:b/>
                <w:bCs/>
              </w:rPr>
              <w:t>c</w:t>
            </w:r>
            <w:r w:rsidRPr="7C2098EC" w:rsidR="56DEA582">
              <w:rPr>
                <w:rFonts w:ascii="Arial" w:hAnsi="Arial" w:eastAsia="Arial" w:cs="Arial"/>
                <w:b/>
                <w:bCs/>
              </w:rPr>
              <w:t>reation of a strong and well</w:t>
            </w:r>
            <w:r w:rsidRPr="7C2098EC" w:rsidR="0D7EF124">
              <w:rPr>
                <w:rFonts w:ascii="Arial" w:hAnsi="Arial" w:eastAsia="Arial" w:cs="Arial"/>
                <w:b/>
                <w:bCs/>
              </w:rPr>
              <w:t>-</w:t>
            </w:r>
            <w:r w:rsidRPr="7C2098EC" w:rsidR="56DEA582">
              <w:rPr>
                <w:rFonts w:ascii="Arial" w:hAnsi="Arial" w:eastAsia="Arial" w:cs="Arial"/>
                <w:b/>
                <w:bCs/>
              </w:rPr>
              <w:t>defined building line along the streets</w:t>
            </w:r>
            <w:r w:rsidRPr="7C2098EC" w:rsidR="0814C58A">
              <w:rPr>
                <w:rFonts w:ascii="Arial" w:hAnsi="Arial" w:eastAsia="Arial" w:cs="Arial"/>
                <w:b/>
                <w:bCs/>
              </w:rPr>
              <w:t>;</w:t>
            </w:r>
            <w:r w:rsidRPr="7C2098EC" w:rsidR="56DEA582">
              <w:rPr>
                <w:rFonts w:ascii="Arial" w:hAnsi="Arial" w:eastAsia="Arial" w:cs="Arial"/>
                <w:b/>
                <w:bCs/>
              </w:rPr>
              <w:t xml:space="preserve"> </w:t>
            </w:r>
          </w:p>
          <w:p w:rsidR="0A75930D" w:rsidP="003A3105" w:rsidRDefault="3F75ECBB" w14:paraId="6307F31D" w14:textId="5EC9E42A">
            <w:pPr>
              <w:pStyle w:val="ListParagraph"/>
              <w:numPr>
                <w:ilvl w:val="0"/>
                <w:numId w:val="7"/>
              </w:numPr>
              <w:rPr>
                <w:rFonts w:ascii="Arial" w:hAnsi="Arial" w:eastAsia="Arial" w:cs="Arial"/>
                <w:b/>
                <w:bCs/>
                <w:color w:val="000000" w:themeColor="text1"/>
              </w:rPr>
            </w:pPr>
            <w:r w:rsidRPr="7C2098EC">
              <w:rPr>
                <w:rFonts w:ascii="Arial" w:hAnsi="Arial" w:eastAsia="Arial" w:cs="Arial"/>
                <w:b/>
                <w:bCs/>
              </w:rPr>
              <w:t>m</w:t>
            </w:r>
            <w:r w:rsidRPr="7C2098EC" w:rsidR="56DEA582">
              <w:rPr>
                <w:rFonts w:ascii="Arial" w:hAnsi="Arial" w:eastAsia="Arial" w:cs="Arial"/>
                <w:b/>
                <w:bCs/>
              </w:rPr>
              <w:t>itigation of potential negative air quality impacts that arise during the construction and operational phases</w:t>
            </w:r>
            <w:r w:rsidRPr="7C2098EC" w:rsidR="23FF4911">
              <w:rPr>
                <w:rFonts w:ascii="Arial" w:hAnsi="Arial" w:eastAsia="Arial" w:cs="Arial"/>
                <w:b/>
                <w:bCs/>
              </w:rPr>
              <w:t>;</w:t>
            </w:r>
            <w:r w:rsidRPr="7C2098EC" w:rsidR="55B90528">
              <w:rPr>
                <w:rFonts w:ascii="Arial" w:hAnsi="Arial" w:eastAsia="Arial" w:cs="Arial"/>
                <w:b/>
                <w:bCs/>
                <w:color w:val="000000" w:themeColor="text1"/>
              </w:rPr>
              <w:t xml:space="preserve"> </w:t>
            </w:r>
          </w:p>
          <w:p w:rsidR="0A75930D" w:rsidP="7C2098EC" w:rsidRDefault="25783051" w14:paraId="76DEBA66" w14:textId="70E44AF0">
            <w:pPr>
              <w:pStyle w:val="ListParagraph"/>
              <w:numPr>
                <w:ilvl w:val="0"/>
                <w:numId w:val="7"/>
              </w:numPr>
              <w:rPr>
                <w:rFonts w:ascii="Arial" w:hAnsi="Arial" w:eastAsia="Arial" w:cs="Arial"/>
                <w:b/>
                <w:bCs/>
                <w:color w:val="000000" w:themeColor="text1"/>
              </w:rPr>
            </w:pPr>
            <w:r w:rsidRPr="7AC0CF9D">
              <w:rPr>
                <w:rFonts w:ascii="Arial" w:hAnsi="Arial" w:eastAsia="Arial" w:cs="Arial"/>
                <w:b/>
                <w:bCs/>
                <w:color w:val="000000" w:themeColor="text1"/>
              </w:rPr>
              <w:t>new development should be designed to ensure that there is no adverse impact on</w:t>
            </w:r>
            <w:r w:rsidRPr="7AC0CF9D" w:rsidR="14024A10">
              <w:rPr>
                <w:rFonts w:ascii="Arial" w:hAnsi="Arial" w:eastAsia="Arial" w:cs="Arial"/>
                <w:b/>
                <w:bCs/>
                <w:color w:val="000000" w:themeColor="text1"/>
              </w:rPr>
              <w:t xml:space="preserve"> the New Marston Meadows SSSI (part of the area is </w:t>
            </w:r>
            <w:r w:rsidRPr="7AC0CF9D" w:rsidR="2F9C42D2">
              <w:rPr>
                <w:rFonts w:ascii="Arial" w:hAnsi="Arial" w:eastAsia="Arial" w:cs="Arial"/>
                <w:b/>
                <w:bCs/>
                <w:color w:val="000000" w:themeColor="text1"/>
              </w:rPr>
              <w:t>in proximity to the SSSI</w:t>
            </w:r>
            <w:r w:rsidRPr="7AC0CF9D" w:rsidR="14024A10">
              <w:rPr>
                <w:rFonts w:ascii="Arial" w:hAnsi="Arial" w:eastAsia="Arial" w:cs="Arial"/>
                <w:b/>
                <w:bCs/>
                <w:color w:val="000000" w:themeColor="text1"/>
              </w:rPr>
              <w:t>)</w:t>
            </w:r>
            <w:r w:rsidRPr="7AC0CF9D">
              <w:rPr>
                <w:rFonts w:ascii="Arial" w:hAnsi="Arial" w:eastAsia="Arial" w:cs="Arial"/>
                <w:b/>
                <w:bCs/>
                <w:color w:val="000000" w:themeColor="text1"/>
              </w:rPr>
              <w:t xml:space="preserve"> ;</w:t>
            </w:r>
            <w:r w:rsidRPr="7AC0CF9D" w:rsidR="04D0ED47">
              <w:rPr>
                <w:rFonts w:ascii="Arial" w:hAnsi="Arial" w:eastAsia="Arial" w:cs="Arial"/>
                <w:b/>
                <w:bCs/>
                <w:color w:val="000000" w:themeColor="text1"/>
              </w:rPr>
              <w:t xml:space="preserve"> and</w:t>
            </w:r>
          </w:p>
          <w:p w:rsidR="46649384" w:rsidP="003A3105" w:rsidRDefault="4C642210" w14:paraId="33B630B6" w14:textId="53EB0EE3">
            <w:pPr>
              <w:pStyle w:val="ListParagraph"/>
              <w:numPr>
                <w:ilvl w:val="0"/>
                <w:numId w:val="7"/>
              </w:numPr>
              <w:rPr>
                <w:rFonts w:ascii="Arial" w:hAnsi="Arial" w:eastAsia="Arial" w:cs="Arial"/>
                <w:b/>
                <w:bCs/>
                <w:color w:val="000000" w:themeColor="text1"/>
              </w:rPr>
            </w:pPr>
            <w:r w:rsidRPr="7C2098EC">
              <w:rPr>
                <w:rFonts w:ascii="Arial" w:hAnsi="Arial" w:eastAsia="Arial" w:cs="Arial"/>
                <w:b/>
                <w:bCs/>
                <w:color w:val="000000" w:themeColor="text1"/>
              </w:rPr>
              <w:t>a</w:t>
            </w:r>
            <w:r w:rsidRPr="7C2098EC" w:rsidR="500531CF">
              <w:rPr>
                <w:rFonts w:ascii="Arial" w:hAnsi="Arial" w:eastAsia="Arial" w:cs="Arial"/>
                <w:b/>
                <w:bCs/>
                <w:color w:val="000000" w:themeColor="text1"/>
              </w:rPr>
              <w:t xml:space="preserve">ny design should balance the existing historic buildings onsite coupled with the celebration of cutting-edge science.  </w:t>
            </w:r>
          </w:p>
        </w:tc>
      </w:tr>
    </w:tbl>
    <w:p w:rsidR="46649384" w:rsidP="46649384" w:rsidRDefault="46649384" w14:paraId="44E3E1D7" w14:textId="4C1D9FC8">
      <w:pPr>
        <w:rPr>
          <w:rFonts w:ascii="Arial" w:hAnsi="Arial" w:eastAsia="Arial" w:cs="Arial"/>
          <w:b/>
          <w:bCs/>
          <w:sz w:val="24"/>
          <w:szCs w:val="24"/>
        </w:rPr>
      </w:pPr>
    </w:p>
    <w:p w:rsidR="158C445C" w:rsidP="158C445C" w:rsidRDefault="158C445C" w14:paraId="394412FC" w14:textId="6455B0B5">
      <w:pPr>
        <w:rPr>
          <w:rFonts w:ascii="Arial" w:hAnsi="Arial" w:eastAsia="Arial" w:cs="Arial"/>
          <w:b/>
          <w:bCs/>
          <w:sz w:val="24"/>
          <w:szCs w:val="24"/>
          <w:u w:val="single"/>
        </w:rPr>
      </w:pPr>
    </w:p>
    <w:p w:rsidR="46649384" w:rsidP="37F0E90C" w:rsidRDefault="5CA44427" w14:paraId="01BD7006" w14:textId="05AE1144">
      <w:pPr>
        <w:rPr>
          <w:rFonts w:ascii="Arial" w:hAnsi="Arial" w:eastAsia="Arial" w:cs="Arial"/>
          <w:sz w:val="24"/>
          <w:szCs w:val="24"/>
          <w:u w:val="single"/>
          <w:lang w:val="en-US"/>
        </w:rPr>
      </w:pPr>
      <w:r w:rsidRPr="158C445C">
        <w:rPr>
          <w:rFonts w:ascii="Arial" w:hAnsi="Arial" w:eastAsia="Arial" w:cs="Arial"/>
          <w:b/>
          <w:bCs/>
          <w:sz w:val="24"/>
          <w:szCs w:val="24"/>
          <w:u w:val="single"/>
        </w:rPr>
        <w:t>Central &amp; West</w:t>
      </w:r>
      <w:r w:rsidRPr="158C445C" w:rsidR="15AD15FA">
        <w:rPr>
          <w:rFonts w:ascii="Arial" w:hAnsi="Arial" w:eastAsia="Arial" w:cs="Arial"/>
          <w:b/>
          <w:bCs/>
          <w:sz w:val="24"/>
          <w:szCs w:val="24"/>
          <w:u w:val="single"/>
        </w:rPr>
        <w:t xml:space="preserve"> Area s</w:t>
      </w:r>
      <w:r w:rsidRPr="158C445C" w:rsidR="13A0F5F1">
        <w:rPr>
          <w:rFonts w:ascii="Arial" w:hAnsi="Arial" w:eastAsia="Arial" w:cs="Arial"/>
          <w:b/>
          <w:bCs/>
          <w:sz w:val="24"/>
          <w:szCs w:val="24"/>
          <w:u w:val="single"/>
        </w:rPr>
        <w:t xml:space="preserve">ite </w:t>
      </w:r>
      <w:r w:rsidRPr="158C445C" w:rsidR="3CF54D8C">
        <w:rPr>
          <w:rFonts w:ascii="Arial" w:hAnsi="Arial" w:eastAsia="Arial" w:cs="Arial"/>
          <w:b/>
          <w:bCs/>
          <w:sz w:val="24"/>
          <w:szCs w:val="24"/>
          <w:u w:val="single"/>
        </w:rPr>
        <w:t>allocation</w:t>
      </w:r>
      <w:r w:rsidRPr="158C445C" w:rsidR="2D8725B8">
        <w:rPr>
          <w:rFonts w:ascii="Arial" w:hAnsi="Arial" w:eastAsia="Arial" w:cs="Arial"/>
          <w:b/>
          <w:bCs/>
          <w:sz w:val="24"/>
          <w:szCs w:val="24"/>
          <w:u w:val="single"/>
        </w:rPr>
        <w:t xml:space="preserve"> policies </w:t>
      </w:r>
      <w:r w:rsidRPr="158C445C" w:rsidR="13A0F5F1">
        <w:rPr>
          <w:rFonts w:ascii="Arial" w:hAnsi="Arial" w:eastAsia="Arial" w:cs="Arial"/>
          <w:b/>
          <w:bCs/>
          <w:sz w:val="24"/>
          <w:szCs w:val="24"/>
          <w:u w:val="single"/>
        </w:rPr>
        <w:t>within</w:t>
      </w:r>
      <w:r w:rsidRPr="158C445C" w:rsidR="06CBEDF5">
        <w:rPr>
          <w:rFonts w:ascii="Arial" w:hAnsi="Arial" w:eastAsia="Arial" w:cs="Arial"/>
          <w:b/>
          <w:bCs/>
          <w:sz w:val="24"/>
          <w:szCs w:val="24"/>
          <w:u w:val="single"/>
        </w:rPr>
        <w:t xml:space="preserve"> the North of the City Centre and the </w:t>
      </w:r>
      <w:r w:rsidRPr="158C445C" w:rsidR="13A0F5F1">
        <w:rPr>
          <w:rFonts w:ascii="Arial" w:hAnsi="Arial" w:eastAsia="Arial" w:cs="Arial"/>
          <w:b/>
          <w:bCs/>
          <w:sz w:val="24"/>
          <w:szCs w:val="24"/>
          <w:u w:val="single"/>
        </w:rPr>
        <w:t xml:space="preserve"> </w:t>
      </w:r>
      <w:r w:rsidRPr="158C445C" w:rsidR="2712A481">
        <w:rPr>
          <w:rFonts w:ascii="Arial" w:hAnsi="Arial" w:eastAsia="Arial" w:cs="Arial"/>
          <w:b/>
          <w:bCs/>
          <w:sz w:val="24"/>
          <w:szCs w:val="24"/>
          <w:u w:val="single"/>
        </w:rPr>
        <w:t>A</w:t>
      </w:r>
      <w:r w:rsidRPr="158C445C" w:rsidR="13A0F5F1">
        <w:rPr>
          <w:rFonts w:ascii="Arial" w:hAnsi="Arial" w:eastAsia="Arial" w:cs="Arial"/>
          <w:b/>
          <w:bCs/>
          <w:sz w:val="24"/>
          <w:szCs w:val="24"/>
          <w:u w:val="single"/>
        </w:rPr>
        <w:t xml:space="preserve">rea of </w:t>
      </w:r>
      <w:r w:rsidRPr="158C445C" w:rsidR="1D94375A">
        <w:rPr>
          <w:rFonts w:ascii="Arial" w:hAnsi="Arial" w:eastAsia="Arial" w:cs="Arial"/>
          <w:b/>
          <w:bCs/>
          <w:sz w:val="24"/>
          <w:szCs w:val="24"/>
          <w:u w:val="single"/>
        </w:rPr>
        <w:t>F</w:t>
      </w:r>
      <w:r w:rsidRPr="158C445C" w:rsidR="13A0F5F1">
        <w:rPr>
          <w:rFonts w:ascii="Arial" w:hAnsi="Arial" w:eastAsia="Arial" w:cs="Arial"/>
          <w:b/>
          <w:bCs/>
          <w:sz w:val="24"/>
          <w:szCs w:val="24"/>
          <w:u w:val="single"/>
        </w:rPr>
        <w:t>ocus</w:t>
      </w:r>
    </w:p>
    <w:p w:rsidR="1D3D3377" w:rsidP="003A3105" w:rsidRDefault="1D3D3377" w14:paraId="39FDE978" w14:textId="0CD30D5A">
      <w:pPr>
        <w:pStyle w:val="ListParagraph"/>
        <w:numPr>
          <w:ilvl w:val="0"/>
          <w:numId w:val="12"/>
        </w:numPr>
        <w:rPr>
          <w:rFonts w:ascii="Arial" w:hAnsi="Arial" w:eastAsia="Arial" w:cs="Arial"/>
          <w:b/>
          <w:bCs/>
          <w:sz w:val="24"/>
          <w:szCs w:val="24"/>
          <w:u w:val="single"/>
        </w:rPr>
      </w:pPr>
      <w:r w:rsidRPr="158C445C">
        <w:rPr>
          <w:rFonts w:ascii="Arial" w:hAnsi="Arial" w:eastAsia="Arial" w:cs="Arial"/>
          <w:sz w:val="24"/>
          <w:szCs w:val="24"/>
        </w:rPr>
        <w:t>West Wellington Square</w:t>
      </w:r>
    </w:p>
    <w:p w:rsidR="1D3D3377" w:rsidP="158C445C" w:rsidRDefault="565A512F" w14:paraId="57474464" w14:textId="58CE9C50">
      <w:pPr>
        <w:pStyle w:val="ListParagraph"/>
        <w:numPr>
          <w:ilvl w:val="0"/>
          <w:numId w:val="12"/>
        </w:numPr>
        <w:rPr>
          <w:rFonts w:ascii="Arial" w:hAnsi="Arial" w:eastAsia="Arial" w:cs="Arial"/>
        </w:rPr>
      </w:pPr>
      <w:r w:rsidRPr="158C445C">
        <w:rPr>
          <w:rFonts w:ascii="Arial" w:hAnsi="Arial" w:eastAsia="Arial" w:cs="Arial"/>
        </w:rPr>
        <w:t>Land at Winchester Road, Banbury Road and Bevington Road, Oxford</w:t>
      </w:r>
    </w:p>
    <w:p w:rsidR="1D3D3377" w:rsidP="158C445C" w:rsidRDefault="1D3D3377" w14:paraId="48A9CFA6" w14:textId="67E7D1DD">
      <w:pPr>
        <w:rPr>
          <w:rFonts w:ascii="Arial" w:hAnsi="Arial" w:eastAsia="Arial" w:cs="Arial"/>
          <w:sz w:val="24"/>
          <w:szCs w:val="24"/>
        </w:rPr>
      </w:pPr>
    </w:p>
    <w:tbl>
      <w:tblPr>
        <w:tblStyle w:val="TableGrid"/>
        <w:tblW w:w="0" w:type="auto"/>
        <w:tblLayout w:type="fixed"/>
        <w:tblLook w:val="04A0" w:firstRow="1" w:lastRow="0" w:firstColumn="1" w:lastColumn="0" w:noHBand="0" w:noVBand="1"/>
      </w:tblPr>
      <w:tblGrid>
        <w:gridCol w:w="9000"/>
      </w:tblGrid>
      <w:tr w:rsidR="46649384" w:rsidTr="7D629369" w14:paraId="53E90566" w14:textId="77777777">
        <w:trPr>
          <w:trHeight w:val="300"/>
        </w:trPr>
        <w:tc>
          <w:tcPr>
            <w:tcW w:w="9000" w:type="dxa"/>
            <w:shd w:val="clear" w:color="auto" w:fill="F2DBDB"/>
            <w:tcMar>
              <w:left w:w="105" w:type="dxa"/>
              <w:right w:w="105" w:type="dxa"/>
            </w:tcMar>
          </w:tcPr>
          <w:p w:rsidR="46649384" w:rsidP="70BA62AD" w:rsidRDefault="6AE9923A" w14:paraId="02FFDC4E" w14:textId="23453DFF">
            <w:pPr>
              <w:rPr>
                <w:rFonts w:ascii="Arial" w:hAnsi="Arial" w:eastAsia="Arial" w:cs="Arial"/>
              </w:rPr>
            </w:pPr>
            <w:r w:rsidRPr="70BA62AD">
              <w:rPr>
                <w:rFonts w:ascii="Arial" w:hAnsi="Arial" w:eastAsia="Arial" w:cs="Arial"/>
                <w:b/>
                <w:bCs/>
                <w:sz w:val="24"/>
                <w:szCs w:val="24"/>
                <w:u w:val="single"/>
              </w:rPr>
              <w:t>West Wellington Square</w:t>
            </w:r>
          </w:p>
          <w:p w:rsidR="46649384" w:rsidP="2243F0A7" w:rsidRDefault="46649384" w14:paraId="36F7065B" w14:textId="791C8F5E">
            <w:pPr>
              <w:rPr>
                <w:rFonts w:ascii="Arial" w:hAnsi="Arial" w:eastAsia="Arial" w:cs="Arial"/>
                <w:color w:val="BFBFBF" w:themeColor="background1" w:themeShade="BF"/>
              </w:rPr>
            </w:pPr>
          </w:p>
          <w:p w:rsidR="46649384" w:rsidP="412C678F" w:rsidRDefault="35817B77" w14:paraId="360ECE58" w14:textId="68C241CE">
            <w:pPr>
              <w:rPr>
                <w:rFonts w:ascii="Arial" w:hAnsi="Arial" w:eastAsia="Arial" w:cs="Arial"/>
              </w:rPr>
            </w:pPr>
            <w:r w:rsidRPr="77BB7604">
              <w:rPr>
                <w:rFonts w:ascii="Arial" w:hAnsi="Arial" w:eastAsia="Arial" w:cs="Arial"/>
              </w:rPr>
              <w:t>Site area:     0.88 hectares</w:t>
            </w:r>
          </w:p>
          <w:p w:rsidR="0988473C" w:rsidP="412C678F" w:rsidRDefault="0988473C" w14:paraId="44C07DBA" w14:textId="065BFF6C">
            <w:pPr>
              <w:rPr>
                <w:rFonts w:ascii="Arial" w:hAnsi="Arial" w:eastAsia="Arial" w:cs="Arial"/>
              </w:rPr>
            </w:pPr>
            <w:r w:rsidRPr="412C678F">
              <w:rPr>
                <w:rFonts w:ascii="Arial" w:hAnsi="Arial" w:eastAsia="Arial" w:cs="Arial"/>
              </w:rPr>
              <w:t>Ward:           Carfax</w:t>
            </w:r>
          </w:p>
          <w:p w:rsidR="0988473C" w:rsidP="412C678F" w:rsidRDefault="0988473C" w14:paraId="05F9C8B9" w14:textId="20198062">
            <w:pPr>
              <w:rPr>
                <w:rFonts w:ascii="Arial" w:hAnsi="Arial" w:eastAsia="Arial" w:cs="Arial"/>
              </w:rPr>
            </w:pPr>
            <w:r w:rsidRPr="412C678F">
              <w:rPr>
                <w:rFonts w:ascii="Arial" w:hAnsi="Arial" w:eastAsia="Arial" w:cs="Arial"/>
              </w:rPr>
              <w:t>Landowner:  University of Oxford</w:t>
            </w:r>
          </w:p>
          <w:p w:rsidR="0988473C" w:rsidP="412C678F" w:rsidRDefault="0988473C" w14:paraId="02042B35" w14:textId="47B46889">
            <w:pPr>
              <w:rPr>
                <w:rFonts w:ascii="Arial" w:hAnsi="Arial" w:eastAsia="Arial" w:cs="Arial"/>
              </w:rPr>
            </w:pPr>
            <w:r w:rsidRPr="412C678F">
              <w:rPr>
                <w:rFonts w:ascii="Arial" w:hAnsi="Arial" w:eastAsia="Arial" w:cs="Arial"/>
              </w:rPr>
              <w:t>Current use: Academic institutional uses</w:t>
            </w:r>
          </w:p>
          <w:p w:rsidR="0988473C" w:rsidP="412C678F" w:rsidRDefault="0988473C" w14:paraId="1C634561" w14:textId="7074F366">
            <w:pPr>
              <w:rPr>
                <w:rFonts w:ascii="Arial" w:hAnsi="Arial" w:eastAsia="Arial" w:cs="Arial"/>
              </w:rPr>
            </w:pPr>
            <w:r w:rsidRPr="412C678F">
              <w:rPr>
                <w:rFonts w:ascii="Arial" w:hAnsi="Arial" w:eastAsia="Arial" w:cs="Arial"/>
              </w:rPr>
              <w:t>Flood Zone:  FZ1</w:t>
            </w:r>
          </w:p>
          <w:p w:rsidR="412C678F" w:rsidP="412C678F" w:rsidRDefault="412C678F" w14:paraId="6BDFF3CE" w14:textId="7D5D7E5B">
            <w:pPr>
              <w:rPr>
                <w:rFonts w:ascii="Arial" w:hAnsi="Arial" w:eastAsia="Arial" w:cs="Arial"/>
              </w:rPr>
            </w:pPr>
          </w:p>
          <w:p w:rsidR="158C445C" w:rsidP="158C445C" w:rsidRDefault="158C445C" w14:paraId="03EAF8F9" w14:textId="524AE36C">
            <w:pPr>
              <w:rPr>
                <w:rFonts w:ascii="Arial" w:hAnsi="Arial" w:eastAsia="Arial" w:cs="Arial"/>
              </w:rPr>
            </w:pPr>
          </w:p>
          <w:p w:rsidR="0EEDA9BA" w:rsidP="158C445C" w:rsidRDefault="69F03DCC" w14:paraId="08467DA0" w14:textId="1363693F">
            <w:pPr>
              <w:rPr>
                <w:rFonts w:ascii="Arial" w:hAnsi="Arial" w:eastAsia="Arial" w:cs="Arial"/>
              </w:rPr>
            </w:pPr>
            <w:r>
              <w:rPr>
                <w:noProof/>
              </w:rPr>
              <w:drawing>
                <wp:inline distT="0" distB="0" distL="0" distR="0" wp14:anchorId="6A93FEC7" wp14:editId="461D2086">
                  <wp:extent cx="3571890" cy="2346321"/>
                  <wp:effectExtent l="0" t="0" r="0" b="0"/>
                  <wp:docPr id="1413725003" name="Picture 141372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rcRect l="3958" t="8284" r="3750" b="5621"/>
                          <a:stretch>
                            <a:fillRect/>
                          </a:stretch>
                        </pic:blipFill>
                        <pic:spPr>
                          <a:xfrm>
                            <a:off x="0" y="0"/>
                            <a:ext cx="3571890" cy="2346321"/>
                          </a:xfrm>
                          <a:prstGeom prst="rect">
                            <a:avLst/>
                          </a:prstGeom>
                        </pic:spPr>
                      </pic:pic>
                    </a:graphicData>
                  </a:graphic>
                </wp:inline>
              </w:drawing>
            </w:r>
          </w:p>
          <w:p w:rsidR="0EEDA9BA" w:rsidP="158C445C" w:rsidRDefault="0EEDA9BA" w14:paraId="70DC52EE" w14:textId="5C545D0F">
            <w:pPr>
              <w:rPr>
                <w:rFonts w:ascii="Arial" w:hAnsi="Arial" w:eastAsia="Arial" w:cs="Arial"/>
              </w:rPr>
            </w:pPr>
          </w:p>
          <w:p w:rsidR="0EEDA9BA" w:rsidP="2E0DB053" w:rsidRDefault="0BE68227" w14:paraId="4338A37A" w14:textId="645BFFE1">
            <w:pPr>
              <w:rPr>
                <w:rFonts w:ascii="Arial" w:hAnsi="Arial" w:eastAsia="Arial" w:cs="Arial"/>
              </w:rPr>
            </w:pPr>
            <w:r w:rsidRPr="7D629369" w:rsidR="2A04636B">
              <w:rPr>
                <w:rFonts w:ascii="Arial" w:hAnsi="Arial" w:eastAsia="Arial" w:cs="Arial"/>
              </w:rPr>
              <w:t xml:space="preserve">The site lies within the </w:t>
            </w:r>
            <w:r w:rsidRPr="7D629369" w:rsidR="0ACA142F">
              <w:rPr>
                <w:rFonts w:ascii="Arial" w:hAnsi="Arial" w:eastAsia="Arial" w:cs="Arial"/>
              </w:rPr>
              <w:t xml:space="preserve">Central </w:t>
            </w:r>
            <w:r w:rsidRPr="7D629369" w:rsidR="26379E9D">
              <w:rPr>
                <w:rFonts w:ascii="Arial" w:hAnsi="Arial" w:eastAsia="Arial" w:cs="Arial"/>
              </w:rPr>
              <w:t>(City</w:t>
            </w:r>
            <w:r w:rsidRPr="7D629369" w:rsidR="0ACA142F">
              <w:rPr>
                <w:rFonts w:ascii="Arial" w:hAnsi="Arial" w:eastAsia="Arial" w:cs="Arial"/>
              </w:rPr>
              <w:t xml:space="preserve"> and University) </w:t>
            </w:r>
            <w:r w:rsidRPr="7D629369" w:rsidR="3E156921">
              <w:rPr>
                <w:rFonts w:ascii="Arial" w:hAnsi="Arial" w:eastAsia="Arial" w:cs="Arial"/>
              </w:rPr>
              <w:t>C</w:t>
            </w:r>
            <w:r w:rsidRPr="7D629369" w:rsidR="0ACA142F">
              <w:rPr>
                <w:rFonts w:ascii="Arial" w:hAnsi="Arial" w:eastAsia="Arial" w:cs="Arial"/>
              </w:rPr>
              <w:t xml:space="preserve">onservation </w:t>
            </w:r>
            <w:r w:rsidRPr="7D629369" w:rsidR="0668FD80">
              <w:rPr>
                <w:rFonts w:ascii="Arial" w:hAnsi="Arial" w:eastAsia="Arial" w:cs="Arial"/>
              </w:rPr>
              <w:t>A</w:t>
            </w:r>
            <w:r w:rsidRPr="7D629369" w:rsidR="0ACA142F">
              <w:rPr>
                <w:rFonts w:ascii="Arial" w:hAnsi="Arial" w:eastAsia="Arial" w:cs="Arial"/>
              </w:rPr>
              <w:t xml:space="preserve">rea </w:t>
            </w:r>
            <w:r w:rsidRPr="7D629369" w:rsidR="79327719">
              <w:rPr>
                <w:rFonts w:ascii="Arial" w:hAnsi="Arial" w:eastAsia="Arial" w:cs="Arial"/>
              </w:rPr>
              <w:t>to which</w:t>
            </w:r>
            <w:r w:rsidRPr="7D629369" w:rsidR="0ACA142F">
              <w:rPr>
                <w:rFonts w:ascii="Arial" w:hAnsi="Arial" w:eastAsia="Arial" w:cs="Arial"/>
              </w:rPr>
              <w:t xml:space="preserve"> </w:t>
            </w:r>
            <w:r w:rsidRPr="7D629369" w:rsidR="7415838E">
              <w:rPr>
                <w:rFonts w:ascii="Arial" w:hAnsi="Arial" w:eastAsia="Arial" w:cs="Arial"/>
              </w:rPr>
              <w:t>a number of these buildings</w:t>
            </w:r>
            <w:r w:rsidRPr="7D629369" w:rsidR="7A3FE039">
              <w:rPr>
                <w:rFonts w:ascii="Arial" w:hAnsi="Arial" w:eastAsia="Arial" w:cs="Arial"/>
              </w:rPr>
              <w:t>,</w:t>
            </w:r>
            <w:r w:rsidRPr="7D629369" w:rsidR="7415838E">
              <w:rPr>
                <w:rFonts w:ascii="Arial" w:hAnsi="Arial" w:eastAsia="Arial" w:cs="Arial"/>
              </w:rPr>
              <w:t xml:space="preserve"> particularly those ones fronting Walton Street</w:t>
            </w:r>
            <w:r w:rsidRPr="7D629369" w:rsidR="19B2FC2C">
              <w:rPr>
                <w:rFonts w:ascii="Arial" w:hAnsi="Arial" w:eastAsia="Arial" w:cs="Arial"/>
              </w:rPr>
              <w:t>,</w:t>
            </w:r>
            <w:r w:rsidRPr="7D629369" w:rsidR="7415838E">
              <w:rPr>
                <w:rFonts w:ascii="Arial" w:hAnsi="Arial" w:eastAsia="Arial" w:cs="Arial"/>
              </w:rPr>
              <w:t xml:space="preserve"> make a positive contribution</w:t>
            </w:r>
            <w:r w:rsidRPr="7D629369" w:rsidR="389368F5">
              <w:rPr>
                <w:rFonts w:ascii="Arial" w:hAnsi="Arial" w:eastAsia="Arial" w:cs="Arial"/>
              </w:rPr>
              <w:t xml:space="preserve"> and is </w:t>
            </w:r>
            <w:r w:rsidRPr="7D629369" w:rsidR="389368F5">
              <w:rPr>
                <w:rFonts w:ascii="Arial" w:hAnsi="Arial" w:eastAsia="Arial" w:cs="Arial"/>
              </w:rPr>
              <w:t>adjacent to</w:t>
            </w:r>
            <w:r w:rsidRPr="7D629369" w:rsidR="389368F5">
              <w:rPr>
                <w:rFonts w:ascii="Arial" w:hAnsi="Arial" w:eastAsia="Arial" w:cs="Arial"/>
              </w:rPr>
              <w:t xml:space="preserve"> a grade II listed building</w:t>
            </w:r>
            <w:r w:rsidRPr="7D629369" w:rsidR="7415838E">
              <w:rPr>
                <w:rFonts w:ascii="Arial" w:hAnsi="Arial" w:eastAsia="Arial" w:cs="Arial"/>
              </w:rPr>
              <w:t xml:space="preserve">.  </w:t>
            </w:r>
            <w:r w:rsidRPr="7D629369" w:rsidR="4BE2863C">
              <w:rPr>
                <w:rFonts w:ascii="Arial" w:hAnsi="Arial" w:eastAsia="Arial" w:cs="Arial"/>
              </w:rPr>
              <w:t xml:space="preserve">The area has a high potential for archaeological </w:t>
            </w:r>
            <w:r w:rsidRPr="7D629369" w:rsidR="7488B712">
              <w:rPr>
                <w:rFonts w:ascii="Arial" w:hAnsi="Arial" w:eastAsia="Arial" w:cs="Arial"/>
              </w:rPr>
              <w:t>interest</w:t>
            </w:r>
            <w:r w:rsidRPr="7D629369" w:rsidR="4BE2863C">
              <w:rPr>
                <w:rFonts w:ascii="Arial" w:hAnsi="Arial" w:eastAsia="Arial" w:cs="Arial"/>
              </w:rPr>
              <w:t xml:space="preserve"> as it is the site of the Wellington Workhouse and a line of Civil War defences</w:t>
            </w:r>
            <w:r w:rsidRPr="7D629369" w:rsidR="4BE2863C">
              <w:rPr>
                <w:rFonts w:ascii="Arial" w:hAnsi="Arial" w:eastAsia="Arial" w:cs="Arial"/>
              </w:rPr>
              <w:t xml:space="preserve">.  </w:t>
            </w:r>
            <w:r w:rsidRPr="7D629369" w:rsidR="69F03021">
              <w:rPr>
                <w:rFonts w:ascii="Arial" w:hAnsi="Arial" w:eastAsia="Arial" w:cs="Arial"/>
              </w:rPr>
              <w:t>Part of the site lies within the Walton Street and Little Clarendon</w:t>
            </w:r>
            <w:r w:rsidRPr="7D629369" w:rsidR="227FB443">
              <w:rPr>
                <w:rFonts w:ascii="Arial" w:hAnsi="Arial" w:eastAsia="Arial" w:cs="Arial"/>
              </w:rPr>
              <w:t xml:space="preserve"> Street</w:t>
            </w:r>
            <w:r w:rsidRPr="7D629369" w:rsidR="69F03021">
              <w:rPr>
                <w:rFonts w:ascii="Arial" w:hAnsi="Arial" w:eastAsia="Arial" w:cs="Arial"/>
              </w:rPr>
              <w:t xml:space="preserve"> Local Centre</w:t>
            </w:r>
            <w:r w:rsidRPr="7D629369" w:rsidR="69F03021">
              <w:rPr>
                <w:rFonts w:ascii="Arial" w:hAnsi="Arial" w:eastAsia="Arial" w:cs="Arial"/>
              </w:rPr>
              <w:t xml:space="preserve">.  </w:t>
            </w:r>
          </w:p>
          <w:p w:rsidR="04935075" w:rsidP="04935075" w:rsidRDefault="04935075" w14:paraId="0DF64351" w14:textId="52423379">
            <w:pPr>
              <w:rPr>
                <w:rFonts w:ascii="Arial" w:hAnsi="Arial" w:eastAsia="Arial" w:cs="Arial"/>
              </w:rPr>
            </w:pPr>
          </w:p>
          <w:p w:rsidR="13C33ADE" w:rsidP="04935075" w:rsidRDefault="1BB5450A" w14:paraId="5D3E451A" w14:textId="30B5142E">
            <w:pPr>
              <w:rPr>
                <w:rFonts w:ascii="Arial" w:hAnsi="Arial" w:eastAsia="Arial" w:cs="Arial"/>
              </w:rPr>
            </w:pPr>
            <w:r w:rsidRPr="158C445C">
              <w:rPr>
                <w:rFonts w:ascii="Arial" w:hAnsi="Arial" w:eastAsia="Arial" w:cs="Arial"/>
              </w:rPr>
              <w:t>Opportunities should be taken to enhance pedestrian and cycle</w:t>
            </w:r>
            <w:r w:rsidRPr="158C445C" w:rsidR="28B1D410">
              <w:rPr>
                <w:rFonts w:ascii="Arial" w:hAnsi="Arial" w:eastAsia="Arial" w:cs="Arial"/>
              </w:rPr>
              <w:t xml:space="preserve"> links</w:t>
            </w:r>
            <w:r w:rsidRPr="158C445C">
              <w:rPr>
                <w:rFonts w:ascii="Arial" w:hAnsi="Arial" w:eastAsia="Arial" w:cs="Arial"/>
              </w:rPr>
              <w:t xml:space="preserve"> between Walton Street and Wellington Squ</w:t>
            </w:r>
            <w:r w:rsidRPr="158C445C" w:rsidR="2D14E513">
              <w:rPr>
                <w:rFonts w:ascii="Arial" w:hAnsi="Arial" w:eastAsia="Arial" w:cs="Arial"/>
              </w:rPr>
              <w:t>are</w:t>
            </w:r>
            <w:r w:rsidRPr="158C445C" w:rsidR="1479EA02">
              <w:rPr>
                <w:rFonts w:ascii="Arial" w:hAnsi="Arial" w:eastAsia="Arial" w:cs="Arial"/>
              </w:rPr>
              <w:t>.</w:t>
            </w:r>
          </w:p>
          <w:p w:rsidR="412C678F" w:rsidP="412C678F" w:rsidRDefault="412C678F" w14:paraId="777FBF35" w14:textId="5455A000">
            <w:pPr>
              <w:rPr>
                <w:rFonts w:ascii="Arial" w:hAnsi="Arial" w:eastAsia="Arial" w:cs="Arial"/>
              </w:rPr>
            </w:pPr>
          </w:p>
          <w:p w:rsidR="7D0AE17E" w:rsidP="412C678F" w:rsidRDefault="5DE42B21" w14:paraId="1BEE0DF7" w14:textId="4ED32695">
            <w:pPr>
              <w:rPr>
                <w:rFonts w:ascii="Arial" w:hAnsi="Arial" w:eastAsia="Arial" w:cs="Arial"/>
              </w:rPr>
            </w:pPr>
            <w:r w:rsidRPr="79AB8112">
              <w:rPr>
                <w:rFonts w:ascii="Arial" w:hAnsi="Arial" w:eastAsia="Arial" w:cs="Arial"/>
              </w:rPr>
              <w:t xml:space="preserve">The site could contribute towards the University’s need to provide additional graduate accommodation and staff housing.  In </w:t>
            </w:r>
            <w:r w:rsidRPr="79AB8112" w:rsidR="2D2AC2EB">
              <w:rPr>
                <w:rFonts w:ascii="Arial" w:hAnsi="Arial" w:eastAsia="Arial" w:cs="Arial"/>
              </w:rPr>
              <w:t>addition,</w:t>
            </w:r>
            <w:r w:rsidRPr="79AB8112">
              <w:rPr>
                <w:rFonts w:ascii="Arial" w:hAnsi="Arial" w:eastAsia="Arial" w:cs="Arial"/>
              </w:rPr>
              <w:t xml:space="preserve"> the site would be suitable to provide employer-linked housing for staff at the University. </w:t>
            </w:r>
            <w:r w:rsidRPr="79AB8112" w:rsidR="60AC9C04">
              <w:rPr>
                <w:rFonts w:ascii="Arial" w:hAnsi="Arial" w:eastAsia="Arial" w:cs="Arial"/>
              </w:rPr>
              <w:t xml:space="preserve"> The site </w:t>
            </w:r>
            <w:r w:rsidRPr="79AB8112" w:rsidR="7819F55A">
              <w:rPr>
                <w:rFonts w:ascii="Arial" w:hAnsi="Arial" w:eastAsia="Arial" w:cs="Arial"/>
              </w:rPr>
              <w:t>will continue</w:t>
            </w:r>
            <w:r w:rsidRPr="79AB8112" w:rsidR="60AC9C04">
              <w:rPr>
                <w:rFonts w:ascii="Arial" w:hAnsi="Arial" w:eastAsia="Arial" w:cs="Arial"/>
              </w:rPr>
              <w:t xml:space="preserve"> to accommodate some academic functions for the University </w:t>
            </w:r>
            <w:r w:rsidRPr="79AB8112" w:rsidR="2A8F03DC">
              <w:rPr>
                <w:rFonts w:ascii="Arial" w:hAnsi="Arial" w:eastAsia="Arial" w:cs="Arial"/>
              </w:rPr>
              <w:t>although these are likely to be relocated to the Radcliffe Observatory Quarter over the plan period.</w:t>
            </w:r>
          </w:p>
          <w:p w:rsidR="79AB8112" w:rsidP="79AB8112" w:rsidRDefault="79AB8112" w14:paraId="0C7444A8" w14:textId="02B95589">
            <w:pPr>
              <w:rPr>
                <w:rFonts w:ascii="Arial" w:hAnsi="Arial" w:eastAsia="Arial" w:cs="Arial"/>
              </w:rPr>
            </w:pPr>
          </w:p>
          <w:p w:rsidR="52FA4147" w:rsidP="79AB8112" w:rsidRDefault="52FA4147" w14:paraId="59D16C5E" w14:textId="6C675A7F">
            <w:pPr>
              <w:rPr>
                <w:rFonts w:ascii="Calibri" w:hAnsi="Calibri" w:eastAsia="Calibri" w:cs="Calibri"/>
              </w:rPr>
            </w:pPr>
            <w:r w:rsidRPr="79AB8112">
              <w:rPr>
                <w:rFonts w:ascii="Arial" w:hAnsi="Arial" w:eastAsia="Arial" w:cs="Arial"/>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46649384" w:rsidP="37F0E90C" w:rsidRDefault="46649384" w14:paraId="70D3ADE1" w14:textId="16F4A84D">
            <w:pPr>
              <w:rPr>
                <w:rFonts w:ascii="Arial" w:hAnsi="Arial" w:eastAsia="Arial" w:cs="Arial"/>
              </w:rPr>
            </w:pPr>
          </w:p>
        </w:tc>
      </w:tr>
      <w:tr w:rsidR="46649384" w:rsidTr="7D629369" w14:paraId="784613B0" w14:textId="77777777">
        <w:trPr>
          <w:trHeight w:val="300"/>
        </w:trPr>
        <w:tc>
          <w:tcPr>
            <w:tcW w:w="9000" w:type="dxa"/>
            <w:shd w:val="clear" w:color="auto" w:fill="EAF1DD"/>
            <w:tcMar>
              <w:left w:w="105" w:type="dxa"/>
              <w:right w:w="105" w:type="dxa"/>
            </w:tcMar>
          </w:tcPr>
          <w:p w:rsidR="641E4016" w:rsidP="46649384" w:rsidRDefault="4F6AE6D5" w14:paraId="36D548B2" w14:textId="4699E83E">
            <w:pPr>
              <w:pStyle w:val="Heading2"/>
              <w:rPr>
                <w:rFonts w:ascii="Cambria" w:hAnsi="Cambria" w:eastAsia="Cambria" w:cs="Cambria"/>
                <w:color w:val="365F91"/>
              </w:rPr>
            </w:pPr>
            <w:bookmarkStart w:name="_Toc1500840617" w:id="285"/>
            <w:bookmarkStart w:name="_Toc1147818314" w:id="286"/>
            <w:bookmarkStart w:name="_Toc30460018" w:id="287"/>
            <w:bookmarkStart w:name="_Toc1413783300" w:id="288"/>
            <w:r w:rsidRPr="158C445C">
              <w:rPr>
                <w:rFonts w:ascii="Cambria" w:hAnsi="Cambria" w:eastAsia="Cambria" w:cs="Cambria"/>
                <w:color w:val="365F91"/>
              </w:rPr>
              <w:t>Policy SPCW1: West Wellington Square</w:t>
            </w:r>
            <w:bookmarkEnd w:id="285"/>
            <w:bookmarkEnd w:id="286"/>
            <w:bookmarkEnd w:id="287"/>
            <w:bookmarkEnd w:id="288"/>
            <w:r w:rsidRPr="158C445C">
              <w:rPr>
                <w:rFonts w:ascii="Cambria" w:hAnsi="Cambria" w:eastAsia="Cambria" w:cs="Cambria"/>
                <w:color w:val="365F91"/>
              </w:rPr>
              <w:t xml:space="preserve">  </w:t>
            </w:r>
          </w:p>
          <w:p w:rsidR="46649384" w:rsidP="412C678F" w:rsidRDefault="46649384" w14:paraId="426C92B9" w14:textId="65F9DFF3">
            <w:pPr>
              <w:rPr>
                <w:rFonts w:ascii="Arial" w:hAnsi="Arial" w:eastAsia="Arial" w:cs="Arial"/>
                <w:sz w:val="24"/>
                <w:szCs w:val="24"/>
              </w:rPr>
            </w:pPr>
          </w:p>
          <w:p w:rsidR="2CC408AD" w:rsidP="1FA67600" w:rsidRDefault="137F713B" w14:paraId="475CE204" w14:textId="670514B5">
            <w:pPr>
              <w:rPr>
                <w:rFonts w:ascii="Arial" w:hAnsi="Arial" w:eastAsia="Arial" w:cs="Arial"/>
                <w:b/>
                <w:bCs/>
              </w:rPr>
            </w:pPr>
            <w:r w:rsidRPr="7C2098EC">
              <w:rPr>
                <w:rFonts w:ascii="Arial" w:hAnsi="Arial" w:eastAsia="Arial" w:cs="Arial"/>
                <w:b/>
                <w:bCs/>
              </w:rPr>
              <w:t xml:space="preserve">Planning permission will be granted for academic, institutional, student accommodation and residential development including employer linked housing </w:t>
            </w:r>
            <w:r w:rsidRPr="7C2098EC" w:rsidR="1F101CD2">
              <w:rPr>
                <w:rFonts w:ascii="Arial" w:hAnsi="Arial" w:eastAsia="Arial" w:cs="Arial"/>
                <w:b/>
                <w:bCs/>
              </w:rPr>
              <w:t xml:space="preserve">in accordance with Policy </w:t>
            </w:r>
            <w:r w:rsidRPr="7C2098EC" w:rsidR="4978E08C">
              <w:rPr>
                <w:rFonts w:ascii="Arial" w:hAnsi="Arial" w:eastAsia="Arial" w:cs="Arial"/>
                <w:b/>
                <w:bCs/>
              </w:rPr>
              <w:t>H5</w:t>
            </w:r>
            <w:r w:rsidRPr="7C2098EC" w:rsidR="1F101CD2">
              <w:rPr>
                <w:rFonts w:ascii="Arial" w:hAnsi="Arial" w:eastAsia="Arial" w:cs="Arial"/>
                <w:b/>
                <w:bCs/>
              </w:rPr>
              <w:t>.</w:t>
            </w:r>
            <w:r w:rsidRPr="7C2098EC" w:rsidR="3A0124F2">
              <w:rPr>
                <w:rFonts w:ascii="Arial" w:hAnsi="Arial" w:eastAsia="Arial" w:cs="Arial"/>
                <w:b/>
                <w:bCs/>
              </w:rPr>
              <w:t xml:space="preserve">  The minimum number of homes to be delivered is 18 </w:t>
            </w:r>
            <w:r w:rsidRPr="7C2098EC" w:rsidR="6B0D3C2E">
              <w:rPr>
                <w:rFonts w:ascii="Arial" w:hAnsi="Arial" w:eastAsia="Arial" w:cs="Arial"/>
                <w:b/>
                <w:bCs/>
              </w:rPr>
              <w:t>dwellings</w:t>
            </w:r>
            <w:r w:rsidRPr="7C2098EC" w:rsidR="51E7EC06">
              <w:rPr>
                <w:rFonts w:ascii="Arial" w:hAnsi="Arial" w:eastAsia="Arial" w:cs="Arial"/>
                <w:b/>
                <w:bCs/>
              </w:rPr>
              <w:t xml:space="preserve"> (or, if delivered as student room</w:t>
            </w:r>
            <w:r w:rsidRPr="7C2098EC" w:rsidR="2898A779">
              <w:rPr>
                <w:rFonts w:ascii="Arial" w:hAnsi="Arial" w:eastAsia="Arial" w:cs="Arial"/>
                <w:b/>
                <w:bCs/>
              </w:rPr>
              <w:t>s</w:t>
            </w:r>
            <w:r w:rsidRPr="7C2098EC" w:rsidR="51E7EC06">
              <w:rPr>
                <w:rFonts w:ascii="Arial" w:hAnsi="Arial" w:eastAsia="Arial" w:cs="Arial"/>
                <w:b/>
                <w:bCs/>
              </w:rPr>
              <w:t>, the number of rooms that equate to this when the relevant ratio is applied)</w:t>
            </w:r>
            <w:r w:rsidRPr="7C2098EC" w:rsidR="3A0124F2">
              <w:rPr>
                <w:rFonts w:ascii="Arial" w:hAnsi="Arial" w:eastAsia="Arial" w:cs="Arial"/>
                <w:b/>
                <w:bCs/>
              </w:rPr>
              <w:t xml:space="preserve">.  </w:t>
            </w:r>
            <w:r w:rsidRPr="7C2098EC" w:rsidR="2D6A01E6">
              <w:rPr>
                <w:rFonts w:ascii="Arial" w:hAnsi="Arial" w:eastAsia="Arial" w:cs="Arial"/>
                <w:b/>
                <w:bCs/>
              </w:rPr>
              <w:t>A</w:t>
            </w:r>
            <w:r w:rsidRPr="7C2098EC" w:rsidR="677E14DD">
              <w:rPr>
                <w:rFonts w:ascii="Arial" w:hAnsi="Arial" w:eastAsia="Arial" w:cs="Arial"/>
                <w:b/>
                <w:bCs/>
              </w:rPr>
              <w:t>p</w:t>
            </w:r>
            <w:r w:rsidRPr="7C2098EC" w:rsidR="2D6A01E6">
              <w:rPr>
                <w:rFonts w:ascii="Arial" w:hAnsi="Arial" w:eastAsia="Arial" w:cs="Arial"/>
                <w:b/>
                <w:bCs/>
              </w:rPr>
              <w:t xml:space="preserve">propriate uses to the </w:t>
            </w:r>
            <w:r w:rsidRPr="7C2098EC" w:rsidR="142EBF39">
              <w:rPr>
                <w:rFonts w:ascii="Arial" w:hAnsi="Arial" w:eastAsia="Arial" w:cs="Arial"/>
                <w:b/>
                <w:bCs/>
              </w:rPr>
              <w:t>l</w:t>
            </w:r>
            <w:r w:rsidRPr="7C2098EC" w:rsidR="2D6A01E6">
              <w:rPr>
                <w:rFonts w:ascii="Arial" w:hAnsi="Arial" w:eastAsia="Arial" w:cs="Arial"/>
                <w:b/>
                <w:bCs/>
              </w:rPr>
              <w:t xml:space="preserve">ocal </w:t>
            </w:r>
            <w:r w:rsidRPr="7C2098EC" w:rsidR="10095DD1">
              <w:rPr>
                <w:rFonts w:ascii="Arial" w:hAnsi="Arial" w:eastAsia="Arial" w:cs="Arial"/>
                <w:b/>
                <w:bCs/>
              </w:rPr>
              <w:t>c</w:t>
            </w:r>
            <w:r w:rsidRPr="7C2098EC" w:rsidR="2D6A01E6">
              <w:rPr>
                <w:rFonts w:ascii="Arial" w:hAnsi="Arial" w:eastAsia="Arial" w:cs="Arial"/>
                <w:b/>
                <w:bCs/>
              </w:rPr>
              <w:t>entre of Little Cla</w:t>
            </w:r>
            <w:r w:rsidRPr="7C2098EC" w:rsidR="02FF9CEB">
              <w:rPr>
                <w:rFonts w:ascii="Arial" w:hAnsi="Arial" w:eastAsia="Arial" w:cs="Arial"/>
                <w:b/>
                <w:bCs/>
              </w:rPr>
              <w:t>rendon Street and Walton Street as set out in Policy C1</w:t>
            </w:r>
            <w:r w:rsidRPr="7C2098EC" w:rsidR="297F88C9">
              <w:rPr>
                <w:rFonts w:ascii="Arial" w:hAnsi="Arial" w:eastAsia="Arial" w:cs="Arial"/>
                <w:b/>
                <w:bCs/>
              </w:rPr>
              <w:t xml:space="preserve"> will be permitted.</w:t>
            </w:r>
          </w:p>
          <w:p w:rsidR="1FA67600" w:rsidP="1FA67600" w:rsidRDefault="1FA67600" w14:paraId="56D18F2F" w14:textId="64E571FD">
            <w:pPr>
              <w:rPr>
                <w:rFonts w:ascii="Arial" w:hAnsi="Arial" w:eastAsia="Arial" w:cs="Arial"/>
                <w:b/>
                <w:bCs/>
              </w:rPr>
            </w:pPr>
          </w:p>
          <w:p w:rsidR="54499A5F" w:rsidP="4CC55A17" w:rsidRDefault="54499A5F" w14:paraId="068D09C2" w14:textId="35CD21E4">
            <w:pPr>
              <w:rPr>
                <w:rFonts w:ascii="Arial" w:hAnsi="Arial" w:eastAsia="Arial" w:cs="Arial"/>
                <w:b/>
                <w:bCs/>
                <w:u w:val="single"/>
              </w:rPr>
            </w:pPr>
            <w:r w:rsidRPr="4CC55A17">
              <w:rPr>
                <w:rFonts w:ascii="Arial" w:hAnsi="Arial" w:eastAsia="Arial" w:cs="Arial"/>
                <w:b/>
                <w:bCs/>
                <w:u w:val="single"/>
              </w:rPr>
              <w:t>Open space, nature and flood risk</w:t>
            </w:r>
          </w:p>
          <w:p w:rsidR="153B8C97" w:rsidP="1FA67600" w:rsidRDefault="27DB1803" w14:paraId="4D6FCF25" w14:textId="7A69835F">
            <w:pPr>
              <w:rPr>
                <w:rFonts w:ascii="Arial" w:hAnsi="Arial" w:eastAsia="Arial" w:cs="Arial"/>
                <w:b w:val="1"/>
                <w:bCs w:val="1"/>
              </w:rPr>
            </w:pPr>
            <w:r w:rsidRPr="424FCB6E" w:rsidR="75B41D01">
              <w:rPr>
                <w:rFonts w:ascii="Arial" w:hAnsi="Arial" w:eastAsia="Arial" w:cs="Arial"/>
                <w:b w:val="1"/>
                <w:bCs w:val="1"/>
              </w:rPr>
              <w:t xml:space="preserve">Development of the site must </w:t>
            </w:r>
            <w:r w:rsidRPr="424FCB6E" w:rsidR="75B41D01">
              <w:rPr>
                <w:rFonts w:ascii="Arial" w:hAnsi="Arial" w:eastAsia="Arial" w:cs="Arial"/>
                <w:b w:val="1"/>
                <w:bCs w:val="1"/>
              </w:rPr>
              <w:t>seek</w:t>
            </w:r>
            <w:r w:rsidRPr="424FCB6E" w:rsidR="75B41D01">
              <w:rPr>
                <w:rFonts w:ascii="Arial" w:hAnsi="Arial" w:eastAsia="Arial" w:cs="Arial"/>
                <w:b w:val="1"/>
                <w:bCs w:val="1"/>
              </w:rPr>
              <w:t xml:space="preserve"> to ensure that the</w:t>
            </w:r>
            <w:r w:rsidRPr="424FCB6E" w:rsidR="75B41D01">
              <w:rPr>
                <w:rFonts w:ascii="Arial" w:hAnsi="Arial" w:eastAsia="Arial" w:cs="Arial"/>
                <w:b w:val="1"/>
                <w:bCs w:val="1"/>
              </w:rPr>
              <w:t xml:space="preserve"> mature </w:t>
            </w:r>
            <w:r w:rsidRPr="424FCB6E" w:rsidR="75B41D01">
              <w:rPr>
                <w:rFonts w:ascii="Arial" w:hAnsi="Arial" w:eastAsia="Arial" w:cs="Arial"/>
                <w:b w:val="1"/>
                <w:bCs w:val="1"/>
              </w:rPr>
              <w:t xml:space="preserve">and semi mature gardens in the rear gardens of the property are </w:t>
            </w:r>
            <w:r w:rsidRPr="424FCB6E" w:rsidR="75B41D01">
              <w:rPr>
                <w:rFonts w:ascii="Arial" w:hAnsi="Arial" w:eastAsia="Arial" w:cs="Arial"/>
                <w:b w:val="1"/>
                <w:bCs w:val="1"/>
              </w:rPr>
              <w:t>retained</w:t>
            </w:r>
            <w:r w:rsidRPr="424FCB6E" w:rsidR="250AEB9D">
              <w:rPr>
                <w:rFonts w:ascii="Arial" w:hAnsi="Arial" w:eastAsia="Arial" w:cs="Arial"/>
                <w:b w:val="1"/>
                <w:bCs w:val="1"/>
              </w:rPr>
              <w:t xml:space="preserve"> and incorporated into any redevelopment scheme.</w:t>
            </w:r>
          </w:p>
          <w:p w:rsidR="1FA67600" w:rsidP="1FA67600" w:rsidRDefault="1FA67600" w14:paraId="7B16AA4C" w14:textId="5FC9546F">
            <w:pPr>
              <w:rPr>
                <w:rFonts w:ascii="Arial" w:hAnsi="Arial" w:eastAsia="Arial" w:cs="Arial"/>
                <w:b/>
                <w:bCs/>
              </w:rPr>
            </w:pPr>
          </w:p>
          <w:p w:rsidR="488C580D" w:rsidP="4CC55A17" w:rsidRDefault="488C580D" w14:paraId="50B3260D" w14:textId="30AEB981">
            <w:pPr>
              <w:rPr>
                <w:rFonts w:ascii="Arial" w:hAnsi="Arial" w:eastAsia="Arial" w:cs="Arial"/>
                <w:b/>
                <w:bCs/>
                <w:u w:val="single"/>
              </w:rPr>
            </w:pPr>
            <w:r w:rsidRPr="4CC55A17">
              <w:rPr>
                <w:rFonts w:ascii="Arial" w:hAnsi="Arial" w:eastAsia="Arial" w:cs="Arial"/>
                <w:b/>
                <w:bCs/>
                <w:u w:val="single"/>
              </w:rPr>
              <w:t>Urban design and heritage</w:t>
            </w:r>
          </w:p>
          <w:p w:rsidR="488C580D" w:rsidP="4CC55A17" w:rsidRDefault="1D80E5FA" w14:paraId="08BB6184" w14:textId="282E2261">
            <w:pPr>
              <w:spacing w:after="160" w:line="259" w:lineRule="auto"/>
              <w:rPr>
                <w:rFonts w:ascii="Arial" w:hAnsi="Arial" w:eastAsia="Arial" w:cs="Arial"/>
                <w:b w:val="1"/>
                <w:bCs w:val="1"/>
              </w:rPr>
            </w:pPr>
            <w:r w:rsidRPr="7D629369" w:rsidR="70C4E0B7">
              <w:rPr>
                <w:rFonts w:ascii="Arial" w:hAnsi="Arial" w:eastAsia="Arial" w:cs="Arial"/>
                <w:b w:val="1"/>
                <w:bCs w:val="1"/>
              </w:rPr>
              <w:t>Development proposals must be designed with consideration of their impact on the</w:t>
            </w:r>
            <w:r w:rsidRPr="7D629369" w:rsidR="2221C5BF">
              <w:rPr>
                <w:rFonts w:ascii="Arial" w:hAnsi="Arial" w:eastAsia="Arial" w:cs="Arial"/>
                <w:b w:val="1"/>
                <w:bCs w:val="1"/>
              </w:rPr>
              <w:t xml:space="preserve"> setting of the</w:t>
            </w:r>
            <w:r w:rsidRPr="7D629369" w:rsidR="70C4E0B7">
              <w:rPr>
                <w:rFonts w:ascii="Arial" w:hAnsi="Arial" w:eastAsia="Arial" w:cs="Arial"/>
                <w:b w:val="1"/>
                <w:bCs w:val="1"/>
              </w:rPr>
              <w:t xml:space="preserve"> Central </w:t>
            </w:r>
            <w:r w:rsidRPr="7D629369" w:rsidR="6423860F">
              <w:rPr>
                <w:rFonts w:ascii="Arial" w:hAnsi="Arial" w:eastAsia="Arial" w:cs="Arial"/>
                <w:b w:val="1"/>
                <w:bCs w:val="1"/>
              </w:rPr>
              <w:t>C</w:t>
            </w:r>
            <w:r w:rsidRPr="7D629369" w:rsidR="70C4E0B7">
              <w:rPr>
                <w:rFonts w:ascii="Arial" w:hAnsi="Arial" w:eastAsia="Arial" w:cs="Arial"/>
                <w:b w:val="1"/>
                <w:bCs w:val="1"/>
              </w:rPr>
              <w:t xml:space="preserve">onservation </w:t>
            </w:r>
            <w:r w:rsidRPr="7D629369" w:rsidR="76149556">
              <w:rPr>
                <w:rFonts w:ascii="Arial" w:hAnsi="Arial" w:eastAsia="Arial" w:cs="Arial"/>
                <w:b w:val="1"/>
                <w:bCs w:val="1"/>
              </w:rPr>
              <w:t>A</w:t>
            </w:r>
            <w:r w:rsidRPr="7D629369" w:rsidR="63ED6617">
              <w:rPr>
                <w:rFonts w:ascii="Arial" w:hAnsi="Arial" w:eastAsia="Arial" w:cs="Arial"/>
                <w:b w:val="1"/>
                <w:bCs w:val="1"/>
              </w:rPr>
              <w:t>rea and</w:t>
            </w:r>
            <w:r w:rsidRPr="7D629369" w:rsidR="37B5F8FE">
              <w:rPr>
                <w:rFonts w:ascii="Arial" w:hAnsi="Arial" w:eastAsia="Arial" w:cs="Arial"/>
                <w:b w:val="1"/>
                <w:bCs w:val="1"/>
              </w:rPr>
              <w:t xml:space="preserve"> </w:t>
            </w:r>
            <w:r w:rsidRPr="7D629369" w:rsidR="16DBE969">
              <w:rPr>
                <w:rFonts w:ascii="Arial" w:hAnsi="Arial" w:eastAsia="Arial" w:cs="Arial"/>
                <w:b w:val="1"/>
                <w:bCs w:val="1"/>
              </w:rPr>
              <w:t xml:space="preserve">adjacent listed buildings </w:t>
            </w:r>
            <w:r w:rsidRPr="7D629369" w:rsidR="37B5F8FE">
              <w:rPr>
                <w:rFonts w:ascii="Arial" w:hAnsi="Arial" w:eastAsia="Arial" w:cs="Arial"/>
                <w:b w:val="1"/>
                <w:bCs w:val="1"/>
              </w:rPr>
              <w:t>demonstrat</w:t>
            </w:r>
            <w:r w:rsidRPr="7D629369" w:rsidR="2490C7D3">
              <w:rPr>
                <w:rFonts w:ascii="Arial" w:hAnsi="Arial" w:eastAsia="Arial" w:cs="Arial"/>
                <w:b w:val="1"/>
                <w:bCs w:val="1"/>
              </w:rPr>
              <w:t>ing</w:t>
            </w:r>
            <w:r w:rsidRPr="7D629369" w:rsidR="37B5F8FE">
              <w:rPr>
                <w:rFonts w:ascii="Arial" w:hAnsi="Arial" w:eastAsia="Arial" w:cs="Arial"/>
                <w:b w:val="1"/>
                <w:bCs w:val="1"/>
              </w:rPr>
              <w:t xml:space="preserve"> compliance with policy HD1</w:t>
            </w:r>
            <w:r w:rsidRPr="7D629369" w:rsidR="2CBB40EA">
              <w:rPr>
                <w:rFonts w:ascii="Arial" w:hAnsi="Arial" w:eastAsia="Arial" w:cs="Arial"/>
                <w:b w:val="1"/>
                <w:bCs w:val="1"/>
              </w:rPr>
              <w:t xml:space="preserve"> and HD2</w:t>
            </w:r>
            <w:r w:rsidRPr="7D629369" w:rsidR="70C4E0B7">
              <w:rPr>
                <w:rFonts w:ascii="Arial" w:hAnsi="Arial" w:eastAsia="Arial" w:cs="Arial"/>
                <w:b w:val="1"/>
                <w:bCs w:val="1"/>
              </w:rPr>
              <w:t xml:space="preserve">.  </w:t>
            </w:r>
            <w:r w:rsidRPr="7D629369" w:rsidR="70C4E0B7">
              <w:rPr>
                <w:rFonts w:ascii="Arial" w:hAnsi="Arial" w:eastAsia="Arial" w:cs="Arial"/>
                <w:b w:val="1"/>
                <w:bCs w:val="1"/>
              </w:rPr>
              <w:t xml:space="preserve">The site is in an area of high archaeological interest and new development must also take into consideration the potential presence of archaeological remains.    Due to this potential, development should </w:t>
            </w:r>
            <w:r w:rsidRPr="7D629369" w:rsidR="70C4E0B7">
              <w:rPr>
                <w:rFonts w:ascii="Arial" w:hAnsi="Arial" w:eastAsia="Arial" w:cs="Arial"/>
                <w:b w:val="1"/>
                <w:bCs w:val="1"/>
              </w:rPr>
              <w:t>demonstrate</w:t>
            </w:r>
            <w:r w:rsidRPr="7D629369" w:rsidR="70C4E0B7">
              <w:rPr>
                <w:rFonts w:ascii="Arial" w:hAnsi="Arial" w:eastAsia="Arial" w:cs="Arial"/>
                <w:b w:val="1"/>
                <w:bCs w:val="1"/>
              </w:rPr>
              <w:t xml:space="preserve"> compliance with Policy HD5.</w:t>
            </w:r>
          </w:p>
          <w:p w:rsidR="4CC55A17" w:rsidP="4CC55A17" w:rsidRDefault="4CC55A17" w14:paraId="077D22F7" w14:textId="74647788">
            <w:pPr>
              <w:rPr>
                <w:rFonts w:ascii="Arial" w:hAnsi="Arial" w:eastAsia="Arial" w:cs="Arial"/>
                <w:b/>
                <w:bCs/>
              </w:rPr>
            </w:pPr>
          </w:p>
          <w:p w:rsidR="488C580D" w:rsidP="4CC55A17" w:rsidRDefault="488C580D" w14:paraId="3D449181" w14:textId="0A220305">
            <w:pPr>
              <w:rPr>
                <w:rFonts w:ascii="Arial" w:hAnsi="Arial" w:eastAsia="Arial" w:cs="Arial"/>
                <w:b/>
                <w:bCs/>
              </w:rPr>
            </w:pPr>
            <w:r w:rsidRPr="4CC55A17">
              <w:rPr>
                <w:rFonts w:ascii="Arial" w:hAnsi="Arial" w:eastAsia="Arial" w:cs="Arial"/>
                <w:b/>
                <w:bCs/>
                <w:u w:val="single"/>
              </w:rPr>
              <w:t>Movement and access</w:t>
            </w:r>
          </w:p>
          <w:p w:rsidR="5C6AD28D" w:rsidP="1FA67600" w:rsidRDefault="6BAB7B4A" w14:paraId="7515E4DF" w14:textId="10AF3217">
            <w:pPr>
              <w:rPr>
                <w:rFonts w:ascii="Arial" w:hAnsi="Arial" w:eastAsia="Arial" w:cs="Arial"/>
                <w:b/>
                <w:bCs/>
              </w:rPr>
            </w:pPr>
            <w:r w:rsidRPr="04935075">
              <w:rPr>
                <w:rFonts w:ascii="Arial" w:hAnsi="Arial" w:eastAsia="Arial" w:cs="Arial"/>
                <w:b/>
                <w:bCs/>
              </w:rPr>
              <w:t>Access is limited to the site and as such the development should be low car and not generate any material increase in traffic movements above the existing ones that service the current occupiers.</w:t>
            </w:r>
            <w:r w:rsidRPr="04935075" w:rsidR="1F746BED">
              <w:rPr>
                <w:rFonts w:ascii="Arial" w:hAnsi="Arial" w:eastAsia="Arial" w:cs="Arial"/>
                <w:b/>
                <w:bCs/>
              </w:rPr>
              <w:t xml:space="preserve"> </w:t>
            </w:r>
          </w:p>
          <w:p w:rsidR="4451CEBF" w:rsidP="04935075" w:rsidRDefault="15DFBF5C" w14:paraId="01BB49BB" w14:textId="18789553">
            <w:pPr>
              <w:rPr>
                <w:rFonts w:ascii="Arial" w:hAnsi="Arial" w:eastAsia="Arial" w:cs="Arial"/>
                <w:b/>
                <w:bCs/>
              </w:rPr>
            </w:pPr>
            <w:r w:rsidRPr="158C445C">
              <w:rPr>
                <w:rFonts w:ascii="Arial" w:hAnsi="Arial" w:eastAsia="Arial" w:cs="Arial"/>
                <w:b/>
                <w:bCs/>
              </w:rPr>
              <w:t>The opportunity exists to enhance pedestrian links between Walton Street and Wellington Square</w:t>
            </w:r>
          </w:p>
          <w:p w:rsidR="79AB8112" w:rsidP="79AB8112" w:rsidRDefault="79AB8112" w14:paraId="5F78EA63" w14:textId="3370A7C0">
            <w:pPr>
              <w:rPr>
                <w:rFonts w:ascii="Arial" w:hAnsi="Arial" w:eastAsia="Arial" w:cs="Arial"/>
                <w:b/>
                <w:bCs/>
              </w:rPr>
            </w:pPr>
          </w:p>
          <w:p w:rsidR="46649384" w:rsidP="4CC55A17" w:rsidRDefault="46649384" w14:paraId="04ED6F35" w14:textId="4D917C71">
            <w:pPr>
              <w:rPr>
                <w:rFonts w:ascii="Arial" w:hAnsi="Arial" w:eastAsia="Arial" w:cs="Arial"/>
                <w:b/>
                <w:bCs/>
              </w:rPr>
            </w:pPr>
          </w:p>
        </w:tc>
      </w:tr>
    </w:tbl>
    <w:p w:rsidR="46649384" w:rsidP="46649384" w:rsidRDefault="46649384" w14:paraId="7CEA7073" w14:textId="2CE2EF24">
      <w:pPr>
        <w:rPr>
          <w:rFonts w:ascii="Arial" w:hAnsi="Arial" w:eastAsia="Arial" w:cs="Arial"/>
          <w:b/>
          <w:bCs/>
          <w:sz w:val="24"/>
          <w:szCs w:val="24"/>
        </w:rPr>
      </w:pPr>
    </w:p>
    <w:p w:rsidR="158C445C" w:rsidRDefault="158C445C" w14:paraId="161E81D7" w14:textId="18ED15F1"/>
    <w:tbl>
      <w:tblPr>
        <w:tblStyle w:val="TableGrid"/>
        <w:tblW w:w="0" w:type="auto"/>
        <w:tblLook w:val="04A0" w:firstRow="1" w:lastRow="0" w:firstColumn="1" w:lastColumn="0" w:noHBand="0" w:noVBand="1"/>
      </w:tblPr>
      <w:tblGrid>
        <w:gridCol w:w="9000"/>
      </w:tblGrid>
      <w:tr w:rsidR="158C445C" w:rsidTr="424FCB6E" w14:paraId="6C4FF9AB" w14:textId="77777777">
        <w:trPr>
          <w:trHeight w:val="300"/>
        </w:trPr>
        <w:tc>
          <w:tcPr>
            <w:tcW w:w="9000" w:type="dxa"/>
            <w:shd w:val="clear" w:color="auto" w:fill="F2DBDB"/>
            <w:tcMar>
              <w:left w:w="105" w:type="dxa"/>
              <w:right w:w="105" w:type="dxa"/>
            </w:tcMar>
          </w:tcPr>
          <w:p w:rsidR="158C445C" w:rsidP="424FCB6E" w:rsidRDefault="158C445C" w14:paraId="3940FAE7" w14:textId="14F944E0">
            <w:pPr>
              <w:rPr>
                <w:rFonts w:ascii="Arial" w:hAnsi="Arial" w:eastAsia="Arial" w:cs="Arial"/>
                <w:b w:val="1"/>
                <w:bCs w:val="1"/>
                <w:u w:val="single"/>
              </w:rPr>
            </w:pPr>
            <w:r w:rsidRPr="424FCB6E" w:rsidR="578C500A">
              <w:rPr>
                <w:rFonts w:ascii="Arial" w:hAnsi="Arial" w:eastAsia="Arial" w:cs="Arial"/>
                <w:b w:val="1"/>
                <w:bCs w:val="1"/>
                <w:u w:val="single"/>
              </w:rPr>
              <w:t xml:space="preserve">Land at Winchester Road, Banbury </w:t>
            </w:r>
            <w:r w:rsidRPr="424FCB6E" w:rsidR="578C500A">
              <w:rPr>
                <w:rFonts w:ascii="Arial" w:hAnsi="Arial" w:eastAsia="Arial" w:cs="Arial"/>
                <w:b w:val="1"/>
                <w:bCs w:val="1"/>
                <w:u w:val="single"/>
              </w:rPr>
              <w:t>Road</w:t>
            </w:r>
            <w:r w:rsidRPr="424FCB6E" w:rsidR="578C500A">
              <w:rPr>
                <w:rFonts w:ascii="Arial" w:hAnsi="Arial" w:eastAsia="Arial" w:cs="Arial"/>
                <w:b w:val="1"/>
                <w:bCs w:val="1"/>
                <w:u w:val="single"/>
              </w:rPr>
              <w:t xml:space="preserve"> and Bevington Road Oxford</w:t>
            </w:r>
          </w:p>
          <w:p w:rsidR="158C445C" w:rsidP="158C445C" w:rsidRDefault="158C445C" w14:paraId="5204BC17" w14:textId="64ED8296">
            <w:pPr>
              <w:rPr>
                <w:rFonts w:ascii="Arial" w:hAnsi="Arial" w:eastAsia="Arial" w:cs="Arial"/>
              </w:rPr>
            </w:pPr>
          </w:p>
          <w:p w:rsidR="158C445C" w:rsidP="158C445C" w:rsidRDefault="158C445C" w14:paraId="76007DC5" w14:textId="25340BB2">
            <w:pPr>
              <w:rPr>
                <w:rFonts w:ascii="Arial" w:hAnsi="Arial" w:eastAsia="Arial" w:cs="Arial"/>
              </w:rPr>
            </w:pPr>
            <w:r w:rsidRPr="158C445C">
              <w:rPr>
                <w:rFonts w:ascii="Arial" w:hAnsi="Arial" w:eastAsia="Arial" w:cs="Arial"/>
              </w:rPr>
              <w:t>Site area: 0.52 hectares</w:t>
            </w:r>
          </w:p>
          <w:p w:rsidR="158C445C" w:rsidP="158C445C" w:rsidRDefault="158C445C" w14:paraId="4C8070FD" w14:textId="36174A5D">
            <w:pPr>
              <w:spacing w:line="259" w:lineRule="auto"/>
              <w:rPr>
                <w:rFonts w:ascii="Arial" w:hAnsi="Arial" w:eastAsia="Arial" w:cs="Arial"/>
                <w:color w:val="808080" w:themeColor="background1" w:themeShade="80"/>
              </w:rPr>
            </w:pPr>
            <w:r w:rsidRPr="158C445C">
              <w:rPr>
                <w:rFonts w:ascii="Arial" w:hAnsi="Arial" w:eastAsia="Arial" w:cs="Arial"/>
              </w:rPr>
              <w:t>Ward: Walton Manor</w:t>
            </w:r>
          </w:p>
          <w:p w:rsidR="158C445C" w:rsidP="158C445C" w:rsidRDefault="158C445C" w14:paraId="27C44EB2" w14:textId="1A1C57D3">
            <w:pPr>
              <w:spacing w:line="259" w:lineRule="auto"/>
              <w:rPr>
                <w:rFonts w:ascii="Arial" w:hAnsi="Arial" w:eastAsia="Arial" w:cs="Arial"/>
              </w:rPr>
            </w:pPr>
            <w:r w:rsidRPr="158C445C">
              <w:rPr>
                <w:rFonts w:ascii="Arial" w:hAnsi="Arial" w:eastAsia="Arial" w:cs="Arial"/>
              </w:rPr>
              <w:t>Landowner: University of Oxford</w:t>
            </w:r>
          </w:p>
          <w:p w:rsidR="158C445C" w:rsidP="158C445C" w:rsidRDefault="158C445C" w14:paraId="01668196" w14:textId="2ED17126">
            <w:pPr>
              <w:spacing w:line="259" w:lineRule="auto"/>
              <w:rPr>
                <w:rFonts w:ascii="Arial" w:hAnsi="Arial" w:eastAsia="Arial" w:cs="Arial"/>
                <w:color w:val="808080" w:themeColor="background1" w:themeShade="80"/>
              </w:rPr>
            </w:pPr>
            <w:r w:rsidRPr="158C445C">
              <w:rPr>
                <w:rFonts w:ascii="Arial" w:hAnsi="Arial" w:eastAsia="Arial" w:cs="Arial"/>
              </w:rPr>
              <w:t xml:space="preserve">Current use: Academic uses </w:t>
            </w:r>
          </w:p>
          <w:p w:rsidR="158C445C" w:rsidP="158C445C" w:rsidRDefault="158C445C" w14:paraId="2C088C26" w14:textId="608A5BCF">
            <w:pPr>
              <w:rPr>
                <w:rFonts w:ascii="Arial" w:hAnsi="Arial" w:eastAsia="Arial" w:cs="Arial"/>
                <w:color w:val="808080" w:themeColor="background1" w:themeShade="80"/>
              </w:rPr>
            </w:pPr>
            <w:r w:rsidRPr="158C445C">
              <w:rPr>
                <w:rFonts w:ascii="Arial" w:hAnsi="Arial" w:eastAsia="Arial" w:cs="Arial"/>
              </w:rPr>
              <w:t>Flood Zone: FZ1</w:t>
            </w:r>
          </w:p>
          <w:p w:rsidR="158C445C" w:rsidP="158C445C" w:rsidRDefault="158C445C" w14:paraId="1B58F3F3" w14:textId="5DA8E41E">
            <w:pPr>
              <w:rPr>
                <w:rFonts w:ascii="Arial" w:hAnsi="Arial" w:eastAsia="Arial" w:cs="Arial"/>
              </w:rPr>
            </w:pPr>
          </w:p>
          <w:p w:rsidR="158C445C" w:rsidP="158C445C" w:rsidRDefault="158C445C" w14:paraId="5036A742" w14:textId="209E82CE">
            <w:pPr>
              <w:spacing w:line="259" w:lineRule="auto"/>
              <w:rPr>
                <w:rFonts w:ascii="Arial" w:hAnsi="Arial" w:eastAsia="Arial" w:cs="Arial"/>
              </w:rPr>
            </w:pPr>
          </w:p>
          <w:p w:rsidR="158C445C" w:rsidP="158C445C" w:rsidRDefault="158C445C" w14:paraId="1AFE9505" w14:textId="31FD66AB">
            <w:pPr>
              <w:spacing w:line="259" w:lineRule="auto"/>
              <w:rPr>
                <w:rFonts w:ascii="Arial" w:hAnsi="Arial" w:eastAsia="Arial" w:cs="Arial"/>
              </w:rPr>
            </w:pPr>
            <w:r>
              <w:rPr>
                <w:noProof/>
              </w:rPr>
              <w:drawing>
                <wp:inline distT="0" distB="0" distL="0" distR="0" wp14:anchorId="71075523" wp14:editId="7BFD6CAF">
                  <wp:extent cx="3619546" cy="2396602"/>
                  <wp:effectExtent l="0" t="0" r="0" b="0"/>
                  <wp:docPr id="746186830" name="Picture 74618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rcRect l="4166" t="7988" r="3958" b="5621"/>
                          <a:stretch>
                            <a:fillRect/>
                          </a:stretch>
                        </pic:blipFill>
                        <pic:spPr>
                          <a:xfrm>
                            <a:off x="0" y="0"/>
                            <a:ext cx="3619546" cy="2396602"/>
                          </a:xfrm>
                          <a:prstGeom prst="rect">
                            <a:avLst/>
                          </a:prstGeom>
                        </pic:spPr>
                      </pic:pic>
                    </a:graphicData>
                  </a:graphic>
                </wp:inline>
              </w:drawing>
            </w:r>
          </w:p>
          <w:p w:rsidR="158C445C" w:rsidP="158C445C" w:rsidRDefault="158C445C" w14:paraId="4EA8B3CF" w14:textId="3B8DAD0E">
            <w:pPr>
              <w:spacing w:line="259" w:lineRule="auto"/>
              <w:rPr>
                <w:rFonts w:ascii="Arial" w:hAnsi="Arial" w:eastAsia="Arial" w:cs="Arial"/>
              </w:rPr>
            </w:pPr>
          </w:p>
          <w:p w:rsidR="158C445C" w:rsidP="158C445C" w:rsidRDefault="158C445C" w14:paraId="44832DC9" w14:textId="02F7EC0E">
            <w:pPr>
              <w:spacing w:line="259" w:lineRule="auto"/>
              <w:rPr>
                <w:rFonts w:ascii="Arial" w:hAnsi="Arial" w:eastAsia="Arial" w:cs="Arial"/>
              </w:rPr>
            </w:pPr>
            <w:r w:rsidRPr="158C445C">
              <w:rPr>
                <w:rFonts w:ascii="Arial" w:hAnsi="Arial" w:eastAsia="Arial" w:cs="Arial"/>
              </w:rPr>
              <w:t xml:space="preserve">The site lies within the boundary of the North Oxford Victorian Suburb Conservation Area (NOVSCA) and consists of a triangular area of land that lies between Banbury Road to the east and Winchester Road to the west.  The land is bounded by Bevington Road to the south and the rear boundaries of the properties lying on the south side of North Parade, which is a narrow street of small-scale buildings.  There are two listed buildings adjacent to the site, 59 Banbury Road, a Grade II listed detached villa completed in 1859.    Gees Restaurant is a Grade II listed building in use as a restaurant, it’s a surviving glasshouse from the former market garden that occupied the site. </w:t>
            </w:r>
          </w:p>
          <w:p w:rsidR="158C445C" w:rsidP="158C445C" w:rsidRDefault="158C445C" w14:paraId="137E4BF6" w14:textId="32DC34EF">
            <w:pPr>
              <w:spacing w:line="259" w:lineRule="auto"/>
              <w:rPr>
                <w:rFonts w:ascii="Arial" w:hAnsi="Arial" w:eastAsia="Arial" w:cs="Arial"/>
              </w:rPr>
            </w:pPr>
          </w:p>
          <w:p w:rsidR="158C445C" w:rsidP="158C445C" w:rsidRDefault="158C445C" w14:paraId="4CD5477C" w14:textId="031DBAA8">
            <w:pPr>
              <w:spacing w:line="259" w:lineRule="auto"/>
              <w:rPr>
                <w:rFonts w:ascii="Arial" w:hAnsi="Arial" w:eastAsia="Arial" w:cs="Arial"/>
              </w:rPr>
            </w:pPr>
            <w:r w:rsidRPr="158C445C">
              <w:rPr>
                <w:rFonts w:ascii="Arial" w:hAnsi="Arial" w:eastAsia="Arial" w:cs="Arial"/>
              </w:rPr>
              <w:t>The site’s contribution to the significance of the Conservation Area is its strong plot character, with large residential Victorian and Edwardian villas set in generous plots and the perception of verdant tranquil back gardens from the surrounding streets. The buildings are currently used by a number of academic departments of the university.</w:t>
            </w:r>
          </w:p>
          <w:p w:rsidR="158C445C" w:rsidP="158C445C" w:rsidRDefault="158C445C" w14:paraId="2C1D0977" w14:textId="532B0212">
            <w:pPr>
              <w:spacing w:line="259" w:lineRule="auto"/>
              <w:rPr>
                <w:rFonts w:ascii="Arial" w:hAnsi="Arial" w:eastAsia="Arial" w:cs="Arial"/>
              </w:rPr>
            </w:pPr>
          </w:p>
          <w:p w:rsidR="158C445C" w:rsidP="158C445C" w:rsidRDefault="158C445C" w14:paraId="259E261D" w14:textId="7A7AE6E7">
            <w:pPr>
              <w:spacing w:line="259" w:lineRule="auto"/>
              <w:rPr>
                <w:rFonts w:ascii="Arial" w:hAnsi="Arial" w:eastAsia="Arial" w:cs="Arial"/>
              </w:rPr>
            </w:pPr>
            <w:r w:rsidRPr="158C445C">
              <w:rPr>
                <w:rFonts w:ascii="Arial" w:hAnsi="Arial" w:eastAsia="Arial" w:cs="Arial"/>
              </w:rPr>
              <w:t>Development proposals must consider the impact of any development on the New Marston SSSI.  A drainage and flood risk strategy will be required to assess any impacts upon the SSSI.</w:t>
            </w:r>
          </w:p>
          <w:p w:rsidR="158C445C" w:rsidP="158C445C" w:rsidRDefault="158C445C" w14:paraId="2BEC4BFF" w14:textId="1566707B">
            <w:pPr>
              <w:spacing w:line="259" w:lineRule="auto"/>
              <w:rPr>
                <w:rFonts w:ascii="Arial" w:hAnsi="Arial" w:eastAsia="Arial" w:cs="Arial"/>
              </w:rPr>
            </w:pPr>
          </w:p>
          <w:p w:rsidR="158C445C" w:rsidP="158C445C" w:rsidRDefault="158C445C" w14:paraId="1DC68798" w14:textId="33079244">
            <w:pPr>
              <w:spacing w:after="160" w:line="259" w:lineRule="auto"/>
              <w:rPr>
                <w:rFonts w:ascii="Arial" w:hAnsi="Arial" w:eastAsia="Arial" w:cs="Arial"/>
                <w:color w:val="000000" w:themeColor="text1"/>
              </w:rPr>
            </w:pPr>
            <w:r w:rsidRPr="424FCB6E" w:rsidR="578C500A">
              <w:rPr>
                <w:rFonts w:ascii="Arial" w:hAnsi="Arial" w:eastAsia="Arial" w:cs="Arial"/>
                <w:color w:val="333333"/>
              </w:rPr>
              <w:t xml:space="preserve">The site is of archaeological interest as it is located on the line of a Bronze Age linear barrow cemetery and there is potential for prehistoric and Roman remains. This will require further investigation as part of any redevelopment. </w:t>
            </w:r>
            <w:r w:rsidRPr="424FCB6E" w:rsidR="578C500A">
              <w:rPr>
                <w:rFonts w:ascii="Arial" w:hAnsi="Arial" w:eastAsia="Arial" w:cs="Arial"/>
                <w:color w:val="000000" w:themeColor="text1" w:themeTint="FF" w:themeShade="FF"/>
              </w:rPr>
              <w:t xml:space="preserve">  </w:t>
            </w:r>
          </w:p>
          <w:p w:rsidR="158C445C" w:rsidP="424FCB6E" w:rsidRDefault="158C445C" w14:paraId="3DCEA24A" w14:textId="61DB342D">
            <w:pPr>
              <w:pStyle w:val="Normal"/>
              <w:spacing w:after="160" w:line="259" w:lineRule="auto"/>
              <w:rPr>
                <w:rFonts w:ascii="Calibri" w:hAnsi="Calibri" w:eastAsia="Calibri" w:cs="Calibri"/>
              </w:rPr>
            </w:pPr>
            <w:r w:rsidRPr="424FCB6E" w:rsidR="033B015A">
              <w:rPr>
                <w:rFonts w:ascii="Arial" w:hAnsi="Arial" w:eastAsia="Arial" w:cs="Arial"/>
              </w:rPr>
              <w:t xml:space="preserve">Preliminary analysis suggests that the presence of various green infrastructure features on the site at present means it is likely to score above the </w:t>
            </w:r>
            <w:r w:rsidRPr="424FCB6E" w:rsidR="033B015A">
              <w:rPr>
                <w:rFonts w:ascii="Arial" w:hAnsi="Arial" w:eastAsia="Arial" w:cs="Arial"/>
              </w:rPr>
              <w:t>minimum</w:t>
            </w:r>
            <w:r w:rsidRPr="424FCB6E" w:rsidR="033B015A">
              <w:rPr>
                <w:rFonts w:ascii="Arial" w:hAnsi="Arial" w:eastAsia="Arial" w:cs="Arial"/>
              </w:rPr>
              <w:t xml:space="preserve"> thresholds for green surface cover</w:t>
            </w:r>
            <w:r w:rsidRPr="424FCB6E" w:rsidR="033B015A">
              <w:rPr>
                <w:rFonts w:ascii="Arial" w:hAnsi="Arial" w:eastAsia="Arial" w:cs="Arial"/>
              </w:rPr>
              <w:t xml:space="preserve">.  </w:t>
            </w:r>
            <w:r w:rsidRPr="424FCB6E" w:rsidR="033B015A">
              <w:rPr>
                <w:rFonts w:ascii="Arial" w:hAnsi="Arial" w:eastAsia="Arial" w:cs="Arial"/>
              </w:rPr>
              <w:t xml:space="preserve">As such, proposals will need to ensure that this score is </w:t>
            </w:r>
            <w:r w:rsidRPr="424FCB6E" w:rsidR="033B015A">
              <w:rPr>
                <w:rFonts w:ascii="Arial" w:hAnsi="Arial" w:eastAsia="Arial" w:cs="Arial"/>
              </w:rPr>
              <w:t>retained</w:t>
            </w:r>
            <w:r w:rsidRPr="424FCB6E" w:rsidR="033B015A">
              <w:rPr>
                <w:rFonts w:ascii="Arial" w:hAnsi="Arial" w:eastAsia="Arial" w:cs="Arial"/>
              </w:rPr>
              <w:t xml:space="preserve"> (no net loss), to be </w:t>
            </w:r>
            <w:r w:rsidRPr="424FCB6E" w:rsidR="033B015A">
              <w:rPr>
                <w:rFonts w:ascii="Arial" w:hAnsi="Arial" w:eastAsia="Arial" w:cs="Arial"/>
              </w:rPr>
              <w:t>demonstrated</w:t>
            </w:r>
            <w:r w:rsidRPr="424FCB6E" w:rsidR="033B015A">
              <w:rPr>
                <w:rFonts w:ascii="Arial" w:hAnsi="Arial" w:eastAsia="Arial" w:cs="Arial"/>
              </w:rPr>
              <w:t xml:space="preserve"> through submission of the Urban Greening Factor (UGF) assessment as required by Policy G3</w:t>
            </w:r>
            <w:r w:rsidRPr="424FCB6E" w:rsidR="033B015A">
              <w:rPr>
                <w:rFonts w:ascii="Arial" w:hAnsi="Arial" w:eastAsia="Arial" w:cs="Arial"/>
              </w:rPr>
              <w:t xml:space="preserve">.  </w:t>
            </w:r>
            <w:r w:rsidRPr="424FCB6E" w:rsidR="033B015A">
              <w:rPr>
                <w:rFonts w:ascii="Arial" w:hAnsi="Arial" w:eastAsia="Arial" w:cs="Arial"/>
              </w:rPr>
              <w:t xml:space="preserve">New development on the site will need to consider how existing green features, particularly higher scoring elements, can be </w:t>
            </w:r>
            <w:r w:rsidRPr="424FCB6E" w:rsidR="033B015A">
              <w:rPr>
                <w:rFonts w:ascii="Arial" w:hAnsi="Arial" w:eastAsia="Arial" w:cs="Arial"/>
              </w:rPr>
              <w:t>retained</w:t>
            </w:r>
            <w:r w:rsidRPr="424FCB6E" w:rsidR="033B015A">
              <w:rPr>
                <w:rFonts w:ascii="Arial" w:hAnsi="Arial" w:eastAsia="Arial" w:cs="Arial"/>
              </w:rPr>
              <w:t xml:space="preserve"> including the</w:t>
            </w:r>
            <w:r w:rsidRPr="424FCB6E" w:rsidR="71997BD7">
              <w:rPr>
                <w:rFonts w:ascii="Arial" w:hAnsi="Arial" w:eastAsia="Arial" w:cs="Arial"/>
                <w:color w:val="000000" w:themeColor="text1" w:themeTint="FF" w:themeShade="FF"/>
              </w:rPr>
              <w:t xml:space="preserve"> mature trees within the site boundary</w:t>
            </w:r>
            <w:r w:rsidRPr="424FCB6E" w:rsidR="033B015A">
              <w:rPr>
                <w:rFonts w:ascii="Arial" w:hAnsi="Arial" w:eastAsia="Arial" w:cs="Arial"/>
              </w:rPr>
              <w:t>.</w:t>
            </w:r>
            <w:r w:rsidRPr="424FCB6E" w:rsidR="6F5C6AC0">
              <w:rPr>
                <w:rFonts w:ascii="Arial" w:hAnsi="Arial" w:eastAsia="Arial" w:cs="Arial"/>
              </w:rPr>
              <w:t xml:space="preserve"> D</w:t>
            </w:r>
            <w:r w:rsidRPr="424FCB6E" w:rsidR="6F5C6AC0">
              <w:rPr>
                <w:rFonts w:ascii="Arial" w:hAnsi="Arial" w:eastAsia="Arial" w:cs="Arial"/>
                <w:color w:val="000000" w:themeColor="text1" w:themeTint="FF" w:themeShade="FF"/>
              </w:rPr>
              <w:t xml:space="preserve">evelopment proposals should </w:t>
            </w:r>
            <w:r w:rsidRPr="424FCB6E" w:rsidR="6F5C6AC0">
              <w:rPr>
                <w:rFonts w:ascii="Arial" w:hAnsi="Arial" w:eastAsia="Arial" w:cs="Arial"/>
                <w:color w:val="000000" w:themeColor="text1" w:themeTint="FF" w:themeShade="FF"/>
              </w:rPr>
              <w:t>seek</w:t>
            </w:r>
            <w:r w:rsidRPr="424FCB6E" w:rsidR="6F5C6AC0">
              <w:rPr>
                <w:rFonts w:ascii="Arial" w:hAnsi="Arial" w:eastAsia="Arial" w:cs="Arial"/>
                <w:color w:val="000000" w:themeColor="text1" w:themeTint="FF" w:themeShade="FF"/>
              </w:rPr>
              <w:t xml:space="preserve"> to minimise tree removal and to incorporate new semi-mature trees where possible</w:t>
            </w:r>
            <w:r w:rsidRPr="424FCB6E" w:rsidR="3371C6AC">
              <w:rPr>
                <w:rFonts w:ascii="Arial" w:hAnsi="Arial" w:eastAsia="Arial" w:cs="Arial"/>
                <w:color w:val="000000" w:themeColor="text1" w:themeTint="FF" w:themeShade="FF"/>
              </w:rPr>
              <w:t xml:space="preserve"> alongside other green features</w:t>
            </w:r>
            <w:r w:rsidRPr="424FCB6E" w:rsidR="6F5C6AC0">
              <w:rPr>
                <w:rFonts w:ascii="Arial" w:hAnsi="Arial" w:eastAsia="Arial" w:cs="Arial"/>
                <w:color w:val="000000" w:themeColor="text1" w:themeTint="FF" w:themeShade="FF"/>
              </w:rPr>
              <w:t xml:space="preserve"> </w:t>
            </w:r>
            <w:r w:rsidRPr="424FCB6E" w:rsidR="6F5C6AC0">
              <w:rPr>
                <w:rFonts w:ascii="Arial" w:hAnsi="Arial" w:eastAsia="Arial" w:cs="Arial"/>
                <w:color w:val="000000" w:themeColor="text1" w:themeTint="FF" w:themeShade="FF"/>
              </w:rPr>
              <w:t>e.g.</w:t>
            </w:r>
            <w:r w:rsidRPr="424FCB6E" w:rsidR="6F5C6AC0">
              <w:rPr>
                <w:rFonts w:ascii="Arial" w:hAnsi="Arial" w:eastAsia="Arial" w:cs="Arial"/>
                <w:color w:val="000000" w:themeColor="text1" w:themeTint="FF" w:themeShade="FF"/>
              </w:rPr>
              <w:t xml:space="preserve"> within front gardens</w:t>
            </w:r>
            <w:r w:rsidRPr="424FCB6E" w:rsidR="6F5C6AC0">
              <w:rPr>
                <w:rFonts w:ascii="Arial" w:hAnsi="Arial" w:eastAsia="Arial" w:cs="Arial"/>
                <w:color w:val="000000" w:themeColor="text1" w:themeTint="FF" w:themeShade="FF"/>
              </w:rPr>
              <w:t xml:space="preserve">.  </w:t>
            </w:r>
            <w:r w:rsidRPr="424FCB6E" w:rsidR="6F5C6AC0">
              <w:rPr>
                <w:rFonts w:ascii="Arial" w:hAnsi="Arial" w:eastAsia="Arial" w:cs="Arial"/>
                <w:color w:val="000000" w:themeColor="text1" w:themeTint="FF" w:themeShade="FF"/>
              </w:rPr>
              <w:t xml:space="preserve">All planting proposals should form part of a submitted landscape plan </w:t>
            </w:r>
            <w:r w:rsidRPr="424FCB6E" w:rsidR="223A1CB5">
              <w:rPr>
                <w:rFonts w:ascii="Arial" w:hAnsi="Arial" w:eastAsia="Arial" w:cs="Arial"/>
                <w:color w:val="000000" w:themeColor="text1" w:themeTint="FF" w:themeShade="FF"/>
              </w:rPr>
              <w:t>including details of</w:t>
            </w:r>
            <w:r w:rsidRPr="424FCB6E" w:rsidR="6F5C6AC0">
              <w:rPr>
                <w:rFonts w:ascii="Arial" w:hAnsi="Arial" w:eastAsia="Arial" w:cs="Arial"/>
                <w:color w:val="000000" w:themeColor="text1" w:themeTint="FF" w:themeShade="FF"/>
              </w:rPr>
              <w:t xml:space="preserve"> how trees will be retained</w:t>
            </w:r>
            <w:r w:rsidRPr="424FCB6E" w:rsidR="6F5C6AC0">
              <w:rPr>
                <w:rFonts w:ascii="Arial" w:hAnsi="Arial" w:eastAsia="Arial" w:cs="Arial"/>
              </w:rPr>
              <w:t>.</w:t>
            </w:r>
          </w:p>
        </w:tc>
      </w:tr>
      <w:tr w:rsidR="158C445C" w:rsidTr="424FCB6E" w14:paraId="5CE7D118" w14:textId="77777777">
        <w:trPr>
          <w:trHeight w:val="2100"/>
        </w:trPr>
        <w:tc>
          <w:tcPr>
            <w:tcW w:w="9000" w:type="dxa"/>
            <w:shd w:val="clear" w:color="auto" w:fill="EAF1DD"/>
            <w:tcMar>
              <w:left w:w="105" w:type="dxa"/>
              <w:right w:w="105" w:type="dxa"/>
            </w:tcMar>
          </w:tcPr>
          <w:p w:rsidR="158C445C" w:rsidP="158C445C" w:rsidRDefault="158C445C" w14:paraId="716906B7" w14:textId="044EC616">
            <w:pPr>
              <w:pStyle w:val="Heading2"/>
              <w:rPr>
                <w:rFonts w:ascii="Cambria" w:hAnsi="Cambria" w:eastAsia="Cambria" w:cs="Cambria"/>
                <w:color w:val="365F91"/>
              </w:rPr>
            </w:pPr>
            <w:bookmarkStart w:name="_Toc86094034" w:id="293"/>
            <w:r w:rsidRPr="158C445C">
              <w:rPr>
                <w:rFonts w:ascii="Cambria" w:hAnsi="Cambria" w:eastAsia="Cambria" w:cs="Cambria"/>
                <w:color w:val="365F91"/>
              </w:rPr>
              <w:t>Policy SPCW</w:t>
            </w:r>
            <w:r w:rsidRPr="158C445C" w:rsidR="635B5C57">
              <w:rPr>
                <w:rFonts w:ascii="Cambria" w:hAnsi="Cambria" w:eastAsia="Cambria" w:cs="Cambria"/>
                <w:color w:val="365F91"/>
              </w:rPr>
              <w:t>2</w:t>
            </w:r>
            <w:r w:rsidRPr="158C445C">
              <w:rPr>
                <w:rFonts w:ascii="Cambria" w:hAnsi="Cambria" w:eastAsia="Cambria" w:cs="Cambria"/>
                <w:color w:val="365F91"/>
              </w:rPr>
              <w:t>:  Land at Winchester Road, Banbury Road and Bevington Road</w:t>
            </w:r>
            <w:bookmarkEnd w:id="293"/>
          </w:p>
          <w:p w:rsidR="158C445C" w:rsidP="158C445C" w:rsidRDefault="158C445C" w14:paraId="6965EFF2" w14:textId="4C536980">
            <w:pPr>
              <w:spacing w:line="259" w:lineRule="auto"/>
              <w:rPr>
                <w:rFonts w:ascii="Arial" w:hAnsi="Arial" w:eastAsia="Arial" w:cs="Arial"/>
                <w:sz w:val="24"/>
                <w:szCs w:val="24"/>
              </w:rPr>
            </w:pPr>
          </w:p>
          <w:p w:rsidR="158C445C" w:rsidP="158C445C" w:rsidRDefault="158C445C" w14:paraId="4D1A2F88" w14:textId="240CC73F">
            <w:pPr>
              <w:spacing w:after="160" w:line="259" w:lineRule="auto"/>
              <w:rPr>
                <w:rFonts w:ascii="Arial" w:hAnsi="Arial" w:eastAsia="Arial" w:cs="Arial"/>
                <w:b/>
                <w:bCs/>
              </w:rPr>
            </w:pPr>
            <w:r w:rsidRPr="158C445C">
              <w:rPr>
                <w:rFonts w:ascii="Arial" w:hAnsi="Arial" w:eastAsia="Arial" w:cs="Arial"/>
                <w:b/>
                <w:bCs/>
              </w:rPr>
              <w:t>Planning permission will be granted for academic institutional uses, student accommodation, and/or residential development.  The minimum number of dwellings is 52 (</w:t>
            </w:r>
            <w:r w:rsidRPr="158C445C">
              <w:rPr>
                <w:rFonts w:ascii="Arial" w:hAnsi="Arial" w:eastAsia="Arial" w:cs="Arial"/>
                <w:b/>
                <w:bCs/>
                <w:color w:val="000000" w:themeColor="text1"/>
              </w:rPr>
              <w:t>or, if delivered as student rooms, the number of rooms that equate to this when the relevant ratio is applied)</w:t>
            </w:r>
            <w:r w:rsidRPr="158C445C">
              <w:rPr>
                <w:rFonts w:ascii="Arial" w:hAnsi="Arial" w:eastAsia="Arial" w:cs="Arial"/>
                <w:b/>
                <w:bCs/>
              </w:rPr>
              <w:t xml:space="preserve">. Other complementary uses will be considered on their merits. </w:t>
            </w:r>
          </w:p>
          <w:p w:rsidR="158C445C" w:rsidP="158C445C" w:rsidRDefault="158C445C" w14:paraId="751A6636" w14:textId="1B224112">
            <w:pPr>
              <w:spacing w:after="160" w:line="259" w:lineRule="auto"/>
              <w:rPr>
                <w:rFonts w:ascii="Arial" w:hAnsi="Arial" w:eastAsia="Arial" w:cs="Arial"/>
                <w:b/>
                <w:bCs/>
              </w:rPr>
            </w:pPr>
            <w:r w:rsidRPr="424FCB6E" w:rsidR="578C500A">
              <w:rPr>
                <w:rFonts w:ascii="Arial" w:hAnsi="Arial" w:eastAsia="Arial" w:cs="Arial"/>
                <w:b w:val="1"/>
                <w:bCs w:val="1"/>
                <w:u w:val="single"/>
              </w:rPr>
              <w:t>Open space, nature and flood risk</w:t>
            </w:r>
          </w:p>
          <w:p w:rsidR="158C445C" w:rsidP="424FCB6E" w:rsidRDefault="158C445C" w14:paraId="3B863872" w14:textId="6D4CF2B9">
            <w:pPr>
              <w:pStyle w:val="Normal"/>
              <w:rPr>
                <w:rFonts w:ascii="Arial" w:hAnsi="Arial" w:eastAsia="Arial" w:cs="Arial"/>
                <w:b w:val="1"/>
                <w:bCs w:val="1"/>
              </w:rPr>
            </w:pPr>
            <w:r w:rsidRPr="424FCB6E" w:rsidR="5C749E26">
              <w:rPr>
                <w:rFonts w:ascii="Arial" w:hAnsi="Arial" w:eastAsia="Arial" w:cs="Arial"/>
                <w:b w:val="1"/>
                <w:bCs w:val="1"/>
              </w:rPr>
              <w:t>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Retaining existing mature trees where possible</w:t>
            </w:r>
            <w:r w:rsidRPr="424FCB6E" w:rsidR="6A23EF3A">
              <w:rPr>
                <w:rFonts w:ascii="Arial" w:hAnsi="Arial" w:eastAsia="Arial" w:cs="Arial"/>
                <w:b w:val="1"/>
                <w:bCs w:val="1"/>
              </w:rPr>
              <w:t xml:space="preserve"> and</w:t>
            </w:r>
            <w:r w:rsidRPr="424FCB6E" w:rsidR="5C749E26">
              <w:rPr>
                <w:rFonts w:ascii="Arial" w:hAnsi="Arial" w:eastAsia="Arial" w:cs="Arial"/>
                <w:b w:val="1"/>
                <w:bCs w:val="1"/>
              </w:rPr>
              <w:t xml:space="preserve"> </w:t>
            </w:r>
            <w:r w:rsidRPr="424FCB6E" w:rsidR="370D7C6F">
              <w:rPr>
                <w:rFonts w:ascii="Arial" w:hAnsi="Arial" w:eastAsia="Arial" w:cs="Arial"/>
                <w:b w:val="1"/>
                <w:bCs w:val="1"/>
              </w:rPr>
              <w:t>providing</w:t>
            </w:r>
            <w:r w:rsidRPr="424FCB6E" w:rsidR="6C6E294E">
              <w:rPr>
                <w:rFonts w:ascii="Arial" w:hAnsi="Arial" w:eastAsia="Arial" w:cs="Arial"/>
                <w:b w:val="1"/>
                <w:bCs w:val="1"/>
              </w:rPr>
              <w:t xml:space="preserve"> new tree</w:t>
            </w:r>
            <w:r w:rsidRPr="424FCB6E" w:rsidR="0A9F28BA">
              <w:rPr>
                <w:rFonts w:ascii="Arial" w:hAnsi="Arial" w:eastAsia="Arial" w:cs="Arial"/>
                <w:b w:val="1"/>
                <w:bCs w:val="1"/>
              </w:rPr>
              <w:t xml:space="preserve"> planting to mitigate against loss of canopy cover where necessary. Incorporating a range of other green features as part of site layout</w:t>
            </w:r>
            <w:r w:rsidRPr="424FCB6E" w:rsidR="274E19EC">
              <w:rPr>
                <w:rFonts w:ascii="Arial" w:hAnsi="Arial" w:eastAsia="Arial" w:cs="Arial"/>
                <w:b w:val="1"/>
                <w:bCs w:val="1"/>
              </w:rPr>
              <w:t xml:space="preserve"> to ensure no loss in baseline UGF score</w:t>
            </w:r>
            <w:r w:rsidRPr="424FCB6E" w:rsidR="0A9F28BA">
              <w:rPr>
                <w:rFonts w:ascii="Arial" w:hAnsi="Arial" w:eastAsia="Arial" w:cs="Arial"/>
                <w:b w:val="1"/>
                <w:bCs w:val="1"/>
              </w:rPr>
              <w:t xml:space="preserve">, such as within </w:t>
            </w:r>
            <w:r w:rsidRPr="424FCB6E" w:rsidR="37A2CC03">
              <w:rPr>
                <w:rFonts w:ascii="Arial" w:hAnsi="Arial" w:eastAsia="Arial" w:cs="Arial"/>
                <w:b w:val="1"/>
                <w:bCs w:val="1"/>
              </w:rPr>
              <w:t>and</w:t>
            </w:r>
            <w:r w:rsidRPr="424FCB6E" w:rsidR="0A9F28BA">
              <w:rPr>
                <w:rFonts w:ascii="Arial" w:hAnsi="Arial" w:eastAsia="Arial" w:cs="Arial"/>
                <w:b w:val="1"/>
                <w:bCs w:val="1"/>
              </w:rPr>
              <w:t xml:space="preserve"> </w:t>
            </w:r>
            <w:r w:rsidRPr="424FCB6E" w:rsidR="740F9B2E">
              <w:rPr>
                <w:rFonts w:ascii="Arial" w:hAnsi="Arial" w:eastAsia="Arial" w:cs="Arial"/>
                <w:b w:val="1"/>
                <w:bCs w:val="1"/>
              </w:rPr>
              <w:t xml:space="preserve">around the boundaries of new </w:t>
            </w:r>
            <w:r w:rsidRPr="424FCB6E" w:rsidR="0A9F28BA">
              <w:rPr>
                <w:rFonts w:ascii="Arial" w:hAnsi="Arial" w:eastAsia="Arial" w:cs="Arial"/>
                <w:b w:val="1"/>
                <w:bCs w:val="1"/>
              </w:rPr>
              <w:t>gardens.</w:t>
            </w:r>
          </w:p>
          <w:p w:rsidR="158C445C" w:rsidP="424FCB6E" w:rsidRDefault="158C445C" w14:paraId="5A2816E6" w14:textId="322A15EA">
            <w:pPr>
              <w:pStyle w:val="Normal"/>
              <w:rPr>
                <w:rFonts w:ascii="Arial" w:hAnsi="Arial" w:eastAsia="Arial" w:cs="Arial"/>
                <w:b w:val="1"/>
                <w:bCs w:val="1"/>
              </w:rPr>
            </w:pPr>
          </w:p>
          <w:p w:rsidR="158C445C" w:rsidP="424FCB6E" w:rsidRDefault="158C445C" w14:paraId="59E25344" w14:textId="2A2D86DA">
            <w:pPr>
              <w:pStyle w:val="Normal"/>
              <w:rPr>
                <w:rFonts w:ascii="Arial" w:hAnsi="Arial" w:eastAsia="Arial" w:cs="Arial"/>
                <w:b w:val="1"/>
                <w:bCs w:val="1"/>
              </w:rPr>
            </w:pPr>
            <w:r w:rsidRPr="424FCB6E" w:rsidR="578C500A">
              <w:rPr>
                <w:rFonts w:ascii="Arial" w:hAnsi="Arial" w:eastAsia="Arial" w:cs="Arial"/>
                <w:b w:val="1"/>
                <w:bCs w:val="1"/>
              </w:rPr>
              <w:t xml:space="preserve">Planning permission will only be granted if it can be proven that there would be no adverse impact upon surface and groundwater flow to the New Marston SSSI (Policy G6). Development proposals should reduce surface water runoff in the area and should be accompanied by an assessment of groundwater and surface water. Development proposals must incorporate sustainable drainage with an acceptable management plan (Policy G8). </w:t>
            </w:r>
          </w:p>
          <w:p w:rsidR="158C445C" w:rsidP="158C445C" w:rsidRDefault="158C445C" w14:paraId="28429909" w14:textId="6E46D6FA">
            <w:pPr>
              <w:rPr>
                <w:rFonts w:ascii="Arial" w:hAnsi="Arial" w:eastAsia="Arial" w:cs="Arial"/>
                <w:b/>
                <w:bCs/>
              </w:rPr>
            </w:pPr>
          </w:p>
          <w:p w:rsidR="158C445C" w:rsidP="158C445C" w:rsidRDefault="158C445C" w14:paraId="56ECBD80" w14:textId="6B40A82D">
            <w:pPr>
              <w:rPr>
                <w:rFonts w:ascii="Arial" w:hAnsi="Arial" w:eastAsia="Arial" w:cs="Arial"/>
                <w:b/>
                <w:bCs/>
                <w:u w:val="single"/>
              </w:rPr>
            </w:pPr>
            <w:r w:rsidRPr="158C445C">
              <w:rPr>
                <w:rFonts w:ascii="Arial" w:hAnsi="Arial" w:eastAsia="Arial" w:cs="Arial"/>
                <w:b/>
                <w:bCs/>
                <w:u w:val="single"/>
              </w:rPr>
              <w:t>Urban design and heritage</w:t>
            </w:r>
          </w:p>
          <w:p w:rsidR="158C445C" w:rsidP="158C445C" w:rsidRDefault="158C445C" w14:paraId="65083899" w14:textId="224F3885">
            <w:pPr>
              <w:spacing w:line="257" w:lineRule="auto"/>
              <w:rPr>
                <w:rFonts w:ascii="Arial" w:hAnsi="Arial" w:eastAsia="Arial" w:cs="Arial"/>
                <w:b/>
                <w:bCs/>
              </w:rPr>
            </w:pPr>
            <w:r w:rsidRPr="158C445C">
              <w:rPr>
                <w:rFonts w:ascii="Arial" w:hAnsi="Arial" w:eastAsia="Arial" w:cs="Arial"/>
                <w:b/>
                <w:bCs/>
              </w:rPr>
              <w:t xml:space="preserve">Policy HD7 requires high quality design and the following sets out key considerations for achieving that on this site. Development proposals must be designed with consideration of their impacts on the setting of the North Oxford Victorian Suburb Conservation Area and the setting of the nearby listed buildings and demonstrate compliance with policies HD1 and HD2. </w:t>
            </w:r>
          </w:p>
          <w:p w:rsidR="158C445C" w:rsidP="158C445C" w:rsidRDefault="158C445C" w14:paraId="01D1A1BD" w14:textId="7B0B7FDD">
            <w:pPr>
              <w:rPr>
                <w:rFonts w:ascii="Arial" w:hAnsi="Arial" w:eastAsia="Arial" w:cs="Arial"/>
                <w:b/>
                <w:bCs/>
              </w:rPr>
            </w:pPr>
          </w:p>
          <w:p w:rsidR="158C445C" w:rsidP="158C445C" w:rsidRDefault="158C445C" w14:paraId="779D5921" w14:textId="10AACF72">
            <w:pPr>
              <w:spacing w:after="160" w:line="259" w:lineRule="auto"/>
              <w:rPr>
                <w:rFonts w:ascii="Arial" w:hAnsi="Arial" w:eastAsia="Arial" w:cs="Arial"/>
                <w:color w:val="000000" w:themeColor="text1"/>
              </w:rPr>
            </w:pPr>
            <w:r w:rsidRPr="158C445C">
              <w:rPr>
                <w:rStyle w:val="normaltextrun"/>
                <w:rFonts w:ascii="Arial" w:hAnsi="Arial" w:eastAsia="Arial" w:cs="Arial"/>
                <w:b/>
                <w:bCs/>
                <w:color w:val="000000" w:themeColor="text1"/>
              </w:rPr>
              <w:t>Development must also take into consideration the potential presence of prehistoric and Roman archaeological remains.  Due to this potential, development should demonstrate compliance with Policy HD5.</w:t>
            </w:r>
          </w:p>
          <w:p w:rsidR="158C445C" w:rsidP="158C445C" w:rsidRDefault="158C445C" w14:paraId="64D2AD97" w14:textId="1009286A">
            <w:pPr>
              <w:rPr>
                <w:rFonts w:ascii="Arial" w:hAnsi="Arial" w:eastAsia="Arial" w:cs="Arial"/>
                <w:b/>
                <w:bCs/>
              </w:rPr>
            </w:pPr>
            <w:r w:rsidRPr="158C445C">
              <w:rPr>
                <w:rFonts w:ascii="Arial" w:hAnsi="Arial" w:eastAsia="Arial" w:cs="Arial"/>
                <w:b/>
                <w:bCs/>
                <w:u w:val="single"/>
              </w:rPr>
              <w:t>Movement and access</w:t>
            </w:r>
          </w:p>
          <w:p w:rsidR="158C445C" w:rsidP="158C445C" w:rsidRDefault="158C445C" w14:paraId="35DF8CCF" w14:textId="4948C0D6">
            <w:pPr>
              <w:rPr>
                <w:rFonts w:ascii="Arial" w:hAnsi="Arial" w:eastAsia="Arial" w:cs="Arial"/>
                <w:b/>
                <w:bCs/>
                <w:u w:val="single"/>
              </w:rPr>
            </w:pPr>
            <w:r w:rsidRPr="158C445C">
              <w:rPr>
                <w:rFonts w:ascii="Arial" w:hAnsi="Arial" w:eastAsia="Arial" w:cs="Arial"/>
                <w:b/>
                <w:bCs/>
              </w:rPr>
              <w:t>Opportunities should be taken to create a pedestrian route from north/south through the site.</w:t>
            </w:r>
          </w:p>
          <w:p w:rsidR="158C445C" w:rsidP="158C445C" w:rsidRDefault="158C445C" w14:paraId="7DC7F5CC" w14:textId="7EE02080">
            <w:pPr>
              <w:rPr>
                <w:rFonts w:ascii="Arial" w:hAnsi="Arial" w:eastAsia="Arial" w:cs="Arial"/>
                <w:b/>
                <w:bCs/>
                <w:u w:val="single"/>
              </w:rPr>
            </w:pPr>
          </w:p>
          <w:p w:rsidR="158C445C" w:rsidP="158C445C" w:rsidRDefault="158C445C" w14:paraId="77BB4AE1" w14:textId="05DD8C24">
            <w:pPr>
              <w:rPr>
                <w:rFonts w:ascii="Arial" w:hAnsi="Arial" w:eastAsia="Arial" w:cs="Arial"/>
                <w:b/>
                <w:bCs/>
                <w:u w:val="single"/>
              </w:rPr>
            </w:pPr>
            <w:r w:rsidRPr="158C445C">
              <w:rPr>
                <w:rFonts w:ascii="Arial" w:hAnsi="Arial" w:eastAsia="Arial" w:cs="Arial"/>
                <w:b/>
                <w:bCs/>
                <w:u w:val="single"/>
              </w:rPr>
              <w:t>Natural resources</w:t>
            </w:r>
          </w:p>
          <w:p w:rsidR="158C445C" w:rsidP="158C445C" w:rsidRDefault="158C445C" w14:paraId="4F95EAEF" w14:textId="730CD670">
            <w:pPr>
              <w:tabs>
                <w:tab w:val="left" w:pos="1085"/>
              </w:tabs>
              <w:rPr>
                <w:rFonts w:ascii="Arial" w:hAnsi="Arial" w:eastAsia="Arial" w:cs="Arial"/>
                <w:b/>
                <w:bCs/>
              </w:rPr>
            </w:pPr>
            <w:r w:rsidRPr="158C445C">
              <w:rPr>
                <w:rFonts w:ascii="Arial" w:hAnsi="Arial" w:eastAsia="Arial" w:cs="Arial"/>
                <w:b/>
                <w:bCs/>
              </w:rPr>
              <w:t>Development proposals will be required to include an appropriate site contamination investigation and applications will be required to demonstrate how any contamination issues will be resolved (Policy R5).</w:t>
            </w:r>
          </w:p>
          <w:p w:rsidR="158C445C" w:rsidP="158C445C" w:rsidRDefault="158C445C" w14:paraId="11852F99" w14:textId="2E3A8079">
            <w:pPr>
              <w:tabs>
                <w:tab w:val="left" w:pos="1085"/>
              </w:tabs>
              <w:rPr>
                <w:rFonts w:ascii="Arial" w:hAnsi="Arial" w:eastAsia="Arial" w:cs="Arial"/>
                <w:b/>
                <w:bCs/>
              </w:rPr>
            </w:pPr>
          </w:p>
          <w:p w:rsidR="158C445C" w:rsidP="158C445C" w:rsidRDefault="158C445C" w14:paraId="064F9D07" w14:textId="5497CA3C">
            <w:pPr>
              <w:tabs>
                <w:tab w:val="left" w:pos="1085"/>
              </w:tabs>
              <w:spacing w:line="259" w:lineRule="auto"/>
              <w:rPr>
                <w:rFonts w:ascii="Arial" w:hAnsi="Arial" w:eastAsia="Arial" w:cs="Arial"/>
                <w:b/>
                <w:bCs/>
              </w:rPr>
            </w:pPr>
            <w:r w:rsidRPr="158C445C">
              <w:rPr>
                <w:rFonts w:ascii="Arial" w:hAnsi="Arial" w:eastAsia="Arial" w:cs="Arial"/>
                <w:b/>
                <w:bCs/>
              </w:rPr>
              <w:t>Development proposals must include an acoustic design statement to be submitted in accordance with Policy R7 as this site is part of an area which is subject to significant environmental noise from the traffic on the Banbury Road and Winchester Road.</w:t>
            </w:r>
          </w:p>
          <w:p w:rsidR="158C445C" w:rsidP="158C445C" w:rsidRDefault="158C445C" w14:paraId="0604621E" w14:textId="6BF7E611">
            <w:pPr>
              <w:rPr>
                <w:rFonts w:ascii="Arial" w:hAnsi="Arial" w:eastAsia="Arial" w:cs="Arial"/>
              </w:rPr>
            </w:pPr>
          </w:p>
        </w:tc>
      </w:tr>
    </w:tbl>
    <w:p w:rsidR="158C445C" w:rsidP="158C445C" w:rsidRDefault="158C445C" w14:paraId="66B2334C" w14:textId="0A7C625B">
      <w:pPr>
        <w:rPr>
          <w:rFonts w:ascii="Arial" w:hAnsi="Arial" w:eastAsia="Arial" w:cs="Arial"/>
          <w:color w:val="FF0000"/>
          <w:lang w:val="en-US"/>
        </w:rPr>
      </w:pPr>
    </w:p>
    <w:p w:rsidR="158C445C" w:rsidP="158C445C" w:rsidRDefault="158C445C" w14:paraId="6B301044" w14:textId="5A00CF1D">
      <w:pPr>
        <w:rPr>
          <w:rFonts w:ascii="Arial" w:hAnsi="Arial" w:eastAsia="Arial" w:cs="Arial"/>
          <w:b/>
          <w:bCs/>
          <w:sz w:val="24"/>
          <w:szCs w:val="24"/>
          <w:u w:val="single"/>
        </w:rPr>
      </w:pPr>
    </w:p>
    <w:p w:rsidR="37AB0D57" w:rsidP="158C445C" w:rsidRDefault="37AB0D57" w14:paraId="22B026D1" w14:textId="4A021A05">
      <w:pPr>
        <w:pStyle w:val="Heading3"/>
        <w:rPr>
          <w:b/>
          <w:bCs/>
          <w:color w:val="auto"/>
          <w:sz w:val="28"/>
          <w:szCs w:val="28"/>
          <w:u w:val="single"/>
        </w:rPr>
      </w:pPr>
      <w:bookmarkStart w:name="_Toc954453161" w:id="294"/>
      <w:r w:rsidRPr="158C445C">
        <w:rPr>
          <w:b/>
          <w:bCs/>
          <w:color w:val="auto"/>
          <w:sz w:val="28"/>
          <w:szCs w:val="28"/>
          <w:u w:val="single"/>
        </w:rPr>
        <w:t>Central &amp; West area site allocation policies outside the Areas of Focus</w:t>
      </w:r>
      <w:bookmarkEnd w:id="294"/>
    </w:p>
    <w:p w:rsidR="158C445C" w:rsidP="158C445C" w:rsidRDefault="158C445C" w14:paraId="538ADB52" w14:textId="33729AAD"/>
    <w:p w:rsidR="37AB0D57" w:rsidP="158C445C" w:rsidRDefault="37AB0D57" w14:paraId="754D05F2" w14:textId="4D945C70">
      <w:pPr>
        <w:pStyle w:val="ListParagraph"/>
        <w:numPr>
          <w:ilvl w:val="0"/>
          <w:numId w:val="11"/>
        </w:numPr>
        <w:rPr>
          <w:rFonts w:ascii="Arial" w:hAnsi="Arial" w:eastAsia="Arial" w:cs="Arial"/>
        </w:rPr>
      </w:pPr>
      <w:r w:rsidRPr="158C445C">
        <w:rPr>
          <w:rFonts w:ascii="Arial" w:hAnsi="Arial" w:eastAsia="Arial" w:cs="Arial"/>
        </w:rPr>
        <w:t>Manor Place</w:t>
      </w:r>
    </w:p>
    <w:p w:rsidR="37AB0D57" w:rsidP="158C445C" w:rsidRDefault="37AB0D57" w14:paraId="473CE44E" w14:textId="21B67362">
      <w:pPr>
        <w:pStyle w:val="ListParagraph"/>
        <w:numPr>
          <w:ilvl w:val="0"/>
          <w:numId w:val="11"/>
        </w:numPr>
        <w:rPr>
          <w:rFonts w:ascii="Arial" w:hAnsi="Arial" w:eastAsia="Arial" w:cs="Arial"/>
        </w:rPr>
      </w:pPr>
      <w:r w:rsidRPr="158C445C">
        <w:rPr>
          <w:rFonts w:ascii="Arial" w:hAnsi="Arial" w:eastAsia="Arial" w:cs="Arial"/>
        </w:rPr>
        <w:t>Canalside Land, Jericho</w:t>
      </w:r>
    </w:p>
    <w:tbl>
      <w:tblPr>
        <w:tblStyle w:val="TableGrid"/>
        <w:tblW w:w="0" w:type="auto"/>
        <w:tblLook w:val="04A0" w:firstRow="1" w:lastRow="0" w:firstColumn="1" w:lastColumn="0" w:noHBand="0" w:noVBand="1"/>
      </w:tblPr>
      <w:tblGrid>
        <w:gridCol w:w="9000"/>
      </w:tblGrid>
      <w:tr w:rsidR="158C445C" w:rsidTr="7D629369" w14:paraId="1DAC3F98" w14:textId="77777777">
        <w:trPr>
          <w:trHeight w:val="300"/>
        </w:trPr>
        <w:tc>
          <w:tcPr>
            <w:tcW w:w="9000" w:type="dxa"/>
            <w:shd w:val="clear" w:color="auto" w:fill="F2DBDB"/>
            <w:tcMar>
              <w:left w:w="105" w:type="dxa"/>
              <w:right w:w="105" w:type="dxa"/>
            </w:tcMar>
          </w:tcPr>
          <w:p w:rsidR="158C445C" w:rsidP="158C445C" w:rsidRDefault="158C445C" w14:paraId="5E6D61FB" w14:textId="79D52AD2">
            <w:pPr>
              <w:rPr>
                <w:rFonts w:ascii="Arial" w:hAnsi="Arial" w:eastAsia="Arial" w:cs="Arial"/>
              </w:rPr>
            </w:pPr>
            <w:r w:rsidRPr="158C445C">
              <w:rPr>
                <w:rFonts w:ascii="Arial" w:hAnsi="Arial" w:eastAsia="Arial" w:cs="Arial"/>
                <w:b/>
                <w:bCs/>
                <w:u w:val="single"/>
              </w:rPr>
              <w:t>Manor Place</w:t>
            </w:r>
          </w:p>
          <w:p w:rsidR="158C445C" w:rsidP="158C445C" w:rsidRDefault="158C445C" w14:paraId="4A44171F" w14:textId="1B6C702C">
            <w:pPr>
              <w:rPr>
                <w:rFonts w:ascii="Arial" w:hAnsi="Arial" w:eastAsia="Arial" w:cs="Arial"/>
              </w:rPr>
            </w:pPr>
            <w:r w:rsidRPr="158C445C">
              <w:rPr>
                <w:rFonts w:ascii="Arial" w:hAnsi="Arial" w:eastAsia="Arial" w:cs="Arial"/>
              </w:rPr>
              <w:t>Site area: 1.24 hectares</w:t>
            </w:r>
          </w:p>
          <w:p w:rsidR="158C445C" w:rsidP="158C445C" w:rsidRDefault="158C445C" w14:paraId="2703AF7E" w14:textId="04FF60C8">
            <w:pPr>
              <w:rPr>
                <w:rFonts w:ascii="Arial" w:hAnsi="Arial" w:eastAsia="Arial" w:cs="Arial"/>
                <w:color w:val="808080" w:themeColor="background1" w:themeShade="80"/>
              </w:rPr>
            </w:pPr>
            <w:r w:rsidRPr="158C445C">
              <w:rPr>
                <w:rFonts w:ascii="Arial" w:hAnsi="Arial" w:eastAsia="Arial" w:cs="Arial"/>
              </w:rPr>
              <w:t>Ward: Holywell</w:t>
            </w:r>
          </w:p>
          <w:p w:rsidR="158C445C" w:rsidP="158C445C" w:rsidRDefault="158C445C" w14:paraId="27685C84" w14:textId="66D92745">
            <w:pPr>
              <w:rPr>
                <w:rFonts w:ascii="Arial" w:hAnsi="Arial" w:eastAsia="Arial" w:cs="Arial"/>
                <w:color w:val="808080" w:themeColor="background1" w:themeShade="80"/>
              </w:rPr>
            </w:pPr>
            <w:r w:rsidRPr="158C445C">
              <w:rPr>
                <w:rFonts w:ascii="Arial" w:hAnsi="Arial" w:eastAsia="Arial" w:cs="Arial"/>
              </w:rPr>
              <w:t>Landowner: Merton College</w:t>
            </w:r>
          </w:p>
          <w:p w:rsidR="158C445C" w:rsidP="158C445C" w:rsidRDefault="158C445C" w14:paraId="5B520CBD" w14:textId="5B9D78D0">
            <w:pPr>
              <w:spacing w:line="259" w:lineRule="auto"/>
              <w:rPr>
                <w:rFonts w:ascii="Arial" w:hAnsi="Arial" w:eastAsia="Arial" w:cs="Arial"/>
                <w:color w:val="808080" w:themeColor="background1" w:themeShade="80"/>
              </w:rPr>
            </w:pPr>
            <w:r w:rsidRPr="158C445C">
              <w:rPr>
                <w:rFonts w:ascii="Arial" w:hAnsi="Arial" w:eastAsia="Arial" w:cs="Arial"/>
              </w:rPr>
              <w:t>Current use: Former tennis courts, allotments, orchards</w:t>
            </w:r>
          </w:p>
          <w:p w:rsidR="158C445C" w:rsidP="424FCB6E" w:rsidRDefault="158C445C" w14:paraId="4A6A6C14" w14:textId="078C88BA">
            <w:pPr>
              <w:rPr>
                <w:rFonts w:ascii="Arial" w:hAnsi="Arial" w:eastAsia="Arial" w:cs="Arial"/>
              </w:rPr>
            </w:pPr>
            <w:r w:rsidRPr="424FCB6E" w:rsidR="578C500A">
              <w:rPr>
                <w:rFonts w:ascii="Arial" w:hAnsi="Arial" w:eastAsia="Arial" w:cs="Arial"/>
              </w:rPr>
              <w:t>Flood Zone: FZ</w:t>
            </w:r>
            <w:r w:rsidRPr="424FCB6E" w:rsidR="6977AA07">
              <w:rPr>
                <w:rFonts w:ascii="Arial" w:hAnsi="Arial" w:eastAsia="Arial" w:cs="Arial"/>
              </w:rPr>
              <w:t xml:space="preserve">3b but FZ1 for </w:t>
            </w:r>
            <w:r w:rsidRPr="424FCB6E" w:rsidR="6977AA07">
              <w:rPr>
                <w:rFonts w:ascii="Arial" w:hAnsi="Arial" w:eastAsia="Arial" w:cs="Arial"/>
              </w:rPr>
              <w:t>sequential</w:t>
            </w:r>
            <w:r w:rsidRPr="424FCB6E" w:rsidR="6977AA07">
              <w:rPr>
                <w:rFonts w:ascii="Arial" w:hAnsi="Arial" w:eastAsia="Arial" w:cs="Arial"/>
              </w:rPr>
              <w:t xml:space="preserve"> test</w:t>
            </w:r>
          </w:p>
          <w:p w:rsidR="158C445C" w:rsidP="158C445C" w:rsidRDefault="158C445C" w14:paraId="0AD594DA" w14:textId="5DA8E41E">
            <w:pPr>
              <w:rPr>
                <w:rFonts w:ascii="Arial" w:hAnsi="Arial" w:eastAsia="Arial" w:cs="Arial"/>
              </w:rPr>
            </w:pPr>
          </w:p>
          <w:p w:rsidR="158C445C" w:rsidP="158C445C" w:rsidRDefault="158C445C" w14:paraId="20F8A0E0" w14:textId="65FFD9D1">
            <w:pPr>
              <w:spacing w:line="257" w:lineRule="auto"/>
              <w:rPr>
                <w:rFonts w:ascii="Arial" w:hAnsi="Arial" w:eastAsia="Arial" w:cs="Arial"/>
              </w:rPr>
            </w:pPr>
            <w:r>
              <w:rPr>
                <w:noProof/>
              </w:rPr>
              <w:drawing>
                <wp:inline distT="0" distB="0" distL="0" distR="0" wp14:anchorId="5F9402AF" wp14:editId="3660396F">
                  <wp:extent cx="3638580" cy="2412100"/>
                  <wp:effectExtent l="0" t="0" r="0" b="0"/>
                  <wp:docPr id="1598412112" name="Picture 159841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rcRect l="3750" t="7692" r="3541" b="5029"/>
                          <a:stretch>
                            <a:fillRect/>
                          </a:stretch>
                        </pic:blipFill>
                        <pic:spPr>
                          <a:xfrm>
                            <a:off x="0" y="0"/>
                            <a:ext cx="3638580" cy="2412100"/>
                          </a:xfrm>
                          <a:prstGeom prst="rect">
                            <a:avLst/>
                          </a:prstGeom>
                        </pic:spPr>
                      </pic:pic>
                    </a:graphicData>
                  </a:graphic>
                </wp:inline>
              </w:drawing>
            </w:r>
          </w:p>
          <w:p w:rsidR="158C445C" w:rsidP="158C445C" w:rsidRDefault="158C445C" w14:paraId="5FAB8F3B" w14:textId="68AFC13A">
            <w:pPr>
              <w:spacing w:line="257" w:lineRule="auto"/>
              <w:rPr>
                <w:rFonts w:ascii="Arial" w:hAnsi="Arial" w:eastAsia="Arial" w:cs="Arial"/>
              </w:rPr>
            </w:pPr>
          </w:p>
          <w:p w:rsidR="158C445C" w:rsidP="158C445C" w:rsidRDefault="158C445C" w14:paraId="577EF849" w14:textId="1DB98465">
            <w:pPr>
              <w:spacing w:line="257" w:lineRule="auto"/>
              <w:rPr>
                <w:rFonts w:ascii="Arial" w:hAnsi="Arial" w:eastAsia="Arial" w:cs="Arial"/>
              </w:rPr>
            </w:pPr>
            <w:r w:rsidRPr="158C445C">
              <w:rPr>
                <w:rFonts w:ascii="Arial" w:hAnsi="Arial" w:eastAsia="Arial" w:cs="Arial"/>
              </w:rPr>
              <w:t>This site consists of a mix of disused hard and grass tennis courts, abandoned private allotments and an orchard.  It is a sensitive location falling within the Central Conservation Area, and forms part of the setting of several listed buildings and the Holywell Cemetery. The site is in line with the Elsfield, Doris Field and Headington Hill Allotments view cones but may also appear in others as it is located in the Historical Core Area.</w:t>
            </w:r>
          </w:p>
          <w:p w:rsidR="158C445C" w:rsidP="158C445C" w:rsidRDefault="158C445C" w14:paraId="30746831" w14:textId="2DFE26CE">
            <w:pPr>
              <w:spacing w:line="257" w:lineRule="auto"/>
              <w:rPr>
                <w:rFonts w:ascii="Arial" w:hAnsi="Arial" w:eastAsia="Arial" w:cs="Arial"/>
              </w:rPr>
            </w:pPr>
          </w:p>
          <w:p w:rsidR="158C445C" w:rsidP="158C445C" w:rsidRDefault="158C445C" w14:paraId="390C1FDF" w14:textId="4E56CA3B">
            <w:pPr>
              <w:spacing w:line="257" w:lineRule="auto"/>
              <w:rPr>
                <w:rFonts w:ascii="Arial" w:hAnsi="Arial" w:eastAsia="Arial" w:cs="Arial"/>
              </w:rPr>
            </w:pPr>
            <w:r w:rsidRPr="424FCB6E" w:rsidR="578C500A">
              <w:rPr>
                <w:rFonts w:ascii="Arial" w:hAnsi="Arial" w:eastAsia="Arial" w:cs="Arial"/>
              </w:rPr>
              <w:t xml:space="preserve">The area is characterised by hedged boundaries and several mature/semi mature trees </w:t>
            </w:r>
            <w:r w:rsidRPr="424FCB6E" w:rsidR="578C500A">
              <w:rPr>
                <w:rFonts w:ascii="Arial" w:hAnsi="Arial" w:eastAsia="Arial" w:cs="Arial"/>
              </w:rPr>
              <w:t>established</w:t>
            </w:r>
            <w:r w:rsidRPr="424FCB6E" w:rsidR="578C500A">
              <w:rPr>
                <w:rFonts w:ascii="Arial" w:hAnsi="Arial" w:eastAsia="Arial" w:cs="Arial"/>
              </w:rPr>
              <w:t xml:space="preserve"> on the site, particularly at the northern and southern corners</w:t>
            </w:r>
            <w:r w:rsidRPr="424FCB6E" w:rsidR="578C500A">
              <w:rPr>
                <w:rFonts w:ascii="Arial" w:hAnsi="Arial" w:eastAsia="Arial" w:cs="Arial"/>
              </w:rPr>
              <w:t xml:space="preserve">.  </w:t>
            </w:r>
            <w:r w:rsidRPr="424FCB6E" w:rsidR="578C500A">
              <w:rPr>
                <w:rFonts w:ascii="Arial" w:hAnsi="Arial" w:eastAsia="Arial" w:cs="Arial"/>
              </w:rPr>
              <w:t xml:space="preserve">The site itself </w:t>
            </w:r>
            <w:r w:rsidRPr="424FCB6E" w:rsidR="578C500A">
              <w:rPr>
                <w:rFonts w:ascii="Arial" w:hAnsi="Arial" w:eastAsia="Arial" w:cs="Arial"/>
              </w:rPr>
              <w:t>contains</w:t>
            </w:r>
            <w:r w:rsidRPr="424FCB6E" w:rsidR="578C500A">
              <w:rPr>
                <w:rFonts w:ascii="Arial" w:hAnsi="Arial" w:eastAsia="Arial" w:cs="Arial"/>
              </w:rPr>
              <w:t xml:space="preserve"> </w:t>
            </w:r>
            <w:r w:rsidRPr="424FCB6E" w:rsidR="578C500A">
              <w:rPr>
                <w:rFonts w:ascii="Arial" w:hAnsi="Arial" w:eastAsia="Arial" w:cs="Arial"/>
              </w:rPr>
              <w:t>various types</w:t>
            </w:r>
            <w:r w:rsidRPr="424FCB6E" w:rsidR="578C500A">
              <w:rPr>
                <w:rFonts w:ascii="Arial" w:hAnsi="Arial" w:eastAsia="Arial" w:cs="Arial"/>
              </w:rPr>
              <w:t xml:space="preserve"> of natural ground cover including grass, </w:t>
            </w:r>
            <w:r w:rsidRPr="424FCB6E" w:rsidR="578C500A">
              <w:rPr>
                <w:rFonts w:ascii="Arial" w:hAnsi="Arial" w:eastAsia="Arial" w:cs="Arial"/>
              </w:rPr>
              <w:t>scrub</w:t>
            </w:r>
            <w:r w:rsidRPr="424FCB6E" w:rsidR="578C500A">
              <w:rPr>
                <w:rFonts w:ascii="Arial" w:hAnsi="Arial" w:eastAsia="Arial" w:cs="Arial"/>
              </w:rPr>
              <w:t xml:space="preserve"> and scattered trees</w:t>
            </w:r>
            <w:r w:rsidRPr="424FCB6E" w:rsidR="578C500A">
              <w:rPr>
                <w:rFonts w:ascii="Arial" w:hAnsi="Arial" w:eastAsia="Arial" w:cs="Arial"/>
              </w:rPr>
              <w:t xml:space="preserve">.  </w:t>
            </w:r>
            <w:r w:rsidRPr="424FCB6E" w:rsidR="578C500A">
              <w:rPr>
                <w:rFonts w:ascii="Arial" w:hAnsi="Arial" w:eastAsia="Arial" w:cs="Arial"/>
              </w:rPr>
              <w:t xml:space="preserve">These contribute to the green, semi-rural character of the setting which includes Holywell </w:t>
            </w:r>
            <w:r w:rsidRPr="424FCB6E" w:rsidR="578C500A">
              <w:rPr>
                <w:rFonts w:ascii="Arial" w:hAnsi="Arial" w:eastAsia="Arial" w:cs="Arial"/>
              </w:rPr>
              <w:t>Cemetery, St</w:t>
            </w:r>
            <w:r w:rsidRPr="424FCB6E" w:rsidR="578C500A">
              <w:rPr>
                <w:rFonts w:ascii="Arial" w:hAnsi="Arial" w:eastAsia="Arial" w:cs="Arial"/>
              </w:rPr>
              <w:t xml:space="preserve"> Cross Annex and the Magdalene College Deer Park and </w:t>
            </w:r>
            <w:r w:rsidRPr="424FCB6E" w:rsidR="578C500A">
              <w:rPr>
                <w:rFonts w:ascii="Arial" w:hAnsi="Arial" w:eastAsia="Arial" w:cs="Arial"/>
              </w:rPr>
              <w:t>likely have</w:t>
            </w:r>
            <w:r w:rsidRPr="424FCB6E" w:rsidR="578C500A">
              <w:rPr>
                <w:rFonts w:ascii="Arial" w:hAnsi="Arial" w:eastAsia="Arial" w:cs="Arial"/>
              </w:rPr>
              <w:t xml:space="preserve"> high biodiversity value. </w:t>
            </w:r>
          </w:p>
          <w:p w:rsidR="158C445C" w:rsidP="158C445C" w:rsidRDefault="158C445C" w14:paraId="71EF5033" w14:textId="5252D324">
            <w:pPr>
              <w:spacing w:line="259" w:lineRule="auto"/>
              <w:rPr>
                <w:rFonts w:ascii="Arial" w:hAnsi="Arial" w:eastAsia="Arial" w:cs="Arial"/>
                <w:color w:val="808080" w:themeColor="background1" w:themeShade="80"/>
              </w:rPr>
            </w:pPr>
          </w:p>
          <w:p w:rsidR="158C445C" w:rsidP="158C445C" w:rsidRDefault="158C445C" w14:paraId="4D96F82F" w14:textId="1CED24CA">
            <w:pPr>
              <w:rPr>
                <w:rFonts w:ascii="Arial" w:hAnsi="Arial" w:eastAsia="Arial" w:cs="Arial"/>
                <w:lang w:val="en-US"/>
              </w:rPr>
            </w:pPr>
            <w:r w:rsidRPr="158C445C">
              <w:rPr>
                <w:rFonts w:ascii="Arial" w:hAnsi="Arial" w:eastAsia="Arial" w:cs="Arial"/>
                <w:lang w:val="en-US"/>
              </w:rPr>
              <w:t>Preliminary analysis suggests that the presence of various green infrastructure features on the site at present means it is likely to score above the minimum thresholds for green surface cover as required by Policy G3; as such proposals will need to ensure that this score is retained (no net loss), demonstrated through submission of the Urban Greening Factor assessment. New development on the site will need to consider how existing green features, particularly higher scoring elements, can be retained including the features highlighted above such as mature trees and hedged boundary features. Sufficient replacements will need to be incorporated into the new design, or enhancement of existing green infrastructure that is being retained, to preserve the baseline UGF score as a minimum.</w:t>
            </w:r>
          </w:p>
          <w:p w:rsidR="158C445C" w:rsidP="158C445C" w:rsidRDefault="158C445C" w14:paraId="3F4D61E3" w14:textId="264E088A">
            <w:pPr>
              <w:spacing w:line="259" w:lineRule="auto"/>
              <w:rPr>
                <w:rFonts w:ascii="Arial" w:hAnsi="Arial" w:eastAsia="Arial" w:cs="Arial"/>
                <w:color w:val="808080" w:themeColor="background1" w:themeShade="80"/>
              </w:rPr>
            </w:pPr>
          </w:p>
          <w:p w:rsidR="158C445C" w:rsidP="158C445C" w:rsidRDefault="158C445C" w14:paraId="6586600B" w14:textId="34A8AB4D">
            <w:pPr>
              <w:spacing w:line="259" w:lineRule="auto"/>
              <w:rPr>
                <w:rFonts w:ascii="Arial" w:hAnsi="Arial" w:eastAsia="Arial" w:cs="Arial"/>
                <w:b w:val="1"/>
                <w:bCs w:val="1"/>
              </w:rPr>
            </w:pPr>
            <w:r w:rsidRPr="424FCB6E" w:rsidR="578C500A">
              <w:rPr>
                <w:rFonts w:ascii="Arial" w:hAnsi="Arial" w:eastAsia="Arial" w:cs="Arial"/>
              </w:rPr>
              <w:t xml:space="preserve">The site lies </w:t>
            </w:r>
            <w:r w:rsidRPr="424FCB6E" w:rsidR="578C500A">
              <w:rPr>
                <w:rFonts w:ascii="Arial" w:hAnsi="Arial" w:eastAsia="Arial" w:cs="Arial"/>
              </w:rPr>
              <w:t>in close proximity to</w:t>
            </w:r>
            <w:r w:rsidRPr="424FCB6E" w:rsidR="578C500A">
              <w:rPr>
                <w:rFonts w:ascii="Arial" w:hAnsi="Arial" w:eastAsia="Arial" w:cs="Arial"/>
              </w:rPr>
              <w:t xml:space="preserve"> the New Marston Meadows SSSI which is sensitive to changes in the flows and quality of water in the </w:t>
            </w:r>
            <w:r w:rsidRPr="424FCB6E" w:rsidR="578C500A">
              <w:rPr>
                <w:rFonts w:ascii="Arial" w:hAnsi="Arial" w:eastAsia="Arial" w:cs="Arial"/>
              </w:rPr>
              <w:t>River</w:t>
            </w:r>
            <w:r w:rsidRPr="424FCB6E" w:rsidR="578C500A">
              <w:rPr>
                <w:rFonts w:ascii="Arial" w:hAnsi="Arial" w:eastAsia="Arial" w:cs="Arial"/>
              </w:rPr>
              <w:t xml:space="preserve"> Cherwell due to its floodplain</w:t>
            </w:r>
            <w:r w:rsidRPr="424FCB6E" w:rsidR="578C500A">
              <w:rPr>
                <w:rFonts w:ascii="Arial" w:hAnsi="Arial" w:eastAsia="Arial" w:cs="Arial"/>
              </w:rPr>
              <w:t xml:space="preserve">.  </w:t>
            </w:r>
            <w:r w:rsidRPr="424FCB6E" w:rsidR="578C500A">
              <w:rPr>
                <w:rFonts w:ascii="Arial" w:hAnsi="Arial" w:eastAsia="Arial" w:cs="Arial"/>
              </w:rPr>
              <w:t>As such this site faces several hydrological challenges that would need to be addressed in any development proposals</w:t>
            </w:r>
            <w:r w:rsidRPr="424FCB6E" w:rsidR="578C500A">
              <w:rPr>
                <w:rFonts w:ascii="Arial" w:hAnsi="Arial" w:eastAsia="Arial" w:cs="Arial"/>
              </w:rPr>
              <w:t xml:space="preserve">.  </w:t>
            </w:r>
            <w:r w:rsidRPr="424FCB6E" w:rsidR="578C500A">
              <w:rPr>
                <w:rFonts w:ascii="Arial" w:hAnsi="Arial" w:eastAsia="Arial" w:cs="Arial"/>
              </w:rPr>
              <w:t xml:space="preserve">The site adjoins the </w:t>
            </w:r>
            <w:r w:rsidRPr="424FCB6E" w:rsidR="578C500A">
              <w:rPr>
                <w:rFonts w:ascii="Arial" w:hAnsi="Arial" w:eastAsia="Arial" w:cs="Arial"/>
              </w:rPr>
              <w:t>River</w:t>
            </w:r>
            <w:r w:rsidRPr="424FCB6E" w:rsidR="578C500A">
              <w:rPr>
                <w:rFonts w:ascii="Arial" w:hAnsi="Arial" w:eastAsia="Arial" w:cs="Arial"/>
              </w:rPr>
              <w:t xml:space="preserve"> Cherwell and a small </w:t>
            </w:r>
            <w:r w:rsidRPr="424FCB6E" w:rsidR="578C500A">
              <w:rPr>
                <w:rFonts w:ascii="Arial" w:hAnsi="Arial" w:eastAsia="Arial" w:cs="Arial"/>
              </w:rPr>
              <w:t>portion</w:t>
            </w:r>
            <w:r w:rsidRPr="424FCB6E" w:rsidR="578C500A">
              <w:rPr>
                <w:rFonts w:ascii="Arial" w:hAnsi="Arial" w:eastAsia="Arial" w:cs="Arial"/>
              </w:rPr>
              <w:t xml:space="preserve"> of the site is active floodplain</w:t>
            </w:r>
            <w:r w:rsidRPr="424FCB6E" w:rsidR="578C500A">
              <w:rPr>
                <w:rFonts w:ascii="Arial" w:hAnsi="Arial" w:eastAsia="Arial" w:cs="Arial"/>
              </w:rPr>
              <w:t xml:space="preserve">.  </w:t>
            </w:r>
            <w:r w:rsidRPr="424FCB6E" w:rsidR="578C500A">
              <w:rPr>
                <w:rFonts w:ascii="Arial" w:hAnsi="Arial" w:eastAsia="Arial" w:cs="Arial"/>
              </w:rPr>
              <w:t xml:space="preserve">It is expected development be directed away from affected areas subject to flood risk and a site-specific flood risk assessment will be </w:t>
            </w:r>
            <w:r w:rsidRPr="424FCB6E" w:rsidR="578C500A">
              <w:rPr>
                <w:rFonts w:ascii="Arial" w:hAnsi="Arial" w:eastAsia="Arial" w:cs="Arial"/>
              </w:rPr>
              <w:t>required</w:t>
            </w:r>
            <w:r w:rsidRPr="424FCB6E" w:rsidR="578C500A">
              <w:rPr>
                <w:rFonts w:ascii="Arial" w:hAnsi="Arial" w:eastAsia="Arial" w:cs="Arial"/>
              </w:rPr>
              <w:t>.</w:t>
            </w:r>
          </w:p>
          <w:p w:rsidR="424FCB6E" w:rsidP="424FCB6E" w:rsidRDefault="424FCB6E" w14:paraId="72A9C606" w14:textId="09D62F55">
            <w:pPr>
              <w:pStyle w:val="Normal"/>
              <w:spacing w:line="259" w:lineRule="auto"/>
              <w:rPr>
                <w:rFonts w:ascii="Arial" w:hAnsi="Arial" w:eastAsia="Arial" w:cs="Arial"/>
              </w:rPr>
            </w:pPr>
          </w:p>
          <w:p w:rsidR="55B0C820" w:rsidP="424FCB6E" w:rsidRDefault="55B0C820" w14:paraId="0E61C358" w14:textId="1F18F40A">
            <w:pPr>
              <w:spacing w:line="259"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424FCB6E" w:rsidR="55B0C820">
              <w:rPr>
                <w:rFonts w:ascii="Arial" w:hAnsi="Arial" w:eastAsia="Arial" w:cs="Arial"/>
                <w:b w:val="0"/>
                <w:bCs w:val="0"/>
                <w:i w:val="0"/>
                <w:iCs w:val="0"/>
                <w:caps w:val="0"/>
                <w:smallCaps w:val="0"/>
                <w:noProof w:val="0"/>
                <w:color w:val="000000" w:themeColor="text1" w:themeTint="FF" w:themeShade="FF"/>
                <w:sz w:val="22"/>
                <w:szCs w:val="22"/>
                <w:lang w:val="en-GB"/>
              </w:rPr>
              <w:t xml:space="preserve">The </w:t>
            </w:r>
            <w:r w:rsidRPr="424FCB6E" w:rsidR="55B0C820">
              <w:rPr>
                <w:rFonts w:ascii="Arial" w:hAnsi="Arial" w:eastAsia="Arial" w:cs="Arial"/>
                <w:b w:val="0"/>
                <w:bCs w:val="0"/>
                <w:i w:val="0"/>
                <w:iCs w:val="0"/>
                <w:caps w:val="0"/>
                <w:smallCaps w:val="0"/>
                <w:noProof w:val="0"/>
                <w:color w:val="000000" w:themeColor="text1" w:themeTint="FF" w:themeShade="FF"/>
                <w:sz w:val="22"/>
                <w:szCs w:val="22"/>
                <w:lang w:val="en-GB"/>
              </w:rPr>
              <w:t>majority of</w:t>
            </w:r>
            <w:r w:rsidRPr="424FCB6E" w:rsidR="55B0C820">
              <w:rPr>
                <w:rFonts w:ascii="Arial" w:hAnsi="Arial" w:eastAsia="Arial" w:cs="Arial"/>
                <w:b w:val="0"/>
                <w:bCs w:val="0"/>
                <w:i w:val="0"/>
                <w:iCs w:val="0"/>
                <w:caps w:val="0"/>
                <w:smallCaps w:val="0"/>
                <w:noProof w:val="0"/>
                <w:color w:val="000000" w:themeColor="text1" w:themeTint="FF" w:themeShade="FF"/>
                <w:sz w:val="22"/>
                <w:szCs w:val="22"/>
                <w:lang w:val="en-GB"/>
              </w:rPr>
              <w:t xml:space="preserve"> the site is at </w:t>
            </w:r>
            <w:r w:rsidRPr="424FCB6E" w:rsidR="55B0C820">
              <w:rPr>
                <w:rFonts w:ascii="Arial" w:hAnsi="Arial" w:eastAsia="Arial" w:cs="Arial"/>
                <w:b w:val="0"/>
                <w:bCs w:val="0"/>
                <w:i w:val="0"/>
                <w:iCs w:val="0"/>
                <w:caps w:val="0"/>
                <w:smallCaps w:val="0"/>
                <w:noProof w:val="0"/>
                <w:color w:val="000000" w:themeColor="text1" w:themeTint="FF" w:themeShade="FF"/>
                <w:sz w:val="22"/>
                <w:szCs w:val="22"/>
                <w:lang w:val="en-GB"/>
              </w:rPr>
              <w:t>low risk</w:t>
            </w:r>
            <w:r w:rsidRPr="424FCB6E" w:rsidR="55B0C820">
              <w:rPr>
                <w:rFonts w:ascii="Arial" w:hAnsi="Arial" w:eastAsia="Arial" w:cs="Arial"/>
                <w:b w:val="0"/>
                <w:bCs w:val="0"/>
                <w:i w:val="0"/>
                <w:iCs w:val="0"/>
                <w:caps w:val="0"/>
                <w:smallCaps w:val="0"/>
                <w:noProof w:val="0"/>
                <w:color w:val="000000" w:themeColor="text1" w:themeTint="FF" w:themeShade="FF"/>
                <w:sz w:val="22"/>
                <w:szCs w:val="22"/>
                <w:lang w:val="en-GB"/>
              </w:rPr>
              <w:t xml:space="preserve"> of flooding, but a small part of the site is in Flood Zone 2, and </w:t>
            </w:r>
            <w:r w:rsidRPr="424FCB6E" w:rsidR="55B0C820">
              <w:rPr>
                <w:rFonts w:ascii="Arial" w:hAnsi="Arial" w:eastAsia="Arial" w:cs="Arial"/>
                <w:b w:val="0"/>
                <w:bCs w:val="0"/>
                <w:i w:val="0"/>
                <w:iCs w:val="0"/>
                <w:caps w:val="0"/>
                <w:smallCaps w:val="0"/>
                <w:noProof w:val="0"/>
                <w:color w:val="000000" w:themeColor="text1" w:themeTint="FF" w:themeShade="FF"/>
                <w:sz w:val="22"/>
                <w:szCs w:val="22"/>
                <w:lang w:val="en-GB"/>
              </w:rPr>
              <w:t>a very small</w:t>
            </w:r>
            <w:r w:rsidRPr="424FCB6E" w:rsidR="55B0C820">
              <w:rPr>
                <w:rFonts w:ascii="Arial" w:hAnsi="Arial" w:eastAsia="Arial" w:cs="Arial"/>
                <w:b w:val="0"/>
                <w:bCs w:val="0"/>
                <w:i w:val="0"/>
                <w:iCs w:val="0"/>
                <w:caps w:val="0"/>
                <w:smallCaps w:val="0"/>
                <w:noProof w:val="0"/>
                <w:color w:val="000000" w:themeColor="text1" w:themeTint="FF" w:themeShade="FF"/>
                <w:sz w:val="22"/>
                <w:szCs w:val="22"/>
                <w:lang w:val="en-GB"/>
              </w:rPr>
              <w:t xml:space="preserve"> pa</w:t>
            </w:r>
            <w:r w:rsidRPr="424FCB6E" w:rsidR="2A99054D">
              <w:rPr>
                <w:rFonts w:ascii="Arial" w:hAnsi="Arial" w:eastAsia="Arial" w:cs="Arial"/>
                <w:b w:val="0"/>
                <w:bCs w:val="0"/>
                <w:i w:val="0"/>
                <w:iCs w:val="0"/>
                <w:caps w:val="0"/>
                <w:smallCaps w:val="0"/>
                <w:noProof w:val="0"/>
                <w:color w:val="000000" w:themeColor="text1" w:themeTint="FF" w:themeShade="FF"/>
                <w:sz w:val="22"/>
                <w:szCs w:val="22"/>
                <w:lang w:val="en-GB"/>
              </w:rPr>
              <w:t>r</w:t>
            </w:r>
            <w:r w:rsidRPr="424FCB6E" w:rsidR="2A99054D">
              <w:rPr>
                <w:rFonts w:ascii="Arial" w:hAnsi="Arial" w:eastAsia="Arial" w:cs="Arial"/>
                <w:b w:val="0"/>
                <w:bCs w:val="0"/>
                <w:i w:val="0"/>
                <w:iCs w:val="0"/>
                <w:caps w:val="0"/>
                <w:smallCaps w:val="0"/>
                <w:noProof w:val="0"/>
                <w:color w:val="000000" w:themeColor="text1" w:themeTint="FF" w:themeShade="FF"/>
                <w:sz w:val="22"/>
                <w:szCs w:val="22"/>
                <w:lang w:val="en-GB"/>
              </w:rPr>
              <w:t xml:space="preserve">t in Flood Zone 3b. </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Residential development at this site</w:t>
            </w:r>
            <w:r w:rsidRPr="424FCB6E" w:rsidR="5231629A">
              <w:rPr>
                <w:rFonts w:ascii="Arial" w:hAnsi="Arial" w:eastAsia="Arial" w:cs="Arial"/>
                <w:b w:val="0"/>
                <w:bCs w:val="0"/>
                <w:i w:val="0"/>
                <w:iCs w:val="0"/>
                <w:caps w:val="0"/>
                <w:smallCaps w:val="0"/>
                <w:noProof w:val="0"/>
                <w:color w:val="000000" w:themeColor="text1" w:themeTint="FF" w:themeShade="FF"/>
                <w:sz w:val="22"/>
                <w:szCs w:val="22"/>
                <w:lang w:val="en-GB"/>
              </w:rPr>
              <w:t>,</w:t>
            </w:r>
            <w:r w:rsidRPr="424FCB6E" w:rsidR="656DEC02">
              <w:rPr>
                <w:rFonts w:ascii="Arial" w:hAnsi="Arial" w:eastAsia="Arial" w:cs="Arial"/>
                <w:b w:val="0"/>
                <w:bCs w:val="0"/>
                <w:i w:val="0"/>
                <w:iCs w:val="0"/>
                <w:caps w:val="0"/>
                <w:smallCaps w:val="0"/>
                <w:noProof w:val="0"/>
                <w:color w:val="000000" w:themeColor="text1" w:themeTint="FF" w:themeShade="FF"/>
                <w:sz w:val="22"/>
                <w:szCs w:val="22"/>
                <w:lang w:val="en-GB"/>
              </w:rPr>
              <w:t xml:space="preserve"> a small part of which is </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 xml:space="preserve">in Flood Zone </w:t>
            </w:r>
            <w:r w:rsidRPr="424FCB6E" w:rsidR="43F431E2">
              <w:rPr>
                <w:rFonts w:ascii="Arial" w:hAnsi="Arial" w:eastAsia="Arial" w:cs="Arial"/>
                <w:b w:val="0"/>
                <w:bCs w:val="0"/>
                <w:i w:val="0"/>
                <w:iCs w:val="0"/>
                <w:caps w:val="0"/>
                <w:smallCaps w:val="0"/>
                <w:noProof w:val="0"/>
                <w:color w:val="000000" w:themeColor="text1" w:themeTint="FF" w:themeShade="FF"/>
                <w:sz w:val="22"/>
                <w:szCs w:val="22"/>
                <w:lang w:val="en-GB"/>
              </w:rPr>
              <w:t>3a</w:t>
            </w:r>
            <w:r w:rsidRPr="424FCB6E" w:rsidR="16BAF8AB">
              <w:rPr>
                <w:rFonts w:ascii="Arial" w:hAnsi="Arial" w:eastAsia="Arial" w:cs="Arial"/>
                <w:b w:val="0"/>
                <w:bCs w:val="0"/>
                <w:i w:val="0"/>
                <w:iCs w:val="0"/>
                <w:caps w:val="0"/>
                <w:smallCaps w:val="0"/>
                <w:noProof w:val="0"/>
                <w:color w:val="000000" w:themeColor="text1" w:themeTint="FF" w:themeShade="FF"/>
                <w:sz w:val="22"/>
                <w:szCs w:val="22"/>
                <w:lang w:val="en-GB"/>
              </w:rPr>
              <w:t>,</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 xml:space="preserve"> has been justified through the sequential test. A Level 2 Strategic Flood Risk Assessment was carried out for this site to examine part b) of the Exception Test (which relates to whether the development is safe). The Level 2 SFRA considered the proposed development was </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appropriate</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 xml:space="preserve"> and </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additional</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 xml:space="preserve"> mitigation and/ or analysis may be </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required</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 xml:space="preserve"> to </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demonstrate</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 xml:space="preserve"> compliance with the Exception Test at the planning application stage. This is to be undertaken through a site-specific FRA supporting the planning application. The site-specific flood risk assessment must </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demonstrate</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 xml:space="preserve"> how the development will be safe otherwise planning permission will not be granted.</w:t>
            </w:r>
          </w:p>
          <w:p w:rsidR="158C445C" w:rsidP="158C445C" w:rsidRDefault="158C445C" w14:paraId="2E24DBF7" w14:textId="76D7330E">
            <w:pPr>
              <w:tabs>
                <w:tab w:val="left" w:pos="1394"/>
              </w:tabs>
              <w:spacing w:line="259" w:lineRule="auto"/>
              <w:rPr>
                <w:rFonts w:ascii="Arial" w:hAnsi="Arial" w:eastAsia="Arial" w:cs="Arial"/>
              </w:rPr>
            </w:pPr>
          </w:p>
          <w:p w:rsidR="158C445C" w:rsidP="158C445C" w:rsidRDefault="158C445C" w14:paraId="2AF0C23B" w14:textId="56946666">
            <w:pPr>
              <w:tabs>
                <w:tab w:val="left" w:pos="1394"/>
              </w:tabs>
              <w:spacing w:line="259" w:lineRule="auto"/>
              <w:rPr>
                <w:rFonts w:ascii="Arial" w:hAnsi="Arial" w:eastAsia="Arial" w:cs="Arial"/>
              </w:rPr>
            </w:pPr>
            <w:r w:rsidRPr="158C445C">
              <w:rPr>
                <w:rFonts w:ascii="Arial" w:hAnsi="Arial" w:eastAsia="Arial" w:cs="Arial"/>
              </w:rPr>
              <w:t>The site is of archaeological interest with Civil War defences having been excavated previously.</w:t>
            </w:r>
          </w:p>
          <w:p w:rsidR="158C445C" w:rsidP="158C445C" w:rsidRDefault="158C445C" w14:paraId="088E979A" w14:textId="7A49F27A">
            <w:pPr>
              <w:spacing w:line="259" w:lineRule="auto"/>
              <w:rPr>
                <w:rFonts w:ascii="Arial" w:hAnsi="Arial" w:eastAsia="Arial" w:cs="Arial"/>
              </w:rPr>
            </w:pPr>
          </w:p>
          <w:p w:rsidR="158C445C" w:rsidP="158C445C" w:rsidRDefault="158C445C" w14:paraId="6C1D7EAE" w14:textId="7E64C6D3">
            <w:pPr>
              <w:spacing w:line="259" w:lineRule="auto"/>
              <w:rPr>
                <w:rFonts w:ascii="Arial" w:hAnsi="Arial" w:eastAsia="Arial" w:cs="Arial"/>
              </w:rPr>
            </w:pPr>
            <w:r w:rsidRPr="158C445C">
              <w:rPr>
                <w:rFonts w:ascii="Arial" w:hAnsi="Arial" w:eastAsia="Arial" w:cs="Arial"/>
              </w:rPr>
              <w:t>Access to the site may prove to be challenging, due to physical constraints and potential routes being outside of the control of the landowner.  To minimise the impact of vehicular traffic, the most appropriate uses for the site are either student accommodation, or low car residential development. The loss of the former sports facility is considered justified only due to the need for and benefits of new housing or student accommodation.</w:t>
            </w:r>
          </w:p>
        </w:tc>
      </w:tr>
      <w:tr w:rsidR="158C445C" w:rsidTr="7D629369" w14:paraId="3AD05072" w14:textId="77777777">
        <w:trPr>
          <w:trHeight w:val="2100"/>
        </w:trPr>
        <w:tc>
          <w:tcPr>
            <w:tcW w:w="9000" w:type="dxa"/>
            <w:shd w:val="clear" w:color="auto" w:fill="EAF1DD"/>
            <w:tcMar>
              <w:left w:w="105" w:type="dxa"/>
              <w:right w:w="105" w:type="dxa"/>
            </w:tcMar>
          </w:tcPr>
          <w:p w:rsidR="158C445C" w:rsidP="158C445C" w:rsidRDefault="158C445C" w14:paraId="33F1F2FC" w14:textId="45D461C2">
            <w:pPr>
              <w:pStyle w:val="Heading2"/>
              <w:rPr>
                <w:rFonts w:ascii="Cambria" w:hAnsi="Cambria" w:eastAsia="Cambria" w:cs="Cambria"/>
                <w:color w:val="365F91"/>
              </w:rPr>
            </w:pPr>
            <w:bookmarkStart w:name="_Toc463697190" w:id="295"/>
            <w:r w:rsidRPr="158C445C">
              <w:rPr>
                <w:rFonts w:ascii="Cambria" w:hAnsi="Cambria" w:eastAsia="Cambria" w:cs="Cambria"/>
                <w:color w:val="365F91"/>
              </w:rPr>
              <w:t>Policy SPCW3: Manor Place</w:t>
            </w:r>
            <w:bookmarkEnd w:id="295"/>
          </w:p>
          <w:p w:rsidR="158C445C" w:rsidP="158C445C" w:rsidRDefault="158C445C" w14:paraId="1B5E44D1" w14:textId="69AEFEEE">
            <w:pPr>
              <w:rPr>
                <w:rFonts w:ascii="Arial" w:hAnsi="Arial" w:eastAsia="Arial" w:cs="Arial"/>
                <w:sz w:val="24"/>
                <w:szCs w:val="24"/>
              </w:rPr>
            </w:pPr>
          </w:p>
          <w:p w:rsidR="158C445C" w:rsidP="158C445C" w:rsidRDefault="158C445C" w14:paraId="2991B294" w14:textId="26DC70CB">
            <w:pPr>
              <w:spacing w:line="259" w:lineRule="auto"/>
              <w:rPr>
                <w:rFonts w:ascii="Arial" w:hAnsi="Arial" w:eastAsia="Arial" w:cs="Arial"/>
                <w:b/>
                <w:bCs/>
              </w:rPr>
            </w:pPr>
            <w:r w:rsidRPr="158C445C">
              <w:rPr>
                <w:rFonts w:ascii="Arial" w:hAnsi="Arial" w:eastAsia="Arial" w:cs="Arial"/>
                <w:b/>
                <w:bCs/>
              </w:rPr>
              <w:t>Planning permission will be granted for student accommodation or car free residential development or a mix of both uses.  The minimum number of dwellings to be delivered on the site is 43 (</w:t>
            </w:r>
            <w:r w:rsidRPr="158C445C">
              <w:rPr>
                <w:rFonts w:ascii="Arial" w:hAnsi="Arial" w:eastAsia="Arial" w:cs="Arial"/>
                <w:b/>
                <w:bCs/>
                <w:color w:val="000000" w:themeColor="text1"/>
              </w:rPr>
              <w:t>or, if delivered as student rooms, the number of rooms that equate to this when the relevant ratio is applied).</w:t>
            </w:r>
          </w:p>
          <w:p w:rsidR="158C445C" w:rsidP="158C445C" w:rsidRDefault="158C445C" w14:paraId="1C800E5B" w14:textId="016CB0E2">
            <w:pPr>
              <w:spacing w:line="259" w:lineRule="auto"/>
              <w:rPr>
                <w:rFonts w:ascii="Arial" w:hAnsi="Arial" w:eastAsia="Arial" w:cs="Arial"/>
                <w:b/>
                <w:bCs/>
                <w:color w:val="808080" w:themeColor="background1" w:themeShade="80"/>
              </w:rPr>
            </w:pPr>
          </w:p>
          <w:p w:rsidR="158C445C" w:rsidP="158C445C" w:rsidRDefault="158C445C" w14:paraId="0E27A18E" w14:textId="7F3101D4">
            <w:pPr>
              <w:spacing w:line="259" w:lineRule="auto"/>
              <w:rPr>
                <w:rFonts w:ascii="Arial" w:hAnsi="Arial" w:eastAsia="Arial" w:cs="Arial"/>
                <w:b/>
                <w:bCs/>
                <w:color w:val="808080" w:themeColor="background1" w:themeShade="80"/>
              </w:rPr>
            </w:pPr>
            <w:r w:rsidRPr="158C445C">
              <w:rPr>
                <w:rFonts w:ascii="Arial" w:hAnsi="Arial" w:eastAsia="Arial" w:cs="Arial"/>
                <w:b/>
                <w:bCs/>
              </w:rPr>
              <w:t>Other complementary uses will be considered on their merits.</w:t>
            </w:r>
          </w:p>
          <w:p w:rsidR="158C445C" w:rsidP="158C445C" w:rsidRDefault="158C445C" w14:paraId="3E29110A" w14:textId="095D7672">
            <w:pPr>
              <w:spacing w:line="259" w:lineRule="auto"/>
              <w:rPr>
                <w:rFonts w:ascii="Arial" w:hAnsi="Arial" w:eastAsia="Arial" w:cs="Arial"/>
                <w:b/>
                <w:bCs/>
                <w:color w:val="808080" w:themeColor="background1" w:themeShade="80"/>
              </w:rPr>
            </w:pPr>
          </w:p>
          <w:p w:rsidR="158C445C" w:rsidP="158C445C" w:rsidRDefault="158C445C" w14:paraId="420F209C" w14:textId="74A411B0">
            <w:pPr>
              <w:spacing w:line="259" w:lineRule="auto"/>
              <w:rPr>
                <w:rFonts w:ascii="Arial" w:hAnsi="Arial" w:eastAsia="Arial" w:cs="Arial"/>
                <w:b/>
                <w:bCs/>
                <w:u w:val="single"/>
              </w:rPr>
            </w:pPr>
            <w:r w:rsidRPr="158C445C">
              <w:rPr>
                <w:rFonts w:ascii="Arial" w:hAnsi="Arial" w:eastAsia="Arial" w:cs="Arial"/>
                <w:b/>
                <w:bCs/>
                <w:u w:val="single"/>
              </w:rPr>
              <w:t>Open space, nature and flood risk</w:t>
            </w:r>
            <w:r w:rsidRPr="158C445C">
              <w:rPr>
                <w:rFonts w:ascii="Arial" w:hAnsi="Arial" w:eastAsia="Arial" w:cs="Arial"/>
                <w:b/>
                <w:bCs/>
              </w:rPr>
              <w:t xml:space="preserve"> </w:t>
            </w:r>
          </w:p>
          <w:p w:rsidR="158C445C" w:rsidP="158C445C" w:rsidRDefault="158C445C" w14:paraId="21F4347E" w14:textId="2953053E">
            <w:pPr>
              <w:spacing w:line="257" w:lineRule="auto"/>
              <w:rPr>
                <w:rFonts w:ascii="Arial" w:hAnsi="Arial" w:eastAsia="Arial" w:cs="Arial"/>
                <w:b/>
                <w:bCs/>
              </w:rPr>
            </w:pPr>
          </w:p>
          <w:p w:rsidR="158C445C" w:rsidP="158C445C" w:rsidRDefault="158C445C" w14:paraId="653D75C6" w14:textId="2B39786D">
            <w:pPr>
              <w:spacing w:line="257" w:lineRule="auto"/>
              <w:rPr>
                <w:rFonts w:ascii="Arial" w:hAnsi="Arial" w:eastAsia="Arial" w:cs="Arial"/>
                <w:b/>
                <w:bCs/>
              </w:rPr>
            </w:pPr>
            <w:r w:rsidRPr="251C2580">
              <w:rPr>
                <w:rFonts w:ascii="Arial" w:hAnsi="Arial" w:eastAsia="Arial" w:cs="Arial"/>
                <w:b/>
                <w:bCs/>
              </w:rPr>
              <w:t>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Planning permission will only be granted if it can be proven that there would be no adverse impact on the New Marston Meadows SSSI.  Development proposals should reduce surface water runoff in the area and should be accompanied by an assessment of groundwater and surface water flows. Development proposals must incorporate sustainable drainage with an acceptable management plan.</w:t>
            </w:r>
          </w:p>
          <w:p w:rsidR="251C2580" w:rsidP="251C2580" w:rsidRDefault="251C2580" w14:paraId="422929D0" w14:textId="7540C34D">
            <w:pPr>
              <w:spacing w:line="257" w:lineRule="auto"/>
              <w:rPr>
                <w:rFonts w:ascii="Arial" w:hAnsi="Arial" w:eastAsia="Arial" w:cs="Arial"/>
                <w:b/>
                <w:bCs/>
              </w:rPr>
            </w:pPr>
          </w:p>
          <w:p w:rsidR="158C445C" w:rsidP="158C445C" w:rsidRDefault="158C445C" w14:paraId="2A4FD9E8" w14:textId="7D7EC674">
            <w:pPr>
              <w:spacing w:line="257" w:lineRule="auto"/>
              <w:rPr>
                <w:rFonts w:ascii="Arial" w:hAnsi="Arial" w:eastAsia="Arial" w:cs="Arial"/>
                <w:b w:val="1"/>
                <w:bCs w:val="1"/>
              </w:rPr>
            </w:pPr>
            <w:r w:rsidRPr="424FCB6E" w:rsidR="578C500A">
              <w:rPr>
                <w:rFonts w:ascii="Arial" w:hAnsi="Arial" w:eastAsia="Arial" w:cs="Arial"/>
                <w:b w:val="1"/>
                <w:bCs w:val="1"/>
              </w:rPr>
              <w:t>Development proposals should reduce surface water runoff in the area and should be accompanied by an assessment of groundwater and surface water flows, as well as a site-specific flood risk assessment, and development should incorporate any necessary mitigation measures</w:t>
            </w:r>
            <w:r w:rsidRPr="424FCB6E" w:rsidR="578C500A">
              <w:rPr>
                <w:rFonts w:ascii="Arial" w:hAnsi="Arial" w:eastAsia="Arial" w:cs="Arial"/>
                <w:b w:val="1"/>
                <w:bCs w:val="1"/>
              </w:rPr>
              <w:t xml:space="preserve">.  </w:t>
            </w:r>
            <w:r w:rsidRPr="424FCB6E" w:rsidR="578C500A">
              <w:rPr>
                <w:rFonts w:ascii="Arial" w:hAnsi="Arial" w:eastAsia="Arial" w:cs="Arial"/>
                <w:b w:val="1"/>
                <w:bCs w:val="1"/>
              </w:rPr>
              <w:t>Development proposals should also incorporate sustainable drainage with an acceptable management plan.</w:t>
            </w:r>
          </w:p>
          <w:p w:rsidR="158C445C" w:rsidP="424FCB6E" w:rsidRDefault="158C445C" w14:paraId="7E1AE538" w14:textId="542C5C66">
            <w:pPr>
              <w:pStyle w:val="Normal"/>
              <w:spacing w:line="257" w:lineRule="auto"/>
              <w:rPr>
                <w:rFonts w:ascii="Arial" w:hAnsi="Arial" w:eastAsia="Arial" w:cs="Arial"/>
                <w:b w:val="1"/>
                <w:bCs w:val="1"/>
              </w:rPr>
            </w:pPr>
          </w:p>
          <w:p w:rsidR="158C445C" w:rsidP="424FCB6E" w:rsidRDefault="158C445C" w14:paraId="14C57543" w14:textId="3CF6043B">
            <w:pPr>
              <w:spacing w:before="0" w:beforeAutospacing="off" w:after="0" w:afterAutospacing="off" w:line="259" w:lineRule="auto"/>
              <w:ind w:left="0" w:right="0"/>
              <w:jc w:val="left"/>
              <w:rPr>
                <w:rFonts w:ascii="Arial" w:hAnsi="Arial" w:eastAsia="Arial" w:cs="Arial"/>
                <w:noProof w:val="0"/>
                <w:sz w:val="22"/>
                <w:szCs w:val="22"/>
                <w:lang w:val="en-GB"/>
              </w:rPr>
            </w:pPr>
            <w:r w:rsidRPr="424FCB6E" w:rsidR="42BF2499">
              <w:rPr>
                <w:rFonts w:ascii="Arial" w:hAnsi="Arial" w:eastAsia="Arial" w:cs="Arial"/>
                <w:b w:val="1"/>
                <w:bCs w:val="1"/>
                <w:i w:val="0"/>
                <w:iCs w:val="0"/>
                <w:caps w:val="0"/>
                <w:smallCaps w:val="0"/>
                <w:noProof w:val="0"/>
                <w:color w:val="000000" w:themeColor="text1" w:themeTint="FF" w:themeShade="FF"/>
                <w:sz w:val="22"/>
                <w:szCs w:val="22"/>
                <w:lang w:val="en-GB"/>
              </w:rPr>
              <w:t xml:space="preserve">A site-specific FRA will be </w:t>
            </w:r>
            <w:r w:rsidRPr="424FCB6E" w:rsidR="42BF2499">
              <w:rPr>
                <w:rFonts w:ascii="Arial" w:hAnsi="Arial" w:eastAsia="Arial" w:cs="Arial"/>
                <w:b w:val="1"/>
                <w:bCs w:val="1"/>
                <w:i w:val="0"/>
                <w:iCs w:val="0"/>
                <w:caps w:val="0"/>
                <w:smallCaps w:val="0"/>
                <w:noProof w:val="0"/>
                <w:color w:val="000000" w:themeColor="text1" w:themeTint="FF" w:themeShade="FF"/>
                <w:sz w:val="22"/>
                <w:szCs w:val="22"/>
                <w:lang w:val="en-GB"/>
              </w:rPr>
              <w:t>required</w:t>
            </w:r>
            <w:r w:rsidRPr="424FCB6E" w:rsidR="42BF2499">
              <w:rPr>
                <w:rFonts w:ascii="Arial" w:hAnsi="Arial" w:eastAsia="Arial" w:cs="Arial"/>
                <w:b w:val="1"/>
                <w:bCs w:val="1"/>
                <w:i w:val="0"/>
                <w:iCs w:val="0"/>
                <w:caps w:val="0"/>
                <w:smallCaps w:val="0"/>
                <w:noProof w:val="0"/>
                <w:color w:val="000000" w:themeColor="text1" w:themeTint="FF" w:themeShade="FF"/>
                <w:sz w:val="22"/>
                <w:szCs w:val="22"/>
                <w:lang w:val="en-GB"/>
              </w:rPr>
              <w:t xml:space="preserve">. A sequential approach should be taken to </w:t>
            </w:r>
            <w:r w:rsidRPr="424FCB6E" w:rsidR="42BF2499">
              <w:rPr>
                <w:rFonts w:ascii="Arial" w:hAnsi="Arial" w:eastAsia="Arial" w:cs="Arial"/>
                <w:b w:val="1"/>
                <w:bCs w:val="1"/>
                <w:i w:val="0"/>
                <w:iCs w:val="0"/>
                <w:caps w:val="0"/>
                <w:smallCaps w:val="0"/>
                <w:noProof w:val="0"/>
                <w:color w:val="000000" w:themeColor="text1" w:themeTint="FF" w:themeShade="FF"/>
                <w:sz w:val="22"/>
                <w:szCs w:val="22"/>
                <w:lang w:val="en-GB"/>
              </w:rPr>
              <w:t>locating</w:t>
            </w:r>
            <w:r w:rsidRPr="424FCB6E" w:rsidR="42BF2499">
              <w:rPr>
                <w:rFonts w:ascii="Arial" w:hAnsi="Arial" w:eastAsia="Arial" w:cs="Arial"/>
                <w:b w:val="1"/>
                <w:bCs w:val="1"/>
                <w:i w:val="0"/>
                <w:iCs w:val="0"/>
                <w:caps w:val="0"/>
                <w:smallCaps w:val="0"/>
                <w:noProof w:val="0"/>
                <w:color w:val="000000" w:themeColor="text1" w:themeTint="FF" w:themeShade="FF"/>
                <w:sz w:val="22"/>
                <w:szCs w:val="22"/>
                <w:lang w:val="en-GB"/>
              </w:rPr>
              <w:t xml:space="preserve"> development on the site, with more vulnerable uses away from the highest flood risk. A drainage strategy will be </w:t>
            </w:r>
            <w:r w:rsidRPr="424FCB6E" w:rsidR="42BF2499">
              <w:rPr>
                <w:rFonts w:ascii="Arial" w:hAnsi="Arial" w:eastAsia="Arial" w:cs="Arial"/>
                <w:b w:val="1"/>
                <w:bCs w:val="1"/>
                <w:i w:val="0"/>
                <w:iCs w:val="0"/>
                <w:caps w:val="0"/>
                <w:smallCaps w:val="0"/>
                <w:noProof w:val="0"/>
                <w:color w:val="000000" w:themeColor="text1" w:themeTint="FF" w:themeShade="FF"/>
                <w:sz w:val="22"/>
                <w:szCs w:val="22"/>
                <w:lang w:val="en-GB"/>
              </w:rPr>
              <w:t>required</w:t>
            </w:r>
            <w:r w:rsidRPr="424FCB6E" w:rsidR="42BF2499">
              <w:rPr>
                <w:rFonts w:ascii="Arial" w:hAnsi="Arial" w:eastAsia="Arial" w:cs="Arial"/>
                <w:b w:val="1"/>
                <w:bCs w:val="1"/>
                <w:i w:val="0"/>
                <w:iCs w:val="0"/>
                <w:caps w:val="0"/>
                <w:smallCaps w:val="0"/>
                <w:noProof w:val="0"/>
                <w:color w:val="000000" w:themeColor="text1" w:themeTint="FF" w:themeShade="FF"/>
                <w:sz w:val="22"/>
                <w:szCs w:val="22"/>
                <w:lang w:val="en-GB"/>
              </w:rPr>
              <w:t xml:space="preserve"> to manage run-off and may need a raised floor level for some of the site, to be informed by the FRA.</w:t>
            </w:r>
          </w:p>
          <w:p w:rsidR="158C445C" w:rsidP="424FCB6E" w:rsidRDefault="158C445C" w14:paraId="0E45E36F" w14:textId="6EFFC91C">
            <w:pPr>
              <w:pStyle w:val="Normal"/>
              <w:spacing w:line="257" w:lineRule="auto"/>
              <w:rPr>
                <w:rFonts w:ascii="Arial" w:hAnsi="Arial" w:eastAsia="Arial" w:cs="Arial"/>
                <w:b w:val="1"/>
                <w:bCs w:val="1"/>
              </w:rPr>
            </w:pPr>
          </w:p>
          <w:p w:rsidR="158C445C" w:rsidP="158C445C" w:rsidRDefault="158C445C" w14:paraId="3A587EE8" w14:textId="6AB9E8C2">
            <w:pPr>
              <w:spacing w:line="257" w:lineRule="auto"/>
              <w:rPr>
                <w:rFonts w:ascii="Arial" w:hAnsi="Arial" w:eastAsia="Arial" w:cs="Arial"/>
                <w:b/>
                <w:bCs/>
              </w:rPr>
            </w:pPr>
            <w:r w:rsidRPr="158C445C">
              <w:rPr>
                <w:rFonts w:ascii="Arial" w:hAnsi="Arial" w:eastAsia="Arial" w:cs="Arial"/>
                <w:b/>
                <w:bCs/>
                <w:u w:val="single"/>
              </w:rPr>
              <w:t>Urban design and heritage</w:t>
            </w:r>
          </w:p>
          <w:p w:rsidR="158C445C" w:rsidP="158C445C" w:rsidRDefault="158C445C" w14:paraId="2EC35F41" w14:textId="6F710398">
            <w:pPr>
              <w:spacing w:line="257" w:lineRule="auto"/>
              <w:rPr>
                <w:rFonts w:ascii="Arial" w:hAnsi="Arial" w:eastAsia="Arial" w:cs="Arial"/>
                <w:b/>
                <w:bCs/>
              </w:rPr>
            </w:pPr>
            <w:r w:rsidRPr="158C445C">
              <w:rPr>
                <w:rFonts w:ascii="Arial" w:hAnsi="Arial" w:eastAsia="Arial" w:cs="Arial"/>
                <w:b/>
                <w:bCs/>
              </w:rPr>
              <w:t xml:space="preserve">Policy HD7 requires high quality design and the following sets out key considerations for achieving that on this site. Development proposals must be designed with consideration of their impacts on the setting of the Central Conservation Area, the setting of the nearby listed buildings and views, and demonstrate compliance with policies HD1, HD2 and HD9. </w:t>
            </w:r>
          </w:p>
          <w:p w:rsidR="158C445C" w:rsidP="158C445C" w:rsidRDefault="158C445C" w14:paraId="7FB68BF9" w14:textId="7DC11953">
            <w:pPr>
              <w:spacing w:line="257" w:lineRule="auto"/>
              <w:rPr>
                <w:rFonts w:ascii="Arial" w:hAnsi="Arial" w:eastAsia="Arial" w:cs="Arial"/>
                <w:b/>
                <w:bCs/>
              </w:rPr>
            </w:pPr>
          </w:p>
          <w:p w:rsidR="158C445C" w:rsidP="158C445C" w:rsidRDefault="158C445C" w14:paraId="694F8A48" w14:textId="4BEDA517">
            <w:pPr>
              <w:spacing w:line="257" w:lineRule="auto"/>
              <w:rPr>
                <w:rFonts w:ascii="Arial" w:hAnsi="Arial" w:eastAsia="Arial" w:cs="Arial"/>
                <w:b/>
                <w:bCs/>
              </w:rPr>
            </w:pPr>
            <w:r w:rsidRPr="158C445C">
              <w:rPr>
                <w:rFonts w:ascii="Arial" w:hAnsi="Arial" w:eastAsia="Arial" w:cs="Arial"/>
                <w:b/>
                <w:bCs/>
              </w:rPr>
              <w:t xml:space="preserve">Development must be based upon a clear understanding of the significance of the site and its surrounding context.  Development should seek to preserve the secluded character of the Magdalen College Deer Park and the Victorian cemetery and maintain spatial separation of the historic western suburb and the suburb of Holywell and views from the elevated cemetery towards the tree lined Cherwell and the 15th century Magdalen College wall, for example by employing separated buildings in a green landscape. The size, alignment and design of any proposed development should take account of the importance of preserving the visual and physical connections between important, surviving, historic elements. </w:t>
            </w:r>
          </w:p>
          <w:p w:rsidR="158C445C" w:rsidP="158C445C" w:rsidRDefault="158C445C" w14:paraId="3A47FD01" w14:textId="232FF740">
            <w:pPr>
              <w:spacing w:line="257" w:lineRule="auto"/>
              <w:rPr>
                <w:rFonts w:ascii="Arial" w:hAnsi="Arial" w:eastAsia="Arial" w:cs="Arial"/>
                <w:b/>
                <w:bCs/>
              </w:rPr>
            </w:pPr>
            <w:r w:rsidRPr="158C445C">
              <w:rPr>
                <w:rFonts w:ascii="Arial" w:hAnsi="Arial" w:eastAsia="Arial" w:cs="Arial"/>
                <w:b/>
                <w:bCs/>
              </w:rPr>
              <w:t xml:space="preserve"> </w:t>
            </w:r>
          </w:p>
          <w:p w:rsidR="158C445C" w:rsidP="158C445C" w:rsidRDefault="158C445C" w14:paraId="5008ACC3" w14:textId="40ACC61D">
            <w:pPr>
              <w:spacing w:line="257" w:lineRule="auto"/>
              <w:rPr>
                <w:rFonts w:ascii="Arial" w:hAnsi="Arial" w:eastAsia="Arial" w:cs="Arial"/>
                <w:b/>
                <w:bCs/>
              </w:rPr>
            </w:pPr>
            <w:r w:rsidRPr="158C445C">
              <w:rPr>
                <w:rFonts w:ascii="Arial" w:hAnsi="Arial" w:eastAsia="Arial" w:cs="Arial"/>
                <w:b/>
                <w:bCs/>
              </w:rPr>
              <w:t xml:space="preserve">Development </w:t>
            </w:r>
            <w:r w:rsidRPr="158C445C">
              <w:rPr>
                <w:rStyle w:val="normaltextrun"/>
                <w:rFonts w:ascii="Arial" w:hAnsi="Arial" w:eastAsia="Arial" w:cs="Arial"/>
                <w:b/>
                <w:bCs/>
                <w:color w:val="000000" w:themeColor="text1"/>
              </w:rPr>
              <w:t xml:space="preserve">should demonstrate compliance with Policy HD5 </w:t>
            </w:r>
            <w:r w:rsidRPr="158C445C">
              <w:rPr>
                <w:rFonts w:ascii="Arial" w:hAnsi="Arial" w:eastAsia="Arial" w:cs="Arial"/>
                <w:b/>
                <w:bCs/>
              </w:rPr>
              <w:t>and must preserve the Royalist Civil War rampart and ditch line, previously located by archaeological evaluation, in situ.</w:t>
            </w:r>
          </w:p>
          <w:p w:rsidR="158C445C" w:rsidP="158C445C" w:rsidRDefault="158C445C" w14:paraId="68C8092E" w14:textId="0FE4F32A">
            <w:pPr>
              <w:spacing w:line="257" w:lineRule="auto"/>
              <w:rPr>
                <w:rFonts w:ascii="Arial" w:hAnsi="Arial" w:eastAsia="Arial" w:cs="Arial"/>
                <w:b/>
                <w:bCs/>
              </w:rPr>
            </w:pPr>
          </w:p>
          <w:p w:rsidR="158C445C" w:rsidP="158C445C" w:rsidRDefault="158C445C" w14:paraId="6D422AB5" w14:textId="46C98726">
            <w:pPr>
              <w:rPr>
                <w:rFonts w:ascii="Arial" w:hAnsi="Arial" w:eastAsia="Arial" w:cs="Arial"/>
                <w:b/>
                <w:bCs/>
              </w:rPr>
            </w:pPr>
            <w:r w:rsidRPr="158C445C">
              <w:rPr>
                <w:rFonts w:ascii="Arial" w:hAnsi="Arial" w:eastAsia="Arial" w:cs="Arial"/>
                <w:b/>
                <w:bCs/>
                <w:color w:val="000000" w:themeColor="text1"/>
              </w:rPr>
              <w:t xml:space="preserve">Materials and construction details used for new development schemes should be of high quality, </w:t>
            </w:r>
            <w:r w:rsidRPr="158C445C">
              <w:rPr>
                <w:rFonts w:ascii="Arial" w:hAnsi="Arial" w:eastAsia="Arial" w:cs="Arial"/>
                <w:b/>
                <w:bCs/>
              </w:rPr>
              <w:t xml:space="preserve">appropriate for the setting and sympathetic to the local context.  </w:t>
            </w:r>
          </w:p>
          <w:p w:rsidR="158C445C" w:rsidP="158C445C" w:rsidRDefault="158C445C" w14:paraId="072D6D0A" w14:textId="4F09F97B">
            <w:pPr>
              <w:tabs>
                <w:tab w:val="left" w:pos="1394"/>
              </w:tabs>
              <w:rPr>
                <w:rFonts w:ascii="Arial" w:hAnsi="Arial" w:eastAsia="Arial" w:cs="Arial"/>
              </w:rPr>
            </w:pPr>
          </w:p>
          <w:p w:rsidR="158C445C" w:rsidP="158C445C" w:rsidRDefault="158C445C" w14:paraId="0E33D97C" w14:textId="6EE0E8CC">
            <w:pPr>
              <w:tabs>
                <w:tab w:val="left" w:pos="1394"/>
              </w:tabs>
              <w:rPr>
                <w:rFonts w:ascii="Arial" w:hAnsi="Arial" w:eastAsia="Arial" w:cs="Arial"/>
              </w:rPr>
            </w:pPr>
            <w:r w:rsidRPr="158C445C">
              <w:rPr>
                <w:rFonts w:ascii="Arial" w:hAnsi="Arial" w:eastAsia="Arial" w:cs="Arial"/>
                <w:b/>
                <w:bCs/>
                <w:u w:val="single"/>
              </w:rPr>
              <w:t>Movement and access</w:t>
            </w:r>
          </w:p>
          <w:p w:rsidR="158C445C" w:rsidP="7D629369" w:rsidRDefault="158C445C" w14:paraId="311530D1" w14:textId="2F0C1E0B">
            <w:pPr>
              <w:pStyle w:val="Normal"/>
              <w:spacing w:line="259" w:lineRule="auto"/>
              <w:rPr>
                <w:rFonts w:ascii="Arial" w:hAnsi="Arial" w:eastAsia="Arial" w:cs="Arial"/>
                <w:b w:val="1"/>
                <w:bCs w:val="1"/>
              </w:rPr>
            </w:pPr>
            <w:r w:rsidRPr="7D629369" w:rsidR="65186D82">
              <w:rPr>
                <w:rFonts w:ascii="Arial" w:hAnsi="Arial" w:eastAsia="Arial" w:cs="Arial"/>
                <w:b w:val="1"/>
                <w:bCs w:val="1"/>
              </w:rPr>
              <w:t xml:space="preserve">The most </w:t>
            </w:r>
            <w:r w:rsidRPr="7D629369" w:rsidR="65186D82">
              <w:rPr>
                <w:rFonts w:ascii="Arial" w:hAnsi="Arial" w:eastAsia="Arial" w:cs="Arial"/>
                <w:b w:val="1"/>
                <w:bCs w:val="1"/>
              </w:rPr>
              <w:t>appropriate vehicular</w:t>
            </w:r>
            <w:r w:rsidRPr="7D629369" w:rsidR="65186D82">
              <w:rPr>
                <w:rFonts w:ascii="Arial" w:hAnsi="Arial" w:eastAsia="Arial" w:cs="Arial"/>
                <w:b w:val="1"/>
                <w:bCs w:val="1"/>
              </w:rPr>
              <w:t xml:space="preserve"> access would be to widen and extend the existing pedestrian and cycle access from Manor Place to the north of the site, incorporating land in Merton College’s ownership. Access via Holywell Mill Lane to the south is unlikely to be deliverable as it is not under the control of Merton College and the visibility at the junction with St Cross Road is substandard.</w:t>
            </w:r>
            <w:r w:rsidRPr="7D629369" w:rsidR="690A0055">
              <w:rPr>
                <w:rFonts w:ascii="Arial" w:hAnsi="Arial" w:eastAsia="Arial" w:cs="Arial"/>
                <w:b w:val="1"/>
                <w:bCs w:val="1"/>
              </w:rPr>
              <w:t xml:space="preserve"> Applicants will be expected to demonstrate how the development enables access by alternative means of transport including improving connectivity to support active travel such as walking and cycling.</w:t>
            </w:r>
          </w:p>
          <w:p w:rsidR="158C445C" w:rsidP="158C445C" w:rsidRDefault="158C445C" w14:paraId="4291782A" w14:textId="6F8C5CE5">
            <w:pPr>
              <w:tabs>
                <w:tab w:val="left" w:pos="1394"/>
              </w:tabs>
              <w:rPr>
                <w:rFonts w:ascii="Arial" w:hAnsi="Arial" w:eastAsia="Arial" w:cs="Arial"/>
              </w:rPr>
            </w:pPr>
          </w:p>
          <w:p w:rsidR="158C445C" w:rsidP="158C445C" w:rsidRDefault="158C445C" w14:paraId="48C67BC5" w14:textId="04AD033C">
            <w:pPr>
              <w:tabs>
                <w:tab w:val="left" w:pos="1394"/>
              </w:tabs>
              <w:rPr>
                <w:rFonts w:ascii="Arial" w:hAnsi="Arial" w:eastAsia="Arial" w:cs="Arial"/>
              </w:rPr>
            </w:pPr>
            <w:r w:rsidRPr="158C445C">
              <w:rPr>
                <w:rFonts w:ascii="Arial" w:hAnsi="Arial" w:eastAsia="Arial" w:cs="Arial"/>
                <w:b/>
                <w:bCs/>
                <w:u w:val="single"/>
              </w:rPr>
              <w:t>Natural resources</w:t>
            </w:r>
          </w:p>
          <w:p w:rsidR="158C445C" w:rsidP="158C445C" w:rsidRDefault="158C445C" w14:paraId="74031BB2" w14:textId="7FAD408F">
            <w:pPr>
              <w:tabs>
                <w:tab w:val="left" w:pos="1085"/>
              </w:tabs>
              <w:spacing w:line="259" w:lineRule="auto"/>
              <w:rPr>
                <w:rFonts w:ascii="Arial" w:hAnsi="Arial" w:eastAsia="Arial" w:cs="Arial"/>
              </w:rPr>
            </w:pPr>
            <w:r w:rsidRPr="158C445C">
              <w:rPr>
                <w:rFonts w:ascii="Arial" w:hAnsi="Arial" w:eastAsia="Arial" w:cs="Arial"/>
                <w:b/>
                <w:bCs/>
                <w:color w:val="000000" w:themeColor="text1"/>
              </w:rPr>
              <w:t>Site investigations will be required as part of the development proposals to ensure that any land contamination is fully identified and mitigated (Policy R5).</w:t>
            </w:r>
          </w:p>
          <w:p w:rsidR="158C445C" w:rsidP="158C445C" w:rsidRDefault="158C445C" w14:paraId="657BC56C" w14:textId="296DD51F">
            <w:pPr>
              <w:tabs>
                <w:tab w:val="left" w:pos="1394"/>
              </w:tabs>
              <w:rPr>
                <w:rFonts w:ascii="Arial" w:hAnsi="Arial" w:eastAsia="Arial" w:cs="Arial"/>
                <w:b/>
                <w:bCs/>
              </w:rPr>
            </w:pPr>
          </w:p>
        </w:tc>
      </w:tr>
    </w:tbl>
    <w:p w:rsidR="158C445C" w:rsidP="158C445C" w:rsidRDefault="158C445C" w14:paraId="5FB53B0D" w14:textId="2578BA7D">
      <w:pPr>
        <w:rPr>
          <w:rFonts w:ascii="Arial" w:hAnsi="Arial" w:eastAsia="Arial" w:cs="Arial"/>
        </w:rPr>
      </w:pPr>
    </w:p>
    <w:tbl>
      <w:tblPr>
        <w:tblStyle w:val="TableGrid"/>
        <w:tblW w:w="0" w:type="auto"/>
        <w:tblLayout w:type="fixed"/>
        <w:tblLook w:val="04A0" w:firstRow="1" w:lastRow="0" w:firstColumn="1" w:lastColumn="0" w:noHBand="0" w:noVBand="1"/>
      </w:tblPr>
      <w:tblGrid>
        <w:gridCol w:w="9000"/>
      </w:tblGrid>
      <w:tr w:rsidR="46649384" w:rsidTr="7D629369" w14:paraId="7FBC2616" w14:textId="77777777">
        <w:trPr>
          <w:trHeight w:val="300"/>
        </w:trPr>
        <w:tc>
          <w:tcPr>
            <w:tcW w:w="9000" w:type="dxa"/>
            <w:shd w:val="clear" w:color="auto" w:fill="F2DBDB"/>
            <w:tcMar>
              <w:left w:w="105" w:type="dxa"/>
              <w:right w:w="105" w:type="dxa"/>
            </w:tcMar>
          </w:tcPr>
          <w:p w:rsidR="2D6C7332" w:rsidP="1FA67600" w:rsidRDefault="35FCA02B" w14:paraId="2756D5C1" w14:textId="2BC3B941">
            <w:pPr>
              <w:rPr>
                <w:rFonts w:ascii="Arial" w:hAnsi="Arial" w:eastAsia="Arial" w:cs="Arial"/>
                <w:u w:val="single"/>
              </w:rPr>
            </w:pPr>
            <w:r w:rsidRPr="77BB7604">
              <w:rPr>
                <w:rFonts w:ascii="Arial" w:hAnsi="Arial" w:eastAsia="Arial" w:cs="Arial"/>
                <w:b/>
                <w:bCs/>
                <w:sz w:val="24"/>
                <w:szCs w:val="24"/>
                <w:u w:val="single"/>
              </w:rPr>
              <w:t xml:space="preserve">Canalside </w:t>
            </w:r>
            <w:r w:rsidRPr="77BB7604" w:rsidR="504DB23D">
              <w:rPr>
                <w:rFonts w:ascii="Arial" w:hAnsi="Arial" w:eastAsia="Arial" w:cs="Arial"/>
                <w:b/>
                <w:bCs/>
                <w:sz w:val="24"/>
                <w:szCs w:val="24"/>
                <w:u w:val="single"/>
              </w:rPr>
              <w:t>Land</w:t>
            </w:r>
            <w:r w:rsidRPr="77BB7604" w:rsidR="23806B5F">
              <w:rPr>
                <w:rFonts w:ascii="Arial" w:hAnsi="Arial" w:eastAsia="Arial" w:cs="Arial"/>
                <w:b/>
                <w:bCs/>
                <w:sz w:val="24"/>
                <w:szCs w:val="24"/>
                <w:u w:val="single"/>
              </w:rPr>
              <w:t>,</w:t>
            </w:r>
            <w:r w:rsidRPr="77BB7604" w:rsidR="504DB23D">
              <w:rPr>
                <w:rFonts w:ascii="Arial" w:hAnsi="Arial" w:eastAsia="Arial" w:cs="Arial"/>
                <w:b/>
                <w:bCs/>
                <w:sz w:val="24"/>
                <w:szCs w:val="24"/>
                <w:u w:val="single"/>
              </w:rPr>
              <w:t xml:space="preserve"> </w:t>
            </w:r>
            <w:r w:rsidRPr="77BB7604">
              <w:rPr>
                <w:rFonts w:ascii="Arial" w:hAnsi="Arial" w:eastAsia="Arial" w:cs="Arial"/>
                <w:b/>
                <w:bCs/>
                <w:sz w:val="24"/>
                <w:szCs w:val="24"/>
                <w:u w:val="single"/>
              </w:rPr>
              <w:t>Jericho</w:t>
            </w:r>
          </w:p>
          <w:p w:rsidR="1CC81D06" w:rsidP="1CC81D06" w:rsidRDefault="1CC81D06" w14:paraId="28BC0E42" w14:textId="7C2A5A86">
            <w:pPr>
              <w:rPr>
                <w:rFonts w:ascii="Arial" w:hAnsi="Arial" w:eastAsia="Arial" w:cs="Arial"/>
                <w:b/>
                <w:bCs/>
                <w:sz w:val="24"/>
                <w:szCs w:val="24"/>
              </w:rPr>
            </w:pPr>
          </w:p>
          <w:p w:rsidR="46649384" w:rsidP="29CD781D" w:rsidRDefault="08D3AAB0" w14:paraId="7775AAC0" w14:textId="24BFCA8D">
            <w:pPr>
              <w:rPr>
                <w:rFonts w:ascii="Arial" w:hAnsi="Arial" w:eastAsia="Arial" w:cs="Arial"/>
              </w:rPr>
            </w:pPr>
            <w:r w:rsidRPr="77BB7604">
              <w:rPr>
                <w:rFonts w:ascii="Arial" w:hAnsi="Arial" w:eastAsia="Arial" w:cs="Arial"/>
              </w:rPr>
              <w:t xml:space="preserve">Site area:    </w:t>
            </w:r>
            <w:r w:rsidRPr="77BB7604" w:rsidR="76A84BC7">
              <w:rPr>
                <w:rFonts w:ascii="Arial" w:hAnsi="Arial" w:eastAsia="Arial" w:cs="Arial"/>
              </w:rPr>
              <w:t xml:space="preserve"> </w:t>
            </w:r>
            <w:r w:rsidRPr="77BB7604" w:rsidR="7499FE0F">
              <w:rPr>
                <w:rFonts w:ascii="Arial" w:hAnsi="Arial" w:eastAsia="Arial" w:cs="Arial"/>
              </w:rPr>
              <w:t>0.49 h</w:t>
            </w:r>
            <w:r w:rsidRPr="77BB7604" w:rsidR="084D33F4">
              <w:rPr>
                <w:rFonts w:ascii="Arial" w:hAnsi="Arial" w:eastAsia="Arial" w:cs="Arial"/>
              </w:rPr>
              <w:t>ectares</w:t>
            </w:r>
            <w:r w:rsidRPr="77BB7604">
              <w:rPr>
                <w:rFonts w:ascii="Arial" w:hAnsi="Arial" w:eastAsia="Arial" w:cs="Arial"/>
              </w:rPr>
              <w:t xml:space="preserve">  </w:t>
            </w:r>
          </w:p>
          <w:p w:rsidR="46649384" w:rsidP="29CD781D" w:rsidRDefault="746AAB9E" w14:paraId="42231B1D" w14:textId="73BA908F">
            <w:pPr>
              <w:rPr>
                <w:rFonts w:ascii="Arial" w:hAnsi="Arial" w:eastAsia="Arial" w:cs="Arial"/>
              </w:rPr>
            </w:pPr>
            <w:r w:rsidRPr="77BB7604">
              <w:rPr>
                <w:rFonts w:ascii="Arial" w:hAnsi="Arial" w:eastAsia="Arial" w:cs="Arial"/>
              </w:rPr>
              <w:t xml:space="preserve">Ward:        </w:t>
            </w:r>
            <w:r w:rsidRPr="77BB7604" w:rsidR="1ED32990">
              <w:rPr>
                <w:rFonts w:ascii="Arial" w:hAnsi="Arial" w:eastAsia="Arial" w:cs="Arial"/>
              </w:rPr>
              <w:t xml:space="preserve"> </w:t>
            </w:r>
            <w:r w:rsidRPr="77BB7604" w:rsidR="1264B5B8">
              <w:rPr>
                <w:rFonts w:ascii="Arial" w:hAnsi="Arial" w:eastAsia="Arial" w:cs="Arial"/>
              </w:rPr>
              <w:t xml:space="preserve"> </w:t>
            </w:r>
            <w:r w:rsidRPr="77BB7604" w:rsidR="1ED32990">
              <w:rPr>
                <w:rFonts w:ascii="Arial" w:hAnsi="Arial" w:eastAsia="Arial" w:cs="Arial"/>
              </w:rPr>
              <w:t>Jericho and Osney</w:t>
            </w:r>
            <w:r w:rsidRPr="77BB7604">
              <w:rPr>
                <w:rFonts w:ascii="Arial" w:hAnsi="Arial" w:eastAsia="Arial" w:cs="Arial"/>
              </w:rPr>
              <w:t xml:space="preserve">   </w:t>
            </w:r>
          </w:p>
          <w:p w:rsidR="46649384" w:rsidP="29CD781D" w:rsidRDefault="746AAB9E" w14:paraId="5B2E4DC4" w14:textId="4E20566D">
            <w:pPr>
              <w:rPr>
                <w:rFonts w:ascii="Arial" w:hAnsi="Arial" w:eastAsia="Arial" w:cs="Arial"/>
              </w:rPr>
            </w:pPr>
            <w:r w:rsidRPr="77BB7604">
              <w:rPr>
                <w:rFonts w:ascii="Arial" w:hAnsi="Arial" w:eastAsia="Arial" w:cs="Arial"/>
              </w:rPr>
              <w:t xml:space="preserve">Landowner: </w:t>
            </w:r>
            <w:r w:rsidRPr="77BB7604" w:rsidR="0CB3A83C">
              <w:rPr>
                <w:rFonts w:ascii="Arial" w:hAnsi="Arial" w:eastAsia="Arial" w:cs="Arial"/>
              </w:rPr>
              <w:t>Canal and River Trust, Oxford City Council, The Church of England</w:t>
            </w:r>
            <w:r w:rsidRPr="77BB7604">
              <w:rPr>
                <w:rFonts w:ascii="Arial" w:hAnsi="Arial" w:eastAsia="Arial" w:cs="Arial"/>
              </w:rPr>
              <w:t xml:space="preserve"> </w:t>
            </w:r>
          </w:p>
          <w:p w:rsidR="46649384" w:rsidP="29CD781D" w:rsidRDefault="746AAB9E" w14:paraId="1535F567" w14:textId="4EED28B8">
            <w:pPr>
              <w:rPr>
                <w:rFonts w:ascii="Arial" w:hAnsi="Arial" w:eastAsia="Arial" w:cs="Arial"/>
              </w:rPr>
            </w:pPr>
            <w:r w:rsidRPr="77BB7604">
              <w:rPr>
                <w:rFonts w:ascii="Arial" w:hAnsi="Arial" w:eastAsia="Arial" w:cs="Arial"/>
              </w:rPr>
              <w:t xml:space="preserve">Current use: </w:t>
            </w:r>
            <w:r w:rsidRPr="77BB7604" w:rsidR="6894E5F2">
              <w:rPr>
                <w:rFonts w:ascii="Arial" w:hAnsi="Arial" w:eastAsia="Arial" w:cs="Arial"/>
              </w:rPr>
              <w:t>Boat hire facility, open space and derelict workshops</w:t>
            </w:r>
          </w:p>
          <w:p w:rsidR="46649384" w:rsidP="29CD781D" w:rsidRDefault="746AAB9E" w14:paraId="3F210FC4" w14:textId="34E15A63">
            <w:pPr>
              <w:rPr>
                <w:rFonts w:ascii="Arial" w:hAnsi="Arial" w:eastAsia="Arial" w:cs="Arial"/>
              </w:rPr>
            </w:pPr>
            <w:r w:rsidRPr="424FCB6E" w:rsidR="30815C0B">
              <w:rPr>
                <w:rFonts w:ascii="Arial" w:hAnsi="Arial" w:eastAsia="Arial" w:cs="Arial"/>
              </w:rPr>
              <w:t>Flood Zone:</w:t>
            </w:r>
            <w:r w:rsidRPr="424FCB6E" w:rsidR="30815C0B">
              <w:rPr>
                <w:rFonts w:ascii="Arial" w:hAnsi="Arial" w:eastAsia="Arial" w:cs="Arial"/>
              </w:rPr>
              <w:t xml:space="preserve"> </w:t>
            </w:r>
            <w:r w:rsidRPr="424FCB6E" w:rsidR="71221579">
              <w:rPr>
                <w:rFonts w:ascii="Arial" w:hAnsi="Arial" w:eastAsia="Arial" w:cs="Arial"/>
              </w:rPr>
              <w:t>FZ3b but FZ</w:t>
            </w:r>
            <w:r w:rsidRPr="424FCB6E" w:rsidR="4BCF729D">
              <w:rPr>
                <w:rFonts w:ascii="Arial" w:hAnsi="Arial" w:eastAsia="Arial" w:cs="Arial"/>
              </w:rPr>
              <w:t>2</w:t>
            </w:r>
            <w:r w:rsidRPr="424FCB6E" w:rsidR="71221579">
              <w:rPr>
                <w:rFonts w:ascii="Arial" w:hAnsi="Arial" w:eastAsia="Arial" w:cs="Arial"/>
              </w:rPr>
              <w:t xml:space="preserve"> for s</w:t>
            </w:r>
            <w:r w:rsidRPr="424FCB6E" w:rsidR="66585DC7">
              <w:rPr>
                <w:rFonts w:ascii="Arial" w:hAnsi="Arial" w:eastAsia="Arial" w:cs="Arial"/>
              </w:rPr>
              <w:t>e</w:t>
            </w:r>
            <w:r w:rsidRPr="424FCB6E" w:rsidR="71221579">
              <w:rPr>
                <w:rFonts w:ascii="Arial" w:hAnsi="Arial" w:eastAsia="Arial" w:cs="Arial"/>
              </w:rPr>
              <w:t xml:space="preserve">quential test </w:t>
            </w:r>
          </w:p>
          <w:p w:rsidR="46649384" w:rsidP="29CD781D" w:rsidRDefault="46649384" w14:paraId="1037BA60" w14:textId="66DAB40E">
            <w:pPr>
              <w:rPr>
                <w:rFonts w:ascii="Arial" w:hAnsi="Arial" w:eastAsia="Arial" w:cs="Arial"/>
              </w:rPr>
            </w:pPr>
          </w:p>
          <w:p w:rsidR="158C445C" w:rsidP="158C445C" w:rsidRDefault="158C445C" w14:paraId="423BA004" w14:textId="368AEBFB">
            <w:pPr>
              <w:rPr>
                <w:rFonts w:ascii="Arial" w:hAnsi="Arial" w:eastAsia="Arial" w:cs="Arial"/>
              </w:rPr>
            </w:pPr>
          </w:p>
          <w:p w:rsidR="46649384" w:rsidP="158C445C" w:rsidRDefault="2ACE56D7" w14:paraId="2E17A332" w14:textId="78434897">
            <w:pPr>
              <w:rPr>
                <w:rFonts w:ascii="Arial" w:hAnsi="Arial" w:eastAsia="Arial" w:cs="Arial"/>
              </w:rPr>
            </w:pPr>
            <w:r>
              <w:rPr>
                <w:noProof/>
              </w:rPr>
              <w:drawing>
                <wp:inline distT="0" distB="0" distL="0" distR="0" wp14:anchorId="3CFED54E" wp14:editId="6B3C2C63">
                  <wp:extent cx="3657661" cy="2378271"/>
                  <wp:effectExtent l="0" t="0" r="0" b="0"/>
                  <wp:docPr id="555058755" name="Picture 55505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rcRect l="3541" t="7988" r="3541" b="6213"/>
                          <a:stretch>
                            <a:fillRect/>
                          </a:stretch>
                        </pic:blipFill>
                        <pic:spPr>
                          <a:xfrm>
                            <a:off x="0" y="0"/>
                            <a:ext cx="3657661" cy="2378271"/>
                          </a:xfrm>
                          <a:prstGeom prst="rect">
                            <a:avLst/>
                          </a:prstGeom>
                        </pic:spPr>
                      </pic:pic>
                    </a:graphicData>
                  </a:graphic>
                </wp:inline>
              </w:drawing>
            </w:r>
          </w:p>
          <w:p w:rsidR="46649384" w:rsidP="158C445C" w:rsidRDefault="46649384" w14:paraId="77E04954" w14:textId="54BBEF92">
            <w:pPr>
              <w:rPr>
                <w:rFonts w:ascii="Arial" w:hAnsi="Arial" w:eastAsia="Arial" w:cs="Arial"/>
              </w:rPr>
            </w:pPr>
          </w:p>
          <w:p w:rsidR="46649384" w:rsidP="29CD781D" w:rsidRDefault="78A478F6" w14:paraId="7C82CFEA" w14:textId="1D92A134">
            <w:pPr>
              <w:rPr>
                <w:rFonts w:ascii="Arial" w:hAnsi="Arial" w:eastAsia="Arial" w:cs="Arial"/>
              </w:rPr>
            </w:pPr>
            <w:r w:rsidRPr="158C445C">
              <w:rPr>
                <w:rFonts w:ascii="Arial" w:hAnsi="Arial" w:eastAsia="Arial" w:cs="Arial"/>
              </w:rPr>
              <w:t>This former boatyard and workshop site has been vacant and derelict since 2006.  Part of the site to the north is still used by a boat hire facility while garages and open space occupy the land owned by the City Council.  The site is in a sensitive area with the Jericho Conservation Area and adjacent to the Grade 1 listed St Barnab</w:t>
            </w:r>
            <w:r w:rsidRPr="158C445C" w:rsidR="7FD783AC">
              <w:rPr>
                <w:rFonts w:ascii="Arial" w:hAnsi="Arial" w:eastAsia="Arial" w:cs="Arial"/>
              </w:rPr>
              <w:t>a</w:t>
            </w:r>
            <w:r w:rsidRPr="158C445C">
              <w:rPr>
                <w:rFonts w:ascii="Arial" w:hAnsi="Arial" w:eastAsia="Arial" w:cs="Arial"/>
              </w:rPr>
              <w:t>s Church.</w:t>
            </w:r>
          </w:p>
          <w:p w:rsidR="46649384" w:rsidP="1FA67600" w:rsidRDefault="46649384" w14:paraId="17B8A922" w14:textId="3D03FC29">
            <w:pPr>
              <w:rPr>
                <w:rFonts w:ascii="Arial" w:hAnsi="Arial" w:eastAsia="Arial" w:cs="Arial"/>
              </w:rPr>
            </w:pPr>
          </w:p>
          <w:p w:rsidR="46649384" w:rsidP="2E0DB053" w:rsidRDefault="5EF193F8" w14:paraId="03126DF7" w14:textId="0C3075E7">
            <w:pPr>
              <w:spacing w:line="259" w:lineRule="auto"/>
              <w:rPr>
                <w:rFonts w:ascii="Arial" w:hAnsi="Arial" w:eastAsia="Arial" w:cs="Arial"/>
              </w:rPr>
            </w:pPr>
            <w:r w:rsidRPr="424FCB6E" w:rsidR="002DB344">
              <w:rPr>
                <w:rFonts w:ascii="Arial" w:hAnsi="Arial" w:eastAsia="Arial" w:cs="Arial"/>
              </w:rPr>
              <w:t xml:space="preserve">As a former boatyard it is considered that this use should remain and there is capacity for it to do so.  The operating boatyard should include </w:t>
            </w:r>
            <w:r w:rsidRPr="424FCB6E" w:rsidR="2E96F435">
              <w:rPr>
                <w:rFonts w:ascii="Arial" w:hAnsi="Arial" w:eastAsia="Arial" w:cs="Arial"/>
              </w:rPr>
              <w:t>the provision of a wet and/or a dry dock and</w:t>
            </w:r>
            <w:r w:rsidRPr="424FCB6E" w:rsidR="002DB344">
              <w:rPr>
                <w:rFonts w:ascii="Arial" w:hAnsi="Arial" w:eastAsia="Arial" w:cs="Arial"/>
              </w:rPr>
              <w:t xml:space="preserve"> allow craneage for narrowboats with possible supporting chandlery and associated workshop facilities.  Other uses that should be provided on the site are residential</w:t>
            </w:r>
            <w:r w:rsidRPr="424FCB6E" w:rsidR="5ABFAD0E">
              <w:rPr>
                <w:rFonts w:ascii="Arial" w:hAnsi="Arial" w:eastAsia="Arial" w:cs="Arial"/>
              </w:rPr>
              <w:t xml:space="preserve"> units</w:t>
            </w:r>
            <w:r w:rsidRPr="424FCB6E" w:rsidR="002DB344">
              <w:rPr>
                <w:rFonts w:ascii="Arial" w:hAnsi="Arial" w:eastAsia="Arial" w:cs="Arial"/>
              </w:rPr>
              <w:t xml:space="preserve">, a sustainably sized community centre, a public open space or square.  The canal hire base at the northern part of the site should be retained.  </w:t>
            </w:r>
            <w:r w:rsidRPr="424FCB6E" w:rsidR="282C8826">
              <w:rPr>
                <w:rFonts w:ascii="Arial" w:hAnsi="Arial" w:eastAsia="Arial" w:cs="Arial"/>
              </w:rPr>
              <w:t>The development proposal needs to incorporate electric charging infrastructure for boaters to reduce carbon emissions from diesel engines and improve air quality.</w:t>
            </w:r>
          </w:p>
          <w:p w:rsidR="46649384" w:rsidP="77BB7604" w:rsidRDefault="46649384" w14:paraId="65E9C4E6" w14:textId="181487D2">
            <w:pPr>
              <w:rPr>
                <w:rFonts w:ascii="Arial" w:hAnsi="Arial" w:eastAsia="Arial" w:cs="Arial"/>
              </w:rPr>
            </w:pPr>
          </w:p>
          <w:p w:rsidR="46649384" w:rsidP="2E0DB053" w:rsidRDefault="2DF93F5C" w14:paraId="627A21D7" w14:textId="3A405E9B">
            <w:pPr>
              <w:spacing w:line="259" w:lineRule="auto"/>
              <w:rPr>
                <w:rFonts w:ascii="Arial" w:hAnsi="Arial" w:eastAsia="Arial" w:cs="Arial"/>
              </w:rPr>
            </w:pPr>
            <w:r w:rsidRPr="424FCB6E" w:rsidR="37BA32E6">
              <w:rPr>
                <w:rFonts w:ascii="Arial" w:hAnsi="Arial" w:eastAsia="Arial" w:cs="Arial"/>
              </w:rPr>
              <w:t>It is expected that the any development on the site would</w:t>
            </w:r>
            <w:r w:rsidRPr="424FCB6E" w:rsidR="39C33FD7">
              <w:rPr>
                <w:rFonts w:ascii="Arial" w:hAnsi="Arial" w:eastAsia="Arial" w:cs="Arial"/>
              </w:rPr>
              <w:t xml:space="preserve"> make a </w:t>
            </w:r>
            <w:r w:rsidRPr="424FCB6E" w:rsidR="204492FA">
              <w:rPr>
                <w:rFonts w:ascii="Arial" w:hAnsi="Arial" w:eastAsia="Arial" w:cs="Arial"/>
              </w:rPr>
              <w:t xml:space="preserve">financial </w:t>
            </w:r>
            <w:r w:rsidRPr="424FCB6E" w:rsidR="28CF198F">
              <w:rPr>
                <w:rFonts w:ascii="Arial" w:hAnsi="Arial" w:eastAsia="Arial" w:cs="Arial"/>
              </w:rPr>
              <w:t>contribution towards</w:t>
            </w:r>
            <w:r w:rsidRPr="424FCB6E" w:rsidR="37BA32E6">
              <w:rPr>
                <w:rFonts w:ascii="Arial" w:hAnsi="Arial" w:eastAsia="Arial" w:cs="Arial"/>
              </w:rPr>
              <w:t xml:space="preserve"> the upgrading of</w:t>
            </w:r>
            <w:r w:rsidRPr="424FCB6E" w:rsidR="7394BD0D">
              <w:rPr>
                <w:rFonts w:ascii="Arial" w:hAnsi="Arial" w:eastAsia="Arial" w:cs="Arial"/>
              </w:rPr>
              <w:t xml:space="preserve"> or </w:t>
            </w:r>
            <w:r w:rsidRPr="424FCB6E" w:rsidR="37BA32E6">
              <w:rPr>
                <w:rFonts w:ascii="Arial" w:hAnsi="Arial" w:eastAsia="Arial" w:cs="Arial"/>
              </w:rPr>
              <w:t>reprovision of</w:t>
            </w:r>
            <w:r w:rsidRPr="424FCB6E" w:rsidR="2BBF2892">
              <w:rPr>
                <w:rFonts w:ascii="Arial" w:hAnsi="Arial" w:eastAsia="Arial" w:cs="Arial"/>
              </w:rPr>
              <w:t xml:space="preserve"> the</w:t>
            </w:r>
            <w:r w:rsidRPr="424FCB6E" w:rsidR="37BA32E6">
              <w:rPr>
                <w:rFonts w:ascii="Arial" w:hAnsi="Arial" w:eastAsia="Arial" w:cs="Arial"/>
              </w:rPr>
              <w:t xml:space="preserve"> existing bridge in the area.  </w:t>
            </w:r>
            <w:r w:rsidRPr="424FCB6E" w:rsidR="05D89FE5">
              <w:rPr>
                <w:rFonts w:ascii="Arial" w:hAnsi="Arial" w:eastAsia="Arial" w:cs="Arial"/>
              </w:rPr>
              <w:t>There is also a need for the proposal to support the upgrading of the tow path.</w:t>
            </w:r>
          </w:p>
          <w:p w:rsidR="46649384" w:rsidP="1FA67600" w:rsidRDefault="46649384" w14:paraId="6294331C" w14:textId="3639CB91">
            <w:pPr>
              <w:rPr>
                <w:rFonts w:ascii="Arial" w:hAnsi="Arial" w:eastAsia="Arial" w:cs="Arial"/>
              </w:rPr>
            </w:pPr>
          </w:p>
          <w:p w:rsidR="46649384" w:rsidP="1FA67600" w:rsidRDefault="46649384" w14:paraId="166767B3" w14:textId="6D6D1E83">
            <w:pPr>
              <w:rPr>
                <w:rFonts w:ascii="Arial" w:hAnsi="Arial" w:eastAsia="Arial" w:cs="Arial"/>
              </w:rPr>
            </w:pPr>
            <w:r w:rsidRPr="424FCB6E" w:rsidR="1CD24613">
              <w:rPr>
                <w:rFonts w:ascii="Arial" w:hAnsi="Arial" w:eastAsia="Arial" w:cs="Arial"/>
              </w:rPr>
              <w:t>The site is at moderate risk of fluvial flooding, with most of the site in Flood Zone 2 and parts in Flood Zone</w:t>
            </w:r>
            <w:r w:rsidRPr="424FCB6E" w:rsidR="1B70C568">
              <w:rPr>
                <w:rFonts w:ascii="Arial" w:hAnsi="Arial" w:eastAsia="Arial" w:cs="Arial"/>
              </w:rPr>
              <w:t xml:space="preserve"> 3a and 3b. </w:t>
            </w:r>
            <w:r w:rsidRPr="424FCB6E" w:rsidR="6C893C78">
              <w:rPr>
                <w:rFonts w:ascii="Arial" w:hAnsi="Arial" w:eastAsia="Arial" w:cs="Arial"/>
              </w:rPr>
              <w:t>The residential development at this site has been justified through the sequential test</w:t>
            </w:r>
            <w:r w:rsidRPr="424FCB6E" w:rsidR="6C893C78">
              <w:rPr>
                <w:rFonts w:ascii="Arial" w:hAnsi="Arial" w:eastAsia="Arial" w:cs="Arial"/>
              </w:rPr>
              <w:t xml:space="preserve">.  </w:t>
            </w:r>
            <w:r w:rsidRPr="424FCB6E" w:rsidR="6C893C78">
              <w:rPr>
                <w:rFonts w:ascii="Arial" w:hAnsi="Arial" w:eastAsia="Arial" w:cs="Arial"/>
              </w:rPr>
              <w:t>A Level 2 SFRA was carried out for this site to examine part b) of the Exception Test (</w:t>
            </w:r>
            <w:r w:rsidRPr="424FCB6E" w:rsidR="3135458E">
              <w:rPr>
                <w:rFonts w:ascii="Arial" w:hAnsi="Arial" w:eastAsia="Arial" w:cs="Arial"/>
              </w:rPr>
              <w:t xml:space="preserve">which </w:t>
            </w:r>
            <w:r w:rsidRPr="424FCB6E" w:rsidR="6C893C78">
              <w:rPr>
                <w:rFonts w:ascii="Arial" w:hAnsi="Arial" w:eastAsia="Arial" w:cs="Arial"/>
              </w:rPr>
              <w:t>establishes</w:t>
            </w:r>
            <w:r w:rsidRPr="424FCB6E" w:rsidR="6C893C78">
              <w:rPr>
                <w:rFonts w:ascii="Arial" w:hAnsi="Arial" w:eastAsia="Arial" w:cs="Arial"/>
              </w:rPr>
              <w:t xml:space="preserve"> whether the development is safe)</w:t>
            </w:r>
            <w:r w:rsidRPr="424FCB6E" w:rsidR="6C893C78">
              <w:rPr>
                <w:rFonts w:ascii="Arial" w:hAnsi="Arial" w:eastAsia="Arial" w:cs="Arial"/>
              </w:rPr>
              <w:t xml:space="preserve">.  </w:t>
            </w:r>
            <w:r w:rsidRPr="424FCB6E" w:rsidR="6C893C78">
              <w:rPr>
                <w:rFonts w:ascii="Arial" w:hAnsi="Arial" w:eastAsia="Arial" w:cs="Arial"/>
              </w:rPr>
              <w:t xml:space="preserve">The Level 2 SFRA considered the proposed development was </w:t>
            </w:r>
            <w:r w:rsidRPr="424FCB6E" w:rsidR="6C893C78">
              <w:rPr>
                <w:rFonts w:ascii="Arial" w:hAnsi="Arial" w:eastAsia="Arial" w:cs="Arial"/>
              </w:rPr>
              <w:t>appropriate</w:t>
            </w:r>
            <w:r w:rsidRPr="424FCB6E" w:rsidR="6C893C78">
              <w:rPr>
                <w:rFonts w:ascii="Arial" w:hAnsi="Arial" w:eastAsia="Arial" w:cs="Arial"/>
              </w:rPr>
              <w:t xml:space="preserve"> and </w:t>
            </w:r>
            <w:r w:rsidRPr="424FCB6E" w:rsidR="6C893C78">
              <w:rPr>
                <w:rFonts w:ascii="Arial" w:hAnsi="Arial" w:eastAsia="Arial" w:cs="Arial"/>
              </w:rPr>
              <w:t>additional</w:t>
            </w:r>
            <w:r w:rsidRPr="424FCB6E" w:rsidR="6C893C78">
              <w:rPr>
                <w:rFonts w:ascii="Arial" w:hAnsi="Arial" w:eastAsia="Arial" w:cs="Arial"/>
              </w:rPr>
              <w:t xml:space="preserve"> mitigation and/or analysis </w:t>
            </w:r>
            <w:r w:rsidRPr="424FCB6E" w:rsidR="6C893C78">
              <w:rPr>
                <w:rFonts w:ascii="Arial" w:hAnsi="Arial" w:eastAsia="Arial" w:cs="Arial"/>
              </w:rPr>
              <w:t xml:space="preserve">maybe </w:t>
            </w:r>
            <w:r w:rsidRPr="424FCB6E" w:rsidR="6C893C78">
              <w:rPr>
                <w:rFonts w:ascii="Arial" w:hAnsi="Arial" w:eastAsia="Arial" w:cs="Arial"/>
              </w:rPr>
              <w:t>required</w:t>
            </w:r>
            <w:r w:rsidRPr="424FCB6E" w:rsidR="6C893C78">
              <w:rPr>
                <w:rFonts w:ascii="Arial" w:hAnsi="Arial" w:eastAsia="Arial" w:cs="Arial"/>
              </w:rPr>
              <w:t xml:space="preserve"> to </w:t>
            </w:r>
            <w:r w:rsidRPr="424FCB6E" w:rsidR="6C893C78">
              <w:rPr>
                <w:rFonts w:ascii="Arial" w:hAnsi="Arial" w:eastAsia="Arial" w:cs="Arial"/>
              </w:rPr>
              <w:t>demonstrate</w:t>
            </w:r>
            <w:r w:rsidRPr="424FCB6E" w:rsidR="6C893C78">
              <w:rPr>
                <w:rFonts w:ascii="Arial" w:hAnsi="Arial" w:eastAsia="Arial" w:cs="Arial"/>
              </w:rPr>
              <w:t xml:space="preserve"> compliance with the Exception Test at the planning application stage</w:t>
            </w:r>
            <w:r w:rsidRPr="424FCB6E" w:rsidR="6C893C78">
              <w:rPr>
                <w:rFonts w:ascii="Arial" w:hAnsi="Arial" w:eastAsia="Arial" w:cs="Arial"/>
              </w:rPr>
              <w:t xml:space="preserve">.  </w:t>
            </w:r>
            <w:r w:rsidRPr="424FCB6E" w:rsidR="6C893C78">
              <w:rPr>
                <w:rFonts w:ascii="Arial" w:hAnsi="Arial" w:eastAsia="Arial" w:cs="Arial"/>
              </w:rPr>
              <w:t>This is to be undertaken through a site-specific FRA supporting the planning application</w:t>
            </w:r>
            <w:r w:rsidRPr="424FCB6E" w:rsidR="6C893C78">
              <w:rPr>
                <w:rFonts w:ascii="Arial" w:hAnsi="Arial" w:eastAsia="Arial" w:cs="Arial"/>
              </w:rPr>
              <w:t xml:space="preserve">.  </w:t>
            </w:r>
            <w:r w:rsidRPr="424FCB6E" w:rsidR="6C893C78">
              <w:rPr>
                <w:rFonts w:ascii="Arial" w:hAnsi="Arial" w:eastAsia="Arial" w:cs="Arial"/>
              </w:rPr>
              <w:t xml:space="preserve">The site-specific flood risk assessment must </w:t>
            </w:r>
            <w:r w:rsidRPr="424FCB6E" w:rsidR="6C893C78">
              <w:rPr>
                <w:rFonts w:ascii="Arial" w:hAnsi="Arial" w:eastAsia="Arial" w:cs="Arial"/>
              </w:rPr>
              <w:t>demonstrate</w:t>
            </w:r>
            <w:r w:rsidRPr="424FCB6E" w:rsidR="6C893C78">
              <w:rPr>
                <w:rFonts w:ascii="Arial" w:hAnsi="Arial" w:eastAsia="Arial" w:cs="Arial"/>
              </w:rPr>
              <w:t xml:space="preserve"> how the development will be safe otherwise planning permission will not be granted</w:t>
            </w:r>
            <w:r w:rsidRPr="424FCB6E" w:rsidR="6C893C78">
              <w:rPr>
                <w:rFonts w:ascii="Arial" w:hAnsi="Arial" w:eastAsia="Arial" w:cs="Arial"/>
              </w:rPr>
              <w:t xml:space="preserve">.  </w:t>
            </w:r>
            <w:r w:rsidRPr="424FCB6E" w:rsidR="323B7BED">
              <w:rPr>
                <w:rFonts w:ascii="Arial" w:hAnsi="Arial" w:eastAsia="Arial" w:cs="Arial"/>
              </w:rPr>
              <w:t>Early warning methods should be considered as part of the SFRA given the high speed of onset values associated with the proximity to the Oxford Canal.</w:t>
            </w:r>
          </w:p>
          <w:p w:rsidR="424FCB6E" w:rsidP="424FCB6E" w:rsidRDefault="424FCB6E" w14:paraId="649C2E30" w14:textId="4FF14929">
            <w:pPr>
              <w:pStyle w:val="Normal"/>
              <w:rPr>
                <w:rFonts w:ascii="Arial" w:hAnsi="Arial" w:eastAsia="Arial" w:cs="Arial"/>
              </w:rPr>
            </w:pPr>
          </w:p>
          <w:p w:rsidR="46649384" w:rsidP="1FA67600" w:rsidRDefault="6D5556A2" w14:paraId="41111A7F" w14:textId="2CF5DB80">
            <w:pPr>
              <w:spacing w:line="259" w:lineRule="auto"/>
              <w:rPr>
                <w:rFonts w:ascii="Arial" w:hAnsi="Arial" w:eastAsia="Arial" w:cs="Arial"/>
              </w:rPr>
            </w:pPr>
            <w:r w:rsidRPr="424FCB6E" w:rsidR="7E6897D2">
              <w:rPr>
                <w:rFonts w:ascii="Arial" w:hAnsi="Arial" w:eastAsia="Arial" w:cs="Arial"/>
                <w:color w:val="000000" w:themeColor="text1" w:themeTint="FF" w:themeShade="FF"/>
              </w:rPr>
              <w:t>The s</w:t>
            </w:r>
            <w:r w:rsidRPr="424FCB6E" w:rsidR="266FBD0B">
              <w:rPr>
                <w:rFonts w:ascii="Arial" w:hAnsi="Arial" w:eastAsia="Arial" w:cs="Arial"/>
                <w:color w:val="000000" w:themeColor="text1" w:themeTint="FF" w:themeShade="FF"/>
              </w:rPr>
              <w:t xml:space="preserve">ite is adjacent to Oxford Canal which is an Oxford City Wildlife Site.  </w:t>
            </w:r>
            <w:r w:rsidRPr="424FCB6E" w:rsidR="266FBD0B">
              <w:rPr>
                <w:rFonts w:ascii="Arial" w:hAnsi="Arial" w:eastAsia="Arial" w:cs="Arial"/>
              </w:rPr>
              <w:t xml:space="preserve">The site supports a small number of common bat roosts. Key to any development is avoiding potential impacts on the Canal and </w:t>
            </w:r>
            <w:r w:rsidRPr="424FCB6E" w:rsidR="690A9EB0">
              <w:rPr>
                <w:rFonts w:ascii="Arial" w:hAnsi="Arial" w:eastAsia="Arial" w:cs="Arial"/>
              </w:rPr>
              <w:t>Castle M</w:t>
            </w:r>
            <w:r w:rsidRPr="424FCB6E" w:rsidR="273D97E3">
              <w:rPr>
                <w:rFonts w:ascii="Arial" w:hAnsi="Arial" w:eastAsia="Arial" w:cs="Arial"/>
              </w:rPr>
              <w:t>i</w:t>
            </w:r>
            <w:r w:rsidRPr="424FCB6E" w:rsidR="690A9EB0">
              <w:rPr>
                <w:rFonts w:ascii="Arial" w:hAnsi="Arial" w:eastAsia="Arial" w:cs="Arial"/>
              </w:rPr>
              <w:t xml:space="preserve">ll Stream and </w:t>
            </w:r>
            <w:r w:rsidRPr="424FCB6E" w:rsidR="266FBD0B">
              <w:rPr>
                <w:rFonts w:ascii="Arial" w:hAnsi="Arial" w:eastAsia="Arial" w:cs="Arial"/>
              </w:rPr>
              <w:t xml:space="preserve">the wildlife that utilise </w:t>
            </w:r>
            <w:r w:rsidRPr="424FCB6E" w:rsidR="0048AF45">
              <w:rPr>
                <w:rFonts w:ascii="Arial" w:hAnsi="Arial" w:eastAsia="Arial" w:cs="Arial"/>
              </w:rPr>
              <w:t>them</w:t>
            </w:r>
            <w:r w:rsidRPr="424FCB6E" w:rsidR="266FBD0B">
              <w:rPr>
                <w:rFonts w:ascii="Arial" w:hAnsi="Arial" w:eastAsia="Arial" w:cs="Arial"/>
              </w:rPr>
              <w:t xml:space="preserve">, including foraging and commuting bats, otter and (potentially) water vole. Any planning application should incorporate a robust lighting assessment that demonstrates no additional artificial </w:t>
            </w:r>
            <w:r w:rsidRPr="424FCB6E" w:rsidR="39E9652E">
              <w:rPr>
                <w:rFonts w:ascii="Arial" w:hAnsi="Arial" w:eastAsia="Arial" w:cs="Arial"/>
              </w:rPr>
              <w:t>light spill</w:t>
            </w:r>
            <w:r w:rsidRPr="424FCB6E" w:rsidR="266FBD0B">
              <w:rPr>
                <w:rFonts w:ascii="Arial" w:hAnsi="Arial" w:eastAsia="Arial" w:cs="Arial"/>
              </w:rPr>
              <w:t xml:space="preserve"> on the </w:t>
            </w:r>
            <w:r w:rsidRPr="424FCB6E" w:rsidR="7E60A8DC">
              <w:rPr>
                <w:rFonts w:ascii="Arial" w:hAnsi="Arial" w:eastAsia="Arial" w:cs="Arial"/>
              </w:rPr>
              <w:t>c</w:t>
            </w:r>
            <w:r w:rsidRPr="424FCB6E" w:rsidR="266FBD0B">
              <w:rPr>
                <w:rFonts w:ascii="Arial" w:hAnsi="Arial" w:eastAsia="Arial" w:cs="Arial"/>
              </w:rPr>
              <w:t xml:space="preserve">anal – from either exterior or interior lighting – or otherwise demonstrate that the </w:t>
            </w:r>
            <w:r w:rsidRPr="424FCB6E" w:rsidR="48E1C8DA">
              <w:rPr>
                <w:rFonts w:ascii="Arial" w:hAnsi="Arial" w:eastAsia="Arial" w:cs="Arial"/>
              </w:rPr>
              <w:t>light spill</w:t>
            </w:r>
            <w:r w:rsidRPr="424FCB6E" w:rsidR="266FBD0B">
              <w:rPr>
                <w:rFonts w:ascii="Arial" w:hAnsi="Arial" w:eastAsia="Arial" w:cs="Arial"/>
              </w:rPr>
              <w:t xml:space="preserve"> will avoid any significant impacts on the faunal interest.</w:t>
            </w:r>
            <w:r w:rsidRPr="424FCB6E" w:rsidR="7C0F6A1A">
              <w:rPr>
                <w:rFonts w:ascii="Arial" w:hAnsi="Arial" w:eastAsia="Arial" w:cs="Arial"/>
              </w:rPr>
              <w:t xml:space="preserve"> </w:t>
            </w:r>
            <w:r w:rsidRPr="424FCB6E" w:rsidR="266FBD0B">
              <w:rPr>
                <w:rFonts w:ascii="Arial" w:hAnsi="Arial" w:eastAsia="Arial" w:cs="Arial"/>
              </w:rPr>
              <w:t>It should also include an appropriate assessment of the Canal and Castle Mill Stream.</w:t>
            </w:r>
            <w:r w:rsidRPr="424FCB6E" w:rsidR="73F30542">
              <w:rPr>
                <w:rFonts w:ascii="Arial" w:hAnsi="Arial" w:eastAsia="Arial" w:cs="Arial"/>
              </w:rPr>
              <w:t xml:space="preserve">  The Oxford Meadows SAC </w:t>
            </w:r>
            <w:r w:rsidRPr="424FCB6E" w:rsidR="11FB9E6E">
              <w:rPr>
                <w:rFonts w:ascii="Arial" w:hAnsi="Arial" w:eastAsia="Arial" w:cs="Arial"/>
              </w:rPr>
              <w:t xml:space="preserve">is a short distance away from </w:t>
            </w:r>
            <w:r w:rsidRPr="424FCB6E" w:rsidR="73F30542">
              <w:rPr>
                <w:rFonts w:ascii="Arial" w:hAnsi="Arial" w:eastAsia="Arial" w:cs="Arial"/>
              </w:rPr>
              <w:t>the site</w:t>
            </w:r>
            <w:r w:rsidRPr="424FCB6E" w:rsidR="432ED105">
              <w:rPr>
                <w:rFonts w:ascii="Arial" w:hAnsi="Arial" w:eastAsia="Arial" w:cs="Arial"/>
              </w:rPr>
              <w:t>.</w:t>
            </w:r>
          </w:p>
          <w:p w:rsidR="79AB8112" w:rsidP="79AB8112" w:rsidRDefault="79AB8112" w14:paraId="5A3A700A" w14:textId="5C4C3B38">
            <w:pPr>
              <w:spacing w:line="259" w:lineRule="auto"/>
              <w:rPr>
                <w:rFonts w:ascii="Arial" w:hAnsi="Arial" w:eastAsia="Arial" w:cs="Arial"/>
              </w:rPr>
            </w:pPr>
          </w:p>
          <w:p w:rsidR="4F18C187" w:rsidP="2E0DB053" w:rsidRDefault="3813C7F8" w14:paraId="7CA19483" w14:textId="07DA5440">
            <w:pPr>
              <w:rPr>
                <w:rFonts w:ascii="Calibri" w:hAnsi="Calibri" w:eastAsia="Calibri" w:cs="Calibri"/>
              </w:rPr>
            </w:pPr>
            <w:r w:rsidRPr="2E0DB053">
              <w:rPr>
                <w:rFonts w:ascii="Arial" w:hAnsi="Arial" w:eastAsia="Arial" w:cs="Arial"/>
                <w:lang w:val="en-US"/>
              </w:rPr>
              <w:t xml:space="preserve">Preliminary analysis suggests that the limited presence of green infrastructure features on the site currently means it is likely to score below the </w:t>
            </w:r>
            <w:r w:rsidRPr="2E0DB053">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77BB7604" w:rsidP="77BB7604" w:rsidRDefault="77BB7604" w14:paraId="52E84538" w14:textId="652F86E8">
            <w:pPr>
              <w:spacing w:line="259" w:lineRule="auto"/>
              <w:rPr>
                <w:rFonts w:ascii="Arial" w:hAnsi="Arial" w:eastAsia="Arial" w:cs="Arial"/>
              </w:rPr>
            </w:pPr>
          </w:p>
          <w:p w:rsidR="77BB7604" w:rsidP="7C2098EC" w:rsidRDefault="77BB7604" w14:paraId="738DCB81" w14:textId="15ECA8D8">
            <w:pPr>
              <w:spacing w:line="259" w:lineRule="auto"/>
              <w:rPr>
                <w:rFonts w:ascii="Arial" w:hAnsi="Arial" w:eastAsia="Arial" w:cs="Arial"/>
              </w:rPr>
            </w:pPr>
          </w:p>
          <w:p w:rsidR="46649384" w:rsidP="7C2098EC" w:rsidRDefault="46649384" w14:paraId="1D351639" w14:textId="792C7335">
            <w:pPr>
              <w:spacing w:line="259" w:lineRule="auto"/>
              <w:rPr>
                <w:rFonts w:ascii="Arial" w:hAnsi="Arial" w:eastAsia="Arial" w:cs="Arial"/>
              </w:rPr>
            </w:pPr>
          </w:p>
        </w:tc>
      </w:tr>
      <w:tr w:rsidR="46649384" w:rsidTr="7D629369" w14:paraId="49F3ABE5" w14:textId="77777777">
        <w:trPr>
          <w:trHeight w:val="300"/>
        </w:trPr>
        <w:tc>
          <w:tcPr>
            <w:tcW w:w="9000" w:type="dxa"/>
            <w:shd w:val="clear" w:color="auto" w:fill="EAF1DD"/>
            <w:tcMar>
              <w:left w:w="105" w:type="dxa"/>
              <w:right w:w="105" w:type="dxa"/>
            </w:tcMar>
          </w:tcPr>
          <w:p w:rsidR="56850562" w:rsidP="46649384" w:rsidRDefault="464195E1" w14:paraId="2D9AEB7E" w14:textId="33025E46">
            <w:pPr>
              <w:pStyle w:val="Heading2"/>
              <w:rPr>
                <w:rFonts w:ascii="Cambria" w:hAnsi="Cambria" w:eastAsia="Cambria" w:cs="Cambria"/>
                <w:color w:val="365F91"/>
              </w:rPr>
            </w:pPr>
            <w:bookmarkStart w:name="_Toc1568948690" w:id="296"/>
            <w:bookmarkStart w:name="_Toc202492144" w:id="297"/>
            <w:bookmarkStart w:name="_Toc2075109809" w:id="298"/>
            <w:bookmarkStart w:name="_Toc262804107" w:id="299"/>
            <w:r w:rsidRPr="158C445C">
              <w:rPr>
                <w:rFonts w:ascii="Cambria" w:hAnsi="Cambria" w:eastAsia="Cambria" w:cs="Cambria"/>
                <w:color w:val="365F91"/>
              </w:rPr>
              <w:t>Policy SPCW</w:t>
            </w:r>
            <w:r w:rsidRPr="158C445C" w:rsidR="2162D7D8">
              <w:rPr>
                <w:rFonts w:ascii="Cambria" w:hAnsi="Cambria" w:eastAsia="Cambria" w:cs="Cambria"/>
                <w:color w:val="365F91"/>
              </w:rPr>
              <w:t>4</w:t>
            </w:r>
            <w:r w:rsidRPr="158C445C">
              <w:rPr>
                <w:rFonts w:ascii="Cambria" w:hAnsi="Cambria" w:eastAsia="Cambria" w:cs="Cambria"/>
                <w:color w:val="365F91"/>
              </w:rPr>
              <w:t>: Canalside</w:t>
            </w:r>
            <w:r w:rsidRPr="158C445C" w:rsidR="018A68C6">
              <w:rPr>
                <w:rFonts w:ascii="Cambria" w:hAnsi="Cambria" w:eastAsia="Cambria" w:cs="Cambria"/>
                <w:color w:val="365F91"/>
              </w:rPr>
              <w:t xml:space="preserve"> Land,</w:t>
            </w:r>
            <w:r w:rsidRPr="158C445C">
              <w:rPr>
                <w:rFonts w:ascii="Cambria" w:hAnsi="Cambria" w:eastAsia="Cambria" w:cs="Cambria"/>
                <w:color w:val="365F91"/>
              </w:rPr>
              <w:t xml:space="preserve"> Jericho</w:t>
            </w:r>
            <w:bookmarkEnd w:id="296"/>
            <w:bookmarkEnd w:id="297"/>
            <w:bookmarkEnd w:id="298"/>
            <w:bookmarkEnd w:id="299"/>
            <w:r w:rsidRPr="158C445C">
              <w:rPr>
                <w:rFonts w:ascii="Cambria" w:hAnsi="Cambria" w:eastAsia="Cambria" w:cs="Cambria"/>
                <w:color w:val="365F91"/>
              </w:rPr>
              <w:t xml:space="preserve"> </w:t>
            </w:r>
          </w:p>
          <w:p w:rsidR="46649384" w:rsidP="37F0E90C" w:rsidRDefault="46649384" w14:paraId="41BD8683" w14:textId="4BD0952C">
            <w:pPr>
              <w:rPr>
                <w:rFonts w:ascii="Arial" w:hAnsi="Arial" w:eastAsia="Arial" w:cs="Arial"/>
                <w:sz w:val="24"/>
                <w:szCs w:val="24"/>
              </w:rPr>
            </w:pPr>
          </w:p>
          <w:p w:rsidR="46649384" w:rsidP="37F0E90C" w:rsidRDefault="65C6C94E" w14:paraId="7C8F0ADE" w14:textId="295B78B8">
            <w:pPr>
              <w:rPr>
                <w:rFonts w:ascii="Arial" w:hAnsi="Arial" w:eastAsia="Arial" w:cs="Arial"/>
                <w:b/>
                <w:bCs/>
              </w:rPr>
            </w:pPr>
            <w:r w:rsidRPr="7C2098EC">
              <w:rPr>
                <w:rFonts w:ascii="Arial" w:hAnsi="Arial" w:eastAsia="Arial" w:cs="Arial"/>
                <w:b/>
                <w:bCs/>
              </w:rPr>
              <w:t xml:space="preserve">Planning permission will be granted for a </w:t>
            </w:r>
            <w:r w:rsidRPr="7C2098EC" w:rsidR="688F7D55">
              <w:rPr>
                <w:rFonts w:ascii="Arial" w:hAnsi="Arial" w:eastAsia="Arial" w:cs="Arial"/>
                <w:b/>
                <w:bCs/>
              </w:rPr>
              <w:t>mixed-use</w:t>
            </w:r>
            <w:r w:rsidRPr="7C2098EC">
              <w:rPr>
                <w:rFonts w:ascii="Arial" w:hAnsi="Arial" w:eastAsia="Arial" w:cs="Arial"/>
                <w:b/>
                <w:bCs/>
              </w:rPr>
              <w:t xml:space="preserve"> development at the Canalside Land that includes all the following:</w:t>
            </w:r>
          </w:p>
          <w:p w:rsidR="46649384" w:rsidP="37F0E90C" w:rsidRDefault="46649384" w14:paraId="4E309444" w14:textId="228FF9FA">
            <w:pPr>
              <w:rPr>
                <w:rFonts w:ascii="Arial" w:hAnsi="Arial" w:eastAsia="Arial" w:cs="Arial"/>
                <w:b/>
                <w:bCs/>
              </w:rPr>
            </w:pPr>
          </w:p>
          <w:p w:rsidR="46649384" w:rsidP="003A3105" w:rsidRDefault="2F79300D" w14:paraId="521BA7DE" w14:textId="2D5EE678">
            <w:pPr>
              <w:pStyle w:val="ListParagraph"/>
              <w:numPr>
                <w:ilvl w:val="0"/>
                <w:numId w:val="34"/>
              </w:numPr>
              <w:rPr>
                <w:rFonts w:ascii="Arial" w:hAnsi="Arial" w:eastAsia="Arial" w:cs="Arial"/>
                <w:b/>
                <w:bCs/>
              </w:rPr>
            </w:pPr>
            <w:r w:rsidRPr="771EDBB9">
              <w:rPr>
                <w:rFonts w:ascii="Arial" w:hAnsi="Arial" w:eastAsia="Arial" w:cs="Arial"/>
                <w:b/>
                <w:bCs/>
              </w:rPr>
              <w:t>R</w:t>
            </w:r>
            <w:r w:rsidRPr="771EDBB9" w:rsidR="0EBE8D00">
              <w:rPr>
                <w:rFonts w:ascii="Arial" w:hAnsi="Arial" w:eastAsia="Arial" w:cs="Arial"/>
                <w:b/>
                <w:bCs/>
              </w:rPr>
              <w:t>e</w:t>
            </w:r>
            <w:r w:rsidRPr="771EDBB9" w:rsidR="69EAC3DE">
              <w:rPr>
                <w:rFonts w:ascii="Arial" w:hAnsi="Arial" w:eastAsia="Arial" w:cs="Arial"/>
                <w:b/>
                <w:bCs/>
              </w:rPr>
              <w:t>sident</w:t>
            </w:r>
            <w:r w:rsidRPr="771EDBB9" w:rsidR="2AE8BFA0">
              <w:rPr>
                <w:rFonts w:ascii="Arial" w:hAnsi="Arial" w:eastAsia="Arial" w:cs="Arial"/>
                <w:b/>
                <w:bCs/>
              </w:rPr>
              <w:t xml:space="preserve">ial </w:t>
            </w:r>
            <w:r w:rsidRPr="771EDBB9" w:rsidR="58EEA0CA">
              <w:rPr>
                <w:rFonts w:ascii="Arial" w:hAnsi="Arial" w:eastAsia="Arial" w:cs="Arial"/>
                <w:b/>
                <w:bCs/>
              </w:rPr>
              <w:t>d</w:t>
            </w:r>
            <w:r w:rsidRPr="771EDBB9" w:rsidR="4C9F7F63">
              <w:rPr>
                <w:rFonts w:ascii="Arial" w:hAnsi="Arial" w:eastAsia="Arial" w:cs="Arial"/>
                <w:b/>
                <w:bCs/>
              </w:rPr>
              <w:t>welling</w:t>
            </w:r>
            <w:r w:rsidRPr="771EDBB9" w:rsidR="529122EA">
              <w:rPr>
                <w:rFonts w:ascii="Arial" w:hAnsi="Arial" w:eastAsia="Arial" w:cs="Arial"/>
                <w:b/>
                <w:bCs/>
              </w:rPr>
              <w:t>s</w:t>
            </w:r>
            <w:r w:rsidRPr="771EDBB9" w:rsidR="7E208C50">
              <w:rPr>
                <w:rFonts w:ascii="Arial" w:hAnsi="Arial" w:eastAsia="Arial" w:cs="Arial"/>
                <w:b/>
                <w:bCs/>
              </w:rPr>
              <w:t>;</w:t>
            </w:r>
          </w:p>
          <w:p w:rsidR="46649384" w:rsidP="003A3105" w:rsidRDefault="57FDDC6E" w14:paraId="5B4D9392" w14:textId="638ADF7A">
            <w:pPr>
              <w:pStyle w:val="ListParagraph"/>
              <w:numPr>
                <w:ilvl w:val="0"/>
                <w:numId w:val="34"/>
              </w:numPr>
              <w:rPr>
                <w:rFonts w:ascii="Arial" w:hAnsi="Arial" w:eastAsia="Arial" w:cs="Arial"/>
                <w:b/>
                <w:bCs/>
              </w:rPr>
            </w:pPr>
            <w:r w:rsidRPr="4CC55A17">
              <w:rPr>
                <w:rFonts w:ascii="Arial" w:hAnsi="Arial" w:eastAsia="Arial" w:cs="Arial"/>
                <w:b/>
                <w:bCs/>
              </w:rPr>
              <w:t>A sustainably-si</w:t>
            </w:r>
            <w:r w:rsidRPr="4CC55A17" w:rsidR="5454AC05">
              <w:rPr>
                <w:rFonts w:ascii="Arial" w:hAnsi="Arial" w:eastAsia="Arial" w:cs="Arial"/>
                <w:b/>
                <w:bCs/>
              </w:rPr>
              <w:t>z</w:t>
            </w:r>
            <w:r w:rsidRPr="4CC55A17">
              <w:rPr>
                <w:rFonts w:ascii="Arial" w:hAnsi="Arial" w:eastAsia="Arial" w:cs="Arial"/>
                <w:b/>
                <w:bCs/>
              </w:rPr>
              <w:t>ed community centre</w:t>
            </w:r>
            <w:r w:rsidRPr="4CC55A17" w:rsidR="3E006CFE">
              <w:rPr>
                <w:rFonts w:ascii="Arial" w:hAnsi="Arial" w:eastAsia="Arial" w:cs="Arial"/>
                <w:b/>
                <w:bCs/>
              </w:rPr>
              <w:t>;</w:t>
            </w:r>
          </w:p>
          <w:p w:rsidR="46649384" w:rsidP="003A3105" w:rsidRDefault="46706E8B" w14:paraId="0951AE77" w14:textId="4CC59825">
            <w:pPr>
              <w:pStyle w:val="ListParagraph"/>
              <w:numPr>
                <w:ilvl w:val="0"/>
                <w:numId w:val="34"/>
              </w:numPr>
              <w:rPr>
                <w:rFonts w:ascii="Arial" w:hAnsi="Arial" w:eastAsia="Arial" w:cs="Arial"/>
                <w:b/>
                <w:bCs/>
              </w:rPr>
            </w:pPr>
            <w:r w:rsidRPr="77BB7604">
              <w:rPr>
                <w:rFonts w:ascii="Arial" w:hAnsi="Arial" w:eastAsia="Arial" w:cs="Arial"/>
                <w:b/>
                <w:bCs/>
              </w:rPr>
              <w:t>Public open space/square</w:t>
            </w:r>
            <w:r w:rsidRPr="77BB7604" w:rsidR="355822D3">
              <w:rPr>
                <w:rFonts w:ascii="Arial" w:hAnsi="Arial" w:eastAsia="Arial" w:cs="Arial"/>
                <w:b/>
                <w:bCs/>
              </w:rPr>
              <w:t>;</w:t>
            </w:r>
          </w:p>
          <w:p w:rsidR="46649384" w:rsidP="003A3105" w:rsidRDefault="3FC2162F" w14:paraId="004434FC" w14:textId="6DB0DFBC">
            <w:pPr>
              <w:pStyle w:val="ListParagraph"/>
              <w:numPr>
                <w:ilvl w:val="0"/>
                <w:numId w:val="34"/>
              </w:numPr>
              <w:rPr>
                <w:rFonts w:ascii="Arial" w:hAnsi="Arial" w:eastAsia="Arial" w:cs="Arial"/>
                <w:b/>
                <w:bCs/>
              </w:rPr>
            </w:pPr>
            <w:r w:rsidRPr="04935075">
              <w:rPr>
                <w:rFonts w:ascii="Arial" w:hAnsi="Arial" w:eastAsia="Arial" w:cs="Arial"/>
                <w:b/>
                <w:bCs/>
              </w:rPr>
              <w:t>Replacement operating boatyard</w:t>
            </w:r>
            <w:r w:rsidRPr="04935075" w:rsidR="1E30AAB8">
              <w:rPr>
                <w:rFonts w:ascii="Arial" w:hAnsi="Arial" w:eastAsia="Arial" w:cs="Arial"/>
                <w:b/>
                <w:bCs/>
              </w:rPr>
              <w:t>;</w:t>
            </w:r>
          </w:p>
          <w:p w:rsidR="46649384" w:rsidP="003A3105" w:rsidRDefault="17ABD532" w14:paraId="24798CB5" w14:textId="7F384C5B">
            <w:pPr>
              <w:pStyle w:val="ListParagraph"/>
              <w:numPr>
                <w:ilvl w:val="0"/>
                <w:numId w:val="34"/>
              </w:numPr>
              <w:rPr>
                <w:rFonts w:ascii="Arial" w:hAnsi="Arial" w:eastAsia="Arial" w:cs="Arial"/>
                <w:b/>
                <w:bCs/>
              </w:rPr>
            </w:pPr>
            <w:r w:rsidRPr="7C2098EC">
              <w:rPr>
                <w:rFonts w:ascii="Arial" w:hAnsi="Arial" w:eastAsia="Arial" w:cs="Arial"/>
                <w:b/>
                <w:bCs/>
              </w:rPr>
              <w:t>To provide electric charging points for mooring boats</w:t>
            </w:r>
            <w:r w:rsidRPr="7C2098EC" w:rsidR="0339EEF7">
              <w:rPr>
                <w:rFonts w:ascii="Arial" w:hAnsi="Arial" w:eastAsia="Arial" w:cs="Arial"/>
                <w:b/>
                <w:bCs/>
              </w:rPr>
              <w:t>;</w:t>
            </w:r>
            <w:r w:rsidRPr="7C2098EC" w:rsidR="2FB5FDFA">
              <w:rPr>
                <w:rFonts w:ascii="Arial" w:hAnsi="Arial" w:eastAsia="Arial" w:cs="Arial"/>
                <w:b/>
                <w:bCs/>
              </w:rPr>
              <w:t xml:space="preserve"> </w:t>
            </w:r>
          </w:p>
          <w:p w:rsidR="46649384" w:rsidP="003A3105" w:rsidRDefault="598CAB1B" w14:paraId="6FABF9AA" w14:textId="3F5CB8AF">
            <w:pPr>
              <w:pStyle w:val="ListParagraph"/>
              <w:numPr>
                <w:ilvl w:val="0"/>
                <w:numId w:val="34"/>
              </w:numPr>
              <w:rPr>
                <w:rFonts w:ascii="Arial" w:hAnsi="Arial" w:eastAsia="Arial" w:cs="Arial"/>
                <w:b/>
                <w:bCs/>
              </w:rPr>
            </w:pPr>
            <w:r w:rsidRPr="04935075">
              <w:rPr>
                <w:rFonts w:ascii="Arial" w:hAnsi="Arial" w:eastAsia="Arial" w:cs="Arial"/>
                <w:b/>
                <w:bCs/>
              </w:rPr>
              <w:t>A</w:t>
            </w:r>
            <w:r w:rsidRPr="04935075" w:rsidR="651A004D">
              <w:rPr>
                <w:rFonts w:ascii="Arial" w:hAnsi="Arial" w:eastAsia="Arial" w:cs="Arial"/>
                <w:b/>
                <w:bCs/>
              </w:rPr>
              <w:t xml:space="preserve"> contribution towards</w:t>
            </w:r>
            <w:r w:rsidRPr="04935075" w:rsidR="3E786BE2">
              <w:rPr>
                <w:rFonts w:ascii="Arial" w:hAnsi="Arial" w:eastAsia="Arial" w:cs="Arial"/>
                <w:b/>
                <w:bCs/>
              </w:rPr>
              <w:t xml:space="preserve"> </w:t>
            </w:r>
            <w:r w:rsidRPr="04935075" w:rsidR="6FDD3669">
              <w:rPr>
                <w:rFonts w:ascii="Arial" w:hAnsi="Arial" w:eastAsia="Arial" w:cs="Arial"/>
                <w:b/>
                <w:bCs/>
              </w:rPr>
              <w:t>the upgrade</w:t>
            </w:r>
            <w:r w:rsidRPr="04935075" w:rsidR="42B707F9">
              <w:rPr>
                <w:rFonts w:ascii="Arial" w:hAnsi="Arial" w:eastAsia="Arial" w:cs="Arial"/>
                <w:b/>
                <w:bCs/>
              </w:rPr>
              <w:t xml:space="preserve"> </w:t>
            </w:r>
            <w:r w:rsidRPr="04935075" w:rsidR="642C68C1">
              <w:rPr>
                <w:rFonts w:ascii="Arial" w:hAnsi="Arial" w:eastAsia="Arial" w:cs="Arial"/>
                <w:b/>
                <w:bCs/>
              </w:rPr>
              <w:t>o</w:t>
            </w:r>
            <w:r w:rsidRPr="04935075" w:rsidR="4B68105D">
              <w:rPr>
                <w:rFonts w:ascii="Arial" w:hAnsi="Arial" w:eastAsia="Arial" w:cs="Arial"/>
                <w:b/>
                <w:bCs/>
              </w:rPr>
              <w:t>f</w:t>
            </w:r>
            <w:r w:rsidRPr="04935075" w:rsidR="42B707F9">
              <w:rPr>
                <w:rFonts w:ascii="Arial" w:hAnsi="Arial" w:eastAsia="Arial" w:cs="Arial"/>
                <w:b/>
                <w:bCs/>
              </w:rPr>
              <w:t xml:space="preserve"> the</w:t>
            </w:r>
            <w:r w:rsidRPr="04935075" w:rsidR="1167F3CC">
              <w:rPr>
                <w:rFonts w:ascii="Arial" w:hAnsi="Arial" w:eastAsia="Arial" w:cs="Arial"/>
                <w:b/>
                <w:bCs/>
              </w:rPr>
              <w:t xml:space="preserve"> tow path</w:t>
            </w:r>
            <w:r w:rsidRPr="04935075" w:rsidR="08641D01">
              <w:rPr>
                <w:rFonts w:ascii="Arial" w:hAnsi="Arial" w:eastAsia="Arial" w:cs="Arial"/>
                <w:b/>
                <w:bCs/>
              </w:rPr>
              <w:t xml:space="preserve"> between the site and Hythe Bridge </w:t>
            </w:r>
            <w:r w:rsidRPr="04935075" w:rsidR="7D60095B">
              <w:rPr>
                <w:rFonts w:ascii="Arial" w:hAnsi="Arial" w:eastAsia="Arial" w:cs="Arial"/>
                <w:b/>
                <w:bCs/>
              </w:rPr>
              <w:t>Street;</w:t>
            </w:r>
            <w:r w:rsidRPr="04935075" w:rsidR="4149600B">
              <w:rPr>
                <w:rFonts w:ascii="Arial" w:hAnsi="Arial" w:eastAsia="Arial" w:cs="Arial"/>
                <w:b/>
                <w:bCs/>
              </w:rPr>
              <w:t xml:space="preserve"> and</w:t>
            </w:r>
          </w:p>
          <w:p w:rsidR="46649384" w:rsidP="003A3105" w:rsidRDefault="319689AF" w14:paraId="05A54949" w14:textId="55D0A3FD">
            <w:pPr>
              <w:pStyle w:val="ListParagraph"/>
              <w:numPr>
                <w:ilvl w:val="0"/>
                <w:numId w:val="34"/>
              </w:numPr>
              <w:rPr>
                <w:rFonts w:ascii="Arial" w:hAnsi="Arial" w:eastAsia="Arial" w:cs="Arial"/>
                <w:b/>
                <w:bCs/>
              </w:rPr>
            </w:pPr>
            <w:r w:rsidRPr="2E0DB053">
              <w:rPr>
                <w:rFonts w:ascii="Arial" w:hAnsi="Arial" w:eastAsia="Arial" w:cs="Arial"/>
                <w:b/>
                <w:bCs/>
              </w:rPr>
              <w:t>A contribution</w:t>
            </w:r>
            <w:r w:rsidRPr="2E0DB053" w:rsidR="45B0F385">
              <w:rPr>
                <w:rFonts w:ascii="Arial" w:hAnsi="Arial" w:eastAsia="Arial" w:cs="Arial"/>
                <w:b/>
                <w:bCs/>
              </w:rPr>
              <w:t xml:space="preserve"> </w:t>
            </w:r>
            <w:r w:rsidRPr="2E0DB053">
              <w:rPr>
                <w:rFonts w:ascii="Arial" w:hAnsi="Arial" w:eastAsia="Arial" w:cs="Arial"/>
                <w:b/>
                <w:bCs/>
              </w:rPr>
              <w:t>towards the upgrading of the existing bridge over the canal</w:t>
            </w:r>
            <w:r w:rsidRPr="2E0DB053" w:rsidR="2F2A146B">
              <w:rPr>
                <w:rFonts w:ascii="Arial" w:hAnsi="Arial" w:eastAsia="Arial" w:cs="Arial"/>
                <w:b/>
                <w:bCs/>
              </w:rPr>
              <w:t>.</w:t>
            </w:r>
            <w:r w:rsidRPr="2E0DB053" w:rsidR="1E92D466">
              <w:rPr>
                <w:rFonts w:ascii="Arial" w:hAnsi="Arial" w:eastAsia="Arial" w:cs="Arial"/>
                <w:b/>
                <w:bCs/>
              </w:rPr>
              <w:t xml:space="preserve"> </w:t>
            </w:r>
          </w:p>
          <w:p w:rsidR="7C2098EC" w:rsidP="7C2098EC" w:rsidRDefault="7C2098EC" w14:paraId="105A9B3A" w14:textId="4EF1EA61">
            <w:pPr>
              <w:rPr>
                <w:rFonts w:ascii="Arial" w:hAnsi="Arial" w:eastAsia="Arial" w:cs="Arial"/>
                <w:b/>
                <w:bCs/>
              </w:rPr>
            </w:pPr>
          </w:p>
          <w:p w:rsidR="46649384" w:rsidP="77BB7604" w:rsidRDefault="3668475E" w14:paraId="086938AB" w14:textId="4B3B4A4D">
            <w:pPr>
              <w:rPr>
                <w:rFonts w:ascii="Arial" w:hAnsi="Arial" w:eastAsia="Arial" w:cs="Arial"/>
                <w:b/>
                <w:bCs/>
              </w:rPr>
            </w:pPr>
            <w:r w:rsidRPr="2E0DB053">
              <w:rPr>
                <w:rFonts w:ascii="Arial" w:hAnsi="Arial" w:eastAsia="Arial" w:cs="Arial"/>
                <w:b/>
                <w:bCs/>
              </w:rPr>
              <w:t>Other complementary uses will be considered on their merits</w:t>
            </w:r>
          </w:p>
          <w:p w:rsidR="2E0DB053" w:rsidP="2E0DB053" w:rsidRDefault="2E0DB053" w14:paraId="2E4FAACE" w14:textId="757C69D8">
            <w:pPr>
              <w:rPr>
                <w:rFonts w:ascii="Arial" w:hAnsi="Arial" w:eastAsia="Arial" w:cs="Arial"/>
                <w:b/>
                <w:bCs/>
              </w:rPr>
            </w:pPr>
          </w:p>
          <w:p w:rsidR="54E8FA7E" w:rsidP="4CC55A17" w:rsidRDefault="54E8FA7E" w14:paraId="07BA6CDF" w14:textId="797DC97A">
            <w:pPr>
              <w:rPr>
                <w:rFonts w:ascii="Arial" w:hAnsi="Arial" w:eastAsia="Arial" w:cs="Arial"/>
                <w:b/>
                <w:bCs/>
                <w:u w:val="single"/>
              </w:rPr>
            </w:pPr>
            <w:r w:rsidRPr="424FCB6E" w:rsidR="52784FC9">
              <w:rPr>
                <w:rFonts w:ascii="Arial" w:hAnsi="Arial" w:eastAsia="Arial" w:cs="Arial"/>
                <w:b w:val="1"/>
                <w:bCs w:val="1"/>
                <w:u w:val="single"/>
              </w:rPr>
              <w:t xml:space="preserve">Open space, nature and flood risk </w:t>
            </w:r>
          </w:p>
          <w:p w:rsidR="7834D173" w:rsidP="424FCB6E" w:rsidRDefault="7834D173" w14:paraId="0AE9E53F" w14:textId="3244B882">
            <w:pPr>
              <w:pStyle w:val="Normal"/>
              <w:rPr>
                <w:rFonts w:ascii="Arial" w:hAnsi="Arial" w:eastAsia="Arial" w:cs="Arial"/>
                <w:b w:val="1"/>
                <w:bCs w:val="1"/>
              </w:rPr>
            </w:pPr>
            <w:r w:rsidRPr="424FCB6E" w:rsidR="7834D173">
              <w:rPr>
                <w:rFonts w:ascii="Arial" w:hAnsi="Arial" w:eastAsia="Arial" w:cs="Arial"/>
                <w:b w:val="1"/>
                <w:bCs w:val="1"/>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These requirements should be met through sufficient provision of a range of green infrastructure features </w:t>
            </w:r>
            <w:r w:rsidRPr="424FCB6E" w:rsidR="20FF3FBD">
              <w:rPr>
                <w:rFonts w:ascii="Arial" w:hAnsi="Arial" w:eastAsia="Arial" w:cs="Arial"/>
                <w:b w:val="1"/>
                <w:bCs w:val="1"/>
              </w:rPr>
              <w:t xml:space="preserve">that allow the site to meet </w:t>
            </w:r>
            <w:r w:rsidRPr="424FCB6E" w:rsidR="20FF3FBD">
              <w:rPr>
                <w:rFonts w:ascii="Arial" w:hAnsi="Arial" w:eastAsia="Arial" w:cs="Arial"/>
                <w:b w:val="1"/>
                <w:bCs w:val="1"/>
              </w:rPr>
              <w:t>minimum</w:t>
            </w:r>
            <w:r w:rsidRPr="424FCB6E" w:rsidR="20FF3FBD">
              <w:rPr>
                <w:rFonts w:ascii="Arial" w:hAnsi="Arial" w:eastAsia="Arial" w:cs="Arial"/>
                <w:b w:val="1"/>
                <w:bCs w:val="1"/>
              </w:rPr>
              <w:t xml:space="preserve"> requirements for the UGF assessment. </w:t>
            </w:r>
            <w:r w:rsidRPr="424FCB6E" w:rsidR="7A9A264C">
              <w:rPr>
                <w:rFonts w:ascii="Arial" w:hAnsi="Arial" w:eastAsia="Arial" w:cs="Arial"/>
                <w:b w:val="1"/>
                <w:bCs w:val="1"/>
              </w:rPr>
              <w:t xml:space="preserve">Planting </w:t>
            </w:r>
            <w:r w:rsidRPr="424FCB6E" w:rsidR="20FF3FBD">
              <w:rPr>
                <w:rFonts w:ascii="Arial" w:hAnsi="Arial" w:eastAsia="Arial" w:cs="Arial"/>
                <w:b w:val="1"/>
                <w:bCs w:val="1"/>
              </w:rPr>
              <w:t>that enhance</w:t>
            </w:r>
            <w:r w:rsidRPr="424FCB6E" w:rsidR="567A5E25">
              <w:rPr>
                <w:rFonts w:ascii="Arial" w:hAnsi="Arial" w:eastAsia="Arial" w:cs="Arial"/>
                <w:b w:val="1"/>
                <w:bCs w:val="1"/>
              </w:rPr>
              <w:t>s</w:t>
            </w:r>
            <w:r w:rsidRPr="424FCB6E" w:rsidR="20FF3FBD">
              <w:rPr>
                <w:rFonts w:ascii="Arial" w:hAnsi="Arial" w:eastAsia="Arial" w:cs="Arial"/>
                <w:b w:val="1"/>
                <w:bCs w:val="1"/>
              </w:rPr>
              <w:t xml:space="preserve"> the waterside and </w:t>
            </w:r>
            <w:r w:rsidRPr="424FCB6E" w:rsidR="3C331C75">
              <w:rPr>
                <w:rFonts w:ascii="Arial" w:hAnsi="Arial" w:eastAsia="Arial" w:cs="Arial"/>
                <w:b w:val="1"/>
                <w:bCs w:val="1"/>
              </w:rPr>
              <w:t>promote</w:t>
            </w:r>
            <w:r w:rsidRPr="424FCB6E" w:rsidR="3F273531">
              <w:rPr>
                <w:rFonts w:ascii="Arial" w:hAnsi="Arial" w:eastAsia="Arial" w:cs="Arial"/>
                <w:b w:val="1"/>
                <w:bCs w:val="1"/>
              </w:rPr>
              <w:t>s</w:t>
            </w:r>
            <w:r w:rsidRPr="424FCB6E" w:rsidR="3C331C75">
              <w:rPr>
                <w:rFonts w:ascii="Arial" w:hAnsi="Arial" w:eastAsia="Arial" w:cs="Arial"/>
                <w:b w:val="1"/>
                <w:bCs w:val="1"/>
              </w:rPr>
              <w:t xml:space="preserve"> connections between it and the wider area are encouraged</w:t>
            </w:r>
            <w:r w:rsidRPr="424FCB6E" w:rsidR="471D28CC">
              <w:rPr>
                <w:rFonts w:ascii="Arial" w:hAnsi="Arial" w:eastAsia="Arial" w:cs="Arial"/>
                <w:b w:val="1"/>
                <w:bCs w:val="1"/>
              </w:rPr>
              <w:t>, as well as h</w:t>
            </w:r>
            <w:r w:rsidRPr="424FCB6E" w:rsidR="4A4B3E8E">
              <w:rPr>
                <w:rFonts w:ascii="Arial" w:hAnsi="Arial" w:eastAsia="Arial" w:cs="Arial"/>
                <w:b w:val="1"/>
                <w:bCs w:val="1"/>
              </w:rPr>
              <w:t xml:space="preserve">abitat features that can support the foraging and shelter of wildlife </w:t>
            </w:r>
            <w:r w:rsidRPr="424FCB6E" w:rsidR="2F5FC7E4">
              <w:rPr>
                <w:rFonts w:ascii="Arial" w:hAnsi="Arial" w:eastAsia="Arial" w:cs="Arial"/>
                <w:b w:val="1"/>
                <w:bCs w:val="1"/>
              </w:rPr>
              <w:t>of the</w:t>
            </w:r>
            <w:r w:rsidRPr="424FCB6E" w:rsidR="4A4B3E8E">
              <w:rPr>
                <w:rFonts w:ascii="Arial" w:hAnsi="Arial" w:eastAsia="Arial" w:cs="Arial"/>
                <w:b w:val="1"/>
                <w:bCs w:val="1"/>
              </w:rPr>
              <w:t xml:space="preserve"> adjacent ecological </w:t>
            </w:r>
            <w:r w:rsidRPr="424FCB6E" w:rsidR="4A4B3E8E">
              <w:rPr>
                <w:rFonts w:ascii="Arial" w:hAnsi="Arial" w:eastAsia="Arial" w:cs="Arial"/>
                <w:b w:val="1"/>
                <w:bCs w:val="1"/>
              </w:rPr>
              <w:t>designat</w:t>
            </w:r>
            <w:r w:rsidRPr="424FCB6E" w:rsidR="4B80CE73">
              <w:rPr>
                <w:rFonts w:ascii="Arial" w:hAnsi="Arial" w:eastAsia="Arial" w:cs="Arial"/>
                <w:b w:val="1"/>
                <w:bCs w:val="1"/>
              </w:rPr>
              <w:t>ed</w:t>
            </w:r>
            <w:r w:rsidRPr="424FCB6E" w:rsidR="4B80CE73">
              <w:rPr>
                <w:rFonts w:ascii="Arial" w:hAnsi="Arial" w:eastAsia="Arial" w:cs="Arial"/>
                <w:b w:val="1"/>
                <w:bCs w:val="1"/>
              </w:rPr>
              <w:t xml:space="preserve"> sites</w:t>
            </w:r>
            <w:r w:rsidRPr="424FCB6E" w:rsidR="4A4B3E8E">
              <w:rPr>
                <w:rFonts w:ascii="Arial" w:hAnsi="Arial" w:eastAsia="Arial" w:cs="Arial"/>
                <w:b w:val="1"/>
                <w:bCs w:val="1"/>
              </w:rPr>
              <w:t>.</w:t>
            </w:r>
          </w:p>
          <w:p w:rsidR="424FCB6E" w:rsidP="424FCB6E" w:rsidRDefault="424FCB6E" w14:paraId="3148CB48" w14:textId="2178FDC2">
            <w:pPr>
              <w:rPr>
                <w:rFonts w:ascii="Arial" w:hAnsi="Arial" w:eastAsia="Arial" w:cs="Arial"/>
                <w:b w:val="1"/>
                <w:bCs w:val="1"/>
              </w:rPr>
            </w:pPr>
          </w:p>
          <w:p w:rsidR="46649384" w:rsidP="55801E3A" w:rsidRDefault="70FECFB6" w14:paraId="0117957B" w14:textId="455A7835">
            <w:pPr>
              <w:rPr>
                <w:rFonts w:ascii="Arial" w:hAnsi="Arial" w:eastAsia="Arial" w:cs="Arial"/>
                <w:b/>
                <w:bCs/>
              </w:rPr>
            </w:pPr>
            <w:r w:rsidRPr="251C2580">
              <w:rPr>
                <w:rFonts w:ascii="Arial" w:hAnsi="Arial" w:eastAsia="Arial" w:cs="Arial"/>
                <w:b/>
                <w:bCs/>
              </w:rPr>
              <w:t xml:space="preserve">Development proposals should be accompanied by an assessment of potential recreational pressure on the immediate setting including the </w:t>
            </w:r>
            <w:r w:rsidRPr="251C2580" w:rsidR="4B43614B">
              <w:rPr>
                <w:rFonts w:ascii="Arial" w:hAnsi="Arial" w:eastAsia="Arial" w:cs="Arial"/>
                <w:b/>
                <w:bCs/>
              </w:rPr>
              <w:t xml:space="preserve">canal </w:t>
            </w:r>
            <w:r w:rsidRPr="251C2580" w:rsidR="5078615A">
              <w:rPr>
                <w:rFonts w:ascii="Arial" w:hAnsi="Arial" w:eastAsia="Arial" w:cs="Arial"/>
                <w:b/>
                <w:bCs/>
              </w:rPr>
              <w:t>towpath and</w:t>
            </w:r>
            <w:r w:rsidRPr="251C2580">
              <w:rPr>
                <w:rFonts w:ascii="Arial" w:hAnsi="Arial" w:eastAsia="Arial" w:cs="Arial"/>
                <w:b/>
                <w:bCs/>
              </w:rPr>
              <w:t xml:space="preserve"> the Oxford Meadows SAC that may arise from increased numbers of </w:t>
            </w:r>
            <w:r w:rsidRPr="251C2580" w:rsidR="3577588D">
              <w:rPr>
                <w:rFonts w:ascii="Arial" w:hAnsi="Arial" w:eastAsia="Arial" w:cs="Arial"/>
                <w:b/>
                <w:bCs/>
              </w:rPr>
              <w:t>visitors, along</w:t>
            </w:r>
            <w:r w:rsidRPr="251C2580">
              <w:rPr>
                <w:rFonts w:ascii="Arial" w:hAnsi="Arial" w:eastAsia="Arial" w:cs="Arial"/>
                <w:b/>
                <w:bCs/>
              </w:rPr>
              <w:t xml:space="preserve"> with plans to mitigate this impact as necessary.</w:t>
            </w:r>
            <w:r w:rsidRPr="251C2580" w:rsidR="2C8C59FC">
              <w:rPr>
                <w:rFonts w:ascii="Arial" w:hAnsi="Arial" w:eastAsia="Arial" w:cs="Arial"/>
                <w:b/>
                <w:bCs/>
              </w:rPr>
              <w:t xml:space="preserve">  Development</w:t>
            </w:r>
            <w:r w:rsidRPr="251C2580" w:rsidR="74D51D8B">
              <w:rPr>
                <w:rFonts w:ascii="Arial" w:hAnsi="Arial" w:eastAsia="Arial" w:cs="Arial"/>
                <w:b/>
                <w:bCs/>
              </w:rPr>
              <w:t xml:space="preserve"> </w:t>
            </w:r>
            <w:r w:rsidRPr="251C2580" w:rsidR="2C8C59FC">
              <w:rPr>
                <w:rFonts w:ascii="Arial" w:hAnsi="Arial" w:eastAsia="Arial" w:cs="Arial"/>
                <w:b/>
                <w:bCs/>
              </w:rPr>
              <w:t xml:space="preserve">proposals should also be accompanied by </w:t>
            </w:r>
            <w:r w:rsidRPr="251C2580" w:rsidR="7C82EBC1">
              <w:rPr>
                <w:rFonts w:ascii="Arial" w:hAnsi="Arial" w:eastAsia="Arial" w:cs="Arial"/>
                <w:b/>
                <w:bCs/>
              </w:rPr>
              <w:t xml:space="preserve">ecological </w:t>
            </w:r>
            <w:r w:rsidRPr="251C2580" w:rsidR="01366859">
              <w:rPr>
                <w:rFonts w:ascii="Arial" w:hAnsi="Arial" w:eastAsia="Arial" w:cs="Arial"/>
                <w:b/>
                <w:bCs/>
              </w:rPr>
              <w:t xml:space="preserve">and lighting </w:t>
            </w:r>
            <w:r w:rsidRPr="251C2580" w:rsidR="2C8C59FC">
              <w:rPr>
                <w:rFonts w:ascii="Arial" w:hAnsi="Arial" w:eastAsia="Arial" w:cs="Arial"/>
                <w:b/>
                <w:bCs/>
              </w:rPr>
              <w:t>assessment</w:t>
            </w:r>
            <w:r w:rsidRPr="251C2580" w:rsidR="3662E4D3">
              <w:rPr>
                <w:rFonts w:ascii="Arial" w:hAnsi="Arial" w:eastAsia="Arial" w:cs="Arial"/>
                <w:b/>
                <w:bCs/>
              </w:rPr>
              <w:t>s</w:t>
            </w:r>
            <w:r w:rsidRPr="251C2580" w:rsidR="2C8C59FC">
              <w:rPr>
                <w:rFonts w:ascii="Arial" w:hAnsi="Arial" w:eastAsia="Arial" w:cs="Arial"/>
                <w:b/>
                <w:bCs/>
              </w:rPr>
              <w:t xml:space="preserve"> of </w:t>
            </w:r>
            <w:r w:rsidRPr="251C2580" w:rsidR="00230D6E">
              <w:rPr>
                <w:rFonts w:ascii="Arial" w:hAnsi="Arial" w:eastAsia="Arial" w:cs="Arial"/>
                <w:b/>
                <w:bCs/>
              </w:rPr>
              <w:t xml:space="preserve">the </w:t>
            </w:r>
            <w:r w:rsidRPr="251C2580" w:rsidR="3CA03F5A">
              <w:rPr>
                <w:rFonts w:ascii="Arial" w:hAnsi="Arial" w:eastAsia="Arial" w:cs="Arial"/>
                <w:b/>
                <w:bCs/>
              </w:rPr>
              <w:t>potential impact</w:t>
            </w:r>
            <w:r w:rsidRPr="251C2580" w:rsidR="2C8C59FC">
              <w:rPr>
                <w:rFonts w:ascii="Arial" w:hAnsi="Arial" w:eastAsia="Arial" w:cs="Arial"/>
                <w:b/>
                <w:bCs/>
              </w:rPr>
              <w:t xml:space="preserve"> on </w:t>
            </w:r>
            <w:r w:rsidRPr="251C2580" w:rsidR="784E1D18">
              <w:rPr>
                <w:rFonts w:ascii="Arial" w:hAnsi="Arial" w:eastAsia="Arial" w:cs="Arial"/>
                <w:b/>
                <w:bCs/>
              </w:rPr>
              <w:t xml:space="preserve">ecology and protected species on </w:t>
            </w:r>
            <w:r w:rsidRPr="251C2580" w:rsidR="2C8C59FC">
              <w:rPr>
                <w:rFonts w:ascii="Arial" w:hAnsi="Arial" w:eastAsia="Arial" w:cs="Arial"/>
                <w:b/>
                <w:bCs/>
              </w:rPr>
              <w:t>site and adjacent Canal and Castle Mill Stre</w:t>
            </w:r>
            <w:r w:rsidRPr="251C2580" w:rsidR="63843296">
              <w:rPr>
                <w:rFonts w:ascii="Arial" w:hAnsi="Arial" w:eastAsia="Arial" w:cs="Arial"/>
                <w:b/>
                <w:bCs/>
              </w:rPr>
              <w:t>am</w:t>
            </w:r>
            <w:r w:rsidRPr="251C2580" w:rsidR="03C90B18">
              <w:rPr>
                <w:rFonts w:ascii="Arial" w:hAnsi="Arial" w:eastAsia="Arial" w:cs="Arial"/>
                <w:b/>
                <w:bCs/>
              </w:rPr>
              <w:t xml:space="preserve">, along with plans to mitigate this impact as necessary. </w:t>
            </w:r>
          </w:p>
          <w:p w:rsidR="46649384" w:rsidP="251C2580" w:rsidRDefault="46649384" w14:paraId="0508C120" w14:textId="1E3F5E66">
            <w:pPr>
              <w:rPr>
                <w:rFonts w:ascii="Arial" w:hAnsi="Arial" w:eastAsia="Arial" w:cs="Arial"/>
                <w:b/>
                <w:bCs/>
              </w:rPr>
            </w:pPr>
          </w:p>
          <w:p w:rsidR="46649384" w:rsidP="251C2580" w:rsidRDefault="4E2A8426" w14:paraId="062051EE" w14:textId="5C5ED9A0">
            <w:pPr>
              <w:spacing w:line="259" w:lineRule="auto"/>
            </w:pPr>
            <w:r w:rsidRPr="424FCB6E" w:rsidR="37D63C00">
              <w:rPr>
                <w:rFonts w:ascii="Arial" w:hAnsi="Arial" w:eastAsia="Arial" w:cs="Arial"/>
                <w:b w:val="1"/>
                <w:bCs w:val="1"/>
                <w:color w:val="000000" w:themeColor="text1" w:themeTint="FF" w:themeShade="FF"/>
              </w:rPr>
              <w:t xml:space="preserve">A lighting strategy should be </w:t>
            </w:r>
            <w:r w:rsidRPr="424FCB6E" w:rsidR="37D63C00">
              <w:rPr>
                <w:rFonts w:ascii="Arial" w:hAnsi="Arial" w:eastAsia="Arial" w:cs="Arial"/>
                <w:b w:val="1"/>
                <w:bCs w:val="1"/>
                <w:color w:val="000000" w:themeColor="text1" w:themeTint="FF" w:themeShade="FF"/>
              </w:rPr>
              <w:t>submitted</w:t>
            </w:r>
            <w:r w:rsidRPr="424FCB6E" w:rsidR="37D63C00">
              <w:rPr>
                <w:rFonts w:ascii="Arial" w:hAnsi="Arial" w:eastAsia="Arial" w:cs="Arial"/>
                <w:b w:val="1"/>
                <w:bCs w:val="1"/>
                <w:color w:val="000000" w:themeColor="text1" w:themeTint="FF" w:themeShade="FF"/>
              </w:rPr>
              <w:t xml:space="preserve"> in support of any planning application setting out the internal and external lighting associated with the proposed development</w:t>
            </w:r>
            <w:r w:rsidRPr="424FCB6E" w:rsidR="37D63C00">
              <w:rPr>
                <w:rFonts w:ascii="Arial" w:hAnsi="Arial" w:eastAsia="Arial" w:cs="Arial"/>
                <w:b w:val="1"/>
                <w:bCs w:val="1"/>
                <w:color w:val="000000" w:themeColor="text1" w:themeTint="FF" w:themeShade="FF"/>
              </w:rPr>
              <w:t xml:space="preserve">.  </w:t>
            </w:r>
            <w:r w:rsidRPr="424FCB6E" w:rsidR="37D63C00">
              <w:rPr>
                <w:rFonts w:ascii="Arial" w:hAnsi="Arial" w:eastAsia="Arial" w:cs="Arial"/>
                <w:b w:val="1"/>
                <w:bCs w:val="1"/>
                <w:color w:val="000000" w:themeColor="text1" w:themeTint="FF" w:themeShade="FF"/>
              </w:rPr>
              <w:t xml:space="preserve">This is because the Canal is likely to be an important foraging and commuting resource for bats and should not be subject to any artificial illumination </w:t>
            </w:r>
            <w:r w:rsidRPr="424FCB6E" w:rsidR="37D63C00">
              <w:rPr>
                <w:rFonts w:ascii="Arial" w:hAnsi="Arial" w:eastAsia="Arial" w:cs="Arial"/>
                <w:b w:val="1"/>
                <w:bCs w:val="1"/>
                <w:color w:val="000000" w:themeColor="text1" w:themeTint="FF" w:themeShade="FF"/>
              </w:rPr>
              <w:t>as a result of</w:t>
            </w:r>
            <w:r w:rsidRPr="424FCB6E" w:rsidR="37D63C00">
              <w:rPr>
                <w:rFonts w:ascii="Arial" w:hAnsi="Arial" w:eastAsia="Arial" w:cs="Arial"/>
                <w:b w:val="1"/>
                <w:bCs w:val="1"/>
                <w:color w:val="000000" w:themeColor="text1" w:themeTint="FF" w:themeShade="FF"/>
              </w:rPr>
              <w:t xml:space="preserve"> the proposed development</w:t>
            </w:r>
            <w:r w:rsidRPr="424FCB6E" w:rsidR="37D63C00">
              <w:rPr>
                <w:rFonts w:ascii="Arial" w:hAnsi="Arial" w:eastAsia="Arial" w:cs="Arial"/>
                <w:b w:val="1"/>
                <w:bCs w:val="1"/>
                <w:color w:val="000000" w:themeColor="text1" w:themeTint="FF" w:themeShade="FF"/>
              </w:rPr>
              <w:t xml:space="preserve">. </w:t>
            </w:r>
            <w:r w:rsidRPr="424FCB6E" w:rsidR="37D63C00">
              <w:rPr>
                <w:rFonts w:ascii="Arial" w:hAnsi="Arial" w:eastAsia="Arial" w:cs="Arial"/>
              </w:rPr>
              <w:t xml:space="preserve"> </w:t>
            </w:r>
          </w:p>
          <w:p w:rsidR="424FCB6E" w:rsidP="424FCB6E" w:rsidRDefault="424FCB6E" w14:paraId="146BC5F2" w14:textId="4EDD6CEB">
            <w:pPr>
              <w:pStyle w:val="Normal"/>
              <w:spacing w:line="259" w:lineRule="auto"/>
              <w:rPr>
                <w:rFonts w:ascii="Arial" w:hAnsi="Arial" w:eastAsia="Arial" w:cs="Arial"/>
              </w:rPr>
            </w:pPr>
          </w:p>
          <w:p w:rsidR="4F17D7C6" w:rsidP="424FCB6E" w:rsidRDefault="4F17D7C6" w14:paraId="0E3A3526" w14:textId="7A57D709">
            <w:pPr>
              <w:pStyle w:val="Normal"/>
              <w:spacing w:line="259" w:lineRule="auto"/>
              <w:rPr>
                <w:rFonts w:ascii="Arial" w:hAnsi="Arial" w:eastAsia="Arial" w:cs="Arial"/>
                <w:noProof w:val="0"/>
                <w:sz w:val="22"/>
                <w:szCs w:val="22"/>
                <w:lang w:val="en-GB"/>
              </w:rPr>
            </w:pPr>
            <w:r w:rsidRPr="424FCB6E" w:rsidR="4F17D7C6">
              <w:rPr>
                <w:rFonts w:ascii="Arial" w:hAnsi="Arial" w:eastAsia="Arial" w:cs="Arial"/>
                <w:b w:val="1"/>
                <w:bCs w:val="1"/>
                <w:i w:val="0"/>
                <w:iCs w:val="0"/>
                <w:caps w:val="0"/>
                <w:smallCaps w:val="0"/>
                <w:noProof w:val="0"/>
                <w:color w:val="000000" w:themeColor="text1" w:themeTint="FF" w:themeShade="FF"/>
                <w:sz w:val="22"/>
                <w:szCs w:val="22"/>
                <w:lang w:val="en-GB"/>
              </w:rPr>
              <w:t>Planning applications must be accompanied by a site-specific flood risk assessment and development should incorporate any mitigation measures.  The FRA should look at options for early warning. A sequential approach should be taken to locating development on the site, with more vulnerable uses away from higher risk areas where possible. A drainage strategy will be required to manage run-off and may need a raised floor level for some of the site, to be informed by the FRA.</w:t>
            </w:r>
          </w:p>
          <w:p w:rsidR="424FCB6E" w:rsidP="424FCB6E" w:rsidRDefault="424FCB6E" w14:paraId="05DF1CDE" w14:textId="7F41A436">
            <w:pPr>
              <w:pStyle w:val="Normal"/>
              <w:spacing w:line="259" w:lineRule="auto"/>
              <w:rPr>
                <w:rFonts w:ascii="Arial" w:hAnsi="Arial" w:eastAsia="Arial" w:cs="Arial"/>
              </w:rPr>
            </w:pPr>
          </w:p>
          <w:p w:rsidR="19DF0C9C" w:rsidP="4CC55A17" w:rsidRDefault="031B95F4" w14:paraId="151B4E8A" w14:textId="36F141D9">
            <w:pPr>
              <w:rPr>
                <w:rFonts w:ascii="Arial" w:hAnsi="Arial" w:eastAsia="Arial" w:cs="Arial"/>
                <w:b/>
                <w:bCs/>
                <w:u w:val="single"/>
              </w:rPr>
            </w:pPr>
            <w:r w:rsidRPr="7AC0CF9D">
              <w:rPr>
                <w:rFonts w:ascii="Arial" w:hAnsi="Arial" w:eastAsia="Arial" w:cs="Arial"/>
                <w:b/>
                <w:bCs/>
                <w:u w:val="single"/>
              </w:rPr>
              <w:t>Urban design and heritage</w:t>
            </w:r>
          </w:p>
          <w:p w:rsidR="243C4D25" w:rsidP="7AC0CF9D" w:rsidRDefault="08492390" w14:paraId="58DC6076" w14:textId="35C23330">
            <w:pPr>
              <w:rPr>
                <w:rFonts w:ascii="Arial" w:hAnsi="Arial" w:eastAsia="Arial" w:cs="Arial"/>
              </w:rPr>
            </w:pPr>
            <w:r w:rsidRPr="04935075">
              <w:rPr>
                <w:rFonts w:ascii="Arial" w:hAnsi="Arial" w:eastAsia="Arial" w:cs="Arial"/>
                <w:b/>
                <w:bCs/>
              </w:rPr>
              <w:t>Policy HD7 requires high quality design and the following sets out key considerations for achieving that on this site.</w:t>
            </w:r>
            <w:r w:rsidRPr="04935075" w:rsidR="29553283">
              <w:rPr>
                <w:rFonts w:ascii="Arial" w:hAnsi="Arial" w:eastAsia="Arial" w:cs="Arial"/>
                <w:b/>
                <w:bCs/>
              </w:rPr>
              <w:t xml:space="preserve"> </w:t>
            </w:r>
            <w:r w:rsidRPr="04935075" w:rsidR="55B7B53B">
              <w:rPr>
                <w:rFonts w:ascii="Arial" w:hAnsi="Arial" w:eastAsia="Arial" w:cs="Arial"/>
                <w:b/>
                <w:bCs/>
              </w:rPr>
              <w:t>Building heights should reflect the form and scale of surrounding development, particularly around the area of public open space, and should not exceed three storeys.  Finished design should respect the waterfront heritage of the site, the conservation area and Grade 1 listed St Barnab</w:t>
            </w:r>
            <w:r w:rsidRPr="04935075" w:rsidR="5E5FD976">
              <w:rPr>
                <w:rFonts w:ascii="Arial" w:hAnsi="Arial" w:eastAsia="Arial" w:cs="Arial"/>
                <w:b/>
                <w:bCs/>
              </w:rPr>
              <w:t>a</w:t>
            </w:r>
            <w:r w:rsidRPr="04935075" w:rsidR="55B7B53B">
              <w:rPr>
                <w:rFonts w:ascii="Arial" w:hAnsi="Arial" w:eastAsia="Arial" w:cs="Arial"/>
                <w:b/>
                <w:bCs/>
              </w:rPr>
              <w:t xml:space="preserve">s </w:t>
            </w:r>
            <w:r w:rsidRPr="04935075" w:rsidR="3A1D1E8E">
              <w:rPr>
                <w:rFonts w:ascii="Arial" w:hAnsi="Arial" w:eastAsia="Arial" w:cs="Arial"/>
                <w:b/>
                <w:bCs/>
              </w:rPr>
              <w:t>C</w:t>
            </w:r>
            <w:r w:rsidRPr="04935075" w:rsidR="55B7B53B">
              <w:rPr>
                <w:rFonts w:ascii="Arial" w:hAnsi="Arial" w:eastAsia="Arial" w:cs="Arial"/>
                <w:b/>
                <w:bCs/>
              </w:rPr>
              <w:t>hurch.   A new public square should be created and to open up views of St Barnab</w:t>
            </w:r>
            <w:r w:rsidRPr="04935075" w:rsidR="690760C5">
              <w:rPr>
                <w:rFonts w:ascii="Arial" w:hAnsi="Arial" w:eastAsia="Arial" w:cs="Arial"/>
                <w:b/>
                <w:bCs/>
              </w:rPr>
              <w:t>a</w:t>
            </w:r>
            <w:r w:rsidRPr="04935075" w:rsidR="55B7B53B">
              <w:rPr>
                <w:rFonts w:ascii="Arial" w:hAnsi="Arial" w:eastAsia="Arial" w:cs="Arial"/>
                <w:b/>
                <w:bCs/>
              </w:rPr>
              <w:t>s Church from the canal</w:t>
            </w:r>
            <w:r w:rsidRPr="04935075" w:rsidR="177FE4C9">
              <w:rPr>
                <w:rFonts w:ascii="Arial" w:hAnsi="Arial" w:eastAsia="Arial" w:cs="Arial"/>
                <w:b/>
                <w:bCs/>
              </w:rPr>
              <w:t>,</w:t>
            </w:r>
            <w:r w:rsidRPr="04935075" w:rsidR="55B7B53B">
              <w:rPr>
                <w:rFonts w:ascii="Arial" w:hAnsi="Arial" w:eastAsia="Arial" w:cs="Arial"/>
                <w:b/>
                <w:bCs/>
              </w:rPr>
              <w:t xml:space="preserve"> the wall separating the church and the proposed new square could be demolished.  The wall is</w:t>
            </w:r>
            <w:r w:rsidRPr="04935075" w:rsidR="39515519">
              <w:rPr>
                <w:rFonts w:ascii="Arial" w:hAnsi="Arial" w:eastAsia="Arial" w:cs="Arial"/>
                <w:b/>
                <w:bCs/>
              </w:rPr>
              <w:t xml:space="preserve"> curtilage</w:t>
            </w:r>
            <w:r w:rsidRPr="04935075" w:rsidR="55B7B53B">
              <w:rPr>
                <w:rFonts w:ascii="Arial" w:hAnsi="Arial" w:eastAsia="Arial" w:cs="Arial"/>
                <w:b/>
                <w:bCs/>
              </w:rPr>
              <w:t xml:space="preserve"> listed and as it relates to an active place of worship, separate Faculty approval is required from the Diocese.  Listed building consent is not required</w:t>
            </w:r>
            <w:r w:rsidRPr="04935075" w:rsidR="6C11FD80">
              <w:rPr>
                <w:rFonts w:ascii="Arial" w:hAnsi="Arial" w:eastAsia="Arial" w:cs="Arial"/>
                <w:b/>
                <w:bCs/>
              </w:rPr>
              <w:t xml:space="preserve"> for such demolition</w:t>
            </w:r>
            <w:r w:rsidRPr="04935075" w:rsidR="55B7B53B">
              <w:rPr>
                <w:rFonts w:ascii="Arial" w:hAnsi="Arial" w:eastAsia="Arial" w:cs="Arial"/>
                <w:b/>
                <w:bCs/>
              </w:rPr>
              <w:t>.</w:t>
            </w:r>
          </w:p>
          <w:p w:rsidR="4CC55A17" w:rsidP="4CC55A17" w:rsidRDefault="4CC55A17" w14:paraId="4B55E61D" w14:textId="30FC77AE">
            <w:pPr>
              <w:rPr>
                <w:rFonts w:ascii="Arial" w:hAnsi="Arial" w:eastAsia="Arial" w:cs="Arial"/>
                <w:b/>
                <w:bCs/>
                <w:u w:val="single"/>
              </w:rPr>
            </w:pPr>
          </w:p>
          <w:p w:rsidR="19DF0C9C" w:rsidP="4CC55A17" w:rsidRDefault="6647DF4A" w14:paraId="04B930ED" w14:textId="5048BD98">
            <w:pPr>
              <w:rPr>
                <w:rFonts w:ascii="Arial" w:hAnsi="Arial" w:eastAsia="Arial" w:cs="Arial"/>
                <w:b/>
                <w:bCs/>
                <w:u w:val="single"/>
              </w:rPr>
            </w:pPr>
            <w:r w:rsidRPr="7C2098EC">
              <w:rPr>
                <w:rFonts w:ascii="Arial" w:hAnsi="Arial" w:eastAsia="Arial" w:cs="Arial"/>
                <w:b/>
                <w:bCs/>
                <w:u w:val="single"/>
              </w:rPr>
              <w:t>Movement and access</w:t>
            </w:r>
          </w:p>
          <w:p w:rsidR="22935886" w:rsidP="7D629369" w:rsidRDefault="0F656975" w14:paraId="0E020628" w14:textId="2F120FF4">
            <w:pPr>
              <w:pStyle w:val="Normal"/>
              <w:rPr>
                <w:rFonts w:ascii="Arial" w:hAnsi="Arial" w:eastAsia="Arial" w:cs="Arial"/>
                <w:b w:val="1"/>
                <w:bCs w:val="1"/>
              </w:rPr>
            </w:pPr>
            <w:r w:rsidRPr="7D629369" w:rsidR="064A2D0C">
              <w:rPr>
                <w:rFonts w:ascii="Arial" w:hAnsi="Arial" w:eastAsia="Arial" w:cs="Arial"/>
                <w:b w:val="1"/>
                <w:bCs w:val="1"/>
              </w:rPr>
              <w:t xml:space="preserve">A contribution towards </w:t>
            </w:r>
            <w:r w:rsidRPr="7D629369" w:rsidR="26E941A0">
              <w:rPr>
                <w:rFonts w:ascii="Arial" w:hAnsi="Arial" w:eastAsia="Arial" w:cs="Arial"/>
                <w:b w:val="1"/>
                <w:bCs w:val="1"/>
              </w:rPr>
              <w:t>the upgrading of the existing bridge</w:t>
            </w:r>
            <w:r w:rsidRPr="7D629369" w:rsidR="064A2D0C">
              <w:rPr>
                <w:rFonts w:ascii="Arial" w:hAnsi="Arial" w:eastAsia="Arial" w:cs="Arial"/>
                <w:b w:val="1"/>
                <w:bCs w:val="1"/>
              </w:rPr>
              <w:t xml:space="preserve"> over the canal</w:t>
            </w:r>
            <w:r w:rsidRPr="7D629369" w:rsidR="2F55D0D5">
              <w:rPr>
                <w:rFonts w:ascii="Arial" w:hAnsi="Arial" w:eastAsia="Arial" w:cs="Arial"/>
                <w:b w:val="1"/>
                <w:bCs w:val="1"/>
              </w:rPr>
              <w:t xml:space="preserve"> and the towpath</w:t>
            </w:r>
            <w:r w:rsidRPr="7D629369" w:rsidR="064A2D0C">
              <w:rPr>
                <w:rFonts w:ascii="Arial" w:hAnsi="Arial" w:eastAsia="Arial" w:cs="Arial"/>
                <w:b w:val="1"/>
                <w:bCs w:val="1"/>
              </w:rPr>
              <w:t xml:space="preserve"> should be provided as part of the development proposals</w:t>
            </w:r>
            <w:r w:rsidRPr="7D629369" w:rsidR="3B52E235">
              <w:rPr>
                <w:rFonts w:ascii="Arial" w:hAnsi="Arial" w:eastAsia="Arial" w:cs="Arial"/>
                <w:b w:val="1"/>
                <w:bCs w:val="1"/>
              </w:rPr>
              <w:t>.</w:t>
            </w:r>
            <w:r w:rsidRPr="7D629369" w:rsidR="3A4F6D67">
              <w:rPr>
                <w:rFonts w:ascii="Arial" w:hAnsi="Arial" w:eastAsia="Arial" w:cs="Arial"/>
                <w:b w:val="1"/>
                <w:bCs w:val="1"/>
              </w:rPr>
              <w:t xml:space="preserve"> Applicants will be expected to demonstrate how the development enables access by alternative means of transport including improving connectivity to support active travel such as walking and cycling.</w:t>
            </w:r>
          </w:p>
          <w:p w:rsidR="4CC55A17" w:rsidP="4CC55A17" w:rsidRDefault="4CC55A17" w14:paraId="43714850" w14:textId="7C5CC73E">
            <w:pPr>
              <w:rPr>
                <w:rFonts w:ascii="Arial" w:hAnsi="Arial" w:eastAsia="Arial" w:cs="Arial"/>
                <w:b/>
                <w:bCs/>
                <w:u w:val="single"/>
              </w:rPr>
            </w:pPr>
          </w:p>
          <w:p w:rsidR="19DF0C9C" w:rsidP="4CC55A17" w:rsidRDefault="19DF0C9C" w14:paraId="0633E0F7" w14:textId="6322C90D">
            <w:pPr>
              <w:rPr>
                <w:rFonts w:ascii="Arial" w:hAnsi="Arial" w:eastAsia="Arial" w:cs="Arial"/>
                <w:b/>
                <w:bCs/>
                <w:u w:val="single"/>
              </w:rPr>
            </w:pPr>
            <w:r w:rsidRPr="4CC55A17">
              <w:rPr>
                <w:rFonts w:ascii="Arial" w:hAnsi="Arial" w:eastAsia="Arial" w:cs="Arial"/>
                <w:b/>
                <w:bCs/>
                <w:u w:val="single"/>
              </w:rPr>
              <w:t>Natural resources</w:t>
            </w:r>
          </w:p>
          <w:p w:rsidR="46649384" w:rsidP="77BB7604" w:rsidRDefault="46706E8B" w14:paraId="63FE6725" w14:textId="6F199727">
            <w:pPr>
              <w:rPr>
                <w:rFonts w:ascii="Arial" w:hAnsi="Arial" w:eastAsia="Arial" w:cs="Arial"/>
                <w:b/>
                <w:bCs/>
              </w:rPr>
            </w:pPr>
            <w:r w:rsidRPr="77BB7604">
              <w:rPr>
                <w:rFonts w:ascii="Arial" w:hAnsi="Arial" w:eastAsia="Arial" w:cs="Arial"/>
                <w:b/>
                <w:bCs/>
              </w:rPr>
              <w:t xml:space="preserve">All proposals should minimise impact on air quality during the construction phase and a </w:t>
            </w:r>
            <w:r w:rsidRPr="77BB7604" w:rsidR="2EEDA351">
              <w:rPr>
                <w:rFonts w:ascii="Arial" w:hAnsi="Arial" w:eastAsia="Arial" w:cs="Arial"/>
                <w:b/>
                <w:bCs/>
              </w:rPr>
              <w:t>Contruction Traffic</w:t>
            </w:r>
            <w:r w:rsidRPr="77BB7604" w:rsidR="1E00155C">
              <w:rPr>
                <w:rFonts w:ascii="Arial" w:hAnsi="Arial" w:eastAsia="Arial" w:cs="Arial"/>
                <w:b/>
                <w:bCs/>
              </w:rPr>
              <w:t xml:space="preserve"> </w:t>
            </w:r>
            <w:r w:rsidRPr="77BB7604">
              <w:rPr>
                <w:rFonts w:ascii="Arial" w:hAnsi="Arial" w:eastAsia="Arial" w:cs="Arial"/>
                <w:b/>
                <w:bCs/>
              </w:rPr>
              <w:t xml:space="preserve">Management Plan must be followed in accordance with the requirements of Policy </w:t>
            </w:r>
            <w:r w:rsidRPr="77BB7604" w:rsidR="14C612AA">
              <w:rPr>
                <w:rFonts w:ascii="Arial" w:hAnsi="Arial" w:eastAsia="Arial" w:cs="Arial"/>
                <w:b/>
                <w:bCs/>
              </w:rPr>
              <w:t>C6.</w:t>
            </w:r>
          </w:p>
          <w:p w:rsidR="46649384" w:rsidP="77BB7604" w:rsidRDefault="46649384" w14:paraId="16771464" w14:textId="7196BAEE">
            <w:pPr>
              <w:rPr>
                <w:rFonts w:ascii="Arial" w:hAnsi="Arial" w:eastAsia="Arial" w:cs="Arial"/>
                <w:b/>
                <w:bCs/>
              </w:rPr>
            </w:pPr>
          </w:p>
          <w:p w:rsidR="46649384" w:rsidP="77BB7604" w:rsidRDefault="46706E8B" w14:paraId="27290C37" w14:textId="13AEA3AB">
            <w:pPr>
              <w:rPr>
                <w:rFonts w:ascii="Arial" w:hAnsi="Arial" w:eastAsia="Arial" w:cs="Arial"/>
                <w:b/>
                <w:bCs/>
              </w:rPr>
            </w:pPr>
            <w:r w:rsidRPr="77BB7604">
              <w:rPr>
                <w:rFonts w:ascii="Arial" w:hAnsi="Arial" w:eastAsia="Arial" w:cs="Arial"/>
                <w:b/>
                <w:bCs/>
              </w:rPr>
              <w:t>The on-site boatyard may need some sealed storage areas if fuels, paints and chemicals are being used.</w:t>
            </w:r>
          </w:p>
          <w:p w:rsidR="46649384" w:rsidP="37F0E90C" w:rsidRDefault="46649384" w14:paraId="2F4AB4FD" w14:textId="6E94B23A">
            <w:pPr>
              <w:rPr>
                <w:rFonts w:ascii="Arial" w:hAnsi="Arial" w:eastAsia="Arial" w:cs="Arial"/>
              </w:rPr>
            </w:pPr>
          </w:p>
          <w:p w:rsidR="6CD4C214" w:rsidP="4CC55A17" w:rsidRDefault="01754BEB" w14:paraId="6CC2A451" w14:textId="4C663126">
            <w:pPr>
              <w:tabs>
                <w:tab w:val="left" w:pos="1085"/>
              </w:tabs>
              <w:spacing w:line="259" w:lineRule="auto"/>
            </w:pPr>
            <w:r w:rsidRPr="7AC0CF9D">
              <w:rPr>
                <w:rFonts w:ascii="Arial" w:hAnsi="Arial" w:eastAsia="Arial" w:cs="Arial"/>
                <w:b/>
                <w:bCs/>
                <w:color w:val="000000" w:themeColor="text1"/>
              </w:rPr>
              <w:t>Development proposals will be required to include an appropriate site contamination investigation and applications will be required to demonstrate how contamination issues will be resolved</w:t>
            </w:r>
            <w:r w:rsidRPr="7AC0CF9D" w:rsidR="1030C050">
              <w:rPr>
                <w:rFonts w:ascii="Arial" w:hAnsi="Arial" w:eastAsia="Arial" w:cs="Arial"/>
                <w:b/>
                <w:bCs/>
                <w:color w:val="000000" w:themeColor="text1"/>
              </w:rPr>
              <w:t xml:space="preserve"> (Policy R5)</w:t>
            </w:r>
            <w:r w:rsidRPr="7AC0CF9D">
              <w:rPr>
                <w:rFonts w:ascii="Arial" w:hAnsi="Arial" w:eastAsia="Arial" w:cs="Arial"/>
                <w:b/>
                <w:bCs/>
                <w:color w:val="000000" w:themeColor="text1"/>
              </w:rPr>
              <w:t xml:space="preserve">. </w:t>
            </w:r>
          </w:p>
          <w:p w:rsidR="79AB8112" w:rsidP="79AB8112" w:rsidRDefault="79AB8112" w14:paraId="7B8FCF0E" w14:textId="6D630304">
            <w:pPr>
              <w:tabs>
                <w:tab w:val="left" w:pos="1085"/>
              </w:tabs>
              <w:spacing w:line="259" w:lineRule="auto"/>
              <w:rPr>
                <w:rFonts w:ascii="Arial" w:hAnsi="Arial" w:eastAsia="Arial" w:cs="Arial"/>
                <w:b/>
                <w:bCs/>
                <w:color w:val="000000" w:themeColor="text1"/>
              </w:rPr>
            </w:pPr>
          </w:p>
          <w:p w:rsidR="370EBA7A" w:rsidP="79AB8112" w:rsidRDefault="1CDB54EF" w14:paraId="4671EA67" w14:textId="7B81968F">
            <w:pPr>
              <w:tabs>
                <w:tab w:val="left" w:pos="1085"/>
              </w:tabs>
              <w:spacing w:line="259" w:lineRule="auto"/>
              <w:rPr>
                <w:rFonts w:ascii="Arial" w:hAnsi="Arial" w:eastAsia="Arial" w:cs="Arial"/>
                <w:b/>
                <w:bCs/>
              </w:rPr>
            </w:pPr>
            <w:r w:rsidRPr="04935075">
              <w:rPr>
                <w:rFonts w:ascii="Arial" w:hAnsi="Arial" w:eastAsia="Arial" w:cs="Arial"/>
                <w:b/>
                <w:bCs/>
              </w:rPr>
              <w:t>Development proposals must include an acoustic design statement</w:t>
            </w:r>
            <w:r w:rsidRPr="04935075" w:rsidR="78FB56CE">
              <w:rPr>
                <w:rFonts w:ascii="Arial" w:hAnsi="Arial" w:eastAsia="Arial" w:cs="Arial"/>
                <w:b/>
                <w:bCs/>
              </w:rPr>
              <w:t xml:space="preserve"> to be submitted in compliance with Policy R7</w:t>
            </w:r>
            <w:r w:rsidRPr="04935075">
              <w:rPr>
                <w:rFonts w:ascii="Arial" w:hAnsi="Arial" w:eastAsia="Arial" w:cs="Arial"/>
                <w:b/>
                <w:bCs/>
              </w:rPr>
              <w:t xml:space="preserve"> as this site is part of an area which is subject to significant environmental noise from</w:t>
            </w:r>
            <w:r w:rsidRPr="04935075" w:rsidR="574F5263">
              <w:rPr>
                <w:rFonts w:ascii="Arial" w:hAnsi="Arial" w:eastAsia="Arial" w:cs="Arial"/>
                <w:b/>
                <w:bCs/>
              </w:rPr>
              <w:t xml:space="preserve"> the railway line.</w:t>
            </w:r>
          </w:p>
          <w:p w:rsidR="46649384" w:rsidP="77BB7604" w:rsidRDefault="46649384" w14:paraId="61167577" w14:textId="0ACC4394">
            <w:pPr>
              <w:rPr>
                <w:rFonts w:ascii="Arial" w:hAnsi="Arial" w:eastAsia="Arial" w:cs="Arial"/>
              </w:rPr>
            </w:pPr>
          </w:p>
        </w:tc>
      </w:tr>
    </w:tbl>
    <w:p w:rsidR="10965C60" w:rsidP="158C445C" w:rsidRDefault="4F87E591" w14:paraId="7B5E5851" w14:textId="1FDE4E97">
      <w:pPr>
        <w:rPr>
          <w:rFonts w:ascii="Arial" w:hAnsi="Arial" w:eastAsia="Arial" w:cs="Arial"/>
          <w:sz w:val="24"/>
          <w:szCs w:val="24"/>
          <w:u w:val="single"/>
        </w:rPr>
      </w:pPr>
      <w:r w:rsidRPr="158C445C">
        <w:rPr>
          <w:rFonts w:ascii="Arial" w:hAnsi="Arial" w:eastAsia="Arial" w:cs="Arial"/>
          <w:b/>
          <w:bCs/>
          <w:sz w:val="24"/>
          <w:szCs w:val="24"/>
          <w:u w:val="single"/>
        </w:rPr>
        <w:t xml:space="preserve">West End </w:t>
      </w:r>
      <w:r w:rsidRPr="158C445C" w:rsidR="6CCB8B7F">
        <w:rPr>
          <w:rFonts w:ascii="Arial" w:hAnsi="Arial" w:eastAsia="Arial" w:cs="Arial"/>
          <w:b/>
          <w:bCs/>
          <w:sz w:val="24"/>
          <w:szCs w:val="24"/>
          <w:u w:val="single"/>
        </w:rPr>
        <w:t xml:space="preserve">and Botley Road </w:t>
      </w:r>
      <w:r w:rsidRPr="158C445C">
        <w:rPr>
          <w:rFonts w:ascii="Arial" w:hAnsi="Arial" w:eastAsia="Arial" w:cs="Arial"/>
          <w:b/>
          <w:bCs/>
          <w:sz w:val="24"/>
          <w:szCs w:val="24"/>
          <w:u w:val="single"/>
        </w:rPr>
        <w:t>Area of Focus</w:t>
      </w:r>
    </w:p>
    <w:p w:rsidR="57E020A0" w:rsidP="7C2098EC" w:rsidRDefault="57E020A0" w14:paraId="22B9BEDE" w14:textId="780C5DF5">
      <w:pPr>
        <w:rPr>
          <w:rFonts w:ascii="Arial" w:hAnsi="Arial" w:eastAsia="Arial" w:cs="Arial"/>
          <w:u w:val="single"/>
        </w:rPr>
      </w:pPr>
      <w:r w:rsidRPr="7C2098EC">
        <w:rPr>
          <w:rFonts w:ascii="Arial" w:hAnsi="Arial" w:eastAsia="Arial" w:cs="Arial"/>
          <w:u w:val="single"/>
        </w:rPr>
        <w:t>Oxford’s West End</w:t>
      </w:r>
      <w:r w:rsidRPr="7C2098EC">
        <w:rPr>
          <w:rFonts w:ascii="Arial" w:hAnsi="Arial" w:eastAsia="Arial" w:cs="Arial"/>
        </w:rPr>
        <w:t xml:space="preserve"> </w:t>
      </w:r>
    </w:p>
    <w:p w:rsidR="3EF83FC4" w:rsidP="77BB7604" w:rsidRDefault="2C042B90" w14:paraId="794E24E2" w14:textId="450E3223">
      <w:pPr>
        <w:rPr>
          <w:rFonts w:ascii="Arial" w:hAnsi="Arial" w:eastAsia="Arial" w:cs="Arial"/>
        </w:rPr>
      </w:pPr>
      <w:r w:rsidRPr="158C445C">
        <w:rPr>
          <w:rFonts w:ascii="Arial" w:hAnsi="Arial" w:eastAsia="Arial" w:cs="Arial"/>
        </w:rPr>
        <w:t xml:space="preserve">Oxford’s West End is </w:t>
      </w:r>
      <w:r w:rsidRPr="158C445C" w:rsidR="7F1FB6F3">
        <w:rPr>
          <w:rFonts w:ascii="Arial" w:hAnsi="Arial" w:eastAsia="Arial" w:cs="Arial"/>
        </w:rPr>
        <w:t>located in the south</w:t>
      </w:r>
      <w:r w:rsidRPr="158C445C" w:rsidR="0C79B01F">
        <w:rPr>
          <w:rFonts w:ascii="Arial" w:hAnsi="Arial" w:eastAsia="Arial" w:cs="Arial"/>
        </w:rPr>
        <w:t>-</w:t>
      </w:r>
      <w:r w:rsidRPr="158C445C" w:rsidR="7F1FB6F3">
        <w:rPr>
          <w:rFonts w:ascii="Arial" w:hAnsi="Arial" w:eastAsia="Arial" w:cs="Arial"/>
        </w:rPr>
        <w:t>west corner of the city centre and includes</w:t>
      </w:r>
      <w:r w:rsidRPr="158C445C" w:rsidR="4A7CB819">
        <w:rPr>
          <w:rFonts w:ascii="Arial" w:hAnsi="Arial" w:eastAsia="Arial" w:cs="Arial"/>
        </w:rPr>
        <w:t xml:space="preserve"> </w:t>
      </w:r>
      <w:r w:rsidRPr="158C445C" w:rsidR="51B04202">
        <w:rPr>
          <w:rFonts w:ascii="Arial" w:hAnsi="Arial" w:eastAsia="Arial" w:cs="Arial"/>
        </w:rPr>
        <w:t xml:space="preserve">Oxford </w:t>
      </w:r>
      <w:r w:rsidRPr="158C445C" w:rsidR="074AF40C">
        <w:rPr>
          <w:rFonts w:ascii="Arial" w:hAnsi="Arial" w:eastAsia="Arial" w:cs="Arial"/>
        </w:rPr>
        <w:t xml:space="preserve">Railway </w:t>
      </w:r>
      <w:r w:rsidRPr="158C445C" w:rsidR="7F1FB6F3">
        <w:rPr>
          <w:rFonts w:ascii="Arial" w:hAnsi="Arial" w:eastAsia="Arial" w:cs="Arial"/>
        </w:rPr>
        <w:t xml:space="preserve">Station.  </w:t>
      </w:r>
      <w:r w:rsidRPr="158C445C" w:rsidR="645FB2DC">
        <w:rPr>
          <w:rFonts w:ascii="Arial" w:hAnsi="Arial" w:eastAsia="Arial" w:cs="Arial"/>
        </w:rPr>
        <w:t>For many years it has been an under-performing area of the city</w:t>
      </w:r>
      <w:r w:rsidRPr="158C445C" w:rsidR="223A2653">
        <w:rPr>
          <w:rFonts w:ascii="Arial" w:hAnsi="Arial" w:eastAsia="Arial" w:cs="Arial"/>
        </w:rPr>
        <w:t xml:space="preserve"> centre</w:t>
      </w:r>
      <w:r w:rsidRPr="158C445C" w:rsidR="20A457E8">
        <w:rPr>
          <w:rFonts w:ascii="Arial" w:hAnsi="Arial" w:eastAsia="Arial" w:cs="Arial"/>
        </w:rPr>
        <w:t>.</w:t>
      </w:r>
      <w:r w:rsidRPr="158C445C" w:rsidR="645FB2DC">
        <w:rPr>
          <w:rFonts w:ascii="Arial" w:hAnsi="Arial" w:eastAsia="Arial" w:cs="Arial"/>
        </w:rPr>
        <w:t xml:space="preserve"> </w:t>
      </w:r>
      <w:r w:rsidRPr="158C445C" w:rsidR="1E3E98C1">
        <w:rPr>
          <w:rFonts w:ascii="Arial" w:hAnsi="Arial" w:eastAsia="Arial" w:cs="Arial"/>
        </w:rPr>
        <w:t xml:space="preserve"> </w:t>
      </w:r>
      <w:r w:rsidRPr="158C445C" w:rsidR="2A9C3DBE">
        <w:rPr>
          <w:rFonts w:ascii="Arial" w:hAnsi="Arial" w:eastAsia="Arial" w:cs="Arial"/>
        </w:rPr>
        <w:t>There is potential for the West End of Oxford to be transformed into a vibr</w:t>
      </w:r>
      <w:r w:rsidRPr="158C445C" w:rsidR="3A5817A1">
        <w:rPr>
          <w:rFonts w:ascii="Arial" w:hAnsi="Arial" w:eastAsia="Arial" w:cs="Arial"/>
        </w:rPr>
        <w:t xml:space="preserve">ant city quarter </w:t>
      </w:r>
      <w:r w:rsidRPr="158C445C" w:rsidR="78A0B156">
        <w:rPr>
          <w:rFonts w:ascii="Arial" w:hAnsi="Arial" w:eastAsia="Arial" w:cs="Arial"/>
        </w:rPr>
        <w:t xml:space="preserve">through the successful development of a number of key sites in the area.  </w:t>
      </w:r>
      <w:r w:rsidRPr="158C445C" w:rsidR="2EE41C95">
        <w:rPr>
          <w:rFonts w:ascii="Arial" w:hAnsi="Arial" w:eastAsia="Arial" w:cs="Arial"/>
        </w:rPr>
        <w:t xml:space="preserve">However, there is a risk that with </w:t>
      </w:r>
      <w:r w:rsidRPr="158C445C" w:rsidR="12B4CD7B">
        <w:rPr>
          <w:rFonts w:ascii="Arial" w:hAnsi="Arial" w:eastAsia="Arial" w:cs="Arial"/>
        </w:rPr>
        <w:t xml:space="preserve">so </w:t>
      </w:r>
      <w:r w:rsidRPr="158C445C" w:rsidR="527BABB9">
        <w:rPr>
          <w:rFonts w:ascii="Arial" w:hAnsi="Arial" w:eastAsia="Arial" w:cs="Arial"/>
        </w:rPr>
        <w:t>m</w:t>
      </w:r>
      <w:r w:rsidRPr="158C445C" w:rsidR="11B503DD">
        <w:rPr>
          <w:rFonts w:ascii="Arial" w:hAnsi="Arial" w:eastAsia="Arial" w:cs="Arial"/>
        </w:rPr>
        <w:t xml:space="preserve">uch development </w:t>
      </w:r>
      <w:r w:rsidRPr="158C445C" w:rsidR="7270EDBC">
        <w:rPr>
          <w:rFonts w:ascii="Arial" w:hAnsi="Arial" w:eastAsia="Arial" w:cs="Arial"/>
        </w:rPr>
        <w:t xml:space="preserve">proposed </w:t>
      </w:r>
      <w:r w:rsidRPr="158C445C" w:rsidR="054E363C">
        <w:rPr>
          <w:rFonts w:ascii="Arial" w:hAnsi="Arial" w:eastAsia="Arial" w:cs="Arial"/>
        </w:rPr>
        <w:t xml:space="preserve">for the area </w:t>
      </w:r>
      <w:r w:rsidRPr="158C445C" w:rsidR="27023AEA">
        <w:rPr>
          <w:rFonts w:ascii="Arial" w:hAnsi="Arial" w:eastAsia="Arial" w:cs="Arial"/>
        </w:rPr>
        <w:t>during</w:t>
      </w:r>
      <w:r w:rsidRPr="158C445C" w:rsidR="2EE41C95">
        <w:rPr>
          <w:rFonts w:ascii="Arial" w:hAnsi="Arial" w:eastAsia="Arial" w:cs="Arial"/>
        </w:rPr>
        <w:t xml:space="preserve"> the </w:t>
      </w:r>
      <w:r w:rsidRPr="158C445C" w:rsidR="2496965A">
        <w:rPr>
          <w:rFonts w:ascii="Arial" w:hAnsi="Arial" w:eastAsia="Arial" w:cs="Arial"/>
        </w:rPr>
        <w:t>P</w:t>
      </w:r>
      <w:r w:rsidRPr="158C445C" w:rsidR="2EE41C95">
        <w:rPr>
          <w:rFonts w:ascii="Arial" w:hAnsi="Arial" w:eastAsia="Arial" w:cs="Arial"/>
        </w:rPr>
        <w:t xml:space="preserve">lan period that Oxford’s </w:t>
      </w:r>
      <w:r w:rsidRPr="158C445C" w:rsidR="5E9A20F3">
        <w:rPr>
          <w:rFonts w:ascii="Arial" w:hAnsi="Arial" w:eastAsia="Arial" w:cs="Arial"/>
        </w:rPr>
        <w:t xml:space="preserve">historic </w:t>
      </w:r>
      <w:r w:rsidRPr="158C445C" w:rsidR="2EE41C95">
        <w:rPr>
          <w:rFonts w:ascii="Arial" w:hAnsi="Arial" w:eastAsia="Arial" w:cs="Arial"/>
        </w:rPr>
        <w:t xml:space="preserve">character could be </w:t>
      </w:r>
      <w:r w:rsidRPr="158C445C" w:rsidR="5D14E54D">
        <w:rPr>
          <w:rFonts w:ascii="Arial" w:hAnsi="Arial" w:eastAsia="Arial" w:cs="Arial"/>
        </w:rPr>
        <w:t>impacted</w:t>
      </w:r>
      <w:r w:rsidRPr="158C445C" w:rsidR="20B991D6">
        <w:rPr>
          <w:rFonts w:ascii="Arial" w:hAnsi="Arial" w:eastAsia="Arial" w:cs="Arial"/>
        </w:rPr>
        <w:t xml:space="preserve">.  Care needs to be taken to ensure that Oxford’s </w:t>
      </w:r>
      <w:r w:rsidRPr="158C445C" w:rsidR="5AAD5734">
        <w:rPr>
          <w:rFonts w:ascii="Arial" w:hAnsi="Arial" w:eastAsia="Arial" w:cs="Arial"/>
        </w:rPr>
        <w:t xml:space="preserve">historic </w:t>
      </w:r>
      <w:r w:rsidRPr="158C445C" w:rsidR="20B991D6">
        <w:rPr>
          <w:rFonts w:ascii="Arial" w:hAnsi="Arial" w:eastAsia="Arial" w:cs="Arial"/>
        </w:rPr>
        <w:t xml:space="preserve">character is not lost or harmed through development in this sensitive </w:t>
      </w:r>
      <w:r w:rsidRPr="158C445C" w:rsidR="4848B174">
        <w:rPr>
          <w:rFonts w:ascii="Arial" w:hAnsi="Arial" w:eastAsia="Arial" w:cs="Arial"/>
        </w:rPr>
        <w:t>part of the city</w:t>
      </w:r>
      <w:r w:rsidRPr="158C445C" w:rsidR="20B991D6">
        <w:rPr>
          <w:rFonts w:ascii="Arial" w:hAnsi="Arial" w:eastAsia="Arial" w:cs="Arial"/>
        </w:rPr>
        <w:t>.</w:t>
      </w:r>
      <w:r w:rsidRPr="158C445C" w:rsidR="32DD2688">
        <w:rPr>
          <w:rFonts w:ascii="Arial" w:hAnsi="Arial" w:eastAsia="Arial" w:cs="Arial"/>
        </w:rPr>
        <w:t xml:space="preserve">  </w:t>
      </w:r>
      <w:r w:rsidRPr="158C445C" w:rsidR="2713F75E">
        <w:rPr>
          <w:rFonts w:ascii="Arial" w:hAnsi="Arial" w:eastAsia="Arial" w:cs="Arial"/>
        </w:rPr>
        <w:t xml:space="preserve"> </w:t>
      </w:r>
      <w:r w:rsidRPr="158C445C" w:rsidR="53E5E6E7">
        <w:rPr>
          <w:rFonts w:ascii="Arial" w:hAnsi="Arial" w:eastAsia="Arial" w:cs="Arial"/>
        </w:rPr>
        <w:t>T</w:t>
      </w:r>
      <w:r w:rsidRPr="158C445C" w:rsidR="3231BDF4">
        <w:rPr>
          <w:rFonts w:ascii="Arial" w:hAnsi="Arial" w:eastAsia="Arial" w:cs="Arial"/>
        </w:rPr>
        <w:t xml:space="preserve">he West End </w:t>
      </w:r>
      <w:r w:rsidRPr="158C445C" w:rsidR="706DF84B">
        <w:rPr>
          <w:rFonts w:ascii="Arial" w:hAnsi="Arial" w:eastAsia="Arial" w:cs="Arial"/>
        </w:rPr>
        <w:t xml:space="preserve">Area of Focus </w:t>
      </w:r>
      <w:r w:rsidRPr="158C445C" w:rsidR="2EFFB46B">
        <w:rPr>
          <w:rFonts w:ascii="Arial" w:hAnsi="Arial" w:eastAsia="Arial" w:cs="Arial"/>
        </w:rPr>
        <w:t>has</w:t>
      </w:r>
      <w:r w:rsidRPr="158C445C" w:rsidR="5D801888">
        <w:rPr>
          <w:rFonts w:ascii="Arial" w:hAnsi="Arial" w:eastAsia="Arial" w:cs="Arial"/>
        </w:rPr>
        <w:t xml:space="preserve"> a </w:t>
      </w:r>
      <w:r w:rsidRPr="158C445C" w:rsidR="6F97B793">
        <w:rPr>
          <w:rFonts w:ascii="Arial" w:hAnsi="Arial" w:eastAsia="Arial" w:cs="Arial"/>
        </w:rPr>
        <w:t xml:space="preserve">rich </w:t>
      </w:r>
      <w:r w:rsidRPr="158C445C" w:rsidR="5AC7BD5B">
        <w:rPr>
          <w:rFonts w:ascii="Arial" w:hAnsi="Arial" w:eastAsia="Arial" w:cs="Arial"/>
        </w:rPr>
        <w:t xml:space="preserve">depth of </w:t>
      </w:r>
      <w:r w:rsidRPr="158C445C" w:rsidR="6F97B793">
        <w:rPr>
          <w:rFonts w:ascii="Arial" w:hAnsi="Arial" w:eastAsia="Arial" w:cs="Arial"/>
        </w:rPr>
        <w:t>histor</w:t>
      </w:r>
      <w:r w:rsidRPr="158C445C" w:rsidR="497E740D">
        <w:rPr>
          <w:rFonts w:ascii="Arial" w:hAnsi="Arial" w:eastAsia="Arial" w:cs="Arial"/>
        </w:rPr>
        <w:t xml:space="preserve">y </w:t>
      </w:r>
      <w:r w:rsidRPr="158C445C" w:rsidR="389B55AA">
        <w:rPr>
          <w:rFonts w:ascii="Arial" w:hAnsi="Arial" w:eastAsia="Arial" w:cs="Arial"/>
        </w:rPr>
        <w:t xml:space="preserve">with </w:t>
      </w:r>
      <w:r w:rsidRPr="158C445C" w:rsidR="147E11F9">
        <w:rPr>
          <w:rFonts w:ascii="Arial" w:hAnsi="Arial" w:eastAsia="Arial" w:cs="Arial"/>
        </w:rPr>
        <w:t xml:space="preserve">a number of buildings </w:t>
      </w:r>
      <w:r w:rsidRPr="158C445C" w:rsidR="389B55AA">
        <w:rPr>
          <w:rFonts w:ascii="Arial" w:hAnsi="Arial" w:eastAsia="Arial" w:cs="Arial"/>
        </w:rPr>
        <w:t xml:space="preserve">from different time periods </w:t>
      </w:r>
      <w:r w:rsidRPr="158C445C" w:rsidR="7EE31082">
        <w:rPr>
          <w:rFonts w:ascii="Arial" w:hAnsi="Arial" w:eastAsia="Arial" w:cs="Arial"/>
        </w:rPr>
        <w:t>located within it</w:t>
      </w:r>
      <w:r w:rsidRPr="158C445C" w:rsidR="5EFE3D12">
        <w:rPr>
          <w:rFonts w:ascii="Arial" w:hAnsi="Arial" w:eastAsia="Arial" w:cs="Arial"/>
        </w:rPr>
        <w:t>.  However</w:t>
      </w:r>
      <w:r w:rsidRPr="158C445C" w:rsidR="7208FB4B">
        <w:rPr>
          <w:rFonts w:ascii="Arial" w:hAnsi="Arial" w:eastAsia="Arial" w:cs="Arial"/>
        </w:rPr>
        <w:t>,</w:t>
      </w:r>
      <w:r w:rsidRPr="158C445C" w:rsidR="5EFE3D12">
        <w:rPr>
          <w:rFonts w:ascii="Arial" w:hAnsi="Arial" w:eastAsia="Arial" w:cs="Arial"/>
        </w:rPr>
        <w:t xml:space="preserve"> </w:t>
      </w:r>
      <w:r w:rsidRPr="158C445C" w:rsidR="0187D318">
        <w:rPr>
          <w:rFonts w:ascii="Arial" w:hAnsi="Arial" w:eastAsia="Arial" w:cs="Arial"/>
        </w:rPr>
        <w:t xml:space="preserve">it </w:t>
      </w:r>
      <w:r w:rsidRPr="158C445C" w:rsidR="15B8EF1B">
        <w:rPr>
          <w:rFonts w:ascii="Arial" w:hAnsi="Arial" w:eastAsia="Arial" w:cs="Arial"/>
        </w:rPr>
        <w:t xml:space="preserve">also </w:t>
      </w:r>
      <w:r w:rsidRPr="158C445C" w:rsidR="0187D318">
        <w:rPr>
          <w:rFonts w:ascii="Arial" w:hAnsi="Arial" w:eastAsia="Arial" w:cs="Arial"/>
        </w:rPr>
        <w:t xml:space="preserve">includes </w:t>
      </w:r>
      <w:r w:rsidRPr="158C445C" w:rsidR="5EFE3D12">
        <w:rPr>
          <w:rFonts w:ascii="Arial" w:hAnsi="Arial" w:eastAsia="Arial" w:cs="Arial"/>
        </w:rPr>
        <w:t xml:space="preserve">some poorly integrated incremental development which could be enhanced </w:t>
      </w:r>
      <w:r w:rsidRPr="158C445C" w:rsidR="5F43832F">
        <w:rPr>
          <w:rFonts w:ascii="Arial" w:hAnsi="Arial" w:eastAsia="Arial" w:cs="Arial"/>
        </w:rPr>
        <w:t xml:space="preserve">or improved </w:t>
      </w:r>
      <w:r w:rsidRPr="158C445C" w:rsidR="5EFE3D12">
        <w:rPr>
          <w:rFonts w:ascii="Arial" w:hAnsi="Arial" w:eastAsia="Arial" w:cs="Arial"/>
        </w:rPr>
        <w:t>through redevelopment</w:t>
      </w:r>
      <w:r w:rsidRPr="158C445C" w:rsidR="49D038E0">
        <w:rPr>
          <w:rFonts w:ascii="Arial" w:hAnsi="Arial" w:eastAsia="Arial" w:cs="Arial"/>
        </w:rPr>
        <w:t>.</w:t>
      </w:r>
    </w:p>
    <w:p w:rsidR="3EF83FC4" w:rsidP="77BB7604" w:rsidRDefault="43BE4587" w14:paraId="19F2D88F" w14:textId="04BE4389">
      <w:pPr>
        <w:rPr>
          <w:rFonts w:ascii="Arial" w:hAnsi="Arial" w:eastAsia="Arial" w:cs="Arial"/>
        </w:rPr>
      </w:pPr>
      <w:r w:rsidRPr="7C2098EC">
        <w:rPr>
          <w:rFonts w:ascii="Arial" w:hAnsi="Arial" w:eastAsia="Arial" w:cs="Arial"/>
        </w:rPr>
        <w:t xml:space="preserve">Development opportunities should seek to improve connectivity through the area and where </w:t>
      </w:r>
      <w:r w:rsidRPr="7C2098EC" w:rsidR="3A2191C7">
        <w:rPr>
          <w:rFonts w:ascii="Arial" w:hAnsi="Arial" w:eastAsia="Arial" w:cs="Arial"/>
        </w:rPr>
        <w:t>appropriate</w:t>
      </w:r>
      <w:r w:rsidRPr="7C2098EC">
        <w:rPr>
          <w:rFonts w:ascii="Arial" w:hAnsi="Arial" w:eastAsia="Arial" w:cs="Arial"/>
        </w:rPr>
        <w:t xml:space="preserve">, to improve the contrasting </w:t>
      </w:r>
      <w:r w:rsidRPr="7C2098EC" w:rsidR="24357AAF">
        <w:rPr>
          <w:rFonts w:ascii="Arial" w:hAnsi="Arial" w:eastAsia="Arial" w:cs="Arial"/>
        </w:rPr>
        <w:t>qualities</w:t>
      </w:r>
      <w:r w:rsidRPr="7C2098EC">
        <w:rPr>
          <w:rFonts w:ascii="Arial" w:hAnsi="Arial" w:eastAsia="Arial" w:cs="Arial"/>
        </w:rPr>
        <w:t xml:space="preserve"> of old and new </w:t>
      </w:r>
      <w:r w:rsidRPr="7C2098EC" w:rsidR="204F4FA4">
        <w:rPr>
          <w:rFonts w:ascii="Arial" w:hAnsi="Arial" w:eastAsia="Arial" w:cs="Arial"/>
        </w:rPr>
        <w:t>built</w:t>
      </w:r>
      <w:r w:rsidRPr="7C2098EC">
        <w:rPr>
          <w:rFonts w:ascii="Arial" w:hAnsi="Arial" w:eastAsia="Arial" w:cs="Arial"/>
        </w:rPr>
        <w:t xml:space="preserve"> form. </w:t>
      </w:r>
      <w:r w:rsidRPr="7C2098EC" w:rsidR="595F5262">
        <w:rPr>
          <w:rFonts w:ascii="Arial" w:hAnsi="Arial" w:eastAsia="Arial" w:cs="Arial"/>
        </w:rPr>
        <w:t xml:space="preserve"> </w:t>
      </w:r>
      <w:r w:rsidRPr="7C2098EC" w:rsidR="6721DDB7">
        <w:rPr>
          <w:rFonts w:ascii="Arial" w:hAnsi="Arial" w:eastAsia="Arial" w:cs="Arial"/>
        </w:rPr>
        <w:t xml:space="preserve">Opportunities should also be taken to improve </w:t>
      </w:r>
      <w:r w:rsidRPr="7C2098EC" w:rsidR="172E85AA">
        <w:rPr>
          <w:rFonts w:ascii="Arial" w:hAnsi="Arial" w:eastAsia="Arial" w:cs="Arial"/>
        </w:rPr>
        <w:t xml:space="preserve">the </w:t>
      </w:r>
      <w:r w:rsidRPr="7C2098EC" w:rsidR="6721DDB7">
        <w:rPr>
          <w:rFonts w:ascii="Arial" w:hAnsi="Arial" w:eastAsia="Arial" w:cs="Arial"/>
        </w:rPr>
        <w:t>legibilit</w:t>
      </w:r>
      <w:r w:rsidRPr="7C2098EC" w:rsidR="395DC274">
        <w:rPr>
          <w:rFonts w:ascii="Arial" w:hAnsi="Arial" w:eastAsia="Arial" w:cs="Arial"/>
        </w:rPr>
        <w:t>y</w:t>
      </w:r>
      <w:r w:rsidRPr="7C2098EC" w:rsidR="6721DDB7">
        <w:rPr>
          <w:rFonts w:ascii="Arial" w:hAnsi="Arial" w:eastAsia="Arial" w:cs="Arial"/>
        </w:rPr>
        <w:t xml:space="preserve"> </w:t>
      </w:r>
      <w:r w:rsidRPr="7C2098EC" w:rsidR="789F3690">
        <w:rPr>
          <w:rFonts w:ascii="Arial" w:hAnsi="Arial" w:eastAsia="Arial" w:cs="Arial"/>
        </w:rPr>
        <w:t xml:space="preserve">of </w:t>
      </w:r>
      <w:r w:rsidRPr="7C2098EC" w:rsidR="6721DDB7">
        <w:rPr>
          <w:rFonts w:ascii="Arial" w:hAnsi="Arial" w:eastAsia="Arial" w:cs="Arial"/>
        </w:rPr>
        <w:t xml:space="preserve">the area and </w:t>
      </w:r>
      <w:r w:rsidRPr="7C2098EC" w:rsidR="21053546">
        <w:rPr>
          <w:rFonts w:ascii="Arial" w:hAnsi="Arial" w:eastAsia="Arial" w:cs="Arial"/>
        </w:rPr>
        <w:t xml:space="preserve">to </w:t>
      </w:r>
      <w:r w:rsidRPr="7C2098EC" w:rsidR="6721DDB7">
        <w:rPr>
          <w:rFonts w:ascii="Arial" w:hAnsi="Arial" w:eastAsia="Arial" w:cs="Arial"/>
        </w:rPr>
        <w:t>improve connectivity with the watercourses that run through it.</w:t>
      </w:r>
    </w:p>
    <w:p w:rsidR="3EF83FC4" w:rsidP="0AAFE3B8" w:rsidRDefault="4EEF4642" w14:paraId="699B10FA" w14:textId="7062D842">
      <w:pPr>
        <w:rPr>
          <w:rFonts w:ascii="Arial" w:hAnsi="Arial" w:eastAsia="Arial" w:cs="Arial"/>
          <w:color w:val="808080" w:themeColor="background1" w:themeShade="80"/>
        </w:rPr>
      </w:pPr>
      <w:r w:rsidRPr="04935075">
        <w:rPr>
          <w:rFonts w:ascii="Arial" w:hAnsi="Arial" w:eastAsia="Arial" w:cs="Arial"/>
        </w:rPr>
        <w:t xml:space="preserve">The West End </w:t>
      </w:r>
      <w:r w:rsidRPr="04935075" w:rsidR="5E66251D">
        <w:rPr>
          <w:rFonts w:ascii="Arial" w:hAnsi="Arial" w:eastAsia="Arial" w:cs="Arial"/>
        </w:rPr>
        <w:t>a</w:t>
      </w:r>
      <w:r w:rsidRPr="04935075" w:rsidR="31CC58EA">
        <w:rPr>
          <w:rFonts w:ascii="Arial" w:hAnsi="Arial" w:eastAsia="Arial" w:cs="Arial"/>
        </w:rPr>
        <w:t>nd</w:t>
      </w:r>
      <w:r w:rsidRPr="04935075" w:rsidR="5E66251D">
        <w:rPr>
          <w:rFonts w:ascii="Arial" w:hAnsi="Arial" w:eastAsia="Arial" w:cs="Arial"/>
        </w:rPr>
        <w:t xml:space="preserve"> Botley Road </w:t>
      </w:r>
      <w:r w:rsidRPr="04935075">
        <w:rPr>
          <w:rFonts w:ascii="Arial" w:hAnsi="Arial" w:eastAsia="Arial" w:cs="Arial"/>
        </w:rPr>
        <w:t xml:space="preserve">Area of Focus is an appropriate location for employment-related development opportunities which seek to build on Oxford’s key economic strengths that link research, education </w:t>
      </w:r>
      <w:r w:rsidRPr="04935075" w:rsidR="6CC73AFD">
        <w:rPr>
          <w:rFonts w:ascii="Arial" w:hAnsi="Arial" w:eastAsia="Arial" w:cs="Arial"/>
        </w:rPr>
        <w:t xml:space="preserve">and social enterprise </w:t>
      </w:r>
      <w:r w:rsidRPr="04935075">
        <w:rPr>
          <w:rFonts w:ascii="Arial" w:hAnsi="Arial" w:eastAsia="Arial" w:cs="Arial"/>
        </w:rPr>
        <w:t>in areas such as life sciences</w:t>
      </w:r>
      <w:r w:rsidRPr="04935075" w:rsidR="7567053A">
        <w:rPr>
          <w:rFonts w:ascii="Arial" w:hAnsi="Arial" w:eastAsia="Arial" w:cs="Arial"/>
        </w:rPr>
        <w:t xml:space="preserve"> and</w:t>
      </w:r>
      <w:r w:rsidRPr="04935075">
        <w:rPr>
          <w:rFonts w:ascii="Arial" w:hAnsi="Arial" w:eastAsia="Arial" w:cs="Arial"/>
        </w:rPr>
        <w:t xml:space="preserve"> energy</w:t>
      </w:r>
      <w:r w:rsidRPr="04935075" w:rsidR="3BDCBC54">
        <w:rPr>
          <w:rFonts w:ascii="Arial" w:hAnsi="Arial" w:eastAsia="Arial" w:cs="Arial"/>
        </w:rPr>
        <w:t xml:space="preserve">.  </w:t>
      </w:r>
      <w:r w:rsidRPr="04935075" w:rsidR="0967908E">
        <w:rPr>
          <w:rFonts w:ascii="Arial" w:hAnsi="Arial" w:eastAsia="Arial" w:cs="Arial"/>
        </w:rPr>
        <w:t xml:space="preserve">Given the high demand for </w:t>
      </w:r>
      <w:r w:rsidRPr="04935075" w:rsidR="546DCD83">
        <w:rPr>
          <w:rFonts w:ascii="Arial" w:hAnsi="Arial" w:eastAsia="Arial" w:cs="Arial"/>
        </w:rPr>
        <w:t>c</w:t>
      </w:r>
      <w:r w:rsidRPr="04935075" w:rsidR="0967908E">
        <w:rPr>
          <w:rFonts w:ascii="Arial" w:hAnsi="Arial" w:eastAsia="Arial" w:cs="Arial"/>
        </w:rPr>
        <w:t xml:space="preserve">ommercial </w:t>
      </w:r>
      <w:r w:rsidRPr="04935075" w:rsidR="3D4BBB7E">
        <w:rPr>
          <w:rFonts w:ascii="Arial" w:hAnsi="Arial" w:eastAsia="Arial" w:cs="Arial"/>
        </w:rPr>
        <w:t>r</w:t>
      </w:r>
      <w:r w:rsidRPr="04935075" w:rsidR="0967908E">
        <w:rPr>
          <w:rFonts w:ascii="Arial" w:hAnsi="Arial" w:eastAsia="Arial" w:cs="Arial"/>
        </w:rPr>
        <w:t xml:space="preserve">esearch and </w:t>
      </w:r>
      <w:r w:rsidRPr="04935075" w:rsidR="7F7AEFD7">
        <w:rPr>
          <w:rFonts w:ascii="Arial" w:hAnsi="Arial" w:eastAsia="Arial" w:cs="Arial"/>
        </w:rPr>
        <w:t>d</w:t>
      </w:r>
      <w:r w:rsidRPr="04935075" w:rsidR="0967908E">
        <w:rPr>
          <w:rFonts w:ascii="Arial" w:hAnsi="Arial" w:eastAsia="Arial" w:cs="Arial"/>
        </w:rPr>
        <w:t xml:space="preserve">evelopment </w:t>
      </w:r>
      <w:r w:rsidRPr="04935075" w:rsidR="6C0CDACC">
        <w:rPr>
          <w:rFonts w:ascii="Arial" w:hAnsi="Arial" w:eastAsia="Arial" w:cs="Arial"/>
        </w:rPr>
        <w:t>s</w:t>
      </w:r>
      <w:r w:rsidRPr="04935075" w:rsidR="0967908E">
        <w:rPr>
          <w:rFonts w:ascii="Arial" w:hAnsi="Arial" w:eastAsia="Arial" w:cs="Arial"/>
        </w:rPr>
        <w:t>pace and specific developer interest, it is likely that this sector will be the main driver of development across the area.  However, the</w:t>
      </w:r>
      <w:r w:rsidRPr="04935075" w:rsidR="3A2E4572">
        <w:rPr>
          <w:rFonts w:ascii="Arial" w:hAnsi="Arial" w:eastAsia="Arial" w:cs="Arial"/>
        </w:rPr>
        <w:t xml:space="preserve">re </w:t>
      </w:r>
      <w:r w:rsidRPr="04935075" w:rsidR="0B586336">
        <w:rPr>
          <w:rFonts w:ascii="Arial" w:hAnsi="Arial" w:eastAsia="Arial" w:cs="Arial"/>
        </w:rPr>
        <w:t xml:space="preserve">are </w:t>
      </w:r>
      <w:r w:rsidRPr="04935075" w:rsidR="0967908E">
        <w:rPr>
          <w:rFonts w:ascii="Arial" w:hAnsi="Arial" w:eastAsia="Arial" w:cs="Arial"/>
        </w:rPr>
        <w:t>also opportunit</w:t>
      </w:r>
      <w:r w:rsidRPr="04935075" w:rsidR="1B2098CE">
        <w:rPr>
          <w:rFonts w:ascii="Arial" w:hAnsi="Arial" w:eastAsia="Arial" w:cs="Arial"/>
        </w:rPr>
        <w:t>ies</w:t>
      </w:r>
      <w:r w:rsidRPr="04935075" w:rsidR="0967908E">
        <w:rPr>
          <w:rFonts w:ascii="Arial" w:hAnsi="Arial" w:eastAsia="Arial" w:cs="Arial"/>
        </w:rPr>
        <w:t xml:space="preserve"> to accommodate a range of other sectors and uses, such as the creative and digital industries, as well as affordable workspaces for start-ups, co-working spaces, or even community uses where feasible</w:t>
      </w:r>
      <w:r w:rsidRPr="04935075" w:rsidR="3F4C6501">
        <w:rPr>
          <w:rFonts w:ascii="Arial" w:hAnsi="Arial" w:eastAsia="Arial" w:cs="Arial"/>
        </w:rPr>
        <w:t xml:space="preserve"> across </w:t>
      </w:r>
      <w:r w:rsidRPr="04935075" w:rsidR="37ED101F">
        <w:rPr>
          <w:rFonts w:ascii="Arial" w:hAnsi="Arial" w:eastAsia="Arial" w:cs="Arial"/>
        </w:rPr>
        <w:t>the wider area that this area of focus covers</w:t>
      </w:r>
      <w:r w:rsidRPr="04935075" w:rsidR="0967908E">
        <w:rPr>
          <w:rFonts w:ascii="Arial" w:hAnsi="Arial" w:eastAsia="Arial" w:cs="Arial"/>
        </w:rPr>
        <w:t>.</w:t>
      </w:r>
    </w:p>
    <w:p w:rsidR="3EF83FC4" w:rsidP="79AB8112" w:rsidRDefault="08FD37AC" w14:paraId="3657B234" w14:textId="68E9325F">
      <w:pPr>
        <w:rPr>
          <w:rFonts w:ascii="Arial" w:hAnsi="Arial" w:eastAsia="Arial" w:cs="Arial"/>
        </w:rPr>
      </w:pPr>
      <w:r w:rsidRPr="7C2098EC">
        <w:rPr>
          <w:rFonts w:ascii="Arial" w:hAnsi="Arial" w:eastAsia="Arial" w:cs="Arial"/>
        </w:rPr>
        <w:t>R</w:t>
      </w:r>
      <w:r w:rsidRPr="7C2098EC" w:rsidR="4EEF4642">
        <w:rPr>
          <w:rFonts w:ascii="Arial" w:hAnsi="Arial" w:eastAsia="Arial" w:cs="Arial"/>
        </w:rPr>
        <w:t>edevelopment opportunities should aim to provide a mix of uses including employment, residential, leisure and other city centre uses including appropriate levels of retail where it supports the creation of new communities</w:t>
      </w:r>
      <w:r w:rsidRPr="7C2098EC" w:rsidR="5919AE32">
        <w:rPr>
          <w:rFonts w:ascii="Arial" w:hAnsi="Arial" w:eastAsia="Arial" w:cs="Arial"/>
        </w:rPr>
        <w:t xml:space="preserve"> and helps to activate street frontages. </w:t>
      </w:r>
    </w:p>
    <w:p w:rsidR="3EF83FC4" w:rsidP="77BB7604" w:rsidRDefault="066B25B9" w14:paraId="7E71071B" w14:textId="64AF9225">
      <w:pPr>
        <w:rPr>
          <w:rFonts w:ascii="Arial" w:hAnsi="Arial" w:eastAsia="Arial" w:cs="Arial"/>
        </w:rPr>
      </w:pPr>
      <w:r w:rsidRPr="7C2098EC">
        <w:rPr>
          <w:rFonts w:ascii="Arial" w:hAnsi="Arial" w:eastAsia="Arial" w:cs="Arial"/>
        </w:rPr>
        <w:t xml:space="preserve">The heights of new buildings will be an important consideration in this area of focus and there </w:t>
      </w:r>
      <w:r w:rsidRPr="7C2098EC" w:rsidR="4803FDD7">
        <w:rPr>
          <w:rFonts w:ascii="Arial" w:hAnsi="Arial" w:eastAsia="Arial" w:cs="Arial"/>
        </w:rPr>
        <w:t>is</w:t>
      </w:r>
      <w:r w:rsidRPr="7C2098EC">
        <w:rPr>
          <w:rFonts w:ascii="Arial" w:hAnsi="Arial" w:eastAsia="Arial" w:cs="Arial"/>
        </w:rPr>
        <w:t xml:space="preserve"> likely to be a degree of conflict between </w:t>
      </w:r>
      <w:r w:rsidRPr="7C2098EC" w:rsidR="328D9B0E">
        <w:rPr>
          <w:rFonts w:ascii="Arial" w:hAnsi="Arial" w:eastAsia="Arial" w:cs="Arial"/>
        </w:rPr>
        <w:t xml:space="preserve">delivering development that protects and enhances </w:t>
      </w:r>
      <w:r w:rsidRPr="7C2098EC" w:rsidR="5D124DDB">
        <w:rPr>
          <w:rFonts w:ascii="Arial" w:hAnsi="Arial" w:eastAsia="Arial" w:cs="Arial"/>
        </w:rPr>
        <w:t>Oxford’s iconic dreaming spires</w:t>
      </w:r>
      <w:r w:rsidRPr="7C2098EC" w:rsidR="475BF632">
        <w:rPr>
          <w:rFonts w:ascii="Arial" w:hAnsi="Arial" w:eastAsia="Arial" w:cs="Arial"/>
        </w:rPr>
        <w:t xml:space="preserve"> </w:t>
      </w:r>
      <w:r w:rsidRPr="7C2098EC" w:rsidR="41760EA6">
        <w:rPr>
          <w:rFonts w:ascii="Arial" w:hAnsi="Arial" w:eastAsia="Arial" w:cs="Arial"/>
        </w:rPr>
        <w:t xml:space="preserve">and </w:t>
      </w:r>
      <w:r w:rsidRPr="7C2098EC" w:rsidR="475BF632">
        <w:rPr>
          <w:rFonts w:ascii="Arial" w:hAnsi="Arial" w:eastAsia="Arial" w:cs="Arial"/>
        </w:rPr>
        <w:t xml:space="preserve">the </w:t>
      </w:r>
      <w:r w:rsidRPr="7C2098EC" w:rsidR="10DD1E54">
        <w:rPr>
          <w:rFonts w:ascii="Arial" w:hAnsi="Arial" w:eastAsia="Arial" w:cs="Arial"/>
        </w:rPr>
        <w:t>ambitions</w:t>
      </w:r>
      <w:r w:rsidRPr="7C2098EC" w:rsidR="475BF632">
        <w:rPr>
          <w:rFonts w:ascii="Arial" w:hAnsi="Arial" w:eastAsia="Arial" w:cs="Arial"/>
        </w:rPr>
        <w:t xml:space="preserve"> of delivering certain</w:t>
      </w:r>
      <w:r w:rsidRPr="7C2098EC" w:rsidR="24E90460">
        <w:rPr>
          <w:rFonts w:ascii="Arial" w:hAnsi="Arial" w:eastAsia="Arial" w:cs="Arial"/>
        </w:rPr>
        <w:t xml:space="preserve"> development</w:t>
      </w:r>
      <w:r w:rsidRPr="7C2098EC" w:rsidR="475BF632">
        <w:rPr>
          <w:rFonts w:ascii="Arial" w:hAnsi="Arial" w:eastAsia="Arial" w:cs="Arial"/>
        </w:rPr>
        <w:t xml:space="preserve"> types</w:t>
      </w:r>
      <w:r w:rsidRPr="7C2098EC" w:rsidR="048A6BED">
        <w:rPr>
          <w:rFonts w:ascii="Arial" w:hAnsi="Arial" w:eastAsia="Arial" w:cs="Arial"/>
        </w:rPr>
        <w:t xml:space="preserve">.  Wherever high buildings are proposed </w:t>
      </w:r>
      <w:r w:rsidRPr="7C2098EC" w:rsidR="78BB94C0">
        <w:rPr>
          <w:rFonts w:ascii="Arial" w:hAnsi="Arial" w:eastAsia="Arial" w:cs="Arial"/>
        </w:rPr>
        <w:t>(over 15</w:t>
      </w:r>
      <w:r w:rsidRPr="7C2098EC" w:rsidR="02DE7CAF">
        <w:rPr>
          <w:rFonts w:ascii="Arial" w:hAnsi="Arial" w:eastAsia="Arial" w:cs="Arial"/>
        </w:rPr>
        <w:t xml:space="preserve"> </w:t>
      </w:r>
      <w:r w:rsidRPr="7C2098EC" w:rsidR="78BB94C0">
        <w:rPr>
          <w:rFonts w:ascii="Arial" w:hAnsi="Arial" w:eastAsia="Arial" w:cs="Arial"/>
        </w:rPr>
        <w:t>m</w:t>
      </w:r>
      <w:r w:rsidRPr="7C2098EC" w:rsidR="33969743">
        <w:rPr>
          <w:rFonts w:ascii="Arial" w:hAnsi="Arial" w:eastAsia="Arial" w:cs="Arial"/>
        </w:rPr>
        <w:t>etres</w:t>
      </w:r>
      <w:r w:rsidRPr="7C2098EC" w:rsidR="78BB94C0">
        <w:rPr>
          <w:rFonts w:ascii="Arial" w:hAnsi="Arial" w:eastAsia="Arial" w:cs="Arial"/>
        </w:rPr>
        <w:t xml:space="preserve">) </w:t>
      </w:r>
      <w:r w:rsidRPr="7C2098EC" w:rsidR="048A6BED">
        <w:rPr>
          <w:rFonts w:ascii="Arial" w:hAnsi="Arial" w:eastAsia="Arial" w:cs="Arial"/>
        </w:rPr>
        <w:t>they should be acc</w:t>
      </w:r>
      <w:r w:rsidRPr="7C2098EC" w:rsidR="4B0FE03C">
        <w:rPr>
          <w:rFonts w:ascii="Arial" w:hAnsi="Arial" w:eastAsia="Arial" w:cs="Arial"/>
        </w:rPr>
        <w:t xml:space="preserve">ompanied by a visual impact assessment which clearly shows </w:t>
      </w:r>
      <w:r w:rsidRPr="7C2098EC" w:rsidR="371035D7">
        <w:rPr>
          <w:rFonts w:ascii="Arial" w:hAnsi="Arial" w:eastAsia="Arial" w:cs="Arial"/>
        </w:rPr>
        <w:t xml:space="preserve">how the proposal relates to Oxford’s historic skyline.  </w:t>
      </w:r>
    </w:p>
    <w:p w:rsidR="3EF83FC4" w:rsidP="77BB7604" w:rsidRDefault="3C7AE342" w14:paraId="1AA02F9B" w14:textId="097ACB77">
      <w:pPr>
        <w:rPr>
          <w:rFonts w:ascii="Arial" w:hAnsi="Arial" w:eastAsia="Arial" w:cs="Arial"/>
        </w:rPr>
      </w:pPr>
      <w:r w:rsidRPr="7C2098EC">
        <w:rPr>
          <w:rFonts w:ascii="Arial" w:hAnsi="Arial" w:eastAsia="Arial" w:cs="Arial"/>
        </w:rPr>
        <w:t xml:space="preserve">If a </w:t>
      </w:r>
      <w:r w:rsidRPr="7C2098EC" w:rsidR="0149AEB3">
        <w:rPr>
          <w:rFonts w:ascii="Arial" w:hAnsi="Arial" w:eastAsia="Arial" w:cs="Arial"/>
        </w:rPr>
        <w:t>heritage</w:t>
      </w:r>
      <w:r w:rsidRPr="7C2098EC">
        <w:rPr>
          <w:rFonts w:ascii="Arial" w:hAnsi="Arial" w:eastAsia="Arial" w:cs="Arial"/>
        </w:rPr>
        <w:t xml:space="preserve"> asset is </w:t>
      </w:r>
      <w:r w:rsidRPr="7C2098EC" w:rsidR="0BD87719">
        <w:rPr>
          <w:rFonts w:ascii="Arial" w:hAnsi="Arial" w:eastAsia="Arial" w:cs="Arial"/>
        </w:rPr>
        <w:t>currently appreciated as a prominent feature in views, the introduction</w:t>
      </w:r>
      <w:r w:rsidRPr="7C2098EC" w:rsidR="6B184EEF">
        <w:rPr>
          <w:rFonts w:ascii="Arial" w:hAnsi="Arial" w:eastAsia="Arial" w:cs="Arial"/>
        </w:rPr>
        <w:t xml:space="preserve"> of a high building that distracts the attention of </w:t>
      </w:r>
      <w:r w:rsidRPr="7C2098EC" w:rsidR="06CEFCC0">
        <w:rPr>
          <w:rFonts w:ascii="Arial" w:hAnsi="Arial" w:eastAsia="Arial" w:cs="Arial"/>
        </w:rPr>
        <w:t>a</w:t>
      </w:r>
      <w:r w:rsidRPr="7C2098EC" w:rsidR="6B184EEF">
        <w:rPr>
          <w:rFonts w:ascii="Arial" w:hAnsi="Arial" w:eastAsia="Arial" w:cs="Arial"/>
        </w:rPr>
        <w:t xml:space="preserve"> viewer</w:t>
      </w:r>
      <w:r w:rsidRPr="7C2098EC" w:rsidR="58A155A4">
        <w:rPr>
          <w:rFonts w:ascii="Arial" w:hAnsi="Arial" w:eastAsia="Arial" w:cs="Arial"/>
        </w:rPr>
        <w:t>, could harm the heritage significance of the asset.</w:t>
      </w:r>
      <w:r w:rsidRPr="7C2098EC" w:rsidR="757B7FF4">
        <w:rPr>
          <w:rFonts w:ascii="Arial" w:hAnsi="Arial" w:eastAsia="Arial" w:cs="Arial"/>
        </w:rPr>
        <w:t xml:space="preserve">  The High Buildings Technical Advice Note (TAN) provides further </w:t>
      </w:r>
      <w:r w:rsidRPr="7C2098EC" w:rsidR="0A906F8F">
        <w:rPr>
          <w:rFonts w:ascii="Arial" w:hAnsi="Arial" w:eastAsia="Arial" w:cs="Arial"/>
        </w:rPr>
        <w:t>information,</w:t>
      </w:r>
      <w:r w:rsidRPr="7C2098EC" w:rsidR="34BD3FCD">
        <w:rPr>
          <w:rFonts w:ascii="Arial" w:hAnsi="Arial" w:eastAsia="Arial" w:cs="Arial"/>
        </w:rPr>
        <w:t xml:space="preserve"> and</w:t>
      </w:r>
      <w:r w:rsidRPr="7C2098EC" w:rsidR="020CE340">
        <w:rPr>
          <w:rFonts w:ascii="Arial" w:hAnsi="Arial" w:eastAsia="Arial" w:cs="Arial"/>
        </w:rPr>
        <w:t xml:space="preserve"> a</w:t>
      </w:r>
      <w:r w:rsidRPr="7C2098EC" w:rsidR="25AF41BC">
        <w:rPr>
          <w:rFonts w:ascii="Arial" w:hAnsi="Arial" w:eastAsia="Arial" w:cs="Arial"/>
        </w:rPr>
        <w:t>ll</w:t>
      </w:r>
      <w:r w:rsidRPr="7C2098EC" w:rsidR="020CE340">
        <w:rPr>
          <w:rFonts w:ascii="Arial" w:hAnsi="Arial" w:eastAsia="Arial" w:cs="Arial"/>
        </w:rPr>
        <w:t xml:space="preserve"> visual analysis </w:t>
      </w:r>
      <w:r w:rsidRPr="7C2098EC" w:rsidR="3636614C">
        <w:rPr>
          <w:rFonts w:ascii="Arial" w:hAnsi="Arial" w:eastAsia="Arial" w:cs="Arial"/>
        </w:rPr>
        <w:t xml:space="preserve">in support of proposals </w:t>
      </w:r>
      <w:r w:rsidRPr="7C2098EC" w:rsidR="020CE340">
        <w:rPr>
          <w:rFonts w:ascii="Arial" w:hAnsi="Arial" w:eastAsia="Arial" w:cs="Arial"/>
        </w:rPr>
        <w:t>should be carried out based on the advice in this do</w:t>
      </w:r>
      <w:r w:rsidRPr="7C2098EC" w:rsidR="29AC144E">
        <w:rPr>
          <w:rFonts w:ascii="Arial" w:hAnsi="Arial" w:eastAsia="Arial" w:cs="Arial"/>
        </w:rPr>
        <w:t>c</w:t>
      </w:r>
      <w:r w:rsidRPr="7C2098EC" w:rsidR="020CE340">
        <w:rPr>
          <w:rFonts w:ascii="Arial" w:hAnsi="Arial" w:eastAsia="Arial" w:cs="Arial"/>
        </w:rPr>
        <w:t>ument</w:t>
      </w:r>
      <w:r w:rsidRPr="7C2098EC" w:rsidR="25153DBD">
        <w:rPr>
          <w:rFonts w:ascii="Arial" w:hAnsi="Arial" w:eastAsia="Arial" w:cs="Arial"/>
        </w:rPr>
        <w:t>.</w:t>
      </w:r>
    </w:p>
    <w:p w:rsidR="3EF83FC4" w:rsidP="7C2098EC" w:rsidRDefault="0000D89C" w14:paraId="7B8FBEF8" w14:textId="1888BFE4">
      <w:pPr>
        <w:rPr>
          <w:rFonts w:ascii="Arial" w:hAnsi="Arial" w:eastAsia="Arial" w:cs="Arial"/>
          <w:u w:val="single"/>
        </w:rPr>
      </w:pPr>
      <w:r w:rsidRPr="7C2098EC">
        <w:rPr>
          <w:rFonts w:ascii="Arial" w:hAnsi="Arial" w:eastAsia="Arial" w:cs="Arial"/>
          <w:u w:val="single"/>
        </w:rPr>
        <w:t>West End and Osney Mead SPD</w:t>
      </w:r>
    </w:p>
    <w:p w:rsidR="3EF83FC4" w:rsidP="7C2098EC" w:rsidRDefault="0000D89C" w14:paraId="45119DFF" w14:textId="2E238395">
      <w:pPr>
        <w:rPr>
          <w:rFonts w:ascii="Arial" w:hAnsi="Arial" w:eastAsia="Arial" w:cs="Arial"/>
        </w:rPr>
      </w:pPr>
      <w:r w:rsidRPr="7C2098EC">
        <w:rPr>
          <w:rFonts w:ascii="Arial" w:hAnsi="Arial" w:eastAsia="Arial" w:cs="Arial"/>
        </w:rPr>
        <w:t>The West End and Osney Mead Supplementary Planning Document (SPD) is an area-based SPD that was produced to support the delivery of sites in this part of the city centre following the adoption of the previous Local Plan 2036.  It underwent extensive consultation with stakeholders including landowners, amenity groups, and the public during its production.  The West End and Osney Mead SPD is retained to supplement and facilitate the delivery of the site allocations in the Local Plan 2040.</w:t>
      </w:r>
    </w:p>
    <w:p w:rsidR="3EF83FC4" w:rsidP="7C2098EC" w:rsidRDefault="59EA6310" w14:paraId="3F91D0DA" w14:textId="7BBE37C8">
      <w:pPr>
        <w:rPr>
          <w:rFonts w:ascii="Arial" w:hAnsi="Arial" w:eastAsia="Arial" w:cs="Arial"/>
        </w:rPr>
      </w:pPr>
      <w:r w:rsidRPr="77BB7604">
        <w:rPr>
          <w:rFonts w:ascii="Arial" w:hAnsi="Arial" w:eastAsia="Arial" w:cs="Arial"/>
        </w:rPr>
        <w:t>The West End and Osney Mead SPD</w:t>
      </w:r>
      <w:r w:rsidRPr="77BB7604" w:rsidR="3EF83FC4">
        <w:rPr>
          <w:rStyle w:val="FootnoteReference"/>
          <w:rFonts w:ascii="Arial" w:hAnsi="Arial" w:eastAsia="Arial" w:cs="Arial"/>
        </w:rPr>
        <w:footnoteReference w:id="6"/>
      </w:r>
      <w:r w:rsidRPr="77BB7604">
        <w:rPr>
          <w:rFonts w:ascii="Arial" w:hAnsi="Arial" w:eastAsia="Arial" w:cs="Arial"/>
        </w:rPr>
        <w:t xml:space="preserve"> provides guidance about infrastructure interventions including green and blue infrastructure, public realm and walking and cycling improvements that would enhance and improve the area.  </w:t>
      </w:r>
      <w:r w:rsidRPr="77BB7604" w:rsidR="6714B73A">
        <w:rPr>
          <w:rFonts w:ascii="Arial" w:hAnsi="Arial" w:eastAsia="Arial" w:cs="Arial"/>
        </w:rPr>
        <w:t>I</w:t>
      </w:r>
      <w:r w:rsidRPr="77BB7604">
        <w:rPr>
          <w:rFonts w:ascii="Arial" w:hAnsi="Arial" w:eastAsia="Arial" w:cs="Arial"/>
        </w:rPr>
        <w:t>nfrastructure improvements should be made in line with the SPD.</w:t>
      </w:r>
    </w:p>
    <w:p w:rsidR="3EF83FC4" w:rsidP="7C2098EC" w:rsidRDefault="59C39217" w14:paraId="590CD8F5" w14:textId="214F1CF3">
      <w:pPr>
        <w:rPr>
          <w:rFonts w:ascii="Arial" w:hAnsi="Arial" w:eastAsia="Arial" w:cs="Arial"/>
          <w:u w:val="single"/>
        </w:rPr>
      </w:pPr>
      <w:r w:rsidRPr="7C2098EC">
        <w:rPr>
          <w:rFonts w:ascii="Arial" w:hAnsi="Arial" w:eastAsia="Arial" w:cs="Arial"/>
          <w:u w:val="single"/>
        </w:rPr>
        <w:t xml:space="preserve">Oxford Railway Station </w:t>
      </w:r>
    </w:p>
    <w:p w:rsidR="3EF83FC4" w:rsidP="77BB7604" w:rsidRDefault="51A7AF02" w14:paraId="33FE9518" w14:textId="78C9B680">
      <w:pPr>
        <w:rPr>
          <w:rFonts w:ascii="Arial" w:hAnsi="Arial" w:eastAsia="Arial" w:cs="Arial"/>
        </w:rPr>
      </w:pPr>
      <w:r w:rsidRPr="77BB7604">
        <w:rPr>
          <w:rFonts w:ascii="Arial" w:hAnsi="Arial" w:eastAsia="Arial" w:cs="Arial"/>
        </w:rPr>
        <w:t xml:space="preserve">Oxford Railway </w:t>
      </w:r>
      <w:r w:rsidRPr="77BB7604" w:rsidR="7B0EB45C">
        <w:rPr>
          <w:rFonts w:ascii="Arial" w:hAnsi="Arial" w:eastAsia="Arial" w:cs="Arial"/>
        </w:rPr>
        <w:t>Station</w:t>
      </w:r>
      <w:r w:rsidRPr="77BB7604">
        <w:rPr>
          <w:rFonts w:ascii="Arial" w:hAnsi="Arial" w:eastAsia="Arial" w:cs="Arial"/>
        </w:rPr>
        <w:t xml:space="preserve"> is situated within the West End and has the potential to be transformed within the </w:t>
      </w:r>
      <w:r w:rsidRPr="77BB7604" w:rsidR="1BCF617F">
        <w:rPr>
          <w:rFonts w:ascii="Arial" w:hAnsi="Arial" w:eastAsia="Arial" w:cs="Arial"/>
        </w:rPr>
        <w:t>P</w:t>
      </w:r>
      <w:r w:rsidRPr="77BB7604">
        <w:rPr>
          <w:rFonts w:ascii="Arial" w:hAnsi="Arial" w:eastAsia="Arial" w:cs="Arial"/>
        </w:rPr>
        <w:t xml:space="preserve">lan period.  This is due to </w:t>
      </w:r>
      <w:r w:rsidRPr="77BB7604" w:rsidR="0AD450FD">
        <w:rPr>
          <w:rFonts w:ascii="Arial" w:hAnsi="Arial" w:eastAsia="Arial" w:cs="Arial"/>
        </w:rPr>
        <w:t xml:space="preserve">the delivery of </w:t>
      </w:r>
      <w:r w:rsidRPr="77BB7604">
        <w:rPr>
          <w:rFonts w:ascii="Arial" w:hAnsi="Arial" w:eastAsia="Arial" w:cs="Arial"/>
        </w:rPr>
        <w:t xml:space="preserve">strategic </w:t>
      </w:r>
      <w:r w:rsidRPr="77BB7604" w:rsidR="03A48E19">
        <w:rPr>
          <w:rFonts w:ascii="Arial" w:hAnsi="Arial" w:eastAsia="Arial" w:cs="Arial"/>
        </w:rPr>
        <w:t xml:space="preserve">rail </w:t>
      </w:r>
      <w:r w:rsidRPr="77BB7604">
        <w:rPr>
          <w:rFonts w:ascii="Arial" w:hAnsi="Arial" w:eastAsia="Arial" w:cs="Arial"/>
        </w:rPr>
        <w:t>infrastructu</w:t>
      </w:r>
      <w:r w:rsidRPr="77BB7604" w:rsidR="79C1CC7F">
        <w:rPr>
          <w:rFonts w:ascii="Arial" w:hAnsi="Arial" w:eastAsia="Arial" w:cs="Arial"/>
        </w:rPr>
        <w:t xml:space="preserve">re </w:t>
      </w:r>
      <w:r w:rsidRPr="77BB7604" w:rsidR="0945BAE9">
        <w:rPr>
          <w:rFonts w:ascii="Arial" w:hAnsi="Arial" w:eastAsia="Arial" w:cs="Arial"/>
        </w:rPr>
        <w:t>to support the Oxford to Camb</w:t>
      </w:r>
      <w:r w:rsidRPr="77BB7604" w:rsidR="470FF11E">
        <w:rPr>
          <w:rFonts w:ascii="Arial" w:hAnsi="Arial" w:eastAsia="Arial" w:cs="Arial"/>
        </w:rPr>
        <w:t xml:space="preserve">ridge Pan Regional Partnership – namely East West Rail.  East West Rail </w:t>
      </w:r>
      <w:r w:rsidRPr="77BB7604" w:rsidR="3C00EDC2">
        <w:rPr>
          <w:rFonts w:ascii="Arial" w:hAnsi="Arial" w:eastAsia="Arial" w:cs="Arial"/>
        </w:rPr>
        <w:t xml:space="preserve">would connect both people and businesses in the towns and villages between Oxford, Milton Keynes, Bedford and Cambridge.  It would open up new journeys, cutting </w:t>
      </w:r>
      <w:r w:rsidRPr="77BB7604" w:rsidR="1071705E">
        <w:rPr>
          <w:rFonts w:ascii="Arial" w:hAnsi="Arial" w:eastAsia="Arial" w:cs="Arial"/>
        </w:rPr>
        <w:t>travel times, easing congestion on local roads and would bring more</w:t>
      </w:r>
      <w:r w:rsidRPr="77BB7604" w:rsidR="5FB9BA77">
        <w:rPr>
          <w:rFonts w:ascii="Arial" w:hAnsi="Arial" w:eastAsia="Arial" w:cs="Arial"/>
        </w:rPr>
        <w:t xml:space="preserve"> </w:t>
      </w:r>
      <w:r w:rsidRPr="77BB7604" w:rsidR="1071705E">
        <w:rPr>
          <w:rFonts w:ascii="Arial" w:hAnsi="Arial" w:eastAsia="Arial" w:cs="Arial"/>
        </w:rPr>
        <w:t>jobs within the reach of local people</w:t>
      </w:r>
      <w:r w:rsidRPr="77BB7604" w:rsidR="3EF83FC4">
        <w:rPr>
          <w:rStyle w:val="FootnoteReference"/>
          <w:rFonts w:ascii="Arial" w:hAnsi="Arial" w:eastAsia="Arial" w:cs="Arial"/>
        </w:rPr>
        <w:footnoteReference w:id="7"/>
      </w:r>
      <w:r w:rsidRPr="77BB7604" w:rsidR="400AFA9A">
        <w:rPr>
          <w:rFonts w:ascii="Arial" w:hAnsi="Arial" w:eastAsia="Arial" w:cs="Arial"/>
        </w:rPr>
        <w:t>.</w:t>
      </w:r>
      <w:r w:rsidRPr="77BB7604" w:rsidR="4D2BF7B3">
        <w:rPr>
          <w:rFonts w:ascii="Arial" w:hAnsi="Arial" w:eastAsia="Arial" w:cs="Arial"/>
        </w:rPr>
        <w:t xml:space="preserve">  </w:t>
      </w:r>
    </w:p>
    <w:p w:rsidR="3EF83FC4" w:rsidP="77BB7604" w:rsidRDefault="4D2BF7B3" w14:paraId="2AF38EC4" w14:textId="7FA32AAB">
      <w:pPr>
        <w:rPr>
          <w:rFonts w:ascii="Arial" w:hAnsi="Arial" w:eastAsia="Arial" w:cs="Arial"/>
        </w:rPr>
      </w:pPr>
      <w:r w:rsidRPr="04935075">
        <w:rPr>
          <w:rFonts w:ascii="Arial" w:hAnsi="Arial" w:eastAsia="Arial" w:cs="Arial"/>
        </w:rPr>
        <w:t xml:space="preserve">Work is already being undertaken to the western entrance to Oxford Station to help deliver </w:t>
      </w:r>
      <w:r w:rsidRPr="04935075" w:rsidR="1D87C63D">
        <w:rPr>
          <w:rFonts w:ascii="Arial" w:hAnsi="Arial" w:eastAsia="Arial" w:cs="Arial"/>
        </w:rPr>
        <w:t xml:space="preserve">track </w:t>
      </w:r>
      <w:r w:rsidRPr="04935075" w:rsidR="10F78226">
        <w:rPr>
          <w:rFonts w:ascii="Arial" w:hAnsi="Arial" w:eastAsia="Arial" w:cs="Arial"/>
        </w:rPr>
        <w:t xml:space="preserve">capacity </w:t>
      </w:r>
      <w:r w:rsidRPr="04935075">
        <w:rPr>
          <w:rFonts w:ascii="Arial" w:hAnsi="Arial" w:eastAsia="Arial" w:cs="Arial"/>
        </w:rPr>
        <w:t>upgrades</w:t>
      </w:r>
      <w:r w:rsidRPr="04935075" w:rsidR="1FD7043E">
        <w:rPr>
          <w:rFonts w:ascii="Arial" w:hAnsi="Arial" w:eastAsia="Arial" w:cs="Arial"/>
        </w:rPr>
        <w:t xml:space="preserve"> to support East West Rail, and more future services, including the proposed re-opening of the Cowley Branch Line to passengers</w:t>
      </w:r>
      <w:r w:rsidRPr="04935075">
        <w:rPr>
          <w:rFonts w:ascii="Arial" w:hAnsi="Arial" w:eastAsia="Arial" w:cs="Arial"/>
        </w:rPr>
        <w:t xml:space="preserve">.  Additional works would also be required to </w:t>
      </w:r>
      <w:r w:rsidRPr="04935075" w:rsidR="0FD550D2">
        <w:rPr>
          <w:rFonts w:ascii="Arial" w:hAnsi="Arial" w:eastAsia="Arial" w:cs="Arial"/>
        </w:rPr>
        <w:t xml:space="preserve">create further track and platform capacity to the Eastern side, which would require a replacement </w:t>
      </w:r>
      <w:r w:rsidRPr="04935075" w:rsidR="6C23EDB3">
        <w:rPr>
          <w:rFonts w:ascii="Arial" w:hAnsi="Arial" w:eastAsia="Arial" w:cs="Arial"/>
        </w:rPr>
        <w:t xml:space="preserve">main </w:t>
      </w:r>
      <w:r w:rsidRPr="04935075" w:rsidR="1A7DC0E2">
        <w:rPr>
          <w:rFonts w:ascii="Arial" w:hAnsi="Arial" w:eastAsia="Arial" w:cs="Arial"/>
        </w:rPr>
        <w:t xml:space="preserve">entrance.  Work is on-going between partners to develop </w:t>
      </w:r>
      <w:r w:rsidRPr="04935075" w:rsidR="76E2F6CD">
        <w:rPr>
          <w:rFonts w:ascii="Arial" w:hAnsi="Arial" w:eastAsia="Arial" w:cs="Arial"/>
        </w:rPr>
        <w:t>a scheme</w:t>
      </w:r>
      <w:r w:rsidRPr="04935075" w:rsidR="1A7DC0E2">
        <w:rPr>
          <w:rFonts w:ascii="Arial" w:hAnsi="Arial" w:eastAsia="Arial" w:cs="Arial"/>
        </w:rPr>
        <w:t xml:space="preserve"> which enables</w:t>
      </w:r>
      <w:r w:rsidRPr="04935075" w:rsidR="609377D3">
        <w:rPr>
          <w:rFonts w:ascii="Arial" w:hAnsi="Arial" w:eastAsia="Arial" w:cs="Arial"/>
        </w:rPr>
        <w:t xml:space="preserve"> a transformed station building </w:t>
      </w:r>
      <w:r w:rsidRPr="04935075" w:rsidR="7428496F">
        <w:rPr>
          <w:rFonts w:ascii="Arial" w:hAnsi="Arial" w:eastAsia="Arial" w:cs="Arial"/>
        </w:rPr>
        <w:t xml:space="preserve">and interchange </w:t>
      </w:r>
      <w:r w:rsidRPr="04935075" w:rsidR="609377D3">
        <w:rPr>
          <w:rFonts w:ascii="Arial" w:hAnsi="Arial" w:eastAsia="Arial" w:cs="Arial"/>
        </w:rPr>
        <w:t>which meets the needs of the 21</w:t>
      </w:r>
      <w:r w:rsidRPr="04935075" w:rsidR="609377D3">
        <w:rPr>
          <w:rFonts w:ascii="Arial" w:hAnsi="Arial" w:eastAsia="Arial" w:cs="Arial"/>
          <w:vertAlign w:val="superscript"/>
        </w:rPr>
        <w:t>st</w:t>
      </w:r>
      <w:r w:rsidRPr="04935075" w:rsidR="609377D3">
        <w:rPr>
          <w:rFonts w:ascii="Arial" w:hAnsi="Arial" w:eastAsia="Arial" w:cs="Arial"/>
        </w:rPr>
        <w:t xml:space="preserve"> </w:t>
      </w:r>
      <w:r w:rsidRPr="04935075" w:rsidR="2F96BDE3">
        <w:rPr>
          <w:rFonts w:ascii="Arial" w:hAnsi="Arial" w:eastAsia="Arial" w:cs="Arial"/>
        </w:rPr>
        <w:t>century</w:t>
      </w:r>
      <w:r w:rsidRPr="04935075" w:rsidR="446A2640">
        <w:rPr>
          <w:rFonts w:ascii="Arial" w:hAnsi="Arial" w:eastAsia="Arial" w:cs="Arial"/>
        </w:rPr>
        <w:t xml:space="preserve"> and growing passenger numbers</w:t>
      </w:r>
      <w:r w:rsidRPr="04935075" w:rsidR="2F96BDE3">
        <w:rPr>
          <w:rFonts w:ascii="Arial" w:hAnsi="Arial" w:eastAsia="Arial" w:cs="Arial"/>
        </w:rPr>
        <w:t xml:space="preserve">.  </w:t>
      </w:r>
      <w:r w:rsidRPr="04935075" w:rsidR="4253538F">
        <w:rPr>
          <w:rFonts w:ascii="Arial" w:hAnsi="Arial" w:eastAsia="Arial" w:cs="Arial"/>
        </w:rPr>
        <w:t xml:space="preserve">The central location and strategic importance of the station should be capitalised upon </w:t>
      </w:r>
      <w:r w:rsidRPr="04935075" w:rsidR="52A05BA1">
        <w:rPr>
          <w:rFonts w:ascii="Arial" w:hAnsi="Arial" w:eastAsia="Arial" w:cs="Arial"/>
        </w:rPr>
        <w:t xml:space="preserve">and </w:t>
      </w:r>
      <w:r w:rsidRPr="04935075" w:rsidR="4253538F">
        <w:rPr>
          <w:rFonts w:ascii="Arial" w:hAnsi="Arial" w:eastAsia="Arial" w:cs="Arial"/>
        </w:rPr>
        <w:t>e</w:t>
      </w:r>
      <w:r w:rsidRPr="04935075" w:rsidR="4A996187">
        <w:rPr>
          <w:rFonts w:ascii="Arial" w:hAnsi="Arial" w:eastAsia="Arial" w:cs="Arial"/>
        </w:rPr>
        <w:t xml:space="preserve">nable good </w:t>
      </w:r>
      <w:r w:rsidRPr="04935075" w:rsidR="4253538F">
        <w:rPr>
          <w:rFonts w:ascii="Arial" w:hAnsi="Arial" w:eastAsia="Arial" w:cs="Arial"/>
        </w:rPr>
        <w:t xml:space="preserve">onward connections by </w:t>
      </w:r>
      <w:r w:rsidRPr="04935075" w:rsidR="2A1FC5C4">
        <w:rPr>
          <w:rFonts w:ascii="Arial" w:hAnsi="Arial" w:eastAsia="Arial" w:cs="Arial"/>
        </w:rPr>
        <w:t xml:space="preserve">public transport, </w:t>
      </w:r>
      <w:r w:rsidRPr="04935075" w:rsidR="4253538F">
        <w:rPr>
          <w:rFonts w:ascii="Arial" w:hAnsi="Arial" w:eastAsia="Arial" w:cs="Arial"/>
        </w:rPr>
        <w:t xml:space="preserve">walking and cycling within the West End and </w:t>
      </w:r>
      <w:r w:rsidRPr="04935075" w:rsidR="546F84DA">
        <w:rPr>
          <w:rFonts w:ascii="Arial" w:hAnsi="Arial" w:eastAsia="Arial" w:cs="Arial"/>
        </w:rPr>
        <w:t xml:space="preserve">towards </w:t>
      </w:r>
      <w:r w:rsidRPr="04935075" w:rsidR="4253538F">
        <w:rPr>
          <w:rFonts w:ascii="Arial" w:hAnsi="Arial" w:eastAsia="Arial" w:cs="Arial"/>
        </w:rPr>
        <w:t>the core of the city centre.</w:t>
      </w:r>
    </w:p>
    <w:p w:rsidR="3EF83FC4" w:rsidP="77BB7604" w:rsidRDefault="6E72290B" w14:paraId="0656F9D4" w14:textId="7292E082">
      <w:pPr>
        <w:rPr>
          <w:rFonts w:ascii="Arial" w:hAnsi="Arial" w:eastAsia="Arial" w:cs="Arial"/>
        </w:rPr>
      </w:pPr>
      <w:r w:rsidRPr="04935075">
        <w:rPr>
          <w:rFonts w:ascii="Arial" w:hAnsi="Arial" w:eastAsia="Arial" w:cs="Arial"/>
        </w:rPr>
        <w:t xml:space="preserve">The City Council </w:t>
      </w:r>
      <w:r w:rsidRPr="04935075" w:rsidR="5474B9F0">
        <w:rPr>
          <w:rFonts w:ascii="Arial" w:hAnsi="Arial" w:eastAsia="Arial" w:cs="Arial"/>
        </w:rPr>
        <w:t xml:space="preserve">will </w:t>
      </w:r>
      <w:r w:rsidRPr="04935075">
        <w:rPr>
          <w:rFonts w:ascii="Arial" w:hAnsi="Arial" w:eastAsia="Arial" w:cs="Arial"/>
        </w:rPr>
        <w:t xml:space="preserve">support proposals for the </w:t>
      </w:r>
      <w:r w:rsidRPr="04935075" w:rsidR="6BAC627D">
        <w:rPr>
          <w:rFonts w:ascii="Arial" w:hAnsi="Arial" w:eastAsia="Arial" w:cs="Arial"/>
        </w:rPr>
        <w:t xml:space="preserve">redevelopment </w:t>
      </w:r>
      <w:r w:rsidRPr="04935075">
        <w:rPr>
          <w:rFonts w:ascii="Arial" w:hAnsi="Arial" w:eastAsia="Arial" w:cs="Arial"/>
        </w:rPr>
        <w:t xml:space="preserve">of the </w:t>
      </w:r>
      <w:r w:rsidRPr="04935075" w:rsidR="69F115BD">
        <w:rPr>
          <w:rFonts w:ascii="Arial" w:hAnsi="Arial" w:eastAsia="Arial" w:cs="Arial"/>
        </w:rPr>
        <w:t xml:space="preserve">eastern entrance to the </w:t>
      </w:r>
      <w:r w:rsidRPr="04935075">
        <w:rPr>
          <w:rFonts w:ascii="Arial" w:hAnsi="Arial" w:eastAsia="Arial" w:cs="Arial"/>
        </w:rPr>
        <w:t>railway station and associated infrastructure (</w:t>
      </w:r>
      <w:r w:rsidRPr="04935075" w:rsidR="36E1E534">
        <w:rPr>
          <w:rFonts w:ascii="Arial" w:hAnsi="Arial" w:eastAsia="Arial" w:cs="Arial"/>
        </w:rPr>
        <w:t>i.</w:t>
      </w:r>
      <w:r w:rsidRPr="04935075">
        <w:rPr>
          <w:rFonts w:ascii="Arial" w:hAnsi="Arial" w:eastAsia="Arial" w:cs="Arial"/>
        </w:rPr>
        <w:t xml:space="preserve">e., Becket Street car park) </w:t>
      </w:r>
      <w:r w:rsidRPr="04935075" w:rsidR="25793046">
        <w:rPr>
          <w:rFonts w:ascii="Arial" w:hAnsi="Arial" w:eastAsia="Arial" w:cs="Arial"/>
        </w:rPr>
        <w:t xml:space="preserve">to deliver a mixed-use scheme </w:t>
      </w:r>
      <w:r w:rsidRPr="04935075" w:rsidR="4BE8ACE9">
        <w:rPr>
          <w:rFonts w:ascii="Arial" w:hAnsi="Arial" w:eastAsia="Arial" w:cs="Arial"/>
        </w:rPr>
        <w:t xml:space="preserve">including enhancements to the public realm </w:t>
      </w:r>
      <w:r w:rsidRPr="04935075" w:rsidR="25793046">
        <w:rPr>
          <w:rFonts w:ascii="Arial" w:hAnsi="Arial" w:eastAsia="Arial" w:cs="Arial"/>
        </w:rPr>
        <w:t xml:space="preserve">which helps to fund the </w:t>
      </w:r>
      <w:r w:rsidRPr="04935075" w:rsidR="06859062">
        <w:rPr>
          <w:rFonts w:ascii="Arial" w:hAnsi="Arial" w:eastAsia="Arial" w:cs="Arial"/>
        </w:rPr>
        <w:t xml:space="preserve">transformation </w:t>
      </w:r>
      <w:r w:rsidRPr="04935075" w:rsidR="2ED374A1">
        <w:rPr>
          <w:rFonts w:ascii="Arial" w:hAnsi="Arial" w:eastAsia="Arial" w:cs="Arial"/>
        </w:rPr>
        <w:t xml:space="preserve">of Oxford's Railway Station.  </w:t>
      </w:r>
    </w:p>
    <w:p w:rsidR="3EF83FC4" w:rsidP="77BB7604" w:rsidRDefault="24451EC1" w14:paraId="045D4534" w14:textId="7F8DC42F">
      <w:pPr>
        <w:rPr>
          <w:rFonts w:ascii="Arial" w:hAnsi="Arial" w:eastAsia="Arial" w:cs="Arial"/>
          <w:u w:val="single"/>
        </w:rPr>
      </w:pPr>
      <w:r w:rsidRPr="04935075">
        <w:rPr>
          <w:rFonts w:ascii="Arial" w:hAnsi="Arial" w:eastAsia="Arial" w:cs="Arial"/>
          <w:u w:val="single"/>
        </w:rPr>
        <w:t>Osney Mead and Botley Road</w:t>
      </w:r>
      <w:r w:rsidRPr="04935075">
        <w:rPr>
          <w:rFonts w:ascii="Arial" w:hAnsi="Arial" w:eastAsia="Arial" w:cs="Arial"/>
        </w:rPr>
        <w:t xml:space="preserve"> </w:t>
      </w:r>
    </w:p>
    <w:p w:rsidR="3EF83FC4" w:rsidP="77BB7604" w:rsidRDefault="55B139B8" w14:paraId="032ED670" w14:textId="387F6988">
      <w:pPr>
        <w:rPr>
          <w:rFonts w:ascii="Arial" w:hAnsi="Arial" w:eastAsia="Arial" w:cs="Arial"/>
        </w:rPr>
      </w:pPr>
      <w:r w:rsidRPr="158C445C">
        <w:rPr>
          <w:rFonts w:ascii="Arial" w:hAnsi="Arial" w:eastAsia="Arial" w:cs="Arial"/>
        </w:rPr>
        <w:t>Osney Mead Industrial Estate and Botley Road Retail Park are characterised as 20</w:t>
      </w:r>
      <w:r w:rsidRPr="158C445C">
        <w:rPr>
          <w:rFonts w:ascii="Arial" w:hAnsi="Arial" w:eastAsia="Arial" w:cs="Arial"/>
          <w:vertAlign w:val="superscript"/>
        </w:rPr>
        <w:t>th</w:t>
      </w:r>
      <w:r w:rsidRPr="158C445C">
        <w:rPr>
          <w:rFonts w:ascii="Arial" w:hAnsi="Arial" w:eastAsia="Arial" w:cs="Arial"/>
        </w:rPr>
        <w:t xml:space="preserve"> Century Fringe Business, Industry and Retail areas</w:t>
      </w:r>
      <w:r w:rsidRPr="158C445C" w:rsidR="697398DE">
        <w:rPr>
          <w:rFonts w:ascii="Arial" w:hAnsi="Arial" w:eastAsia="Arial" w:cs="Arial"/>
        </w:rPr>
        <w:t xml:space="preserve"> in the updated Oxford Landscape Character Assessment</w:t>
      </w:r>
      <w:r w:rsidRPr="158C445C">
        <w:rPr>
          <w:rFonts w:ascii="Arial" w:hAnsi="Arial" w:eastAsia="Arial" w:cs="Arial"/>
        </w:rPr>
        <w:t xml:space="preserve">.  They sit outside of the city’s historic core and have a different character to it.  However, given their close proximity to the city’s dreaming spires, some similarities exist within this </w:t>
      </w:r>
      <w:r w:rsidRPr="158C445C" w:rsidR="7114372E">
        <w:rPr>
          <w:rFonts w:ascii="Arial" w:hAnsi="Arial" w:eastAsia="Arial" w:cs="Arial"/>
        </w:rPr>
        <w:t>A</w:t>
      </w:r>
      <w:r w:rsidRPr="158C445C">
        <w:rPr>
          <w:rFonts w:ascii="Arial" w:hAnsi="Arial" w:eastAsia="Arial" w:cs="Arial"/>
        </w:rPr>
        <w:t xml:space="preserve">rea of </w:t>
      </w:r>
      <w:r w:rsidRPr="158C445C" w:rsidR="06E66AED">
        <w:rPr>
          <w:rFonts w:ascii="Arial" w:hAnsi="Arial" w:eastAsia="Arial" w:cs="Arial"/>
        </w:rPr>
        <w:t>F</w:t>
      </w:r>
      <w:r w:rsidRPr="158C445C">
        <w:rPr>
          <w:rFonts w:ascii="Arial" w:hAnsi="Arial" w:eastAsia="Arial" w:cs="Arial"/>
        </w:rPr>
        <w:t>ocus, for instance, the relationship between historic views of the city’s iconic skyline and the potential conflict with the scale of redevelopment ambitions in this area.</w:t>
      </w:r>
    </w:p>
    <w:p w:rsidR="3EF83FC4" w:rsidP="77BB7604" w:rsidRDefault="466A2ABC" w14:paraId="36ECD166" w14:textId="6F67A41D">
      <w:pPr>
        <w:rPr>
          <w:rFonts w:ascii="Arial" w:hAnsi="Arial" w:eastAsia="Arial" w:cs="Arial"/>
        </w:rPr>
      </w:pPr>
      <w:r w:rsidRPr="7C2098EC">
        <w:rPr>
          <w:rFonts w:ascii="Arial" w:hAnsi="Arial" w:eastAsia="Arial" w:cs="Arial"/>
        </w:rPr>
        <w:t xml:space="preserve">Osney Mead </w:t>
      </w:r>
      <w:r w:rsidRPr="7C2098EC" w:rsidR="60EDB005">
        <w:rPr>
          <w:rFonts w:ascii="Arial" w:hAnsi="Arial" w:eastAsia="Arial" w:cs="Arial"/>
        </w:rPr>
        <w:t xml:space="preserve">Industrial Estate </w:t>
      </w:r>
      <w:r w:rsidRPr="7C2098EC">
        <w:rPr>
          <w:rFonts w:ascii="Arial" w:hAnsi="Arial" w:eastAsia="Arial" w:cs="Arial"/>
        </w:rPr>
        <w:t xml:space="preserve">is a </w:t>
      </w:r>
      <w:r w:rsidRPr="7C2098EC" w:rsidR="6537F85F">
        <w:rPr>
          <w:rFonts w:ascii="Arial" w:hAnsi="Arial" w:eastAsia="Arial" w:cs="Arial"/>
        </w:rPr>
        <w:t>C</w:t>
      </w:r>
      <w:r w:rsidRPr="7C2098EC">
        <w:rPr>
          <w:rFonts w:ascii="Arial" w:hAnsi="Arial" w:eastAsia="Arial" w:cs="Arial"/>
        </w:rPr>
        <w:t>ategory 2 employment site</w:t>
      </w:r>
      <w:r w:rsidRPr="7C2098EC" w:rsidR="0ADE3F33">
        <w:rPr>
          <w:rFonts w:ascii="Arial" w:hAnsi="Arial" w:eastAsia="Arial" w:cs="Arial"/>
        </w:rPr>
        <w:t>.</w:t>
      </w:r>
      <w:r w:rsidRPr="7C2098EC" w:rsidR="04BC9D8F">
        <w:rPr>
          <w:rFonts w:ascii="Arial" w:hAnsi="Arial" w:eastAsia="Arial" w:cs="Arial"/>
        </w:rPr>
        <w:t xml:space="preserve">  It is in a central location that offers one of the few opportunities for a range of employment uses in the city.  It is in an accessible location close to the railway station</w:t>
      </w:r>
      <w:r w:rsidRPr="7C2098EC" w:rsidR="69609220">
        <w:rPr>
          <w:rFonts w:ascii="Arial" w:hAnsi="Arial" w:eastAsia="Arial" w:cs="Arial"/>
        </w:rPr>
        <w:t xml:space="preserve"> and has some existing connections via walking and cycling to the wider area. </w:t>
      </w:r>
      <w:r w:rsidRPr="7C2098EC" w:rsidR="45D80ED6">
        <w:rPr>
          <w:rFonts w:ascii="Arial" w:hAnsi="Arial" w:eastAsia="Arial" w:cs="Arial"/>
        </w:rPr>
        <w:t xml:space="preserve"> The site is not intensively used at present</w:t>
      </w:r>
      <w:r w:rsidRPr="7C2098EC" w:rsidR="3599F4B3">
        <w:rPr>
          <w:rFonts w:ascii="Arial" w:hAnsi="Arial" w:eastAsia="Arial" w:cs="Arial"/>
        </w:rPr>
        <w:t xml:space="preserve">. </w:t>
      </w:r>
      <w:r w:rsidRPr="7C2098EC" w:rsidR="6B9B75BF">
        <w:rPr>
          <w:rFonts w:ascii="Arial" w:hAnsi="Arial" w:eastAsia="Arial" w:cs="Arial"/>
        </w:rPr>
        <w:t>C</w:t>
      </w:r>
      <w:r w:rsidRPr="7C2098EC" w:rsidR="45D80ED6">
        <w:rPr>
          <w:rFonts w:ascii="Arial" w:hAnsi="Arial" w:eastAsia="Arial" w:cs="Arial"/>
        </w:rPr>
        <w:t>hanges in technology</w:t>
      </w:r>
      <w:r w:rsidRPr="7C2098EC" w:rsidR="35FFA51F">
        <w:rPr>
          <w:rFonts w:ascii="Arial" w:hAnsi="Arial" w:eastAsia="Arial" w:cs="Arial"/>
        </w:rPr>
        <w:t>,</w:t>
      </w:r>
      <w:r w:rsidRPr="7C2098EC" w:rsidR="45D80ED6">
        <w:rPr>
          <w:rFonts w:ascii="Arial" w:hAnsi="Arial" w:eastAsia="Arial" w:cs="Arial"/>
        </w:rPr>
        <w:t xml:space="preserve"> </w:t>
      </w:r>
      <w:r w:rsidRPr="7C2098EC" w:rsidR="4BF73C3E">
        <w:rPr>
          <w:rFonts w:ascii="Arial" w:hAnsi="Arial" w:eastAsia="Arial" w:cs="Arial"/>
        </w:rPr>
        <w:t>how</w:t>
      </w:r>
      <w:r w:rsidRPr="7C2098EC" w:rsidR="45D80ED6">
        <w:rPr>
          <w:rFonts w:ascii="Arial" w:hAnsi="Arial" w:eastAsia="Arial" w:cs="Arial"/>
        </w:rPr>
        <w:t xml:space="preserve"> </w:t>
      </w:r>
      <w:r w:rsidRPr="7C2098EC" w:rsidR="4BF73C3E">
        <w:rPr>
          <w:rFonts w:ascii="Arial" w:hAnsi="Arial" w:eastAsia="Arial" w:cs="Arial"/>
        </w:rPr>
        <w:t xml:space="preserve">space is used, </w:t>
      </w:r>
      <w:r w:rsidRPr="7C2098EC" w:rsidR="45D80ED6">
        <w:rPr>
          <w:rFonts w:ascii="Arial" w:hAnsi="Arial" w:eastAsia="Arial" w:cs="Arial"/>
        </w:rPr>
        <w:t xml:space="preserve">and the type of employment </w:t>
      </w:r>
      <w:r w:rsidRPr="7C2098EC" w:rsidR="3DBFCDF6">
        <w:rPr>
          <w:rFonts w:ascii="Arial" w:hAnsi="Arial" w:eastAsia="Arial" w:cs="Arial"/>
        </w:rPr>
        <w:t xml:space="preserve">provided </w:t>
      </w:r>
      <w:r w:rsidRPr="7C2098EC" w:rsidR="45D80ED6">
        <w:rPr>
          <w:rFonts w:ascii="Arial" w:hAnsi="Arial" w:eastAsia="Arial" w:cs="Arial"/>
        </w:rPr>
        <w:t>mean that the employment function could be provided in a smaller space, as well as being enhanced</w:t>
      </w:r>
      <w:r w:rsidRPr="7C2098EC" w:rsidR="46E2FE50">
        <w:rPr>
          <w:rFonts w:ascii="Arial" w:hAnsi="Arial" w:eastAsia="Arial" w:cs="Arial"/>
        </w:rPr>
        <w:t>.</w:t>
      </w:r>
      <w:r w:rsidRPr="7C2098EC" w:rsidR="119CA446">
        <w:rPr>
          <w:rFonts w:ascii="Arial" w:hAnsi="Arial" w:eastAsia="Arial" w:cs="Arial"/>
        </w:rPr>
        <w:t xml:space="preserve">  </w:t>
      </w:r>
      <w:r w:rsidRPr="7C2098EC" w:rsidR="7BD5ED29">
        <w:rPr>
          <w:rFonts w:ascii="Arial" w:hAnsi="Arial" w:eastAsia="Arial" w:cs="Arial"/>
        </w:rPr>
        <w:t>It is important that th</w:t>
      </w:r>
      <w:r w:rsidRPr="7C2098EC" w:rsidR="343E4E8F">
        <w:rPr>
          <w:rFonts w:ascii="Arial" w:hAnsi="Arial" w:eastAsia="Arial" w:cs="Arial"/>
        </w:rPr>
        <w:t>is</w:t>
      </w:r>
      <w:r w:rsidRPr="7C2098EC" w:rsidR="7BD5ED29">
        <w:rPr>
          <w:rFonts w:ascii="Arial" w:hAnsi="Arial" w:eastAsia="Arial" w:cs="Arial"/>
        </w:rPr>
        <w:t xml:space="preserve"> site maintains its role in creating a d</w:t>
      </w:r>
      <w:r w:rsidRPr="7C2098EC" w:rsidR="30805CD2">
        <w:rPr>
          <w:rFonts w:ascii="Arial" w:hAnsi="Arial" w:eastAsia="Arial" w:cs="Arial"/>
        </w:rPr>
        <w:t xml:space="preserve">iverse employment base as </w:t>
      </w:r>
      <w:r w:rsidRPr="7C2098EC" w:rsidR="23950278">
        <w:rPr>
          <w:rFonts w:ascii="Arial" w:hAnsi="Arial" w:eastAsia="Arial" w:cs="Arial"/>
        </w:rPr>
        <w:t xml:space="preserve">it makes an important contribution to Oxford’s employment land supply.  </w:t>
      </w:r>
    </w:p>
    <w:p w:rsidR="3EF83FC4" w:rsidP="77BB7604" w:rsidRDefault="1D2B843D" w14:paraId="3626782D" w14:textId="39CFB214">
      <w:pPr>
        <w:rPr>
          <w:rFonts w:ascii="Arial" w:hAnsi="Arial" w:eastAsia="Arial" w:cs="Arial"/>
        </w:rPr>
      </w:pPr>
      <w:r w:rsidRPr="7C2098EC">
        <w:rPr>
          <w:rFonts w:ascii="Arial" w:hAnsi="Arial" w:eastAsia="Arial" w:cs="Arial"/>
        </w:rPr>
        <w:t xml:space="preserve">A transformation of the Osney Mead site has the potential to be delivered within the plan period.  Planned </w:t>
      </w:r>
      <w:r w:rsidRPr="7C2098EC" w:rsidR="412494D7">
        <w:rPr>
          <w:rFonts w:ascii="Arial" w:hAnsi="Arial" w:eastAsia="Arial" w:cs="Arial"/>
        </w:rPr>
        <w:t>infrastructure</w:t>
      </w:r>
      <w:r w:rsidRPr="7C2098EC">
        <w:rPr>
          <w:rFonts w:ascii="Arial" w:hAnsi="Arial" w:eastAsia="Arial" w:cs="Arial"/>
        </w:rPr>
        <w:t xml:space="preserve"> improvements including a pedestrian and cycle bridge linking Osney Mead directly to the West End via the Oxpens site are programmed to be delivered within the early part of the plan period which would provide better accessibility from Osney Mead and help create a natural extension of the city centre into this location.</w:t>
      </w:r>
    </w:p>
    <w:p w:rsidR="3EF83FC4" w:rsidP="77BB7604" w:rsidRDefault="4E422422" w14:paraId="2ADB7EA5" w14:textId="167B0707">
      <w:pPr>
        <w:rPr>
          <w:rFonts w:ascii="Arial" w:hAnsi="Arial" w:eastAsia="Arial" w:cs="Arial"/>
        </w:rPr>
      </w:pPr>
      <w:r w:rsidRPr="7C2098EC">
        <w:rPr>
          <w:rFonts w:ascii="Arial" w:hAnsi="Arial" w:eastAsia="Arial" w:cs="Arial"/>
        </w:rPr>
        <w:t>Botley Road Retail Park is a large retail park within the western edge of the city boundary.  Built from the 1980s, it features many large single storey reta</w:t>
      </w:r>
      <w:r w:rsidRPr="7C2098EC" w:rsidR="28DD71A2">
        <w:rPr>
          <w:rFonts w:ascii="Arial" w:hAnsi="Arial" w:eastAsia="Arial" w:cs="Arial"/>
        </w:rPr>
        <w:t>i</w:t>
      </w:r>
      <w:r w:rsidRPr="7C2098EC">
        <w:rPr>
          <w:rFonts w:ascii="Arial" w:hAnsi="Arial" w:eastAsia="Arial" w:cs="Arial"/>
        </w:rPr>
        <w:t xml:space="preserve">l stores with associated parking, belonging to familiar brands in homewares, consumer electronics and DIY.  </w:t>
      </w:r>
      <w:r w:rsidRPr="7C2098EC" w:rsidR="147665F8">
        <w:rPr>
          <w:rFonts w:ascii="Arial" w:hAnsi="Arial" w:eastAsia="Arial" w:cs="Arial"/>
        </w:rPr>
        <w:t xml:space="preserve">The current urban environment is considered poor quality as it is dominated by cars and hard surfacing.  </w:t>
      </w:r>
    </w:p>
    <w:p w:rsidR="3EF83FC4" w:rsidP="77BB7604" w:rsidRDefault="4E422422" w14:paraId="29DAE02B" w14:textId="4C387D21">
      <w:pPr>
        <w:rPr>
          <w:rFonts w:ascii="Arial" w:hAnsi="Arial" w:eastAsia="Arial" w:cs="Arial"/>
        </w:rPr>
      </w:pPr>
      <w:r w:rsidRPr="7C2098EC">
        <w:rPr>
          <w:rFonts w:ascii="Arial" w:hAnsi="Arial" w:eastAsia="Arial" w:cs="Arial"/>
        </w:rPr>
        <w:t xml:space="preserve">The retail park borders </w:t>
      </w:r>
      <w:r w:rsidRPr="7C2098EC" w:rsidR="0B716E5B">
        <w:rPr>
          <w:rFonts w:ascii="Arial" w:hAnsi="Arial" w:eastAsia="Arial" w:cs="Arial"/>
        </w:rPr>
        <w:t xml:space="preserve">small scale residential properties to the east on Earl Street, Lamarsh Road and Brock Grove and to the opposite (to the north) on Botley Road.  </w:t>
      </w:r>
      <w:r w:rsidRPr="7C2098EC" w:rsidR="2D272B5B">
        <w:rPr>
          <w:rFonts w:ascii="Arial" w:hAnsi="Arial" w:eastAsia="Arial" w:cs="Arial"/>
        </w:rPr>
        <w:t>The fields to the south form an important part of the historic landscape setting for the city and the site is adjacent to the historic City and Liberty Boundary.</w:t>
      </w:r>
    </w:p>
    <w:p w:rsidR="10317E46" w:rsidP="7C2098EC" w:rsidRDefault="25B45CFF" w14:paraId="5E55148D" w14:textId="3129834F">
      <w:pPr>
        <w:rPr>
          <w:rFonts w:ascii="Arial" w:hAnsi="Arial" w:eastAsia="Arial" w:cs="Arial"/>
          <w:color w:val="000000" w:themeColor="text1"/>
        </w:rPr>
      </w:pPr>
      <w:r w:rsidRPr="7D629369" w:rsidR="3EDB4334">
        <w:rPr>
          <w:rFonts w:ascii="Arial" w:hAnsi="Arial" w:eastAsia="Arial" w:cs="Arial"/>
        </w:rPr>
        <w:t>Osney</w:t>
      </w:r>
      <w:r w:rsidRPr="7D629369" w:rsidR="3EDB4334">
        <w:rPr>
          <w:rFonts w:ascii="Arial" w:hAnsi="Arial" w:eastAsia="Arial" w:cs="Arial"/>
        </w:rPr>
        <w:t xml:space="preserve"> Mead Industrial Estate and Botley Road Retail Park are both at risk from flooding</w:t>
      </w:r>
      <w:r w:rsidRPr="7D629369" w:rsidR="3EDB4334">
        <w:rPr>
          <w:rFonts w:ascii="Arial" w:hAnsi="Arial" w:eastAsia="Arial" w:cs="Arial"/>
        </w:rPr>
        <w:t xml:space="preserve">.  </w:t>
      </w:r>
      <w:r w:rsidRPr="7D629369" w:rsidR="3EDB4334">
        <w:rPr>
          <w:rFonts w:ascii="Arial" w:hAnsi="Arial" w:eastAsia="Arial" w:cs="Arial"/>
        </w:rPr>
        <w:t xml:space="preserve">Flood mapping produced as part of the Strategic Flood Risk Assessment shows that both sites </w:t>
      </w:r>
      <w:r w:rsidRPr="7D629369" w:rsidR="3EDB4334">
        <w:rPr>
          <w:rFonts w:ascii="Arial" w:hAnsi="Arial" w:eastAsia="Arial" w:cs="Arial"/>
        </w:rPr>
        <w:t>contain</w:t>
      </w:r>
      <w:r w:rsidRPr="7D629369" w:rsidR="3EDB4334">
        <w:rPr>
          <w:rFonts w:ascii="Arial" w:hAnsi="Arial" w:eastAsia="Arial" w:cs="Arial"/>
        </w:rPr>
        <w:t xml:space="preserve"> land within flood zone</w:t>
      </w:r>
      <w:r w:rsidRPr="7D629369" w:rsidR="6702455B">
        <w:rPr>
          <w:rFonts w:ascii="Arial" w:hAnsi="Arial" w:eastAsia="Arial" w:cs="Arial"/>
        </w:rPr>
        <w:t>s</w:t>
      </w:r>
      <w:r w:rsidRPr="7D629369" w:rsidR="3EDB4334">
        <w:rPr>
          <w:rFonts w:ascii="Arial" w:hAnsi="Arial" w:eastAsia="Arial" w:cs="Arial"/>
        </w:rPr>
        <w:t xml:space="preserve"> 3</w:t>
      </w:r>
      <w:r w:rsidRPr="7D629369" w:rsidR="4C86327F">
        <w:rPr>
          <w:rFonts w:ascii="Arial" w:hAnsi="Arial" w:eastAsia="Arial" w:cs="Arial"/>
        </w:rPr>
        <w:t>a and 3</w:t>
      </w:r>
      <w:r w:rsidRPr="7D629369" w:rsidR="4C86327F">
        <w:rPr>
          <w:rFonts w:ascii="Arial" w:hAnsi="Arial" w:eastAsia="Arial" w:cs="Arial"/>
        </w:rPr>
        <w:t>b</w:t>
      </w:r>
      <w:r w:rsidRPr="7D629369" w:rsidR="3EDB4334">
        <w:rPr>
          <w:rFonts w:ascii="Arial" w:hAnsi="Arial" w:eastAsia="Arial" w:cs="Arial"/>
        </w:rPr>
        <w:t xml:space="preserve">.  </w:t>
      </w:r>
      <w:r w:rsidRPr="7D629369" w:rsidR="3EDB4334">
        <w:rPr>
          <w:rFonts w:ascii="Arial" w:hAnsi="Arial" w:eastAsia="Arial" w:cs="Arial"/>
        </w:rPr>
        <w:t>The mapping also shows that both sites are surrounded by land in flood zone 3</w:t>
      </w:r>
      <w:r w:rsidRPr="7D629369" w:rsidR="3EDB4334">
        <w:rPr>
          <w:rFonts w:ascii="Arial" w:hAnsi="Arial" w:eastAsia="Arial" w:cs="Arial"/>
        </w:rPr>
        <w:t xml:space="preserve">.  </w:t>
      </w:r>
      <w:r w:rsidRPr="7D629369" w:rsidR="3FB33996">
        <w:rPr>
          <w:rFonts w:ascii="Arial" w:hAnsi="Arial" w:eastAsia="Arial" w:cs="Arial"/>
        </w:rPr>
        <w:t>Th</w:t>
      </w:r>
      <w:r w:rsidRPr="7D629369" w:rsidR="3FB33996">
        <w:rPr>
          <w:rFonts w:ascii="Arial" w:hAnsi="Arial" w:eastAsia="Arial" w:cs="Arial"/>
        </w:rPr>
        <w:t>is level of flood risk would have significant implications on the type and nature of development that would be permissible on the site, and where it can be located</w:t>
      </w:r>
      <w:r w:rsidRPr="7D629369" w:rsidR="3FB33996">
        <w:rPr>
          <w:rFonts w:ascii="Arial" w:hAnsi="Arial" w:eastAsia="Arial" w:cs="Arial"/>
        </w:rPr>
        <w:t>.</w:t>
      </w:r>
      <w:r w:rsidRPr="7D629369" w:rsidR="3FB33996">
        <w:rPr>
          <w:rFonts w:ascii="Arial" w:hAnsi="Arial" w:eastAsia="Arial" w:cs="Arial"/>
          <w:color w:val="000000" w:themeColor="text1" w:themeTint="FF" w:themeShade="FF"/>
        </w:rPr>
        <w:t xml:space="preserve">  </w:t>
      </w:r>
      <w:r w:rsidRPr="7D629369" w:rsidR="3FB33996">
        <w:rPr>
          <w:rFonts w:ascii="Arial" w:hAnsi="Arial" w:eastAsia="Arial" w:cs="Arial"/>
          <w:color w:val="000000" w:themeColor="text1" w:themeTint="FF" w:themeShade="FF"/>
        </w:rPr>
        <w:t xml:space="preserve">A comprehensive flood risk management strategy needs to be developed </w:t>
      </w:r>
      <w:r w:rsidRPr="7D629369" w:rsidR="3FB33996">
        <w:rPr>
          <w:rFonts w:ascii="Arial" w:hAnsi="Arial" w:eastAsia="Arial" w:cs="Arial"/>
          <w:color w:val="000000" w:themeColor="text1" w:themeTint="FF" w:themeShade="FF"/>
        </w:rPr>
        <w:t>in order to</w:t>
      </w:r>
      <w:r w:rsidRPr="7D629369" w:rsidR="3FB33996">
        <w:rPr>
          <w:rFonts w:ascii="Arial" w:hAnsi="Arial" w:eastAsia="Arial" w:cs="Arial"/>
          <w:color w:val="000000" w:themeColor="text1" w:themeTint="FF" w:themeShade="FF"/>
        </w:rPr>
        <w:t xml:space="preserve"> make ensure that any uses here are delivered in way which enables safe access and egress in times of flood</w:t>
      </w:r>
      <w:r w:rsidRPr="7D629369" w:rsidR="3FB33996">
        <w:rPr>
          <w:rFonts w:ascii="Arial" w:hAnsi="Arial" w:eastAsia="Arial" w:cs="Arial"/>
          <w:color w:val="000000" w:themeColor="text1" w:themeTint="FF" w:themeShade="FF"/>
        </w:rPr>
        <w:t xml:space="preserve">.  </w:t>
      </w:r>
      <w:r w:rsidRPr="7D629369" w:rsidR="3FB33996">
        <w:rPr>
          <w:rFonts w:ascii="Arial" w:hAnsi="Arial" w:eastAsia="Arial" w:cs="Arial"/>
          <w:color w:val="000000" w:themeColor="text1" w:themeTint="FF" w:themeShade="FF"/>
        </w:rPr>
        <w:t>A Strategic Flood Risk Assessment Level 2 has been carried out</w:t>
      </w:r>
      <w:r w:rsidRPr="7D629369" w:rsidR="3FB33996">
        <w:rPr>
          <w:rFonts w:ascii="Arial" w:hAnsi="Arial" w:eastAsia="Arial" w:cs="Arial"/>
          <w:color w:val="000000" w:themeColor="text1" w:themeTint="FF" w:themeShade="FF"/>
        </w:rPr>
        <w:t>.</w:t>
      </w:r>
    </w:p>
    <w:p w:rsidR="10317E46" w:rsidP="7C2098EC" w:rsidRDefault="7EB0B49D" w14:paraId="6731E1CE" w14:textId="21E9C5ED">
      <w:pPr>
        <w:spacing w:afterAutospacing="1"/>
        <w:rPr>
          <w:rFonts w:ascii="Arial" w:hAnsi="Arial" w:eastAsia="Arial" w:cs="Arial"/>
        </w:rPr>
      </w:pPr>
      <w:r w:rsidRPr="7C2098EC">
        <w:rPr>
          <w:rFonts w:ascii="Arial" w:hAnsi="Arial" w:eastAsia="Arial" w:cs="Arial"/>
        </w:rPr>
        <w:t>Redevelopment at Botley Road has the potential to impact views into and out of the city</w:t>
      </w:r>
      <w:r w:rsidRPr="7C2098EC" w:rsidR="239A3562">
        <w:rPr>
          <w:rFonts w:ascii="Arial" w:hAnsi="Arial" w:eastAsia="Arial" w:cs="Arial"/>
        </w:rPr>
        <w:t xml:space="preserve">.   The Botley Road Retail Park Design Brief </w:t>
      </w:r>
      <w:r w:rsidRPr="7C2098EC" w:rsidR="259C1039">
        <w:rPr>
          <w:rFonts w:ascii="Arial" w:hAnsi="Arial" w:eastAsia="Arial" w:cs="Arial"/>
        </w:rPr>
        <w:t xml:space="preserve">TAN </w:t>
      </w:r>
      <w:r w:rsidRPr="7C2098EC" w:rsidR="239A3562">
        <w:rPr>
          <w:rFonts w:ascii="Arial" w:hAnsi="Arial" w:eastAsia="Arial" w:cs="Arial"/>
        </w:rPr>
        <w:t xml:space="preserve">should be consulted </w:t>
      </w:r>
      <w:r w:rsidRPr="7C2098EC" w:rsidR="417B18DB">
        <w:rPr>
          <w:rFonts w:ascii="Arial" w:hAnsi="Arial" w:eastAsia="Arial" w:cs="Arial"/>
        </w:rPr>
        <w:t xml:space="preserve">in relation to </w:t>
      </w:r>
      <w:r w:rsidRPr="7C2098EC" w:rsidR="68ED4B7D">
        <w:rPr>
          <w:rFonts w:ascii="Arial" w:hAnsi="Arial" w:eastAsia="Arial" w:cs="Arial"/>
        </w:rPr>
        <w:t xml:space="preserve">design principles, </w:t>
      </w:r>
      <w:r w:rsidRPr="7C2098EC" w:rsidR="417B18DB">
        <w:rPr>
          <w:rFonts w:ascii="Arial" w:hAnsi="Arial" w:eastAsia="Arial" w:cs="Arial"/>
        </w:rPr>
        <w:t xml:space="preserve">building heights and the assessment of views along with the High Buildings </w:t>
      </w:r>
      <w:r w:rsidRPr="7C2098EC" w:rsidR="57F6125A">
        <w:rPr>
          <w:rFonts w:ascii="Arial" w:hAnsi="Arial" w:eastAsia="Arial" w:cs="Arial"/>
        </w:rPr>
        <w:t>TAN.  The</w:t>
      </w:r>
      <w:r w:rsidRPr="7C2098EC" w:rsidR="58E18D59">
        <w:rPr>
          <w:rFonts w:ascii="Arial" w:hAnsi="Arial" w:eastAsia="Arial" w:cs="Arial"/>
        </w:rPr>
        <w:t xml:space="preserve"> </w:t>
      </w:r>
      <w:r w:rsidRPr="7C2098EC" w:rsidR="5DDBE039">
        <w:rPr>
          <w:rFonts w:ascii="Arial" w:hAnsi="Arial" w:eastAsia="Arial" w:cs="Arial"/>
        </w:rPr>
        <w:t xml:space="preserve">Botley Road </w:t>
      </w:r>
      <w:r w:rsidRPr="7C2098EC" w:rsidR="58E18D59">
        <w:rPr>
          <w:rFonts w:ascii="Arial" w:hAnsi="Arial" w:eastAsia="Arial" w:cs="Arial"/>
        </w:rPr>
        <w:t>Developmen</w:t>
      </w:r>
      <w:r w:rsidRPr="7C2098EC" w:rsidR="47D0353B">
        <w:rPr>
          <w:rFonts w:ascii="Arial" w:hAnsi="Arial" w:eastAsia="Arial" w:cs="Arial"/>
        </w:rPr>
        <w:t>t</w:t>
      </w:r>
      <w:r w:rsidRPr="7C2098EC" w:rsidR="58E18D59">
        <w:rPr>
          <w:rFonts w:ascii="Arial" w:hAnsi="Arial" w:eastAsia="Arial" w:cs="Arial"/>
        </w:rPr>
        <w:t xml:space="preserve"> Brief TAN sets out </w:t>
      </w:r>
      <w:r w:rsidRPr="7C2098EC" w:rsidR="3311B3A2">
        <w:rPr>
          <w:rFonts w:ascii="Arial" w:hAnsi="Arial" w:eastAsia="Arial" w:cs="Arial"/>
        </w:rPr>
        <w:t xml:space="preserve">an </w:t>
      </w:r>
      <w:r w:rsidRPr="7C2098EC" w:rsidR="52ADA6C4">
        <w:rPr>
          <w:rFonts w:ascii="Arial" w:hAnsi="Arial" w:eastAsia="Arial" w:cs="Arial"/>
        </w:rPr>
        <w:t>in</w:t>
      </w:r>
      <w:r w:rsidRPr="7C2098EC" w:rsidR="5F1F24DC">
        <w:rPr>
          <w:rFonts w:ascii="Arial" w:hAnsi="Arial" w:eastAsia="Arial" w:cs="Arial"/>
        </w:rPr>
        <w:t>i</w:t>
      </w:r>
      <w:r w:rsidRPr="7C2098EC" w:rsidR="52ADA6C4">
        <w:rPr>
          <w:rFonts w:ascii="Arial" w:hAnsi="Arial" w:eastAsia="Arial" w:cs="Arial"/>
        </w:rPr>
        <w:t xml:space="preserve">tial officer assessment of </w:t>
      </w:r>
      <w:r w:rsidRPr="7C2098EC" w:rsidR="4E9156C6">
        <w:rPr>
          <w:rFonts w:ascii="Arial" w:hAnsi="Arial" w:eastAsia="Arial" w:cs="Arial"/>
        </w:rPr>
        <w:t>the impact of the site</w:t>
      </w:r>
      <w:r w:rsidRPr="7C2098EC" w:rsidR="2F9F5A12">
        <w:rPr>
          <w:rFonts w:ascii="Arial" w:hAnsi="Arial" w:eastAsia="Arial" w:cs="Arial"/>
        </w:rPr>
        <w:t xml:space="preserve"> using the Vu.City model and suggest some heights which would be likely to be acceptab</w:t>
      </w:r>
      <w:r w:rsidRPr="7C2098EC" w:rsidR="1124B65C">
        <w:rPr>
          <w:rFonts w:ascii="Arial" w:hAnsi="Arial" w:eastAsia="Arial" w:cs="Arial"/>
        </w:rPr>
        <w:t>l</w:t>
      </w:r>
      <w:r w:rsidRPr="7C2098EC" w:rsidR="2F9F5A12">
        <w:rPr>
          <w:rFonts w:ascii="Arial" w:hAnsi="Arial" w:eastAsia="Arial" w:cs="Arial"/>
        </w:rPr>
        <w:t>e in terms of redevelopment proposals at the retail park</w:t>
      </w:r>
      <w:r w:rsidRPr="7C2098EC" w:rsidR="38D83458">
        <w:rPr>
          <w:rFonts w:ascii="Arial" w:hAnsi="Arial" w:eastAsia="Arial" w:cs="Arial"/>
        </w:rPr>
        <w:t>.  This initial assessment should be used to inform fu</w:t>
      </w:r>
      <w:r w:rsidRPr="7C2098EC" w:rsidR="4D74566E">
        <w:rPr>
          <w:rFonts w:ascii="Arial" w:hAnsi="Arial" w:eastAsia="Arial" w:cs="Arial"/>
        </w:rPr>
        <w:t>r</w:t>
      </w:r>
      <w:r w:rsidRPr="7C2098EC" w:rsidR="38D83458">
        <w:rPr>
          <w:rFonts w:ascii="Arial" w:hAnsi="Arial" w:eastAsia="Arial" w:cs="Arial"/>
        </w:rPr>
        <w:t xml:space="preserve">ther testing and analysis to support individual development proposals that may come forward. </w:t>
      </w:r>
    </w:p>
    <w:tbl>
      <w:tblPr>
        <w:tblStyle w:val="TableGrid"/>
        <w:tblW w:w="0" w:type="auto"/>
        <w:tblLayout w:type="fixed"/>
        <w:tblLook w:val="06A0" w:firstRow="1" w:lastRow="0" w:firstColumn="1" w:lastColumn="0" w:noHBand="1" w:noVBand="1"/>
      </w:tblPr>
      <w:tblGrid>
        <w:gridCol w:w="9360"/>
      </w:tblGrid>
      <w:tr w:rsidR="46649384" w:rsidTr="158C445C" w14:paraId="2927A7C3" w14:textId="77777777">
        <w:trPr>
          <w:trHeight w:val="300"/>
        </w:trPr>
        <w:tc>
          <w:tcPr>
            <w:tcW w:w="9360" w:type="dxa"/>
            <w:shd w:val="clear" w:color="auto" w:fill="FFFFFF" w:themeFill="background1"/>
          </w:tcPr>
          <w:p w:rsidR="43C2FCCF" w:rsidP="46649384" w:rsidRDefault="28229750" w14:paraId="1087DDF3" w14:textId="7E4BA8D7">
            <w:pPr>
              <w:pStyle w:val="Heading2"/>
              <w:rPr>
                <w:rFonts w:ascii="Cambria" w:hAnsi="Cambria" w:eastAsia="Cambria" w:cs="Cambria"/>
                <w:color w:val="365F91"/>
              </w:rPr>
            </w:pPr>
            <w:bookmarkStart w:name="_Toc697840957" w:id="300"/>
            <w:bookmarkStart w:name="_Toc76422290" w:id="301"/>
            <w:bookmarkStart w:name="_Toc606613172" w:id="302"/>
            <w:bookmarkStart w:name="_Toc736097247" w:id="303"/>
            <w:r w:rsidRPr="158C445C">
              <w:rPr>
                <w:rFonts w:ascii="Cambria" w:hAnsi="Cambria" w:eastAsia="Cambria" w:cs="Cambria"/>
                <w:color w:val="365F91"/>
              </w:rPr>
              <w:t>Policy WEAOF: West End</w:t>
            </w:r>
            <w:r w:rsidRPr="158C445C" w:rsidR="60C09114">
              <w:rPr>
                <w:rFonts w:ascii="Cambria" w:hAnsi="Cambria" w:eastAsia="Cambria" w:cs="Cambria"/>
                <w:color w:val="365F91"/>
              </w:rPr>
              <w:t xml:space="preserve"> and Botley </w:t>
            </w:r>
            <w:r w:rsidRPr="158C445C">
              <w:rPr>
                <w:rFonts w:ascii="Cambria" w:hAnsi="Cambria" w:eastAsia="Cambria" w:cs="Cambria"/>
                <w:color w:val="365F91"/>
              </w:rPr>
              <w:t>Area of Focus</w:t>
            </w:r>
            <w:bookmarkEnd w:id="300"/>
            <w:bookmarkEnd w:id="301"/>
            <w:bookmarkEnd w:id="302"/>
            <w:bookmarkEnd w:id="303"/>
          </w:p>
          <w:p w:rsidR="46649384" w:rsidRDefault="46649384" w14:paraId="6BFE5E9F" w14:textId="53E82AFA"/>
          <w:p w:rsidR="43C2FCCF" w:rsidP="37F0E90C" w:rsidRDefault="172764AE" w14:paraId="10C3BAC2" w14:textId="076DAE8E">
            <w:pPr>
              <w:rPr>
                <w:rFonts w:ascii="Arial" w:hAnsi="Arial" w:eastAsia="Arial" w:cs="Arial"/>
                <w:b/>
                <w:bCs/>
              </w:rPr>
            </w:pPr>
            <w:r w:rsidRPr="7C2098EC">
              <w:rPr>
                <w:rFonts w:ascii="Arial" w:hAnsi="Arial" w:eastAsia="Arial" w:cs="Arial"/>
                <w:b/>
                <w:bCs/>
              </w:rPr>
              <w:t>Planning permission will be granted for new development within this area of focus where it would ensure that opportunities are taken to deliver the following</w:t>
            </w:r>
            <w:r w:rsidRPr="7C2098EC" w:rsidR="4DA37316">
              <w:rPr>
                <w:rFonts w:ascii="Arial" w:hAnsi="Arial" w:eastAsia="Arial" w:cs="Arial"/>
                <w:b/>
                <w:bCs/>
              </w:rPr>
              <w:t xml:space="preserve"> (</w:t>
            </w:r>
            <w:r w:rsidRPr="7C2098EC">
              <w:rPr>
                <w:rFonts w:ascii="Arial" w:hAnsi="Arial" w:eastAsia="Arial" w:cs="Arial"/>
                <w:b/>
                <w:bCs/>
              </w:rPr>
              <w:t>where applicable</w:t>
            </w:r>
            <w:r w:rsidRPr="7C2098EC" w:rsidR="09CCBADE">
              <w:rPr>
                <w:rFonts w:ascii="Arial" w:hAnsi="Arial" w:eastAsia="Arial" w:cs="Arial"/>
                <w:b/>
                <w:bCs/>
              </w:rPr>
              <w:t>)</w:t>
            </w:r>
            <w:r w:rsidRPr="7C2098EC">
              <w:rPr>
                <w:rFonts w:ascii="Arial" w:hAnsi="Arial" w:eastAsia="Arial" w:cs="Arial"/>
                <w:b/>
                <w:bCs/>
              </w:rPr>
              <w:t>:</w:t>
            </w:r>
          </w:p>
          <w:p w:rsidR="46649384" w:rsidP="7C2098EC" w:rsidRDefault="46649384" w14:paraId="3F943B3A" w14:textId="78438447">
            <w:pPr>
              <w:rPr>
                <w:rFonts w:ascii="Arial" w:hAnsi="Arial" w:eastAsia="Arial" w:cs="Arial"/>
                <w:b/>
                <w:bCs/>
              </w:rPr>
            </w:pPr>
          </w:p>
          <w:p w:rsidR="46649384" w:rsidP="7C2098EC" w:rsidRDefault="5A4C4148" w14:paraId="1F688D7D" w14:textId="6C74156C">
            <w:pPr>
              <w:pStyle w:val="ListParagraph"/>
              <w:numPr>
                <w:ilvl w:val="0"/>
                <w:numId w:val="1"/>
              </w:numPr>
              <w:rPr>
                <w:rFonts w:ascii="Arial" w:hAnsi="Arial" w:eastAsia="Arial" w:cs="Arial"/>
                <w:b/>
                <w:bCs/>
                <w:color w:val="000000" w:themeColor="text1"/>
              </w:rPr>
            </w:pPr>
            <w:r w:rsidRPr="04935075">
              <w:rPr>
                <w:rFonts w:ascii="Arial" w:hAnsi="Arial" w:eastAsia="Arial" w:cs="Arial"/>
                <w:b/>
                <w:bCs/>
                <w:color w:val="000000" w:themeColor="text1"/>
              </w:rPr>
              <w:t>Pedestrian and cycling infrastructure improvements must be delivered in accordance with   the requirements of the Oxfordshire Local Cycling and Walking Infrastructure Plan.  All opportunities to optimise connectivity and permeability for people wishing to walk or cycle in the area to other parts of the city</w:t>
            </w:r>
            <w:r w:rsidRPr="04935075" w:rsidR="4E5D529D">
              <w:rPr>
                <w:rFonts w:ascii="Arial" w:hAnsi="Arial" w:eastAsia="Arial" w:cs="Arial"/>
                <w:b/>
                <w:bCs/>
                <w:color w:val="000000" w:themeColor="text1"/>
              </w:rPr>
              <w:t xml:space="preserve"> should be taken</w:t>
            </w:r>
            <w:r w:rsidRPr="04935075" w:rsidR="63C8E54E">
              <w:rPr>
                <w:rFonts w:ascii="Arial" w:hAnsi="Arial" w:eastAsia="Arial" w:cs="Arial"/>
                <w:b/>
                <w:bCs/>
                <w:color w:val="000000" w:themeColor="text1"/>
              </w:rPr>
              <w:t>;</w:t>
            </w:r>
          </w:p>
          <w:p w:rsidR="46649384" w:rsidP="7C2098EC" w:rsidRDefault="5A4C4148" w14:paraId="1DC92C5D" w14:textId="4B02D7C0">
            <w:pPr>
              <w:pStyle w:val="ListParagraph"/>
              <w:numPr>
                <w:ilvl w:val="0"/>
                <w:numId w:val="1"/>
              </w:numPr>
              <w:rPr>
                <w:rFonts w:ascii="Arial" w:hAnsi="Arial" w:eastAsia="Arial" w:cs="Arial"/>
                <w:b/>
                <w:bCs/>
              </w:rPr>
            </w:pPr>
            <w:r w:rsidRPr="04935075">
              <w:rPr>
                <w:rFonts w:ascii="Arial" w:hAnsi="Arial" w:eastAsia="Arial" w:cs="Arial"/>
                <w:b/>
                <w:bCs/>
              </w:rPr>
              <w:t>Positive contributions and enhancements to the character and setting of conservation areas and other heritage assets</w:t>
            </w:r>
            <w:r w:rsidRPr="04935075" w:rsidR="462C4BF4">
              <w:rPr>
                <w:rFonts w:ascii="Arial" w:hAnsi="Arial" w:eastAsia="Arial" w:cs="Arial"/>
                <w:b/>
                <w:bCs/>
              </w:rPr>
              <w:t>;</w:t>
            </w:r>
          </w:p>
          <w:p w:rsidR="46649384" w:rsidP="7C2098EC" w:rsidRDefault="5A4C4148" w14:paraId="5C09011A" w14:textId="5BC33FA9">
            <w:pPr>
              <w:pStyle w:val="ListParagraph"/>
              <w:numPr>
                <w:ilvl w:val="0"/>
                <w:numId w:val="1"/>
              </w:numPr>
              <w:rPr>
                <w:rFonts w:ascii="Arial" w:hAnsi="Arial" w:eastAsia="Arial" w:cs="Arial"/>
                <w:b/>
                <w:bCs/>
              </w:rPr>
            </w:pPr>
            <w:r w:rsidRPr="04935075">
              <w:rPr>
                <w:rFonts w:ascii="Arial" w:hAnsi="Arial" w:eastAsia="Arial" w:cs="Arial"/>
                <w:b/>
                <w:bCs/>
              </w:rPr>
              <w:t xml:space="preserve">Making the best use of good urban design and place making opportunities with the redevelopment of Oxford Station and Becket Street </w:t>
            </w:r>
            <w:r w:rsidRPr="04935075" w:rsidR="2C3FF248">
              <w:rPr>
                <w:rFonts w:ascii="Arial" w:hAnsi="Arial" w:eastAsia="Arial" w:cs="Arial"/>
                <w:b/>
                <w:bCs/>
              </w:rPr>
              <w:t xml:space="preserve">Car Park </w:t>
            </w:r>
            <w:r w:rsidRPr="04935075">
              <w:rPr>
                <w:rFonts w:ascii="Arial" w:hAnsi="Arial" w:eastAsia="Arial" w:cs="Arial"/>
                <w:b/>
                <w:bCs/>
              </w:rPr>
              <w:t xml:space="preserve">to deliver </w:t>
            </w:r>
            <w:r w:rsidRPr="04935075" w:rsidR="3ADD863E">
              <w:rPr>
                <w:rFonts w:ascii="Arial" w:hAnsi="Arial" w:eastAsia="Arial" w:cs="Arial"/>
                <w:b/>
                <w:bCs/>
              </w:rPr>
              <w:t>a</w:t>
            </w:r>
            <w:r w:rsidRPr="04935075" w:rsidR="41991432">
              <w:rPr>
                <w:rFonts w:ascii="Arial" w:hAnsi="Arial" w:eastAsia="Arial" w:cs="Arial"/>
                <w:b/>
                <w:bCs/>
              </w:rPr>
              <w:t xml:space="preserve"> strong sense of arrival to Oxford and an improved environment for passengers</w:t>
            </w:r>
            <w:r w:rsidRPr="04935075" w:rsidR="7276B734">
              <w:rPr>
                <w:rFonts w:ascii="Arial" w:hAnsi="Arial" w:eastAsia="Arial" w:cs="Arial"/>
                <w:b/>
                <w:bCs/>
              </w:rPr>
              <w:t>;</w:t>
            </w:r>
          </w:p>
          <w:p w:rsidR="46649384" w:rsidP="7C2098EC" w:rsidRDefault="0DEE5FDD" w14:paraId="15BE8FCB" w14:textId="6914EB3F">
            <w:pPr>
              <w:pStyle w:val="ListParagraph"/>
              <w:numPr>
                <w:ilvl w:val="0"/>
                <w:numId w:val="1"/>
              </w:numPr>
              <w:rPr>
                <w:rFonts w:ascii="Arial" w:hAnsi="Arial" w:eastAsia="Arial" w:cs="Arial"/>
                <w:b/>
                <w:bCs/>
              </w:rPr>
            </w:pPr>
            <w:r w:rsidRPr="04935075">
              <w:rPr>
                <w:rFonts w:ascii="Arial" w:hAnsi="Arial" w:eastAsia="Arial" w:cs="Arial"/>
                <w:b/>
                <w:bCs/>
              </w:rPr>
              <w:t xml:space="preserve">Development proposals are </w:t>
            </w:r>
            <w:r w:rsidRPr="04935075" w:rsidR="6B578E6C">
              <w:rPr>
                <w:rFonts w:ascii="Arial" w:hAnsi="Arial" w:eastAsia="Arial" w:cs="Arial"/>
                <w:b/>
                <w:bCs/>
              </w:rPr>
              <w:t>expected</w:t>
            </w:r>
            <w:r w:rsidRPr="04935075">
              <w:rPr>
                <w:rFonts w:ascii="Arial" w:hAnsi="Arial" w:eastAsia="Arial" w:cs="Arial"/>
                <w:b/>
                <w:bCs/>
              </w:rPr>
              <w:t xml:space="preserve"> to enhance Frideswide Square to facilitate the creation of a western gateway</w:t>
            </w:r>
            <w:r w:rsidRPr="04935075" w:rsidR="4B18D1F0">
              <w:rPr>
                <w:rFonts w:ascii="Arial" w:hAnsi="Arial" w:eastAsia="Arial" w:cs="Arial"/>
                <w:b/>
                <w:bCs/>
              </w:rPr>
              <w:t>;</w:t>
            </w:r>
          </w:p>
          <w:p w:rsidR="46649384" w:rsidP="7C2098EC" w:rsidRDefault="5A4C4148" w14:paraId="1F2954C0" w14:textId="35C8C54C">
            <w:pPr>
              <w:pStyle w:val="ListParagraph"/>
              <w:numPr>
                <w:ilvl w:val="0"/>
                <w:numId w:val="1"/>
              </w:numPr>
              <w:rPr>
                <w:rFonts w:ascii="Arial" w:hAnsi="Arial" w:eastAsia="Arial" w:cs="Arial"/>
                <w:b/>
                <w:bCs/>
              </w:rPr>
            </w:pPr>
            <w:r w:rsidRPr="04935075">
              <w:rPr>
                <w:rFonts w:ascii="Arial" w:hAnsi="Arial" w:eastAsia="Arial" w:cs="Arial"/>
                <w:b/>
                <w:bCs/>
              </w:rPr>
              <w:t>Building heights that are appropriate for their setting and that do not negatively impact on key views or historic skylines</w:t>
            </w:r>
            <w:r w:rsidRPr="04935075" w:rsidR="58D67D16">
              <w:rPr>
                <w:rFonts w:ascii="Arial" w:hAnsi="Arial" w:eastAsia="Arial" w:cs="Arial"/>
                <w:b/>
                <w:bCs/>
              </w:rPr>
              <w:t>;</w:t>
            </w:r>
          </w:p>
          <w:p w:rsidR="46649384" w:rsidP="7C2098EC" w:rsidRDefault="54419612" w14:paraId="0C203908" w14:textId="55C620AB">
            <w:pPr>
              <w:pStyle w:val="ListParagraph"/>
              <w:numPr>
                <w:ilvl w:val="0"/>
                <w:numId w:val="1"/>
              </w:numPr>
              <w:spacing w:line="259" w:lineRule="auto"/>
              <w:rPr>
                <w:rFonts w:ascii="Arial" w:hAnsi="Arial" w:eastAsia="Arial" w:cs="Arial"/>
                <w:b/>
                <w:bCs/>
              </w:rPr>
            </w:pPr>
            <w:r w:rsidRPr="04935075">
              <w:rPr>
                <w:rFonts w:ascii="Arial" w:hAnsi="Arial" w:eastAsia="Arial" w:cs="Arial"/>
                <w:b/>
                <w:bCs/>
              </w:rPr>
              <w:t>A reduction in car parking across the area</w:t>
            </w:r>
            <w:r w:rsidRPr="04935075" w:rsidR="2D9D15AC">
              <w:rPr>
                <w:rFonts w:ascii="Arial" w:hAnsi="Arial" w:eastAsia="Arial" w:cs="Arial"/>
                <w:b/>
                <w:bCs/>
              </w:rPr>
              <w:t>;</w:t>
            </w:r>
          </w:p>
          <w:p w:rsidR="46649384" w:rsidP="7C2098EC" w:rsidRDefault="479ADBB3" w14:paraId="3872273B" w14:textId="1596F042">
            <w:pPr>
              <w:pStyle w:val="ListParagraph"/>
              <w:numPr>
                <w:ilvl w:val="0"/>
                <w:numId w:val="1"/>
              </w:numPr>
              <w:spacing w:line="259" w:lineRule="auto"/>
              <w:rPr>
                <w:rFonts w:ascii="Arial" w:hAnsi="Arial" w:eastAsia="Arial" w:cs="Arial"/>
                <w:b/>
                <w:bCs/>
              </w:rPr>
            </w:pPr>
            <w:r w:rsidRPr="04935075">
              <w:rPr>
                <w:rFonts w:ascii="Arial" w:hAnsi="Arial" w:eastAsia="Arial" w:cs="Arial"/>
                <w:b/>
                <w:bCs/>
              </w:rPr>
              <w:t xml:space="preserve">Integration of servicing </w:t>
            </w:r>
            <w:r w:rsidRPr="04935075" w:rsidR="53E7F2AE">
              <w:rPr>
                <w:rFonts w:ascii="Arial" w:hAnsi="Arial" w:eastAsia="Arial" w:cs="Arial"/>
                <w:b/>
                <w:bCs/>
              </w:rPr>
              <w:t xml:space="preserve">and plant </w:t>
            </w:r>
            <w:r w:rsidRPr="04935075">
              <w:rPr>
                <w:rFonts w:ascii="Arial" w:hAnsi="Arial" w:eastAsia="Arial" w:cs="Arial"/>
                <w:b/>
                <w:bCs/>
              </w:rPr>
              <w:t>infrastructure into the built form</w:t>
            </w:r>
            <w:r w:rsidRPr="04935075" w:rsidR="771FBAC2">
              <w:rPr>
                <w:rFonts w:ascii="Arial" w:hAnsi="Arial" w:eastAsia="Arial" w:cs="Arial"/>
                <w:b/>
                <w:bCs/>
              </w:rPr>
              <w:t>;</w:t>
            </w:r>
          </w:p>
          <w:p w:rsidR="46649384" w:rsidP="7C2098EC" w:rsidRDefault="5A4C4148" w14:paraId="4FEBC624" w14:textId="5FC74484">
            <w:pPr>
              <w:pStyle w:val="ListParagraph"/>
              <w:numPr>
                <w:ilvl w:val="0"/>
                <w:numId w:val="1"/>
              </w:numPr>
              <w:spacing w:line="259" w:lineRule="auto"/>
              <w:rPr>
                <w:rFonts w:ascii="Arial" w:hAnsi="Arial" w:eastAsia="Arial" w:cs="Arial"/>
                <w:b/>
                <w:bCs/>
              </w:rPr>
            </w:pPr>
            <w:r w:rsidRPr="04935075">
              <w:rPr>
                <w:rFonts w:ascii="Arial" w:hAnsi="Arial" w:eastAsia="Arial" w:cs="Arial"/>
                <w:b/>
                <w:bCs/>
              </w:rPr>
              <w:t>Mitigation of potential negative air quality impacts that arise during the construction and operational phases</w:t>
            </w:r>
            <w:r w:rsidRPr="04935075" w:rsidR="5545D953">
              <w:rPr>
                <w:rFonts w:ascii="Arial" w:hAnsi="Arial" w:eastAsia="Arial" w:cs="Arial"/>
                <w:b/>
                <w:bCs/>
              </w:rPr>
              <w:t>;</w:t>
            </w:r>
          </w:p>
          <w:p w:rsidR="46649384" w:rsidP="7C2098EC" w:rsidRDefault="15892065" w14:paraId="7817C3E1" w14:textId="70D82327">
            <w:pPr>
              <w:pStyle w:val="ListParagraph"/>
              <w:numPr>
                <w:ilvl w:val="0"/>
                <w:numId w:val="1"/>
              </w:numPr>
              <w:spacing w:line="259" w:lineRule="auto"/>
              <w:rPr>
                <w:rFonts w:ascii="Arial" w:hAnsi="Arial" w:eastAsia="Arial" w:cs="Arial"/>
                <w:b/>
                <w:bCs/>
              </w:rPr>
            </w:pPr>
            <w:r w:rsidRPr="04935075">
              <w:rPr>
                <w:rFonts w:ascii="Arial" w:hAnsi="Arial" w:eastAsia="Arial" w:cs="Arial"/>
                <w:b/>
                <w:bCs/>
              </w:rPr>
              <w:t>E</w:t>
            </w:r>
            <w:r w:rsidRPr="04935075" w:rsidR="4E4B43BB">
              <w:rPr>
                <w:rFonts w:ascii="Arial" w:hAnsi="Arial" w:eastAsia="Arial" w:cs="Arial"/>
                <w:b/>
                <w:bCs/>
              </w:rPr>
              <w:t>nhanced landscaping, including tree planting and enhanced biodiversity and green corridors and SuDs</w:t>
            </w:r>
            <w:r w:rsidRPr="04935075" w:rsidR="017985D6">
              <w:rPr>
                <w:rFonts w:ascii="Arial" w:hAnsi="Arial" w:eastAsia="Arial" w:cs="Arial"/>
                <w:b/>
                <w:bCs/>
              </w:rPr>
              <w:t>;</w:t>
            </w:r>
          </w:p>
          <w:p w:rsidR="46649384" w:rsidP="7C2098EC" w:rsidRDefault="3F3520C0" w14:paraId="7A91E88B" w14:textId="1813B113">
            <w:pPr>
              <w:pStyle w:val="ListParagraph"/>
              <w:numPr>
                <w:ilvl w:val="0"/>
                <w:numId w:val="1"/>
              </w:numPr>
              <w:spacing w:line="259" w:lineRule="auto"/>
              <w:rPr>
                <w:rFonts w:ascii="Arial" w:hAnsi="Arial" w:eastAsia="Arial" w:cs="Arial"/>
                <w:b/>
                <w:bCs/>
              </w:rPr>
            </w:pPr>
            <w:r w:rsidRPr="04935075">
              <w:rPr>
                <w:rFonts w:ascii="Arial" w:hAnsi="Arial" w:eastAsia="Arial" w:cs="Arial"/>
                <w:b/>
                <w:bCs/>
              </w:rPr>
              <w:t>I</w:t>
            </w:r>
            <w:r w:rsidRPr="04935075" w:rsidR="4E4B43BB">
              <w:rPr>
                <w:rFonts w:ascii="Arial" w:hAnsi="Arial" w:eastAsia="Arial" w:cs="Arial"/>
                <w:b/>
                <w:bCs/>
              </w:rPr>
              <w:t>mproved demarcation and legibility of public routes through the area, using urban design and wayfinding</w:t>
            </w:r>
            <w:r w:rsidRPr="04935075" w:rsidR="3A037A03">
              <w:rPr>
                <w:rFonts w:ascii="Arial" w:hAnsi="Arial" w:eastAsia="Arial" w:cs="Arial"/>
                <w:b/>
                <w:bCs/>
              </w:rPr>
              <w:t>;</w:t>
            </w:r>
          </w:p>
          <w:p w:rsidR="46649384" w:rsidP="7C2098EC" w:rsidRDefault="45E7AE87" w14:paraId="788073E7" w14:textId="53DEB240">
            <w:pPr>
              <w:pStyle w:val="ListParagraph"/>
              <w:numPr>
                <w:ilvl w:val="0"/>
                <w:numId w:val="1"/>
              </w:numPr>
              <w:spacing w:line="259" w:lineRule="auto"/>
              <w:rPr>
                <w:rFonts w:ascii="Arial" w:hAnsi="Arial" w:eastAsia="Arial" w:cs="Arial"/>
                <w:b/>
                <w:bCs/>
                <w:color w:val="000000" w:themeColor="text1"/>
              </w:rPr>
            </w:pPr>
            <w:r w:rsidRPr="04935075">
              <w:rPr>
                <w:rFonts w:ascii="Arial" w:hAnsi="Arial" w:eastAsia="Arial" w:cs="Arial"/>
                <w:b/>
                <w:bCs/>
              </w:rPr>
              <w:t xml:space="preserve">Public </w:t>
            </w:r>
            <w:r w:rsidRPr="04935075" w:rsidR="6675CB4B">
              <w:rPr>
                <w:rFonts w:ascii="Arial" w:hAnsi="Arial" w:eastAsia="Arial" w:cs="Arial"/>
                <w:b/>
                <w:bCs/>
              </w:rPr>
              <w:t>r</w:t>
            </w:r>
            <w:r w:rsidRPr="04935075">
              <w:rPr>
                <w:rFonts w:ascii="Arial" w:hAnsi="Arial" w:eastAsia="Arial" w:cs="Arial"/>
                <w:b/>
                <w:bCs/>
              </w:rPr>
              <w:t>ealm improvements should be undertaken in line with the infrastructure interventions set out in the West End and Osney Mead SPD</w:t>
            </w:r>
            <w:r w:rsidRPr="04935075" w:rsidR="0E87E8BC">
              <w:rPr>
                <w:rFonts w:ascii="Arial" w:hAnsi="Arial" w:eastAsia="Arial" w:cs="Arial"/>
                <w:b/>
                <w:bCs/>
              </w:rPr>
              <w:t>; and</w:t>
            </w:r>
          </w:p>
          <w:p w:rsidR="46649384" w:rsidP="7C2098EC" w:rsidRDefault="7CA7F2CA" w14:paraId="3AE72A40" w14:textId="3D65724A">
            <w:pPr>
              <w:pStyle w:val="ListParagraph"/>
              <w:numPr>
                <w:ilvl w:val="0"/>
                <w:numId w:val="1"/>
              </w:numPr>
              <w:spacing w:line="259" w:lineRule="auto"/>
              <w:rPr>
                <w:rFonts w:ascii="Arial" w:hAnsi="Arial" w:eastAsia="Arial" w:cs="Arial"/>
                <w:b/>
                <w:bCs/>
                <w:color w:val="000000" w:themeColor="text1"/>
              </w:rPr>
            </w:pPr>
            <w:r w:rsidRPr="04935075">
              <w:rPr>
                <w:rFonts w:ascii="Arial" w:hAnsi="Arial" w:eastAsia="Arial" w:cs="Arial"/>
                <w:b/>
                <w:bCs/>
                <w:color w:val="000000" w:themeColor="text1"/>
              </w:rPr>
              <w:t>Development opportunities at the Botley Road Retail Park should follow the guidance set out in the Botley Road Retail Park Development Brief TAN</w:t>
            </w:r>
            <w:r w:rsidRPr="04935075" w:rsidR="2CA5812E">
              <w:rPr>
                <w:rFonts w:ascii="Arial" w:hAnsi="Arial" w:eastAsia="Arial" w:cs="Arial"/>
                <w:b/>
                <w:bCs/>
                <w:color w:val="000000" w:themeColor="text1"/>
              </w:rPr>
              <w:t>.</w:t>
            </w:r>
          </w:p>
          <w:p w:rsidR="46649384" w:rsidP="77BB7604" w:rsidRDefault="46649384" w14:paraId="35D6AC4D" w14:textId="37C1809D">
            <w:pPr>
              <w:rPr>
                <w:rFonts w:ascii="Arial" w:hAnsi="Arial" w:eastAsia="Arial" w:cs="Arial"/>
                <w:b/>
                <w:bCs/>
                <w:color w:val="000000" w:themeColor="text1"/>
              </w:rPr>
            </w:pPr>
          </w:p>
        </w:tc>
      </w:tr>
    </w:tbl>
    <w:p w:rsidR="158C445C" w:rsidP="158C445C" w:rsidRDefault="158C445C" w14:paraId="2CE54664" w14:textId="684DD170">
      <w:pPr>
        <w:rPr>
          <w:rFonts w:ascii="Arial" w:hAnsi="Arial" w:eastAsia="Arial" w:cs="Arial"/>
          <w:b/>
          <w:bCs/>
          <w:sz w:val="24"/>
          <w:szCs w:val="24"/>
          <w:u w:val="single"/>
        </w:rPr>
      </w:pPr>
    </w:p>
    <w:p w:rsidR="4D161BAB" w:rsidP="158C445C" w:rsidRDefault="47AA06FF" w14:paraId="43B0C5A8" w14:textId="1F20F10C">
      <w:pPr>
        <w:rPr>
          <w:rFonts w:ascii="Arial" w:hAnsi="Arial" w:eastAsia="Arial" w:cs="Arial"/>
          <w:b/>
          <w:bCs/>
          <w:sz w:val="24"/>
          <w:szCs w:val="24"/>
          <w:u w:val="single"/>
        </w:rPr>
      </w:pPr>
      <w:r w:rsidRPr="158C445C">
        <w:rPr>
          <w:rFonts w:ascii="Arial" w:hAnsi="Arial" w:eastAsia="Arial" w:cs="Arial"/>
          <w:b/>
          <w:bCs/>
          <w:sz w:val="24"/>
          <w:szCs w:val="24"/>
          <w:u w:val="single"/>
        </w:rPr>
        <w:t>S</w:t>
      </w:r>
      <w:r w:rsidRPr="158C445C" w:rsidR="026FC233">
        <w:rPr>
          <w:rFonts w:ascii="Arial" w:hAnsi="Arial" w:eastAsia="Arial" w:cs="Arial"/>
          <w:b/>
          <w:bCs/>
          <w:sz w:val="24"/>
          <w:szCs w:val="24"/>
          <w:u w:val="single"/>
        </w:rPr>
        <w:t>ite allocation</w:t>
      </w:r>
      <w:r w:rsidRPr="158C445C" w:rsidR="66F85BBA">
        <w:rPr>
          <w:rFonts w:ascii="Arial" w:hAnsi="Arial" w:eastAsia="Arial" w:cs="Arial"/>
          <w:b/>
          <w:bCs/>
          <w:sz w:val="24"/>
          <w:szCs w:val="24"/>
          <w:u w:val="single"/>
        </w:rPr>
        <w:t xml:space="preserve"> policie</w:t>
      </w:r>
      <w:r w:rsidRPr="158C445C" w:rsidR="148B1EA3">
        <w:rPr>
          <w:rFonts w:ascii="Arial" w:hAnsi="Arial" w:eastAsia="Arial" w:cs="Arial"/>
          <w:b/>
          <w:bCs/>
          <w:sz w:val="24"/>
          <w:szCs w:val="24"/>
          <w:u w:val="single"/>
        </w:rPr>
        <w:t>s</w:t>
      </w:r>
      <w:r w:rsidRPr="158C445C" w:rsidR="026FC233">
        <w:rPr>
          <w:rFonts w:ascii="Arial" w:hAnsi="Arial" w:eastAsia="Arial" w:cs="Arial"/>
          <w:b/>
          <w:bCs/>
          <w:sz w:val="24"/>
          <w:szCs w:val="24"/>
          <w:u w:val="single"/>
        </w:rPr>
        <w:t xml:space="preserve"> within </w:t>
      </w:r>
      <w:r w:rsidRPr="158C445C" w:rsidR="166805AD">
        <w:rPr>
          <w:rFonts w:ascii="Arial" w:hAnsi="Arial" w:eastAsia="Arial" w:cs="Arial"/>
          <w:b/>
          <w:bCs/>
          <w:sz w:val="24"/>
          <w:szCs w:val="24"/>
          <w:u w:val="single"/>
        </w:rPr>
        <w:t xml:space="preserve">West End and Botley </w:t>
      </w:r>
      <w:r w:rsidRPr="158C445C" w:rsidR="12BEF30C">
        <w:rPr>
          <w:rFonts w:ascii="Arial" w:hAnsi="Arial" w:eastAsia="Arial" w:cs="Arial"/>
          <w:b/>
          <w:bCs/>
          <w:sz w:val="24"/>
          <w:szCs w:val="24"/>
          <w:u w:val="single"/>
        </w:rPr>
        <w:t>A</w:t>
      </w:r>
      <w:r w:rsidRPr="158C445C" w:rsidR="026FC233">
        <w:rPr>
          <w:rFonts w:ascii="Arial" w:hAnsi="Arial" w:eastAsia="Arial" w:cs="Arial"/>
          <w:b/>
          <w:bCs/>
          <w:sz w:val="24"/>
          <w:szCs w:val="24"/>
          <w:u w:val="single"/>
        </w:rPr>
        <w:t xml:space="preserve">rea of </w:t>
      </w:r>
      <w:r w:rsidRPr="158C445C" w:rsidR="57915A91">
        <w:rPr>
          <w:rFonts w:ascii="Arial" w:hAnsi="Arial" w:eastAsia="Arial" w:cs="Arial"/>
          <w:b/>
          <w:bCs/>
          <w:sz w:val="24"/>
          <w:szCs w:val="24"/>
          <w:u w:val="single"/>
        </w:rPr>
        <w:t>F</w:t>
      </w:r>
      <w:r w:rsidRPr="158C445C" w:rsidR="026FC233">
        <w:rPr>
          <w:rFonts w:ascii="Arial" w:hAnsi="Arial" w:eastAsia="Arial" w:cs="Arial"/>
          <w:b/>
          <w:bCs/>
          <w:sz w:val="24"/>
          <w:szCs w:val="24"/>
          <w:u w:val="single"/>
        </w:rPr>
        <w:t>ocus</w:t>
      </w:r>
    </w:p>
    <w:p w:rsidR="12C001F5" w:rsidP="003A3105" w:rsidRDefault="12C001F5" w14:paraId="0DF8C397" w14:textId="68D46242">
      <w:pPr>
        <w:pStyle w:val="ListParagraph"/>
        <w:numPr>
          <w:ilvl w:val="0"/>
          <w:numId w:val="10"/>
        </w:numPr>
        <w:rPr>
          <w:rFonts w:ascii="Arial" w:hAnsi="Arial" w:eastAsia="Arial" w:cs="Arial"/>
          <w:b/>
          <w:bCs/>
          <w:sz w:val="24"/>
          <w:szCs w:val="24"/>
          <w:u w:val="single"/>
        </w:rPr>
      </w:pPr>
      <w:r w:rsidRPr="681D23C3">
        <w:rPr>
          <w:rFonts w:ascii="Arial" w:hAnsi="Arial" w:eastAsia="Arial" w:cs="Arial"/>
          <w:sz w:val="24"/>
          <w:szCs w:val="24"/>
        </w:rPr>
        <w:t>Oxpens</w:t>
      </w:r>
    </w:p>
    <w:p w:rsidR="12C001F5" w:rsidP="003A3105" w:rsidRDefault="12C001F5" w14:paraId="64CD8909" w14:textId="5DDA7CF9">
      <w:pPr>
        <w:pStyle w:val="ListParagraph"/>
        <w:numPr>
          <w:ilvl w:val="0"/>
          <w:numId w:val="10"/>
        </w:numPr>
        <w:rPr>
          <w:rFonts w:ascii="Arial" w:hAnsi="Arial" w:eastAsia="Arial" w:cs="Arial"/>
          <w:b/>
          <w:bCs/>
          <w:sz w:val="24"/>
          <w:szCs w:val="24"/>
          <w:u w:val="single"/>
        </w:rPr>
      </w:pPr>
      <w:r w:rsidRPr="681D23C3">
        <w:rPr>
          <w:rFonts w:ascii="Arial" w:hAnsi="Arial" w:eastAsia="Arial" w:cs="Arial"/>
          <w:sz w:val="24"/>
          <w:szCs w:val="24"/>
        </w:rPr>
        <w:t>Osney Mead</w:t>
      </w:r>
    </w:p>
    <w:p w:rsidR="12C001F5" w:rsidP="003A3105" w:rsidRDefault="12C001F5" w14:paraId="6AD826A9" w14:textId="560F8230">
      <w:pPr>
        <w:pStyle w:val="ListParagraph"/>
        <w:numPr>
          <w:ilvl w:val="0"/>
          <w:numId w:val="10"/>
        </w:numPr>
        <w:rPr>
          <w:rFonts w:ascii="Arial" w:hAnsi="Arial" w:eastAsia="Arial" w:cs="Arial"/>
          <w:b/>
          <w:bCs/>
          <w:sz w:val="24"/>
          <w:szCs w:val="24"/>
          <w:u w:val="single"/>
        </w:rPr>
      </w:pPr>
      <w:r w:rsidRPr="681D23C3">
        <w:rPr>
          <w:rFonts w:ascii="Arial" w:hAnsi="Arial" w:eastAsia="Arial" w:cs="Arial"/>
          <w:sz w:val="24"/>
          <w:szCs w:val="24"/>
        </w:rPr>
        <w:t>Nuffield Sites</w:t>
      </w:r>
    </w:p>
    <w:p w:rsidR="12C001F5" w:rsidP="003A3105" w:rsidRDefault="12C001F5" w14:paraId="3CB37248" w14:textId="047AB63D">
      <w:pPr>
        <w:pStyle w:val="ListParagraph"/>
        <w:numPr>
          <w:ilvl w:val="0"/>
          <w:numId w:val="10"/>
        </w:numPr>
        <w:rPr>
          <w:rFonts w:ascii="Arial" w:hAnsi="Arial" w:eastAsia="Arial" w:cs="Arial"/>
          <w:b/>
          <w:bCs/>
          <w:sz w:val="24"/>
          <w:szCs w:val="24"/>
          <w:u w:val="single"/>
        </w:rPr>
      </w:pPr>
      <w:r w:rsidRPr="681D23C3">
        <w:rPr>
          <w:rFonts w:ascii="Arial" w:hAnsi="Arial" w:eastAsia="Arial" w:cs="Arial"/>
          <w:sz w:val="24"/>
          <w:szCs w:val="24"/>
        </w:rPr>
        <w:t>Botley Road Retail Park</w:t>
      </w:r>
    </w:p>
    <w:tbl>
      <w:tblPr>
        <w:tblStyle w:val="TableGrid"/>
        <w:tblW w:w="0" w:type="auto"/>
        <w:tblLayout w:type="fixed"/>
        <w:tblLook w:val="04A0" w:firstRow="1" w:lastRow="0" w:firstColumn="1" w:lastColumn="0" w:noHBand="0" w:noVBand="1"/>
      </w:tblPr>
      <w:tblGrid>
        <w:gridCol w:w="9000"/>
      </w:tblGrid>
      <w:tr w:rsidR="06AE743B" w:rsidTr="7D629369" w14:paraId="3456346B" w14:textId="77777777">
        <w:trPr>
          <w:trHeight w:val="300"/>
        </w:trPr>
        <w:tc>
          <w:tcPr>
            <w:tcW w:w="9000" w:type="dxa"/>
            <w:shd w:val="clear" w:color="auto" w:fill="F2DBDB"/>
            <w:tcMar>
              <w:left w:w="105" w:type="dxa"/>
              <w:right w:w="105" w:type="dxa"/>
            </w:tcMar>
          </w:tcPr>
          <w:p w:rsidR="06AE743B" w:rsidP="77BB7604" w:rsidRDefault="2238A618" w14:paraId="0C7212C6" w14:textId="1D4DD734">
            <w:pPr>
              <w:rPr>
                <w:rFonts w:ascii="Arial" w:hAnsi="Arial" w:eastAsia="Arial" w:cs="Arial"/>
                <w:b/>
                <w:bCs/>
                <w:color w:val="BFBFBF" w:themeColor="background1" w:themeShade="BF"/>
                <w:sz w:val="24"/>
                <w:szCs w:val="24"/>
                <w:u w:val="single"/>
              </w:rPr>
            </w:pPr>
            <w:r w:rsidRPr="77BB7604">
              <w:rPr>
                <w:rFonts w:ascii="Arial" w:hAnsi="Arial" w:eastAsia="Arial" w:cs="Arial"/>
                <w:b/>
                <w:bCs/>
                <w:sz w:val="24"/>
                <w:szCs w:val="24"/>
                <w:u w:val="single"/>
              </w:rPr>
              <w:t>Oxpens</w:t>
            </w:r>
          </w:p>
          <w:p w:rsidR="1B7CBFA1" w:rsidP="77BB7604" w:rsidRDefault="1B7CBFA1" w14:paraId="3C4840D5" w14:textId="0F10300F">
            <w:pPr>
              <w:rPr>
                <w:rFonts w:ascii="Arial" w:hAnsi="Arial" w:eastAsia="Arial" w:cs="Arial"/>
                <w:color w:val="000000" w:themeColor="text1"/>
              </w:rPr>
            </w:pPr>
          </w:p>
          <w:p w:rsidR="06AE743B" w:rsidP="77BB7604" w:rsidRDefault="2802EF44" w14:paraId="0EB2C40F" w14:textId="169F6ED3">
            <w:pPr>
              <w:spacing w:line="259" w:lineRule="auto"/>
              <w:rPr>
                <w:rFonts w:ascii="Arial" w:hAnsi="Arial" w:eastAsia="Arial" w:cs="Arial"/>
                <w:color w:val="000000" w:themeColor="text1"/>
                <w:lang w:val="en-US"/>
              </w:rPr>
            </w:pPr>
            <w:r w:rsidRPr="77BB7604">
              <w:rPr>
                <w:rFonts w:ascii="Arial" w:hAnsi="Arial" w:eastAsia="Arial" w:cs="Arial"/>
                <w:color w:val="000000" w:themeColor="text1"/>
                <w:lang w:val="en-US"/>
              </w:rPr>
              <w:t>Site Area:  6.29</w:t>
            </w:r>
            <w:r w:rsidRPr="77BB7604" w:rsidR="7164B0FF">
              <w:rPr>
                <w:rFonts w:ascii="Arial" w:hAnsi="Arial" w:eastAsia="Arial" w:cs="Arial"/>
                <w:color w:val="000000" w:themeColor="text1"/>
                <w:lang w:val="en-US"/>
              </w:rPr>
              <w:t xml:space="preserve"> hectares</w:t>
            </w:r>
            <w:r w:rsidRPr="77BB7604">
              <w:rPr>
                <w:rFonts w:ascii="Arial" w:hAnsi="Arial" w:eastAsia="Arial" w:cs="Arial"/>
                <w:color w:val="000000" w:themeColor="text1"/>
                <w:lang w:val="en-US"/>
              </w:rPr>
              <w:t xml:space="preserve"> </w:t>
            </w:r>
          </w:p>
          <w:p w:rsidR="06AE743B" w:rsidP="77BB7604" w:rsidRDefault="2802EF44" w14:paraId="1F996050" w14:textId="77512152">
            <w:pPr>
              <w:spacing w:line="259" w:lineRule="auto"/>
              <w:rPr>
                <w:rFonts w:ascii="Arial" w:hAnsi="Arial" w:eastAsia="Arial" w:cs="Arial"/>
                <w:color w:val="000000" w:themeColor="text1"/>
              </w:rPr>
            </w:pPr>
            <w:r w:rsidRPr="77BB7604">
              <w:rPr>
                <w:rFonts w:ascii="Arial" w:hAnsi="Arial" w:eastAsia="Arial" w:cs="Arial"/>
                <w:color w:val="000000" w:themeColor="text1"/>
                <w:lang w:val="en-US"/>
              </w:rPr>
              <w:t xml:space="preserve">Ward:  Osney &amp; St Thomas </w:t>
            </w:r>
          </w:p>
          <w:p w:rsidR="06AE743B" w:rsidP="77BB7604" w:rsidRDefault="2802EF44" w14:paraId="40F73BDB" w14:textId="43384106">
            <w:pPr>
              <w:spacing w:line="259" w:lineRule="auto"/>
              <w:rPr>
                <w:rFonts w:ascii="Arial" w:hAnsi="Arial" w:eastAsia="Arial" w:cs="Arial"/>
                <w:color w:val="000000" w:themeColor="text1"/>
              </w:rPr>
            </w:pPr>
            <w:r w:rsidRPr="77BB7604">
              <w:rPr>
                <w:rFonts w:ascii="Arial" w:hAnsi="Arial" w:eastAsia="Arial" w:cs="Arial"/>
                <w:color w:val="000000" w:themeColor="text1"/>
                <w:lang w:val="en-US"/>
              </w:rPr>
              <w:t xml:space="preserve">Landowner:  OXWED and several other ownerships </w:t>
            </w:r>
          </w:p>
          <w:p w:rsidR="06AE743B" w:rsidP="77BB7604" w:rsidRDefault="78729AAC" w14:paraId="6F63EC16" w14:textId="141D0B5E">
            <w:pPr>
              <w:spacing w:line="259" w:lineRule="auto"/>
              <w:rPr>
                <w:rFonts w:ascii="Arial" w:hAnsi="Arial" w:eastAsia="Arial" w:cs="Arial"/>
                <w:color w:val="000000" w:themeColor="text1"/>
              </w:rPr>
            </w:pPr>
            <w:r w:rsidRPr="7C2098EC">
              <w:rPr>
                <w:rFonts w:ascii="Arial" w:hAnsi="Arial" w:eastAsia="Arial" w:cs="Arial"/>
                <w:color w:val="000000" w:themeColor="text1"/>
                <w:lang w:val="en-US"/>
              </w:rPr>
              <w:t xml:space="preserve">Current Use: </w:t>
            </w:r>
            <w:r w:rsidRPr="7C2098EC" w:rsidR="30A6677B">
              <w:rPr>
                <w:rFonts w:ascii="Arial" w:hAnsi="Arial" w:eastAsia="Arial" w:cs="Arial"/>
                <w:color w:val="000000" w:themeColor="text1"/>
                <w:lang w:val="en-US"/>
              </w:rPr>
              <w:t>S</w:t>
            </w:r>
            <w:r w:rsidRPr="7C2098EC">
              <w:rPr>
                <w:rFonts w:ascii="Arial" w:hAnsi="Arial" w:eastAsia="Arial" w:cs="Arial"/>
                <w:color w:val="000000" w:themeColor="text1"/>
                <w:lang w:val="en-US"/>
              </w:rPr>
              <w:t xml:space="preserve">urface level car parking, green space and a variety of different buildings </w:t>
            </w:r>
            <w:r w:rsidRPr="7C2098EC" w:rsidR="015109ED">
              <w:rPr>
                <w:rFonts w:ascii="Arial" w:hAnsi="Arial" w:eastAsia="Arial" w:cs="Arial"/>
                <w:color w:val="000000" w:themeColor="text1"/>
                <w:lang w:val="en-US"/>
              </w:rPr>
              <w:t>includin</w:t>
            </w:r>
            <w:r w:rsidRPr="7C2098EC" w:rsidR="6482FBC5">
              <w:rPr>
                <w:rFonts w:ascii="Arial" w:hAnsi="Arial" w:eastAsia="Arial" w:cs="Arial"/>
                <w:color w:val="000000" w:themeColor="text1"/>
                <w:lang w:val="en-US"/>
              </w:rPr>
              <w:t>g</w:t>
            </w:r>
            <w:r w:rsidRPr="7C2098EC" w:rsidR="015109ED">
              <w:rPr>
                <w:rFonts w:ascii="Arial" w:hAnsi="Arial" w:eastAsia="Arial" w:cs="Arial"/>
                <w:color w:val="000000" w:themeColor="text1"/>
                <w:lang w:val="en-US"/>
              </w:rPr>
              <w:t xml:space="preserve"> the ice rink, sorting office and sheltered housing</w:t>
            </w:r>
            <w:r w:rsidRPr="7C2098EC">
              <w:rPr>
                <w:rFonts w:ascii="Arial" w:hAnsi="Arial" w:eastAsia="Arial" w:cs="Arial"/>
                <w:color w:val="000000" w:themeColor="text1"/>
                <w:lang w:val="en-US"/>
              </w:rPr>
              <w:t xml:space="preserve">.     </w:t>
            </w:r>
          </w:p>
          <w:p w:rsidR="06AE743B" w:rsidP="424FCB6E" w:rsidRDefault="2802EF44" w14:paraId="2E3D6AFA" w14:textId="0FC4DCC3">
            <w:pPr>
              <w:spacing w:line="259" w:lineRule="auto"/>
              <w:rPr>
                <w:rFonts w:ascii="Arial" w:hAnsi="Arial" w:eastAsia="Arial" w:cs="Arial"/>
                <w:color w:val="000000" w:themeColor="text1"/>
                <w:lang w:val="en-US"/>
              </w:rPr>
            </w:pPr>
            <w:r w:rsidRPr="424FCB6E" w:rsidR="37CC9184">
              <w:rPr>
                <w:rFonts w:ascii="Arial" w:hAnsi="Arial" w:eastAsia="Arial" w:cs="Arial"/>
                <w:color w:val="000000" w:themeColor="text1" w:themeTint="FF" w:themeShade="FF"/>
                <w:lang w:val="en-US"/>
              </w:rPr>
              <w:t xml:space="preserve">Flood Zone: FZ3b </w:t>
            </w:r>
            <w:r w:rsidRPr="424FCB6E" w:rsidR="40CA64C5">
              <w:rPr>
                <w:rFonts w:ascii="Arial" w:hAnsi="Arial" w:eastAsia="Arial" w:cs="Arial"/>
                <w:color w:val="000000" w:themeColor="text1" w:themeTint="FF" w:themeShade="FF"/>
                <w:lang w:val="en-US"/>
              </w:rPr>
              <w:t>but FZ2 for sequential test</w:t>
            </w:r>
          </w:p>
          <w:p w:rsidR="77BB7604" w:rsidP="77BB7604" w:rsidRDefault="77BB7604" w14:paraId="0B9BE6F6" w14:textId="41BF5AD0">
            <w:pPr>
              <w:spacing w:line="259" w:lineRule="auto"/>
              <w:rPr>
                <w:rFonts w:ascii="Arial" w:hAnsi="Arial" w:eastAsia="Arial" w:cs="Arial"/>
                <w:color w:val="000000" w:themeColor="text1"/>
                <w:lang w:val="en-US"/>
              </w:rPr>
            </w:pPr>
          </w:p>
          <w:p w:rsidR="06AE743B" w:rsidP="158C445C" w:rsidRDefault="24DDB97B" w14:paraId="7E7EB389" w14:textId="3D62E59E">
            <w:pPr>
              <w:spacing w:line="259" w:lineRule="auto"/>
              <w:rPr>
                <w:rFonts w:ascii="Arial" w:hAnsi="Arial" w:eastAsia="Arial" w:cs="Arial"/>
                <w:color w:val="000000" w:themeColor="text1"/>
              </w:rPr>
            </w:pPr>
            <w:r>
              <w:rPr>
                <w:noProof/>
              </w:rPr>
              <w:drawing>
                <wp:inline distT="0" distB="0" distL="0" distR="0" wp14:anchorId="0C8BAC6C" wp14:editId="10C7D18F">
                  <wp:extent cx="4572000" cy="3219450"/>
                  <wp:effectExtent l="0" t="0" r="0" b="0"/>
                  <wp:docPr id="758882274" name="Picture 75888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06AE743B" w:rsidP="158C445C" w:rsidRDefault="06AE743B" w14:paraId="44C3280E" w14:textId="2FB208EA">
            <w:pPr>
              <w:spacing w:line="259" w:lineRule="auto"/>
              <w:rPr>
                <w:rFonts w:ascii="Arial" w:hAnsi="Arial" w:eastAsia="Arial" w:cs="Arial"/>
                <w:color w:val="000000" w:themeColor="text1"/>
                <w:lang w:val="en-US"/>
              </w:rPr>
            </w:pPr>
          </w:p>
          <w:p w:rsidR="06AE743B" w:rsidP="77BB7604" w:rsidRDefault="0C595E77" w14:paraId="4AA9FF69" w14:textId="0C29693B">
            <w:pPr>
              <w:spacing w:line="259" w:lineRule="auto"/>
              <w:rPr>
                <w:rFonts w:ascii="Arial" w:hAnsi="Arial" w:eastAsia="Arial" w:cs="Arial"/>
                <w:color w:val="000000" w:themeColor="text1"/>
              </w:rPr>
            </w:pPr>
            <w:r w:rsidRPr="158C445C">
              <w:rPr>
                <w:rFonts w:ascii="Arial" w:hAnsi="Arial" w:eastAsia="Arial" w:cs="Arial"/>
                <w:color w:val="000000" w:themeColor="text1"/>
                <w:lang w:val="en-US"/>
              </w:rPr>
              <w:t>The Oxpens site is bound</w:t>
            </w:r>
            <w:r w:rsidRPr="158C445C" w:rsidR="5FDF8C01">
              <w:rPr>
                <w:rFonts w:ascii="Arial" w:hAnsi="Arial" w:eastAsia="Arial" w:cs="Arial"/>
                <w:color w:val="000000" w:themeColor="text1"/>
                <w:lang w:val="en-US"/>
              </w:rPr>
              <w:t>ed</w:t>
            </w:r>
            <w:r w:rsidRPr="158C445C">
              <w:rPr>
                <w:rFonts w:ascii="Arial" w:hAnsi="Arial" w:eastAsia="Arial" w:cs="Arial"/>
                <w:color w:val="000000" w:themeColor="text1"/>
                <w:lang w:val="en-US"/>
              </w:rPr>
              <w:t xml:space="preserve"> by the River Thames to the south</w:t>
            </w:r>
            <w:r w:rsidRPr="158C445C" w:rsidR="6D124731">
              <w:rPr>
                <w:rFonts w:ascii="Arial" w:hAnsi="Arial" w:eastAsia="Arial" w:cs="Arial"/>
                <w:color w:val="000000" w:themeColor="text1"/>
                <w:lang w:val="en-US"/>
              </w:rPr>
              <w:t xml:space="preserve"> and </w:t>
            </w:r>
            <w:r w:rsidRPr="158C445C">
              <w:rPr>
                <w:rFonts w:ascii="Arial" w:hAnsi="Arial" w:eastAsia="Arial" w:cs="Arial"/>
                <w:color w:val="000000" w:themeColor="text1"/>
                <w:lang w:val="en-US"/>
              </w:rPr>
              <w:t xml:space="preserve">the </w:t>
            </w:r>
            <w:r w:rsidRPr="158C445C" w:rsidR="0755BBAA">
              <w:rPr>
                <w:rFonts w:ascii="Arial" w:hAnsi="Arial" w:eastAsia="Arial" w:cs="Arial"/>
                <w:color w:val="000000" w:themeColor="text1"/>
                <w:lang w:val="en-US"/>
              </w:rPr>
              <w:t xml:space="preserve">railway line and </w:t>
            </w:r>
            <w:r w:rsidRPr="158C445C">
              <w:rPr>
                <w:rFonts w:ascii="Arial" w:hAnsi="Arial" w:eastAsia="Arial" w:cs="Arial"/>
                <w:color w:val="000000" w:themeColor="text1"/>
                <w:lang w:val="en-US"/>
              </w:rPr>
              <w:t>Student Castle development form the western boundary.  Oxpens Road forms the curved eastern boundary of the site</w:t>
            </w:r>
            <w:r w:rsidRPr="158C445C" w:rsidR="196F2A55">
              <w:rPr>
                <w:rFonts w:ascii="Arial" w:hAnsi="Arial" w:eastAsia="Arial" w:cs="Arial"/>
                <w:color w:val="000000" w:themeColor="text1"/>
                <w:lang w:val="en-US"/>
              </w:rPr>
              <w:t xml:space="preserve"> and Osney Lane</w:t>
            </w:r>
            <w:r w:rsidRPr="158C445C" w:rsidR="431F007D">
              <w:rPr>
                <w:rFonts w:ascii="Arial" w:hAnsi="Arial" w:eastAsia="Arial" w:cs="Arial"/>
                <w:color w:val="000000" w:themeColor="text1"/>
                <w:lang w:val="en-US"/>
              </w:rPr>
              <w:t xml:space="preserve"> provides</w:t>
            </w:r>
            <w:r w:rsidRPr="158C445C" w:rsidR="196F2A55">
              <w:rPr>
                <w:rFonts w:ascii="Arial" w:hAnsi="Arial" w:eastAsia="Arial" w:cs="Arial"/>
                <w:color w:val="000000" w:themeColor="text1"/>
                <w:lang w:val="en-US"/>
              </w:rPr>
              <w:t xml:space="preserve"> the boundary </w:t>
            </w:r>
            <w:r w:rsidRPr="158C445C" w:rsidR="735A1A14">
              <w:rPr>
                <w:rFonts w:ascii="Arial" w:hAnsi="Arial" w:eastAsia="Arial" w:cs="Arial"/>
                <w:color w:val="000000" w:themeColor="text1"/>
                <w:lang w:val="en-US"/>
              </w:rPr>
              <w:t>t</w:t>
            </w:r>
            <w:r w:rsidRPr="158C445C" w:rsidR="196F2A55">
              <w:rPr>
                <w:rFonts w:ascii="Arial" w:hAnsi="Arial" w:eastAsia="Arial" w:cs="Arial"/>
                <w:color w:val="000000" w:themeColor="text1"/>
                <w:lang w:val="en-US"/>
              </w:rPr>
              <w:t xml:space="preserve">o the </w:t>
            </w:r>
            <w:r w:rsidRPr="158C445C" w:rsidR="5A2B80AF">
              <w:rPr>
                <w:rFonts w:ascii="Arial" w:hAnsi="Arial" w:eastAsia="Arial" w:cs="Arial"/>
                <w:color w:val="000000" w:themeColor="text1"/>
                <w:lang w:val="en-US"/>
              </w:rPr>
              <w:t>north</w:t>
            </w:r>
            <w:r w:rsidRPr="158C445C">
              <w:rPr>
                <w:rFonts w:ascii="Arial" w:hAnsi="Arial" w:eastAsia="Arial" w:cs="Arial"/>
                <w:color w:val="000000" w:themeColor="text1"/>
                <w:lang w:val="en-US"/>
              </w:rPr>
              <w:t xml:space="preserve">.  The </w:t>
            </w:r>
            <w:r w:rsidRPr="158C445C" w:rsidR="4CB70FC7">
              <w:rPr>
                <w:rFonts w:ascii="Arial" w:hAnsi="Arial" w:eastAsia="Arial" w:cs="Arial"/>
                <w:color w:val="000000" w:themeColor="text1"/>
                <w:lang w:val="en-US"/>
              </w:rPr>
              <w:t xml:space="preserve">Oxpens </w:t>
            </w:r>
            <w:r w:rsidRPr="158C445C">
              <w:rPr>
                <w:rFonts w:ascii="Arial" w:hAnsi="Arial" w:eastAsia="Arial" w:cs="Arial"/>
                <w:color w:val="000000" w:themeColor="text1"/>
                <w:lang w:val="en-US"/>
              </w:rPr>
              <w:t xml:space="preserve">site includes a large amount of hard standing which is mainly used for either public or private car parking.  The site </w:t>
            </w:r>
            <w:r w:rsidRPr="158C445C" w:rsidR="736FBF76">
              <w:rPr>
                <w:rFonts w:ascii="Arial" w:hAnsi="Arial" w:eastAsia="Arial" w:cs="Arial"/>
                <w:color w:val="000000" w:themeColor="text1"/>
                <w:lang w:val="en-US"/>
              </w:rPr>
              <w:t xml:space="preserve">also </w:t>
            </w:r>
            <w:r w:rsidRPr="158C445C">
              <w:rPr>
                <w:rFonts w:ascii="Arial" w:hAnsi="Arial" w:eastAsia="Arial" w:cs="Arial"/>
                <w:color w:val="000000" w:themeColor="text1"/>
                <w:lang w:val="en-US"/>
              </w:rPr>
              <w:t xml:space="preserve">contains a number of buildings including the Ice Rink (a regional sports facility), the Royal Mail Sorting Office, some sheltered housing </w:t>
            </w:r>
            <w:r w:rsidRPr="158C445C" w:rsidR="574AE764">
              <w:rPr>
                <w:rFonts w:ascii="Arial" w:hAnsi="Arial" w:eastAsia="Arial" w:cs="Arial"/>
                <w:color w:val="000000" w:themeColor="text1"/>
                <w:lang w:val="en-US"/>
              </w:rPr>
              <w:t xml:space="preserve">accommodation </w:t>
            </w:r>
            <w:r w:rsidRPr="158C445C" w:rsidR="0641987A">
              <w:rPr>
                <w:rFonts w:ascii="Arial" w:hAnsi="Arial" w:eastAsia="Arial" w:cs="Arial"/>
                <w:color w:val="000000" w:themeColor="text1"/>
                <w:lang w:val="en-US"/>
              </w:rPr>
              <w:t>blocks</w:t>
            </w:r>
            <w:r w:rsidRPr="158C445C" w:rsidR="574AE764">
              <w:rPr>
                <w:rFonts w:ascii="Arial" w:hAnsi="Arial" w:eastAsia="Arial" w:cs="Arial"/>
                <w:color w:val="000000" w:themeColor="text1"/>
                <w:lang w:val="en-US"/>
              </w:rPr>
              <w:t xml:space="preserve"> </w:t>
            </w:r>
            <w:r w:rsidRPr="158C445C">
              <w:rPr>
                <w:rFonts w:ascii="Arial" w:hAnsi="Arial" w:eastAsia="Arial" w:cs="Arial"/>
                <w:color w:val="000000" w:themeColor="text1"/>
                <w:lang w:val="en-US"/>
              </w:rPr>
              <w:t>and several other</w:t>
            </w:r>
            <w:r w:rsidRPr="158C445C" w:rsidR="136C146A">
              <w:rPr>
                <w:rFonts w:ascii="Arial" w:hAnsi="Arial" w:eastAsia="Arial" w:cs="Arial"/>
                <w:color w:val="000000" w:themeColor="text1"/>
                <w:lang w:val="en-US"/>
              </w:rPr>
              <w:t xml:space="preserve"> </w:t>
            </w:r>
            <w:r w:rsidRPr="158C445C">
              <w:rPr>
                <w:rFonts w:ascii="Arial" w:hAnsi="Arial" w:eastAsia="Arial" w:cs="Arial"/>
                <w:color w:val="000000" w:themeColor="text1"/>
                <w:lang w:val="en-US"/>
              </w:rPr>
              <w:t>low-rise buildings along the frontage of Oxpens Road</w:t>
            </w:r>
            <w:r w:rsidRPr="158C445C" w:rsidR="7C66A567">
              <w:rPr>
                <w:rFonts w:ascii="Arial" w:hAnsi="Arial" w:eastAsia="Arial" w:cs="Arial"/>
                <w:color w:val="000000" w:themeColor="text1"/>
                <w:lang w:val="en-US"/>
              </w:rPr>
              <w:t xml:space="preserve"> in fairly poor condition</w:t>
            </w:r>
            <w:r w:rsidRPr="158C445C">
              <w:rPr>
                <w:rFonts w:ascii="Arial" w:hAnsi="Arial" w:eastAsia="Arial" w:cs="Arial"/>
                <w:color w:val="000000" w:themeColor="text1"/>
                <w:lang w:val="en-US"/>
              </w:rPr>
              <w:t xml:space="preserve">.  The site also includes some green space and is adjacent to Oxpens </w:t>
            </w:r>
            <w:r w:rsidRPr="158C445C" w:rsidR="6B63E70B">
              <w:rPr>
                <w:rFonts w:ascii="Arial" w:hAnsi="Arial" w:eastAsia="Arial" w:cs="Arial"/>
                <w:color w:val="000000" w:themeColor="text1"/>
                <w:lang w:val="en-US"/>
              </w:rPr>
              <w:t xml:space="preserve">Meadow </w:t>
            </w:r>
            <w:r w:rsidRPr="158C445C">
              <w:rPr>
                <w:rFonts w:ascii="Arial" w:hAnsi="Arial" w:eastAsia="Arial" w:cs="Arial"/>
                <w:color w:val="000000" w:themeColor="text1"/>
                <w:lang w:val="en-US"/>
              </w:rPr>
              <w:t xml:space="preserve">which benefits from Fields In Trust status.  The site has poor legibility </w:t>
            </w:r>
            <w:r w:rsidRPr="158C445C" w:rsidR="2AE8CBAE">
              <w:rPr>
                <w:rFonts w:ascii="Arial" w:hAnsi="Arial" w:eastAsia="Arial" w:cs="Arial"/>
                <w:color w:val="000000" w:themeColor="text1"/>
                <w:lang w:val="en-US"/>
              </w:rPr>
              <w:t xml:space="preserve">and </w:t>
            </w:r>
            <w:r w:rsidRPr="158C445C" w:rsidR="088D1A4B">
              <w:rPr>
                <w:rFonts w:ascii="Arial" w:hAnsi="Arial" w:eastAsia="Arial" w:cs="Arial"/>
                <w:color w:val="000000" w:themeColor="text1"/>
                <w:lang w:val="en-US"/>
              </w:rPr>
              <w:t xml:space="preserve">permeability, and </w:t>
            </w:r>
            <w:r w:rsidRPr="158C445C" w:rsidR="30D9A53E">
              <w:rPr>
                <w:rFonts w:ascii="Arial" w:hAnsi="Arial" w:eastAsia="Arial" w:cs="Arial"/>
                <w:color w:val="000000" w:themeColor="text1"/>
                <w:lang w:val="en-US"/>
              </w:rPr>
              <w:t>i</w:t>
            </w:r>
            <w:r w:rsidRPr="158C445C">
              <w:rPr>
                <w:rFonts w:ascii="Arial" w:hAnsi="Arial" w:eastAsia="Arial" w:cs="Arial"/>
                <w:color w:val="000000" w:themeColor="text1"/>
                <w:lang w:val="en-US"/>
              </w:rPr>
              <w:t xml:space="preserve">t is not currently possible to navigate through the site.  </w:t>
            </w:r>
          </w:p>
          <w:p w:rsidR="77BB7604" w:rsidP="77BB7604" w:rsidRDefault="77BB7604" w14:paraId="669DAA9F" w14:textId="1A41B0FA">
            <w:pPr>
              <w:spacing w:line="259" w:lineRule="auto"/>
              <w:rPr>
                <w:rFonts w:ascii="Arial" w:hAnsi="Arial" w:eastAsia="Arial" w:cs="Arial"/>
                <w:color w:val="000000" w:themeColor="text1"/>
                <w:lang w:val="en-US"/>
              </w:rPr>
            </w:pPr>
          </w:p>
          <w:p w:rsidR="06AE743B" w:rsidP="77BB7604" w:rsidRDefault="78729AAC" w14:paraId="1BAF552A" w14:textId="4E80D106">
            <w:pPr>
              <w:spacing w:line="259" w:lineRule="auto"/>
              <w:rPr>
                <w:rFonts w:ascii="Arial" w:hAnsi="Arial" w:eastAsia="Arial" w:cs="Arial"/>
                <w:color w:val="000000" w:themeColor="text1"/>
                <w:lang w:val="en-US"/>
              </w:rPr>
            </w:pPr>
            <w:r w:rsidRPr="7C2098EC">
              <w:rPr>
                <w:rFonts w:ascii="Arial" w:hAnsi="Arial" w:eastAsia="Arial" w:cs="Arial"/>
                <w:color w:val="000000" w:themeColor="text1"/>
                <w:lang w:val="en-US"/>
              </w:rPr>
              <w:t>Oxpens Road is a main vehicular route through the West End of the city.  It acts as a barrier to movement</w:t>
            </w:r>
            <w:r w:rsidRPr="7C2098EC" w:rsidR="6F820024">
              <w:rPr>
                <w:rFonts w:ascii="Arial" w:hAnsi="Arial" w:eastAsia="Arial" w:cs="Arial"/>
                <w:color w:val="000000" w:themeColor="text1"/>
                <w:lang w:val="en-US"/>
              </w:rPr>
              <w:t>,</w:t>
            </w:r>
            <w:r w:rsidRPr="7C2098EC">
              <w:rPr>
                <w:rFonts w:ascii="Arial" w:hAnsi="Arial" w:eastAsia="Arial" w:cs="Arial"/>
                <w:color w:val="000000" w:themeColor="text1"/>
                <w:lang w:val="en-US"/>
              </w:rPr>
              <w:t xml:space="preserve"> limiting pedestrian and cycle connections into and out of the Oxpens site</w:t>
            </w:r>
            <w:r w:rsidRPr="7C2098EC" w:rsidR="446713D3">
              <w:rPr>
                <w:rFonts w:ascii="Arial" w:hAnsi="Arial" w:eastAsia="Arial" w:cs="Arial"/>
                <w:color w:val="000000" w:themeColor="text1"/>
                <w:lang w:val="en-US"/>
              </w:rPr>
              <w:t xml:space="preserve"> and on into the city centre core beyond.</w:t>
            </w:r>
            <w:r w:rsidRPr="7C2098EC">
              <w:rPr>
                <w:rFonts w:ascii="Arial" w:hAnsi="Arial" w:eastAsia="Arial" w:cs="Arial"/>
                <w:color w:val="000000" w:themeColor="text1"/>
                <w:lang w:val="en-US"/>
              </w:rPr>
              <w:t xml:space="preserve">  Although the site is in close proximity to the railway station and the existing bus network at Frideswide Square, there are no local bus connections along Oxpens Road itself, which also lacks good quality pedestrian crossings</w:t>
            </w:r>
            <w:r w:rsidRPr="7C2098EC" w:rsidR="4D5E0D6C">
              <w:rPr>
                <w:rFonts w:ascii="Arial" w:hAnsi="Arial" w:eastAsia="Arial" w:cs="Arial"/>
                <w:color w:val="000000" w:themeColor="text1"/>
                <w:lang w:val="en-US"/>
              </w:rPr>
              <w:t xml:space="preserve"> and cycleways</w:t>
            </w:r>
            <w:r w:rsidRPr="7C2098EC">
              <w:rPr>
                <w:rFonts w:ascii="Arial" w:hAnsi="Arial" w:eastAsia="Arial" w:cs="Arial"/>
                <w:color w:val="000000" w:themeColor="text1"/>
                <w:lang w:val="en-US"/>
              </w:rPr>
              <w:t>.</w:t>
            </w:r>
          </w:p>
          <w:p w:rsidR="77BB7604" w:rsidP="77BB7604" w:rsidRDefault="77BB7604" w14:paraId="31902F4F" w14:textId="3819DB50">
            <w:pPr>
              <w:spacing w:line="259" w:lineRule="auto"/>
              <w:rPr>
                <w:rFonts w:ascii="Arial" w:hAnsi="Arial" w:eastAsia="Arial" w:cs="Arial"/>
                <w:color w:val="000000" w:themeColor="text1"/>
                <w:lang w:val="en-US"/>
              </w:rPr>
            </w:pPr>
          </w:p>
          <w:p w:rsidR="06AE743B" w:rsidP="7C2098EC" w:rsidRDefault="1936269D" w14:paraId="4C9543C1" w14:textId="781A1F4D">
            <w:pPr>
              <w:spacing w:line="259" w:lineRule="auto"/>
              <w:rPr>
                <w:rFonts w:ascii="Arial" w:hAnsi="Arial" w:eastAsia="Arial" w:cs="Arial"/>
                <w:color w:val="000000" w:themeColor="text1"/>
                <w:lang w:val="en-US"/>
              </w:rPr>
            </w:pPr>
            <w:r w:rsidRPr="04935075">
              <w:rPr>
                <w:rFonts w:ascii="Arial" w:hAnsi="Arial" w:eastAsia="Arial" w:cs="Arial"/>
                <w:color w:val="000000" w:themeColor="text1"/>
                <w:lang w:val="en-US"/>
              </w:rPr>
              <w:t xml:space="preserve">Much of Oxford’s West End is sensitive to change given its location within the western historic fringe and pastoral flood plains </w:t>
            </w:r>
            <w:r w:rsidRPr="04935075" w:rsidR="324EBC9A">
              <w:rPr>
                <w:rFonts w:ascii="Arial" w:hAnsi="Arial" w:eastAsia="Arial" w:cs="Arial"/>
                <w:color w:val="000000" w:themeColor="text1"/>
                <w:lang w:val="en-US"/>
              </w:rPr>
              <w:t xml:space="preserve">located mainly </w:t>
            </w:r>
            <w:r w:rsidRPr="04935075">
              <w:rPr>
                <w:rFonts w:ascii="Arial" w:hAnsi="Arial" w:eastAsia="Arial" w:cs="Arial"/>
                <w:color w:val="000000" w:themeColor="text1"/>
                <w:lang w:val="en-US"/>
              </w:rPr>
              <w:t xml:space="preserve">to the west of the railway.  The Oxpens site </w:t>
            </w:r>
            <w:r w:rsidRPr="04935075">
              <w:rPr>
                <w:rFonts w:ascii="Arial" w:hAnsi="Arial" w:eastAsia="Arial" w:cs="Arial"/>
                <w:color w:val="000000" w:themeColor="text1"/>
              </w:rPr>
              <w:t>lies wit</w:t>
            </w:r>
            <w:r w:rsidRPr="04935075" w:rsidR="1B4680CC">
              <w:rPr>
                <w:rFonts w:ascii="Arial" w:hAnsi="Arial" w:eastAsia="Arial" w:cs="Arial"/>
                <w:color w:val="000000" w:themeColor="text1"/>
              </w:rPr>
              <w:t>hin</w:t>
            </w:r>
            <w:r w:rsidRPr="04935075">
              <w:rPr>
                <w:rFonts w:ascii="Arial" w:hAnsi="Arial" w:eastAsia="Arial" w:cs="Arial"/>
                <w:color w:val="000000" w:themeColor="text1"/>
              </w:rPr>
              <w:t xml:space="preserve"> the Raleigh Park view cone </w:t>
            </w:r>
            <w:r w:rsidRPr="04935075" w:rsidR="104EB415">
              <w:rPr>
                <w:rFonts w:ascii="Arial" w:hAnsi="Arial" w:eastAsia="Arial" w:cs="Arial"/>
                <w:color w:val="000000" w:themeColor="text1"/>
              </w:rPr>
              <w:t xml:space="preserve">and </w:t>
            </w:r>
            <w:r w:rsidRPr="04935075">
              <w:rPr>
                <w:rFonts w:ascii="Arial" w:hAnsi="Arial" w:eastAsia="Arial" w:cs="Arial"/>
                <w:color w:val="000000" w:themeColor="text1"/>
              </w:rPr>
              <w:t xml:space="preserve">the city’s High Buildings Area.  The site forms </w:t>
            </w:r>
            <w:r w:rsidRPr="04935075" w:rsidR="4480758D">
              <w:rPr>
                <w:rFonts w:ascii="Arial" w:hAnsi="Arial" w:eastAsia="Arial" w:cs="Arial"/>
                <w:color w:val="000000" w:themeColor="text1"/>
              </w:rPr>
              <w:t xml:space="preserve">a </w:t>
            </w:r>
            <w:r w:rsidRPr="04935075">
              <w:rPr>
                <w:rFonts w:ascii="Arial" w:hAnsi="Arial" w:eastAsia="Arial" w:cs="Arial"/>
                <w:color w:val="000000" w:themeColor="text1"/>
              </w:rPr>
              <w:t>part of other important views out of the city (for instance, from St. George’s</w:t>
            </w:r>
            <w:r w:rsidRPr="04935075" w:rsidR="351931E1">
              <w:rPr>
                <w:rFonts w:ascii="Arial" w:hAnsi="Arial" w:eastAsia="Arial" w:cs="Arial"/>
                <w:color w:val="000000" w:themeColor="text1"/>
              </w:rPr>
              <w:t xml:space="preserve"> Tower</w:t>
            </w:r>
            <w:r w:rsidRPr="04935075">
              <w:rPr>
                <w:rFonts w:ascii="Arial" w:hAnsi="Arial" w:eastAsia="Arial" w:cs="Arial"/>
                <w:color w:val="000000" w:themeColor="text1"/>
              </w:rPr>
              <w:t xml:space="preserve"> and </w:t>
            </w:r>
            <w:r w:rsidRPr="04935075" w:rsidR="183F7AF2">
              <w:rPr>
                <w:rFonts w:ascii="Arial" w:hAnsi="Arial" w:eastAsia="Arial" w:cs="Arial"/>
                <w:color w:val="000000" w:themeColor="text1"/>
              </w:rPr>
              <w:t xml:space="preserve">the University Church of </w:t>
            </w:r>
            <w:r w:rsidRPr="04935075">
              <w:rPr>
                <w:rFonts w:ascii="Arial" w:hAnsi="Arial" w:eastAsia="Arial" w:cs="Arial"/>
                <w:color w:val="000000" w:themeColor="text1"/>
              </w:rPr>
              <w:t>St. Mary’s Tower) and from further views (such as the potential for visibility within other view cones e.g.</w:t>
            </w:r>
            <w:r w:rsidRPr="04935075" w:rsidR="09163CC3">
              <w:rPr>
                <w:rFonts w:ascii="Arial" w:hAnsi="Arial" w:eastAsia="Arial" w:cs="Arial"/>
                <w:color w:val="000000" w:themeColor="text1"/>
              </w:rPr>
              <w:t>,</w:t>
            </w:r>
            <w:r w:rsidRPr="04935075">
              <w:rPr>
                <w:rFonts w:ascii="Arial" w:hAnsi="Arial" w:eastAsia="Arial" w:cs="Arial"/>
                <w:color w:val="000000" w:themeColor="text1"/>
              </w:rPr>
              <w:t xml:space="preserve"> Elsfield and Doris Field).  This means that a visual impact assessment will be needed to ensure that development proposals do not harm these important historic views into and out of the city.  The High Buildings Technical Advice Note (TAN) sets out that development proposals over 15m have the potential to create competition with </w:t>
            </w:r>
            <w:r w:rsidRPr="04935075" w:rsidR="3665720F">
              <w:rPr>
                <w:rFonts w:ascii="Arial" w:hAnsi="Arial" w:eastAsia="Arial" w:cs="Arial"/>
                <w:color w:val="000000" w:themeColor="text1"/>
              </w:rPr>
              <w:t xml:space="preserve">existing built form in </w:t>
            </w:r>
            <w:r w:rsidRPr="04935075">
              <w:rPr>
                <w:rFonts w:ascii="Arial" w:hAnsi="Arial" w:eastAsia="Arial" w:cs="Arial"/>
                <w:color w:val="000000" w:themeColor="text1"/>
              </w:rPr>
              <w:t xml:space="preserve">views out from the city’s </w:t>
            </w:r>
            <w:r w:rsidRPr="04935075" w:rsidR="41592725">
              <w:rPr>
                <w:rFonts w:ascii="Arial" w:hAnsi="Arial" w:eastAsia="Arial" w:cs="Arial"/>
                <w:color w:val="000000" w:themeColor="text1"/>
              </w:rPr>
              <w:t>historic core</w:t>
            </w:r>
            <w:r w:rsidRPr="04935075">
              <w:rPr>
                <w:rFonts w:ascii="Arial" w:hAnsi="Arial" w:eastAsia="Arial" w:cs="Arial"/>
                <w:color w:val="000000" w:themeColor="text1"/>
              </w:rPr>
              <w:t xml:space="preserve">.  </w:t>
            </w:r>
            <w:r w:rsidRPr="04935075" w:rsidR="0218074D">
              <w:rPr>
                <w:rFonts w:ascii="Arial" w:hAnsi="Arial" w:eastAsia="Arial" w:cs="Arial"/>
                <w:color w:val="000000" w:themeColor="text1"/>
              </w:rPr>
              <w:t>The placement of any taller buildings needs to be carefully considered to avoid causing harm to the heritage significance of views into and out from Oxford’s iconic skyline.</w:t>
            </w:r>
          </w:p>
          <w:p w:rsidR="06AE743B" w:rsidP="7C2098EC" w:rsidRDefault="06AE743B" w14:paraId="42CFA04A" w14:textId="42C7D546">
            <w:pPr>
              <w:spacing w:beforeAutospacing="1" w:afterAutospacing="1" w:line="259" w:lineRule="auto"/>
              <w:rPr>
                <w:rFonts w:ascii="Arial" w:hAnsi="Arial" w:eastAsia="Arial" w:cs="Arial"/>
                <w:color w:val="000000" w:themeColor="text1"/>
              </w:rPr>
            </w:pPr>
          </w:p>
          <w:p w:rsidR="06AE743B" w:rsidP="7C2098EC" w:rsidRDefault="78729AAC" w14:paraId="7400A944" w14:textId="0EC1F206">
            <w:pPr>
              <w:spacing w:line="259" w:lineRule="auto"/>
              <w:rPr>
                <w:rFonts w:ascii="Arial" w:hAnsi="Arial" w:eastAsia="Arial" w:cs="Arial"/>
                <w:color w:val="000000" w:themeColor="text1"/>
              </w:rPr>
            </w:pPr>
            <w:r w:rsidRPr="7C2098EC">
              <w:rPr>
                <w:rFonts w:ascii="Arial" w:hAnsi="Arial" w:eastAsia="Arial" w:cs="Arial"/>
                <w:color w:val="000000" w:themeColor="text1"/>
                <w:lang w:val="en-US"/>
              </w:rPr>
              <w:t>This site has the potential to be transformed into a vibrant mixed-use quarter of the city</w:t>
            </w:r>
            <w:r w:rsidRPr="7C2098EC" w:rsidR="2E2EC44D">
              <w:rPr>
                <w:rFonts w:ascii="Arial" w:hAnsi="Arial" w:eastAsia="Arial" w:cs="Arial"/>
                <w:color w:val="000000" w:themeColor="text1"/>
                <w:lang w:val="en-US"/>
              </w:rPr>
              <w:t xml:space="preserve"> centre</w:t>
            </w:r>
            <w:r w:rsidRPr="7C2098EC">
              <w:rPr>
                <w:rFonts w:ascii="Arial" w:hAnsi="Arial" w:eastAsia="Arial" w:cs="Arial"/>
                <w:color w:val="000000" w:themeColor="text1"/>
                <w:lang w:val="en-US"/>
              </w:rPr>
              <w:t xml:space="preserve"> supporting a range of different uses including residential and student accommodation, employment and other complementary uses including hotel, retail and other appropriate town centre uses.  </w:t>
            </w:r>
            <w:r w:rsidRPr="7C2098EC" w:rsidR="10D80633">
              <w:rPr>
                <w:rFonts w:ascii="Arial" w:hAnsi="Arial" w:eastAsia="Arial" w:cs="Arial"/>
                <w:color w:val="000000" w:themeColor="text1"/>
                <w:lang w:val="en-US"/>
              </w:rPr>
              <w:t>T</w:t>
            </w:r>
            <w:r w:rsidRPr="7C2098EC">
              <w:rPr>
                <w:rFonts w:ascii="Arial" w:hAnsi="Arial" w:eastAsia="Arial" w:cs="Arial"/>
                <w:color w:val="000000" w:themeColor="text1"/>
                <w:lang w:val="en-US"/>
              </w:rPr>
              <w:t xml:space="preserve">here is </w:t>
            </w:r>
            <w:r w:rsidRPr="7C2098EC" w:rsidR="1E42695E">
              <w:rPr>
                <w:rFonts w:ascii="Arial" w:hAnsi="Arial" w:eastAsia="Arial" w:cs="Arial"/>
                <w:color w:val="000000" w:themeColor="text1"/>
                <w:lang w:val="en-US"/>
              </w:rPr>
              <w:t xml:space="preserve">also </w:t>
            </w:r>
            <w:r w:rsidRPr="7C2098EC">
              <w:rPr>
                <w:rFonts w:ascii="Arial" w:hAnsi="Arial" w:eastAsia="Arial" w:cs="Arial"/>
                <w:color w:val="000000" w:themeColor="text1"/>
                <w:lang w:val="en-US"/>
              </w:rPr>
              <w:t xml:space="preserve">the opportunity to provide infrastructure improvements to the area which include: </w:t>
            </w:r>
          </w:p>
          <w:p w:rsidR="06AE743B" w:rsidP="003A3105" w:rsidRDefault="7D8EC5DA" w14:paraId="0FCEF936" w14:textId="2FD990DC">
            <w:pPr>
              <w:pStyle w:val="ListParagraph"/>
              <w:numPr>
                <w:ilvl w:val="0"/>
                <w:numId w:val="28"/>
              </w:numPr>
              <w:spacing w:line="259" w:lineRule="auto"/>
              <w:rPr>
                <w:rFonts w:ascii="Arial" w:hAnsi="Arial" w:eastAsia="Arial" w:cs="Arial"/>
                <w:color w:val="000000" w:themeColor="text1"/>
              </w:rPr>
            </w:pPr>
            <w:r w:rsidRPr="04935075">
              <w:rPr>
                <w:rFonts w:ascii="Arial" w:hAnsi="Arial" w:eastAsia="Arial" w:cs="Arial"/>
                <w:color w:val="000000" w:themeColor="text1"/>
                <w:lang w:val="en-US"/>
              </w:rPr>
              <w:t xml:space="preserve">High-quality public space at the heart of the Oxpens site; </w:t>
            </w:r>
          </w:p>
          <w:p w:rsidR="06AE743B" w:rsidP="003A3105" w:rsidRDefault="5E7A34FB" w14:paraId="2E6B3C12" w14:textId="76741900">
            <w:pPr>
              <w:pStyle w:val="ListParagraph"/>
              <w:numPr>
                <w:ilvl w:val="0"/>
                <w:numId w:val="28"/>
              </w:numPr>
              <w:spacing w:line="259" w:lineRule="auto"/>
              <w:rPr>
                <w:rFonts w:ascii="Arial" w:hAnsi="Arial" w:eastAsia="Arial" w:cs="Arial"/>
                <w:color w:val="000000" w:themeColor="text1"/>
              </w:rPr>
            </w:pPr>
            <w:r w:rsidRPr="04935075">
              <w:rPr>
                <w:rFonts w:ascii="Arial" w:hAnsi="Arial" w:eastAsia="Arial" w:cs="Arial"/>
                <w:color w:val="000000" w:themeColor="text1"/>
                <w:lang w:val="en-US"/>
              </w:rPr>
              <w:t>A s</w:t>
            </w:r>
            <w:r w:rsidRPr="04935075" w:rsidR="1936269D">
              <w:rPr>
                <w:rFonts w:ascii="Arial" w:hAnsi="Arial" w:eastAsia="Arial" w:cs="Arial"/>
                <w:color w:val="000000" w:themeColor="text1"/>
                <w:lang w:val="en-US"/>
              </w:rPr>
              <w:t xml:space="preserve">afer pedestrian crossing </w:t>
            </w:r>
            <w:r w:rsidRPr="04935075" w:rsidR="32FA44B7">
              <w:rPr>
                <w:rFonts w:ascii="Arial" w:hAnsi="Arial" w:eastAsia="Arial" w:cs="Arial"/>
                <w:color w:val="000000" w:themeColor="text1"/>
                <w:lang w:val="en-US"/>
              </w:rPr>
              <w:t>over</w:t>
            </w:r>
            <w:r w:rsidRPr="04935075" w:rsidR="1936269D">
              <w:rPr>
                <w:rFonts w:ascii="Arial" w:hAnsi="Arial" w:eastAsia="Arial" w:cs="Arial"/>
                <w:color w:val="000000" w:themeColor="text1"/>
                <w:lang w:val="en-US"/>
              </w:rPr>
              <w:t xml:space="preserve"> Oxpens Road</w:t>
            </w:r>
            <w:r w:rsidRPr="04935075" w:rsidR="11C39AC9">
              <w:rPr>
                <w:rFonts w:ascii="Arial" w:hAnsi="Arial" w:eastAsia="Arial" w:cs="Arial"/>
                <w:color w:val="000000" w:themeColor="text1"/>
                <w:lang w:val="en-US"/>
              </w:rPr>
              <w:t xml:space="preserve"> </w:t>
            </w:r>
            <w:r w:rsidRPr="04935075" w:rsidR="6A55FDC8">
              <w:rPr>
                <w:rFonts w:ascii="Arial" w:hAnsi="Arial" w:eastAsia="Arial" w:cs="Arial"/>
                <w:color w:val="000000" w:themeColor="text1"/>
                <w:lang w:val="en-US"/>
              </w:rPr>
              <w:t>along</w:t>
            </w:r>
            <w:r w:rsidRPr="04935075" w:rsidR="1936269D">
              <w:rPr>
                <w:rFonts w:ascii="Arial" w:hAnsi="Arial" w:eastAsia="Arial" w:cs="Arial"/>
                <w:color w:val="000000" w:themeColor="text1"/>
                <w:lang w:val="en-US"/>
              </w:rPr>
              <w:t xml:space="preserve"> Castle Mill Stream to access Oxpens </w:t>
            </w:r>
            <w:r w:rsidRPr="04935075" w:rsidR="0A6D0501">
              <w:rPr>
                <w:rFonts w:ascii="Arial" w:hAnsi="Arial" w:eastAsia="Arial" w:cs="Arial"/>
                <w:color w:val="000000" w:themeColor="text1"/>
                <w:lang w:val="en-US"/>
              </w:rPr>
              <w:t>Meadow</w:t>
            </w:r>
            <w:r w:rsidRPr="04935075" w:rsidR="40A26BFD">
              <w:rPr>
                <w:rFonts w:ascii="Arial" w:hAnsi="Arial" w:eastAsia="Arial" w:cs="Arial"/>
                <w:color w:val="000000" w:themeColor="text1"/>
                <w:lang w:val="en-US"/>
              </w:rPr>
              <w:t xml:space="preserve"> and associated public realm improvements </w:t>
            </w:r>
          </w:p>
          <w:p w:rsidR="06AE743B" w:rsidP="003A3105" w:rsidRDefault="581183B8" w14:paraId="7195B63C" w14:textId="1D0D6A91">
            <w:pPr>
              <w:pStyle w:val="ListParagraph"/>
              <w:numPr>
                <w:ilvl w:val="0"/>
                <w:numId w:val="28"/>
              </w:numPr>
              <w:spacing w:line="259" w:lineRule="auto"/>
              <w:rPr>
                <w:rFonts w:ascii="Arial" w:hAnsi="Arial" w:eastAsia="Arial" w:cs="Arial"/>
                <w:color w:val="000000" w:themeColor="text1"/>
              </w:rPr>
            </w:pPr>
            <w:r w:rsidRPr="7C2098EC">
              <w:rPr>
                <w:rFonts w:ascii="Arial" w:hAnsi="Arial" w:eastAsia="Arial" w:cs="Arial"/>
                <w:color w:val="000000" w:themeColor="text1"/>
                <w:lang w:val="en-US"/>
              </w:rPr>
              <w:t>Creation of the Oxpens Bridge</w:t>
            </w:r>
            <w:r w:rsidRPr="7C2098EC" w:rsidR="13331AF3">
              <w:rPr>
                <w:rFonts w:ascii="Arial" w:hAnsi="Arial" w:eastAsia="Arial" w:cs="Arial"/>
                <w:color w:val="000000" w:themeColor="text1"/>
                <w:lang w:val="en-US"/>
              </w:rPr>
              <w:t xml:space="preserve"> northern </w:t>
            </w:r>
            <w:r w:rsidRPr="7C2098EC">
              <w:rPr>
                <w:rFonts w:ascii="Arial" w:hAnsi="Arial" w:eastAsia="Arial" w:cs="Arial"/>
                <w:color w:val="000000" w:themeColor="text1"/>
                <w:lang w:val="en-US"/>
              </w:rPr>
              <w:t xml:space="preserve">landing point; </w:t>
            </w:r>
          </w:p>
          <w:p w:rsidR="06AE743B" w:rsidP="003A3105" w:rsidRDefault="7F9A30A0" w14:paraId="4E0D2A74" w14:textId="45DE1D3B">
            <w:pPr>
              <w:pStyle w:val="ListParagraph"/>
              <w:numPr>
                <w:ilvl w:val="0"/>
                <w:numId w:val="28"/>
              </w:numPr>
              <w:spacing w:line="259" w:lineRule="auto"/>
              <w:rPr>
                <w:rFonts w:ascii="Arial" w:hAnsi="Arial" w:eastAsia="Arial" w:cs="Arial"/>
                <w:color w:val="000000" w:themeColor="text1"/>
              </w:rPr>
            </w:pPr>
            <w:r w:rsidRPr="7C2098EC">
              <w:rPr>
                <w:rFonts w:ascii="Arial" w:hAnsi="Arial" w:eastAsia="Arial" w:cs="Arial"/>
                <w:color w:val="000000" w:themeColor="text1"/>
                <w:lang w:val="en-US"/>
              </w:rPr>
              <w:t xml:space="preserve">Public realm </w:t>
            </w:r>
            <w:r w:rsidRPr="7C2098EC" w:rsidR="28E56FA3">
              <w:rPr>
                <w:rFonts w:ascii="Arial" w:hAnsi="Arial" w:eastAsia="Arial" w:cs="Arial"/>
                <w:color w:val="000000" w:themeColor="text1"/>
                <w:lang w:val="en-US"/>
              </w:rPr>
              <w:t>i</w:t>
            </w:r>
            <w:r w:rsidRPr="7C2098EC">
              <w:rPr>
                <w:rFonts w:ascii="Arial" w:hAnsi="Arial" w:eastAsia="Arial" w:cs="Arial"/>
                <w:color w:val="000000" w:themeColor="text1"/>
                <w:lang w:val="en-US"/>
              </w:rPr>
              <w:t>mprovements</w:t>
            </w:r>
            <w:r w:rsidRPr="7C2098EC" w:rsidR="3F1C90DA">
              <w:rPr>
                <w:rFonts w:ascii="Arial" w:hAnsi="Arial" w:eastAsia="Arial" w:cs="Arial"/>
                <w:color w:val="000000" w:themeColor="text1"/>
                <w:lang w:val="en-US"/>
              </w:rPr>
              <w:t xml:space="preserve"> along</w:t>
            </w:r>
            <w:r w:rsidRPr="7C2098EC">
              <w:rPr>
                <w:rFonts w:ascii="Arial" w:hAnsi="Arial" w:eastAsia="Arial" w:cs="Arial"/>
                <w:color w:val="000000" w:themeColor="text1"/>
                <w:lang w:val="en-US"/>
              </w:rPr>
              <w:t xml:space="preserve"> Oxpens Road which could include tree-planting, cycle lanes, and the narrowing of vehicular carriageways; </w:t>
            </w:r>
          </w:p>
          <w:p w:rsidR="7C2098EC" w:rsidP="7C2098EC" w:rsidRDefault="7C2098EC" w14:paraId="12100E9B" w14:textId="08367533">
            <w:pPr>
              <w:spacing w:line="259" w:lineRule="auto"/>
              <w:rPr>
                <w:rFonts w:ascii="Arial" w:hAnsi="Arial" w:eastAsia="Arial" w:cs="Arial"/>
                <w:color w:val="000000" w:themeColor="text1"/>
                <w:lang w:val="en-US"/>
              </w:rPr>
            </w:pPr>
          </w:p>
          <w:p w:rsidR="06AE743B" w:rsidP="77BB7604" w:rsidRDefault="2802EF44" w14:paraId="6EF677E9" w14:textId="22B68071">
            <w:pPr>
              <w:spacing w:line="259" w:lineRule="auto"/>
              <w:rPr>
                <w:rFonts w:ascii="Arial" w:hAnsi="Arial" w:eastAsia="Arial" w:cs="Arial"/>
                <w:color w:val="000000" w:themeColor="text1"/>
              </w:rPr>
            </w:pPr>
            <w:r w:rsidRPr="77BB7604">
              <w:rPr>
                <w:rFonts w:ascii="Arial" w:hAnsi="Arial" w:eastAsia="Arial" w:cs="Arial"/>
                <w:color w:val="000000" w:themeColor="text1"/>
                <w:lang w:val="en-US"/>
              </w:rPr>
              <w:t xml:space="preserve">Infrastructure interventions and improvements should be delivered in </w:t>
            </w:r>
            <w:r w:rsidRPr="77BB7604" w:rsidR="23667E00">
              <w:rPr>
                <w:rFonts w:ascii="Arial" w:hAnsi="Arial" w:eastAsia="Arial" w:cs="Arial"/>
                <w:color w:val="000000" w:themeColor="text1"/>
                <w:lang w:val="en-US"/>
              </w:rPr>
              <w:t>accordance</w:t>
            </w:r>
            <w:r w:rsidRPr="77BB7604">
              <w:rPr>
                <w:rFonts w:ascii="Arial" w:hAnsi="Arial" w:eastAsia="Arial" w:cs="Arial"/>
                <w:color w:val="000000" w:themeColor="text1"/>
                <w:lang w:val="en-US"/>
              </w:rPr>
              <w:t xml:space="preserve"> with the West End and Osney Mead SPD.  </w:t>
            </w:r>
          </w:p>
          <w:p w:rsidR="77BB7604" w:rsidP="77BB7604" w:rsidRDefault="77BB7604" w14:paraId="44885357" w14:textId="7AD6A79A">
            <w:pPr>
              <w:spacing w:line="259" w:lineRule="auto"/>
              <w:rPr>
                <w:rFonts w:ascii="Arial" w:hAnsi="Arial" w:eastAsia="Arial" w:cs="Arial"/>
                <w:color w:val="000000" w:themeColor="text1"/>
                <w:lang w:val="en-US"/>
              </w:rPr>
            </w:pPr>
          </w:p>
          <w:p w:rsidR="06AE743B" w:rsidP="77BB7604" w:rsidRDefault="78729AAC" w14:paraId="4AD82E16" w14:textId="67DAE0AD">
            <w:pPr>
              <w:spacing w:line="259" w:lineRule="auto"/>
              <w:rPr>
                <w:rFonts w:ascii="Arial" w:hAnsi="Arial" w:eastAsia="Arial" w:cs="Arial"/>
                <w:color w:val="000000" w:themeColor="text1"/>
              </w:rPr>
            </w:pPr>
            <w:r w:rsidRPr="7C2098EC">
              <w:rPr>
                <w:rFonts w:ascii="Arial" w:hAnsi="Arial" w:eastAsia="Arial" w:cs="Arial"/>
                <w:color w:val="000000" w:themeColor="text1"/>
                <w:lang w:val="en-US"/>
              </w:rPr>
              <w:t>An outline planning application has been submitted covering a large portion of the site</w:t>
            </w:r>
            <w:r w:rsidRPr="7C2098EC" w:rsidR="6265ED71">
              <w:rPr>
                <w:rFonts w:ascii="Arial" w:hAnsi="Arial" w:eastAsia="Arial" w:cs="Arial"/>
                <w:color w:val="000000" w:themeColor="text1"/>
                <w:lang w:val="en-US"/>
              </w:rPr>
              <w:t xml:space="preserve"> controlled by the OXWED consortium</w:t>
            </w:r>
            <w:r w:rsidRPr="7C2098EC">
              <w:rPr>
                <w:rFonts w:ascii="Arial" w:hAnsi="Arial" w:eastAsia="Arial" w:cs="Arial"/>
                <w:color w:val="000000" w:themeColor="text1"/>
                <w:lang w:val="en-US"/>
              </w:rPr>
              <w:t>.  At the time of writing, this application (22/02954/OUT) was being considered by the Council alongside an application for detailed enabling works (22/02955/FUL).</w:t>
            </w:r>
          </w:p>
          <w:p w:rsidR="77BB7604" w:rsidP="7C2098EC" w:rsidRDefault="77BB7604" w14:paraId="0612C57E" w14:textId="7090A181">
            <w:pPr>
              <w:spacing w:line="259" w:lineRule="auto"/>
              <w:rPr>
                <w:rFonts w:ascii="Arial" w:hAnsi="Arial" w:eastAsia="Arial" w:cs="Arial"/>
                <w:color w:val="000000" w:themeColor="text1"/>
                <w:lang w:val="en-US"/>
              </w:rPr>
            </w:pPr>
          </w:p>
          <w:p w:rsidR="06AE743B" w:rsidP="77BB7604" w:rsidRDefault="2802EF44" w14:paraId="49B9F28E" w14:textId="3BEC255B">
            <w:pPr>
              <w:spacing w:line="259" w:lineRule="auto"/>
              <w:rPr>
                <w:rFonts w:ascii="Arial" w:hAnsi="Arial" w:eastAsia="Arial" w:cs="Arial"/>
                <w:color w:val="000000" w:themeColor="text1"/>
              </w:rPr>
            </w:pPr>
            <w:r w:rsidRPr="77BB7604">
              <w:rPr>
                <w:rFonts w:ascii="Arial" w:hAnsi="Arial" w:eastAsia="Arial" w:cs="Arial"/>
                <w:color w:val="000000" w:themeColor="text1"/>
                <w:lang w:val="en-US"/>
              </w:rPr>
              <w:t xml:space="preserve">The remainder of the Oxpens Site (outside the redline boundary of the current planning application) falls into a number of different ownerships and includes the Ice Rink, Kingsmead House (which includes the Royal Mail Sorting Office and a teaching college), some surface level car parking associated with the Sorting Office, the site of the former Esso Petrol Station, Richard Gray Court (18 units of sheltered housing), and Unit 16 of the Osney Business Centre.  </w:t>
            </w:r>
          </w:p>
          <w:p w:rsidR="77BB7604" w:rsidP="77BB7604" w:rsidRDefault="77BB7604" w14:paraId="22AD3E1E" w14:textId="5F66C531">
            <w:pPr>
              <w:spacing w:line="259" w:lineRule="auto"/>
              <w:rPr>
                <w:rFonts w:ascii="Arial" w:hAnsi="Arial" w:eastAsia="Arial" w:cs="Arial"/>
                <w:color w:val="000000" w:themeColor="text1"/>
                <w:lang w:val="en-US"/>
              </w:rPr>
            </w:pPr>
          </w:p>
          <w:p w:rsidR="06AE743B" w:rsidP="77BB7604" w:rsidRDefault="0AD97BCB" w14:paraId="29CC75A8" w14:textId="49567581">
            <w:pPr>
              <w:spacing w:line="259" w:lineRule="auto"/>
              <w:rPr>
                <w:rFonts w:ascii="Arial" w:hAnsi="Arial" w:eastAsia="Arial" w:cs="Arial"/>
                <w:color w:val="000000" w:themeColor="text1"/>
              </w:rPr>
            </w:pPr>
            <w:r w:rsidRPr="7C2098EC">
              <w:rPr>
                <w:rFonts w:ascii="Arial" w:hAnsi="Arial" w:eastAsia="Arial" w:cs="Arial"/>
                <w:color w:val="000000" w:themeColor="text1"/>
                <w:lang w:val="en-US"/>
              </w:rPr>
              <w:t xml:space="preserve">Any </w:t>
            </w:r>
            <w:r w:rsidRPr="7C2098EC" w:rsidR="61330C26">
              <w:rPr>
                <w:rFonts w:ascii="Arial" w:hAnsi="Arial" w:eastAsia="Arial" w:cs="Arial"/>
                <w:color w:val="000000" w:themeColor="text1"/>
                <w:lang w:val="en-US"/>
              </w:rPr>
              <w:t>r</w:t>
            </w:r>
            <w:r w:rsidRPr="7C2098EC" w:rsidR="4FB57468">
              <w:rPr>
                <w:rFonts w:ascii="Arial" w:hAnsi="Arial" w:eastAsia="Arial" w:cs="Arial"/>
                <w:color w:val="000000" w:themeColor="text1"/>
                <w:lang w:val="en-US"/>
              </w:rPr>
              <w:t xml:space="preserve">edevelopment proposals for the Ice Rink will need to ensure that this regional sports facility is re-provided in line with Policy C3.  </w:t>
            </w:r>
          </w:p>
          <w:p w:rsidR="77BB7604" w:rsidP="77BB7604" w:rsidRDefault="77BB7604" w14:paraId="57B95B84" w14:textId="3D95D24B">
            <w:pPr>
              <w:spacing w:line="259" w:lineRule="auto"/>
              <w:rPr>
                <w:rFonts w:ascii="Arial" w:hAnsi="Arial" w:eastAsia="Arial" w:cs="Arial"/>
                <w:color w:val="000000" w:themeColor="text1"/>
                <w:lang w:val="en-US"/>
              </w:rPr>
            </w:pPr>
          </w:p>
          <w:p w:rsidR="06AE743B" w:rsidP="77BB7604" w:rsidRDefault="78729AAC" w14:paraId="6E590A4F" w14:textId="49A2EE2C">
            <w:pPr>
              <w:spacing w:line="259" w:lineRule="auto"/>
              <w:rPr>
                <w:rFonts w:ascii="Arial" w:hAnsi="Arial" w:eastAsia="Arial" w:cs="Arial"/>
                <w:color w:val="000000" w:themeColor="text1"/>
              </w:rPr>
            </w:pPr>
            <w:r w:rsidRPr="7C2098EC">
              <w:rPr>
                <w:rFonts w:ascii="Arial" w:hAnsi="Arial" w:eastAsia="Arial" w:cs="Arial"/>
                <w:color w:val="000000" w:themeColor="text1"/>
                <w:lang w:val="en-US"/>
              </w:rPr>
              <w:t>Redevelopment proposals involving the sheltered housing accommodation at Richard Gray Court will need to ensure that it is re-provided in line with Policy H7.</w:t>
            </w:r>
          </w:p>
          <w:p w:rsidR="77BB7604" w:rsidP="77BB7604" w:rsidRDefault="77BB7604" w14:paraId="7BEB012A" w14:textId="6752499C">
            <w:pPr>
              <w:spacing w:line="259" w:lineRule="auto"/>
              <w:rPr>
                <w:rFonts w:ascii="Arial" w:hAnsi="Arial" w:eastAsia="Arial" w:cs="Arial"/>
                <w:color w:val="000000" w:themeColor="text1"/>
                <w:lang w:val="en-US"/>
              </w:rPr>
            </w:pPr>
          </w:p>
          <w:p w:rsidR="06AE743B" w:rsidP="77BB7604" w:rsidRDefault="78729AAC" w14:paraId="1726D3E0" w14:textId="3B54FDE1">
            <w:pPr>
              <w:spacing w:line="259" w:lineRule="auto"/>
              <w:rPr>
                <w:rFonts w:ascii="Arial" w:hAnsi="Arial" w:eastAsia="Arial" w:cs="Arial"/>
                <w:color w:val="000000" w:themeColor="text1"/>
              </w:rPr>
            </w:pPr>
            <w:r w:rsidRPr="7C2098EC">
              <w:rPr>
                <w:rFonts w:ascii="Arial" w:hAnsi="Arial" w:eastAsia="Arial" w:cs="Arial"/>
                <w:color w:val="000000" w:themeColor="text1"/>
                <w:lang w:val="en-US"/>
              </w:rPr>
              <w:t xml:space="preserve">It is important that any development opportunities afforded by the redevelopment of this site demonstrate how the minimum number of homes </w:t>
            </w:r>
            <w:r w:rsidRPr="7C2098EC" w:rsidR="564E192C">
              <w:rPr>
                <w:rFonts w:ascii="Arial" w:hAnsi="Arial" w:eastAsia="Arial" w:cs="Arial"/>
                <w:color w:val="000000" w:themeColor="text1"/>
                <w:lang w:val="en-US"/>
              </w:rPr>
              <w:t xml:space="preserve">are likely to be </w:t>
            </w:r>
            <w:r w:rsidRPr="7C2098EC">
              <w:rPr>
                <w:rFonts w:ascii="Arial" w:hAnsi="Arial" w:eastAsia="Arial" w:cs="Arial"/>
                <w:color w:val="000000" w:themeColor="text1"/>
                <w:lang w:val="en-US"/>
              </w:rPr>
              <w:t xml:space="preserve">delivered across the whole site.  It should be </w:t>
            </w:r>
            <w:r w:rsidRPr="7C2098EC" w:rsidR="1940D8B8">
              <w:rPr>
                <w:rFonts w:ascii="Arial" w:hAnsi="Arial" w:eastAsia="Arial" w:cs="Arial"/>
                <w:color w:val="000000" w:themeColor="text1"/>
                <w:lang w:val="en-US"/>
              </w:rPr>
              <w:t xml:space="preserve">set out in a </w:t>
            </w:r>
            <w:r w:rsidRPr="7C2098EC">
              <w:rPr>
                <w:rFonts w:ascii="Arial" w:hAnsi="Arial" w:eastAsia="Arial" w:cs="Arial"/>
                <w:color w:val="000000" w:themeColor="text1"/>
                <w:lang w:val="en-US"/>
              </w:rPr>
              <w:t>clear and transparent way that ensures the remainder of the homes can be brought forward as part of a well-designed development that fosters good place-making given the sensitive nature of this location.</w:t>
            </w:r>
          </w:p>
          <w:p w:rsidR="77BB7604" w:rsidP="77BB7604" w:rsidRDefault="77BB7604" w14:paraId="5E1EA62C" w14:textId="4707A156">
            <w:pPr>
              <w:spacing w:line="259" w:lineRule="auto"/>
              <w:rPr>
                <w:rFonts w:ascii="Arial" w:hAnsi="Arial" w:eastAsia="Arial" w:cs="Arial"/>
                <w:color w:val="000000" w:themeColor="text1"/>
                <w:lang w:val="en-US"/>
              </w:rPr>
            </w:pPr>
          </w:p>
          <w:p w:rsidR="7932C405" w:rsidP="2E0DB053" w:rsidRDefault="5F39C346" w14:paraId="6CBA1EDE" w14:textId="00C6EEDD">
            <w:pPr>
              <w:rPr>
                <w:rFonts w:ascii="Calibri" w:hAnsi="Calibri" w:eastAsia="Calibri" w:cs="Calibri"/>
                <w:lang w:val="en-US"/>
              </w:rPr>
            </w:pPr>
            <w:r w:rsidRPr="424FCB6E" w:rsidR="7684DE08">
              <w:rPr>
                <w:rFonts w:ascii="Arial" w:hAnsi="Arial" w:eastAsia="Arial" w:cs="Arial"/>
                <w:lang w:val="en-US"/>
              </w:rPr>
              <w:t xml:space="preserve">Preliminary analysis suggests that the limited presence of green infrastructure features on the site currently means it is likely to score below the </w:t>
            </w:r>
            <w:r w:rsidRPr="424FCB6E" w:rsidR="7684DE08">
              <w:rPr>
                <w:rFonts w:ascii="Arial" w:hAnsi="Arial" w:eastAsia="Arial" w:cs="Arial"/>
              </w:rPr>
              <w:t>minimum</w:t>
            </w:r>
            <w:r w:rsidRPr="424FCB6E" w:rsidR="7684DE08">
              <w:rPr>
                <w:rFonts w:ascii="Arial" w:hAnsi="Arial" w:eastAsia="Arial" w:cs="Arial"/>
              </w:rPr>
              <w:t xml:space="preserve"> thresholds for green surface cover as required by Policy G3. As such, proposals will need to ensure that </w:t>
            </w:r>
            <w:r w:rsidRPr="424FCB6E" w:rsidR="7684DE08">
              <w:rPr>
                <w:rFonts w:ascii="Arial" w:hAnsi="Arial" w:eastAsia="Arial" w:cs="Arial"/>
              </w:rPr>
              <w:t>an appropriate proportion</w:t>
            </w:r>
            <w:r w:rsidRPr="424FCB6E" w:rsidR="7684DE08">
              <w:rPr>
                <w:rFonts w:ascii="Arial" w:hAnsi="Arial" w:eastAsia="Arial" w:cs="Arial"/>
              </w:rPr>
              <w:t xml:space="preserve"> of green features are incorporated into the design of development to meet the </w:t>
            </w:r>
            <w:r w:rsidRPr="424FCB6E" w:rsidR="7684DE08">
              <w:rPr>
                <w:rFonts w:ascii="Arial" w:hAnsi="Arial" w:eastAsia="Arial" w:cs="Arial"/>
              </w:rPr>
              <w:t>minimum</w:t>
            </w:r>
            <w:r w:rsidRPr="424FCB6E" w:rsidR="7684DE08">
              <w:rPr>
                <w:rFonts w:ascii="Arial" w:hAnsi="Arial" w:eastAsia="Arial" w:cs="Arial"/>
              </w:rPr>
              <w:t xml:space="preserve"> targets set out in the policy, </w:t>
            </w:r>
            <w:r w:rsidRPr="424FCB6E" w:rsidR="7684DE08">
              <w:rPr>
                <w:rFonts w:ascii="Arial" w:hAnsi="Arial" w:eastAsia="Arial" w:cs="Arial"/>
              </w:rPr>
              <w:t>demonstrated</w:t>
            </w:r>
            <w:r w:rsidRPr="424FCB6E" w:rsidR="7684DE08">
              <w:rPr>
                <w:rFonts w:ascii="Arial" w:hAnsi="Arial" w:eastAsia="Arial" w:cs="Arial"/>
              </w:rPr>
              <w:t xml:space="preserve"> through submission of the Urban Greening Factor assessment.</w:t>
            </w:r>
          </w:p>
          <w:p w:rsidR="06AE743B" w:rsidP="424FCB6E" w:rsidRDefault="37BE4D7F" w14:paraId="796A169D" w14:textId="5ABE691C">
            <w:pPr>
              <w:pStyle w:val="Normal"/>
              <w:spacing w:line="259" w:lineRule="auto"/>
              <w:rPr>
                <w:rFonts w:ascii="Arial" w:hAnsi="Arial" w:eastAsia="Arial" w:cs="Arial"/>
              </w:rPr>
            </w:pPr>
          </w:p>
          <w:p w:rsidR="06AE743B" w:rsidP="424FCB6E" w:rsidRDefault="37BE4D7F" w14:paraId="10C3F53D" w14:textId="6A965EF6">
            <w:pPr>
              <w:spacing w:line="259" w:lineRule="auto"/>
              <w:rPr>
                <w:rFonts w:ascii="Arial" w:hAnsi="Arial" w:eastAsia="Arial" w:cs="Arial"/>
                <w:noProof w:val="0"/>
                <w:sz w:val="22"/>
                <w:szCs w:val="22"/>
                <w:lang w:val="en-GB"/>
              </w:rPr>
            </w:pP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The uses on this site, part of which is in Flood Zone 3b, have been justified through the sequential test. A Level 2 Strategic Flood Risk Assessment was carried out for this site to examine part b) of the Exception Test (which relates to whether the development is safe). The Level 2 SFRA considered the proposed development was</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appropriat</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e</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 xml:space="preserve"> and</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additiona</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l</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 xml:space="preserve"> mitigation and/ or analysis may be</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require</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d</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 xml:space="preserve"> to</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demonstrat</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e</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 xml:space="preserve"> compliance with the Exception Test at the planning application stage. This is to be undertaken through a site-specific FRA supporting the planning application. The site-specific flood risk assessment must</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demonstrat</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e</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 xml:space="preserve"> how the development will be safe otherwise planning permission will not be granted.</w:t>
            </w:r>
          </w:p>
          <w:p w:rsidR="06AE743B" w:rsidP="77BB7604" w:rsidRDefault="06AE743B" w14:paraId="4A5F4377" w14:textId="75B544A8">
            <w:pPr>
              <w:spacing w:line="259" w:lineRule="auto"/>
              <w:rPr>
                <w:rFonts w:ascii="Arial" w:hAnsi="Arial" w:eastAsia="Arial" w:cs="Arial"/>
                <w:color w:val="000000" w:themeColor="text1"/>
                <w:sz w:val="24"/>
                <w:szCs w:val="24"/>
                <w:lang w:val="en-US"/>
              </w:rPr>
            </w:pPr>
          </w:p>
        </w:tc>
      </w:tr>
      <w:tr w:rsidR="06AE743B" w:rsidTr="7D629369" w14:paraId="38A11BC3" w14:textId="77777777">
        <w:trPr>
          <w:trHeight w:val="300"/>
        </w:trPr>
        <w:tc>
          <w:tcPr>
            <w:tcW w:w="9000" w:type="dxa"/>
            <w:shd w:val="clear" w:color="auto" w:fill="EAF1DD"/>
            <w:tcMar>
              <w:left w:w="105" w:type="dxa"/>
              <w:right w:w="105" w:type="dxa"/>
            </w:tcMar>
          </w:tcPr>
          <w:p w:rsidR="06AE743B" w:rsidP="79AB8112" w:rsidRDefault="3E0B7CE5" w14:paraId="485343ED" w14:textId="4A9FB9B2">
            <w:pPr>
              <w:pStyle w:val="Heading2"/>
              <w:spacing w:before="0" w:afterAutospacing="1"/>
              <w:rPr>
                <w:rFonts w:ascii="Cambria" w:hAnsi="Cambria" w:eastAsia="Cambria" w:cs="Cambria"/>
                <w:color w:val="365F91"/>
              </w:rPr>
            </w:pPr>
            <w:bookmarkStart w:name="_Toc1418589377" w:id="304"/>
            <w:r w:rsidRPr="158C445C">
              <w:rPr>
                <w:rFonts w:ascii="Cambria" w:hAnsi="Cambria" w:eastAsia="Cambria" w:cs="Cambria"/>
                <w:color w:val="365F91"/>
              </w:rPr>
              <w:t>Policy SPCW</w:t>
            </w:r>
            <w:r w:rsidRPr="158C445C" w:rsidR="65382F53">
              <w:rPr>
                <w:rFonts w:ascii="Cambria" w:hAnsi="Cambria" w:eastAsia="Cambria" w:cs="Cambria"/>
                <w:color w:val="365F91"/>
              </w:rPr>
              <w:t>5</w:t>
            </w:r>
            <w:r w:rsidRPr="158C445C">
              <w:rPr>
                <w:rFonts w:ascii="Cambria" w:hAnsi="Cambria" w:eastAsia="Cambria" w:cs="Cambria"/>
                <w:color w:val="365F91"/>
              </w:rPr>
              <w:t>: Oxpens</w:t>
            </w:r>
            <w:bookmarkEnd w:id="304"/>
          </w:p>
          <w:p w:rsidR="06AE743B" w:rsidP="77BB7604" w:rsidRDefault="06AE743B" w14:paraId="1503840D" w14:textId="5FD9618A">
            <w:pPr>
              <w:spacing w:afterAutospacing="1"/>
              <w:rPr>
                <w:rFonts w:ascii="Arial" w:hAnsi="Arial" w:eastAsia="Arial" w:cs="Arial"/>
                <w:color w:val="000000" w:themeColor="text1"/>
              </w:rPr>
            </w:pPr>
          </w:p>
          <w:p w:rsidR="2D911944" w:rsidP="0AAFE3B8" w:rsidRDefault="7627BB9B" w14:paraId="31A509AE" w14:textId="40BB447D">
            <w:pPr>
              <w:rPr>
                <w:rFonts w:ascii="Arial" w:hAnsi="Arial" w:eastAsia="Arial" w:cs="Arial"/>
                <w:b/>
                <w:bCs/>
                <w:color w:val="000000" w:themeColor="text1"/>
              </w:rPr>
            </w:pPr>
            <w:r w:rsidRPr="158C445C">
              <w:rPr>
                <w:rFonts w:ascii="Arial" w:hAnsi="Arial" w:eastAsia="Arial" w:cs="Arial"/>
                <w:b/>
                <w:bCs/>
                <w:color w:val="000000" w:themeColor="text1"/>
              </w:rPr>
              <w:t>Planning permission will be granted for a mixed-use development that delivers residential and/ or student accommodation, employment uses, and complementary town centre</w:t>
            </w:r>
            <w:r w:rsidRPr="158C445C" w:rsidR="465264C5">
              <w:rPr>
                <w:rFonts w:ascii="Arial" w:hAnsi="Arial" w:eastAsia="Arial" w:cs="Arial"/>
                <w:b/>
                <w:bCs/>
                <w:color w:val="000000" w:themeColor="text1"/>
              </w:rPr>
              <w:t>, leisure and community</w:t>
            </w:r>
            <w:r w:rsidRPr="158C445C">
              <w:rPr>
                <w:rFonts w:ascii="Arial" w:hAnsi="Arial" w:eastAsia="Arial" w:cs="Arial"/>
                <w:b/>
                <w:bCs/>
                <w:color w:val="000000" w:themeColor="text1"/>
              </w:rPr>
              <w:t xml:space="preserve"> uses including retail, cafés</w:t>
            </w:r>
            <w:r w:rsidRPr="158C445C" w:rsidR="0D7090CA">
              <w:rPr>
                <w:rFonts w:ascii="Arial" w:hAnsi="Arial" w:eastAsia="Arial" w:cs="Arial"/>
                <w:b/>
                <w:bCs/>
                <w:color w:val="000000" w:themeColor="text1"/>
              </w:rPr>
              <w:t xml:space="preserve"> </w:t>
            </w:r>
            <w:r w:rsidRPr="158C445C" w:rsidR="72BE41EF">
              <w:rPr>
                <w:rFonts w:ascii="Arial" w:hAnsi="Arial" w:eastAsia="Arial" w:cs="Arial"/>
                <w:b/>
                <w:bCs/>
                <w:color w:val="000000" w:themeColor="text1"/>
              </w:rPr>
              <w:t>and</w:t>
            </w:r>
            <w:r w:rsidRPr="158C445C" w:rsidR="5127C358">
              <w:rPr>
                <w:rFonts w:ascii="Arial" w:hAnsi="Arial" w:eastAsia="Arial" w:cs="Arial"/>
                <w:b/>
                <w:bCs/>
                <w:color w:val="000000" w:themeColor="text1"/>
              </w:rPr>
              <w:t xml:space="preserve"> </w:t>
            </w:r>
            <w:r w:rsidRPr="158C445C">
              <w:rPr>
                <w:rFonts w:ascii="Arial" w:hAnsi="Arial" w:eastAsia="Arial" w:cs="Arial"/>
                <w:b/>
                <w:bCs/>
                <w:color w:val="000000" w:themeColor="text1"/>
              </w:rPr>
              <w:t>e</w:t>
            </w:r>
            <w:r w:rsidRPr="158C445C" w:rsidR="7C83DAC5">
              <w:rPr>
                <w:rFonts w:ascii="Arial" w:hAnsi="Arial" w:eastAsia="Arial" w:cs="Arial"/>
                <w:b/>
                <w:bCs/>
                <w:color w:val="000000" w:themeColor="text1"/>
              </w:rPr>
              <w:t>vening</w:t>
            </w:r>
            <w:r w:rsidRPr="158C445C">
              <w:rPr>
                <w:rFonts w:ascii="Arial" w:hAnsi="Arial" w:eastAsia="Arial" w:cs="Arial"/>
                <w:b/>
                <w:bCs/>
                <w:color w:val="000000" w:themeColor="text1"/>
              </w:rPr>
              <w:t xml:space="preserve"> economy </w:t>
            </w:r>
            <w:r w:rsidRPr="158C445C" w:rsidR="04B031D9">
              <w:rPr>
                <w:rFonts w:ascii="Arial" w:hAnsi="Arial" w:eastAsia="Arial" w:cs="Arial"/>
                <w:b/>
                <w:bCs/>
                <w:color w:val="000000" w:themeColor="text1"/>
              </w:rPr>
              <w:t>uses</w:t>
            </w:r>
            <w:r w:rsidRPr="158C445C">
              <w:rPr>
                <w:rFonts w:ascii="Arial" w:hAnsi="Arial" w:eastAsia="Arial" w:cs="Arial"/>
                <w:b/>
                <w:bCs/>
                <w:color w:val="000000" w:themeColor="text1"/>
              </w:rPr>
              <w:t>, which activate ground floor frontages</w:t>
            </w:r>
            <w:r w:rsidRPr="158C445C" w:rsidR="5E179552">
              <w:rPr>
                <w:rFonts w:ascii="Arial" w:hAnsi="Arial" w:eastAsia="Arial" w:cs="Arial"/>
                <w:b/>
                <w:bCs/>
                <w:color w:val="000000" w:themeColor="text1"/>
              </w:rPr>
              <w:t xml:space="preserve"> and help create a vibrant city quarter</w:t>
            </w:r>
            <w:r w:rsidRPr="158C445C">
              <w:rPr>
                <w:rFonts w:ascii="Arial" w:hAnsi="Arial" w:eastAsia="Arial" w:cs="Arial"/>
                <w:b/>
                <w:bCs/>
                <w:color w:val="000000" w:themeColor="text1"/>
              </w:rPr>
              <w:t>.</w:t>
            </w:r>
          </w:p>
          <w:p w:rsidR="0AAFE3B8" w:rsidP="0AAFE3B8" w:rsidRDefault="0AAFE3B8" w14:paraId="470BC721" w14:textId="1DA607C1">
            <w:pPr>
              <w:spacing w:afterAutospacing="1"/>
              <w:rPr>
                <w:rFonts w:ascii="Arial" w:hAnsi="Arial" w:eastAsia="Arial" w:cs="Arial"/>
                <w:b/>
                <w:bCs/>
                <w:color w:val="000000" w:themeColor="text1"/>
              </w:rPr>
            </w:pPr>
          </w:p>
          <w:p w:rsidR="713F4A8C" w:rsidP="77BB7604" w:rsidRDefault="4B9257C1" w14:paraId="40BFEEE5" w14:textId="071F0D87">
            <w:pPr>
              <w:spacing w:afterAutospacing="1"/>
              <w:rPr>
                <w:rFonts w:ascii="Arial" w:hAnsi="Arial" w:eastAsia="Arial" w:cs="Arial"/>
                <w:b/>
                <w:bCs/>
                <w:color w:val="000000" w:themeColor="text1"/>
              </w:rPr>
            </w:pPr>
            <w:r w:rsidRPr="0AAFE3B8">
              <w:rPr>
                <w:rFonts w:ascii="Arial" w:hAnsi="Arial" w:eastAsia="Arial" w:cs="Arial"/>
                <w:b/>
                <w:bCs/>
                <w:color w:val="000000" w:themeColor="text1"/>
              </w:rPr>
              <w:t>The development is expected to deliver</w:t>
            </w:r>
            <w:r w:rsidRPr="0AAFE3B8" w:rsidR="6CEF07FB">
              <w:rPr>
                <w:rFonts w:ascii="Arial" w:hAnsi="Arial" w:eastAsia="Arial" w:cs="Arial"/>
                <w:b/>
                <w:bCs/>
                <w:color w:val="000000" w:themeColor="text1"/>
              </w:rPr>
              <w:t xml:space="preserve"> a minimum of </w:t>
            </w:r>
            <w:r w:rsidRPr="0AAFE3B8">
              <w:rPr>
                <w:rFonts w:ascii="Arial" w:hAnsi="Arial" w:eastAsia="Arial" w:cs="Arial"/>
                <w:b/>
                <w:bCs/>
                <w:color w:val="000000" w:themeColor="text1"/>
              </w:rPr>
              <w:t xml:space="preserve">450 </w:t>
            </w:r>
            <w:r w:rsidRPr="0AAFE3B8" w:rsidR="74A00158">
              <w:rPr>
                <w:rFonts w:ascii="Arial" w:hAnsi="Arial" w:eastAsia="Arial" w:cs="Arial"/>
                <w:b/>
                <w:bCs/>
                <w:color w:val="000000" w:themeColor="text1"/>
              </w:rPr>
              <w:t xml:space="preserve">dwellings </w:t>
            </w:r>
            <w:r w:rsidRPr="0AAFE3B8" w:rsidR="5D92C7CC">
              <w:rPr>
                <w:rFonts w:ascii="Arial" w:hAnsi="Arial" w:eastAsia="Arial" w:cs="Arial"/>
                <w:b/>
                <w:bCs/>
              </w:rPr>
              <w:t>(</w:t>
            </w:r>
            <w:r w:rsidRPr="0AAFE3B8" w:rsidR="5D92C7CC">
              <w:rPr>
                <w:rFonts w:ascii="Arial" w:hAnsi="Arial" w:eastAsia="Arial" w:cs="Arial"/>
                <w:b/>
                <w:bCs/>
                <w:color w:val="000000" w:themeColor="text1"/>
              </w:rPr>
              <w:t>or, if delivered as student rooms, the number of rooms that equate to this when the relevant ratio is applied)</w:t>
            </w:r>
            <w:r w:rsidRPr="0AAFE3B8" w:rsidR="2996D152">
              <w:rPr>
                <w:rFonts w:ascii="Arial" w:hAnsi="Arial" w:eastAsia="Arial" w:cs="Arial"/>
                <w:b/>
                <w:bCs/>
                <w:color w:val="000000" w:themeColor="text1"/>
              </w:rPr>
              <w:t>.</w:t>
            </w:r>
          </w:p>
          <w:p w:rsidR="37F0E90C" w:rsidP="79AB8112" w:rsidRDefault="37F0E90C" w14:paraId="42DB2C3A" w14:textId="331B2DDA">
            <w:pPr>
              <w:spacing w:afterAutospacing="1"/>
              <w:rPr>
                <w:rFonts w:ascii="Arial" w:hAnsi="Arial" w:eastAsia="Arial" w:cs="Arial"/>
                <w:b/>
                <w:bCs/>
                <w:color w:val="000000" w:themeColor="text1"/>
              </w:rPr>
            </w:pPr>
          </w:p>
          <w:p w:rsidR="69EFF4F7" w:rsidP="79AB8112" w:rsidRDefault="72693B65" w14:paraId="15B7C5AE" w14:textId="398DFE69">
            <w:pPr>
              <w:spacing w:after="160" w:line="259" w:lineRule="auto"/>
              <w:rPr>
                <w:rFonts w:ascii="Arial" w:hAnsi="Arial" w:eastAsia="Arial" w:cs="Arial"/>
                <w:b/>
                <w:bCs/>
              </w:rPr>
            </w:pPr>
            <w:r w:rsidRPr="04935075">
              <w:rPr>
                <w:rFonts w:ascii="Arial" w:hAnsi="Arial" w:eastAsia="Arial" w:cs="Arial"/>
                <w:b/>
                <w:bCs/>
                <w:u w:val="single"/>
              </w:rPr>
              <w:t>Open space, nature and flood risk</w:t>
            </w:r>
          </w:p>
          <w:p w:rsidR="77BB7604" w:rsidP="7C2098EC" w:rsidRDefault="1CB7C72D" w14:paraId="064CAA87" w14:textId="4FEA7021">
            <w:pPr>
              <w:spacing w:after="160" w:afterAutospacing="1"/>
              <w:rPr>
                <w:rFonts w:ascii="Arial" w:hAnsi="Arial" w:eastAsia="Arial" w:cs="Arial"/>
                <w:b/>
                <w:bCs/>
                <w:color w:val="000000" w:themeColor="text1"/>
              </w:rPr>
            </w:pPr>
            <w:r w:rsidRPr="04935075">
              <w:rPr>
                <w:rFonts w:ascii="Arial" w:hAnsi="Arial" w:eastAsia="Arial" w:cs="Arial"/>
                <w:b/>
                <w:bCs/>
              </w:rPr>
              <w:t>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w:t>
            </w:r>
            <w:r w:rsidRPr="04935075">
              <w:rPr>
                <w:rFonts w:ascii="Arial" w:hAnsi="Arial" w:eastAsia="Arial" w:cs="Arial"/>
                <w:b/>
                <w:bCs/>
                <w:color w:val="000000" w:themeColor="text1"/>
              </w:rPr>
              <w:t xml:space="preserve"> </w:t>
            </w:r>
            <w:r w:rsidRPr="04935075" w:rsidR="79316E9F">
              <w:rPr>
                <w:rFonts w:ascii="Arial" w:hAnsi="Arial" w:eastAsia="Arial" w:cs="Arial"/>
                <w:b/>
                <w:bCs/>
                <w:color w:val="000000" w:themeColor="text1"/>
              </w:rPr>
              <w:t xml:space="preserve">Planning permission will only be granted for development on Oxpens where it enhances Oxpens </w:t>
            </w:r>
            <w:r w:rsidRPr="04935075" w:rsidR="5C1E48CD">
              <w:rPr>
                <w:rFonts w:ascii="Arial" w:hAnsi="Arial" w:eastAsia="Arial" w:cs="Arial"/>
                <w:b/>
                <w:bCs/>
                <w:color w:val="000000" w:themeColor="text1"/>
              </w:rPr>
              <w:t xml:space="preserve">Meadow </w:t>
            </w:r>
            <w:r w:rsidRPr="04935075" w:rsidR="79316E9F">
              <w:rPr>
                <w:rFonts w:ascii="Arial" w:hAnsi="Arial" w:eastAsia="Arial" w:cs="Arial"/>
                <w:b/>
                <w:bCs/>
                <w:color w:val="000000" w:themeColor="text1"/>
              </w:rPr>
              <w:t xml:space="preserve">to create a high quality </w:t>
            </w:r>
            <w:r w:rsidRPr="04935075" w:rsidR="463058E7">
              <w:rPr>
                <w:rFonts w:ascii="Arial" w:hAnsi="Arial" w:eastAsia="Arial" w:cs="Arial"/>
                <w:b/>
                <w:bCs/>
                <w:color w:val="000000" w:themeColor="text1"/>
              </w:rPr>
              <w:t xml:space="preserve">public </w:t>
            </w:r>
            <w:r w:rsidRPr="04935075" w:rsidR="79316E9F">
              <w:rPr>
                <w:rFonts w:ascii="Arial" w:hAnsi="Arial" w:eastAsia="Arial" w:cs="Arial"/>
                <w:b/>
                <w:bCs/>
                <w:color w:val="000000" w:themeColor="text1"/>
              </w:rPr>
              <w:t>open space</w:t>
            </w:r>
            <w:r w:rsidRPr="04935075" w:rsidR="1A091ADC">
              <w:rPr>
                <w:rFonts w:ascii="Arial" w:hAnsi="Arial" w:eastAsia="Arial" w:cs="Arial"/>
                <w:b/>
                <w:bCs/>
                <w:color w:val="000000" w:themeColor="text1"/>
              </w:rPr>
              <w:t>.</w:t>
            </w:r>
            <w:r w:rsidRPr="04935075" w:rsidR="0A548379">
              <w:rPr>
                <w:rFonts w:ascii="Arial" w:hAnsi="Arial" w:eastAsia="Arial" w:cs="Arial"/>
                <w:b/>
                <w:bCs/>
                <w:color w:val="000000" w:themeColor="text1"/>
              </w:rPr>
              <w:t xml:space="preserve"> </w:t>
            </w:r>
          </w:p>
          <w:p w:rsidR="77BB7604" w:rsidP="7C2098EC" w:rsidRDefault="77BB7604" w14:paraId="3443DA7D" w14:textId="770F57FD">
            <w:pPr>
              <w:spacing w:after="160" w:afterAutospacing="1"/>
              <w:rPr>
                <w:rFonts w:ascii="Arial" w:hAnsi="Arial" w:eastAsia="Arial" w:cs="Arial"/>
                <w:b/>
                <w:bCs/>
                <w:color w:val="000000" w:themeColor="text1"/>
              </w:rPr>
            </w:pPr>
          </w:p>
          <w:p w:rsidR="77BB7604" w:rsidP="7C2098EC" w:rsidRDefault="2B255A8C" w14:paraId="1441B82D" w14:textId="79D56D83">
            <w:pPr>
              <w:spacing w:after="160" w:afterAutospacing="1"/>
              <w:rPr>
                <w:rFonts w:ascii="Arial" w:hAnsi="Arial" w:eastAsia="Arial" w:cs="Arial"/>
                <w:b/>
                <w:bCs/>
                <w:color w:val="000000" w:themeColor="text1"/>
              </w:rPr>
            </w:pPr>
            <w:r w:rsidRPr="7C2098EC">
              <w:rPr>
                <w:rFonts w:ascii="Arial" w:hAnsi="Arial" w:eastAsia="Arial" w:cs="Arial"/>
                <w:b/>
                <w:bCs/>
                <w:color w:val="000000" w:themeColor="text1"/>
              </w:rPr>
              <w:t>Development proposals should demonstrate how green and blue infrastructu</w:t>
            </w:r>
            <w:r w:rsidRPr="7C2098EC" w:rsidR="1744F9ED">
              <w:rPr>
                <w:rFonts w:ascii="Arial" w:hAnsi="Arial" w:eastAsia="Arial" w:cs="Arial"/>
                <w:b/>
                <w:bCs/>
                <w:color w:val="000000" w:themeColor="text1"/>
              </w:rPr>
              <w:t xml:space="preserve">re </w:t>
            </w:r>
            <w:r w:rsidRPr="7C2098EC" w:rsidR="2635F116">
              <w:rPr>
                <w:rFonts w:ascii="Arial" w:hAnsi="Arial" w:eastAsia="Arial" w:cs="Arial"/>
                <w:b/>
                <w:bCs/>
                <w:color w:val="000000" w:themeColor="text1"/>
              </w:rPr>
              <w:t>will be integrated across the site in particular</w:t>
            </w:r>
            <w:r w:rsidRPr="7C2098EC" w:rsidR="2981AC3B">
              <w:rPr>
                <w:rFonts w:ascii="Arial" w:hAnsi="Arial" w:eastAsia="Arial" w:cs="Arial"/>
                <w:b/>
                <w:bCs/>
                <w:color w:val="000000" w:themeColor="text1"/>
              </w:rPr>
              <w:t xml:space="preserve"> opportunities should be taken to create links between</w:t>
            </w:r>
            <w:r w:rsidRPr="7C2098EC" w:rsidR="2635F116">
              <w:rPr>
                <w:rFonts w:ascii="Arial" w:hAnsi="Arial" w:eastAsia="Arial" w:cs="Arial"/>
                <w:b/>
                <w:bCs/>
                <w:color w:val="000000" w:themeColor="text1"/>
              </w:rPr>
              <w:t xml:space="preserve"> the river</w:t>
            </w:r>
            <w:r w:rsidRPr="7C2098EC" w:rsidR="64DAD647">
              <w:rPr>
                <w:rFonts w:ascii="Arial" w:hAnsi="Arial" w:eastAsia="Arial" w:cs="Arial"/>
                <w:b/>
                <w:bCs/>
                <w:color w:val="000000" w:themeColor="text1"/>
              </w:rPr>
              <w:t xml:space="preserve"> </w:t>
            </w:r>
            <w:r w:rsidRPr="7C2098EC" w:rsidR="2635F116">
              <w:rPr>
                <w:rFonts w:ascii="Arial" w:hAnsi="Arial" w:eastAsia="Arial" w:cs="Arial"/>
                <w:b/>
                <w:bCs/>
                <w:color w:val="000000" w:themeColor="text1"/>
              </w:rPr>
              <w:t>with</w:t>
            </w:r>
            <w:r w:rsidRPr="7C2098EC" w:rsidR="26432455">
              <w:rPr>
                <w:rFonts w:ascii="Arial" w:hAnsi="Arial" w:eastAsia="Arial" w:cs="Arial"/>
                <w:b/>
                <w:bCs/>
                <w:color w:val="000000" w:themeColor="text1"/>
              </w:rPr>
              <w:t xml:space="preserve"> the city centre.  </w:t>
            </w:r>
            <w:r w:rsidRPr="7C2098EC" w:rsidR="722C284A">
              <w:rPr>
                <w:rFonts w:ascii="Arial" w:hAnsi="Arial" w:eastAsia="Arial" w:cs="Arial"/>
                <w:b/>
                <w:bCs/>
                <w:color w:val="000000" w:themeColor="text1"/>
              </w:rPr>
              <w:t xml:space="preserve"> </w:t>
            </w:r>
            <w:r w:rsidRPr="7C2098EC" w:rsidR="29621FBB">
              <w:rPr>
                <w:rFonts w:ascii="Arial" w:hAnsi="Arial" w:eastAsia="Arial" w:cs="Arial"/>
                <w:b/>
                <w:bCs/>
                <w:color w:val="000000" w:themeColor="text1"/>
              </w:rPr>
              <w:t xml:space="preserve">Oxpens Meadow should be expanded into the heart of the </w:t>
            </w:r>
            <w:r w:rsidRPr="7C2098EC" w:rsidR="1FD68B10">
              <w:rPr>
                <w:rFonts w:ascii="Arial" w:hAnsi="Arial" w:eastAsia="Arial" w:cs="Arial"/>
                <w:b/>
                <w:bCs/>
                <w:color w:val="000000" w:themeColor="text1"/>
              </w:rPr>
              <w:t xml:space="preserve">site and </w:t>
            </w:r>
            <w:r w:rsidRPr="7C2098EC" w:rsidR="6E08F5AE">
              <w:rPr>
                <w:rFonts w:ascii="Arial" w:hAnsi="Arial" w:eastAsia="Arial" w:cs="Arial"/>
                <w:b/>
                <w:bCs/>
                <w:color w:val="000000" w:themeColor="text1"/>
              </w:rPr>
              <w:t>development</w:t>
            </w:r>
            <w:r w:rsidRPr="7C2098EC" w:rsidR="1FD68B10">
              <w:rPr>
                <w:rFonts w:ascii="Arial" w:hAnsi="Arial" w:eastAsia="Arial" w:cs="Arial"/>
                <w:b/>
                <w:bCs/>
                <w:color w:val="000000" w:themeColor="text1"/>
              </w:rPr>
              <w:t xml:space="preserve"> proposals should respond </w:t>
            </w:r>
            <w:r w:rsidRPr="7C2098EC" w:rsidR="0063CF57">
              <w:rPr>
                <w:rFonts w:ascii="Arial" w:hAnsi="Arial" w:eastAsia="Arial" w:cs="Arial"/>
                <w:b/>
                <w:bCs/>
                <w:color w:val="000000" w:themeColor="text1"/>
              </w:rPr>
              <w:t xml:space="preserve">appropriately </w:t>
            </w:r>
            <w:r w:rsidRPr="7C2098EC" w:rsidR="1FD68B10">
              <w:rPr>
                <w:rFonts w:ascii="Arial" w:hAnsi="Arial" w:eastAsia="Arial" w:cs="Arial"/>
                <w:b/>
                <w:bCs/>
                <w:color w:val="000000" w:themeColor="text1"/>
              </w:rPr>
              <w:t xml:space="preserve">to the riverside setting. </w:t>
            </w:r>
          </w:p>
          <w:p w:rsidR="7C2098EC" w:rsidP="7C2098EC" w:rsidRDefault="7C2098EC" w14:paraId="158BCFC8" w14:textId="2B827E51">
            <w:pPr>
              <w:spacing w:afterAutospacing="1"/>
              <w:rPr>
                <w:rFonts w:ascii="Arial" w:hAnsi="Arial" w:eastAsia="Arial" w:cs="Arial"/>
                <w:b/>
                <w:bCs/>
                <w:color w:val="000000" w:themeColor="text1"/>
              </w:rPr>
            </w:pPr>
          </w:p>
          <w:p w:rsidR="75B0146F" w:rsidP="424FCB6E" w:rsidRDefault="75B0146F" w14:paraId="6D0F1AC1" w14:textId="5031298D">
            <w:pPr>
              <w:spacing w:line="259" w:lineRule="auto"/>
              <w:rPr>
                <w:rFonts w:ascii="Arial" w:hAnsi="Arial" w:eastAsia="Arial" w:cs="Arial"/>
                <w:b w:val="1"/>
                <w:bCs w:val="1"/>
                <w:i w:val="0"/>
                <w:iCs w:val="0"/>
                <w:caps w:val="0"/>
                <w:smallCaps w:val="0"/>
                <w:noProof w:val="0"/>
                <w:color w:val="000000" w:themeColor="text1" w:themeTint="FF" w:themeShade="FF"/>
                <w:sz w:val="22"/>
                <w:szCs w:val="22"/>
                <w:lang w:val="en-GB"/>
              </w:rPr>
            </w:pPr>
            <w:r w:rsidRPr="424FCB6E" w:rsidR="75B0146F">
              <w:rPr>
                <w:rFonts w:ascii="Arial" w:hAnsi="Arial" w:eastAsia="Arial" w:cs="Arial"/>
                <w:b w:val="1"/>
                <w:bCs w:val="1"/>
                <w:i w:val="0"/>
                <w:iCs w:val="0"/>
                <w:caps w:val="0"/>
                <w:smallCaps w:val="0"/>
                <w:noProof w:val="0"/>
                <w:color w:val="000000" w:themeColor="text1" w:themeTint="FF" w:themeShade="FF"/>
                <w:sz w:val="22"/>
                <w:szCs w:val="22"/>
                <w:lang w:val="en-GB"/>
              </w:rPr>
              <w:t xml:space="preserve">A sequential approach should be taken to </w:t>
            </w:r>
            <w:r w:rsidRPr="424FCB6E" w:rsidR="75B0146F">
              <w:rPr>
                <w:rFonts w:ascii="Arial" w:hAnsi="Arial" w:eastAsia="Arial" w:cs="Arial"/>
                <w:b w:val="1"/>
                <w:bCs w:val="1"/>
                <w:i w:val="0"/>
                <w:iCs w:val="0"/>
                <w:caps w:val="0"/>
                <w:smallCaps w:val="0"/>
                <w:noProof w:val="0"/>
                <w:color w:val="000000" w:themeColor="text1" w:themeTint="FF" w:themeShade="FF"/>
                <w:sz w:val="22"/>
                <w:szCs w:val="22"/>
                <w:lang w:val="en-GB"/>
              </w:rPr>
              <w:t>locating</w:t>
            </w:r>
            <w:r w:rsidRPr="424FCB6E" w:rsidR="75B0146F">
              <w:rPr>
                <w:rFonts w:ascii="Arial" w:hAnsi="Arial" w:eastAsia="Arial" w:cs="Arial"/>
                <w:b w:val="1"/>
                <w:bCs w:val="1"/>
                <w:i w:val="0"/>
                <w:iCs w:val="0"/>
                <w:caps w:val="0"/>
                <w:smallCaps w:val="0"/>
                <w:noProof w:val="0"/>
                <w:color w:val="000000" w:themeColor="text1" w:themeTint="FF" w:themeShade="FF"/>
                <w:sz w:val="22"/>
                <w:szCs w:val="22"/>
                <w:lang w:val="en-GB"/>
              </w:rPr>
              <w:t xml:space="preserve"> development on the site. More vulnerable development will be expected to be </w:t>
            </w:r>
            <w:r w:rsidRPr="424FCB6E" w:rsidR="75B0146F">
              <w:rPr>
                <w:rFonts w:ascii="Arial" w:hAnsi="Arial" w:eastAsia="Arial" w:cs="Arial"/>
                <w:b w:val="1"/>
                <w:bCs w:val="1"/>
                <w:i w:val="0"/>
                <w:iCs w:val="0"/>
                <w:caps w:val="0"/>
                <w:smallCaps w:val="0"/>
                <w:noProof w:val="0"/>
                <w:color w:val="000000" w:themeColor="text1" w:themeTint="FF" w:themeShade="FF"/>
                <w:sz w:val="22"/>
                <w:szCs w:val="22"/>
                <w:lang w:val="en-GB"/>
              </w:rPr>
              <w:t>located</w:t>
            </w:r>
            <w:r w:rsidRPr="424FCB6E" w:rsidR="75B0146F">
              <w:rPr>
                <w:rFonts w:ascii="Arial" w:hAnsi="Arial" w:eastAsia="Arial" w:cs="Arial"/>
                <w:b w:val="1"/>
                <w:bCs w:val="1"/>
                <w:i w:val="0"/>
                <w:iCs w:val="0"/>
                <w:caps w:val="0"/>
                <w:smallCaps w:val="0"/>
                <w:noProof w:val="0"/>
                <w:color w:val="000000" w:themeColor="text1" w:themeTint="FF" w:themeShade="FF"/>
                <w:sz w:val="22"/>
                <w:szCs w:val="22"/>
                <w:lang w:val="en-GB"/>
              </w:rPr>
              <w:t xml:space="preserve"> away from the areas at highest risk of flooding. A drainage strategy will be </w:t>
            </w:r>
            <w:r w:rsidRPr="424FCB6E" w:rsidR="75B0146F">
              <w:rPr>
                <w:rFonts w:ascii="Arial" w:hAnsi="Arial" w:eastAsia="Arial" w:cs="Arial"/>
                <w:b w:val="1"/>
                <w:bCs w:val="1"/>
                <w:i w:val="0"/>
                <w:iCs w:val="0"/>
                <w:caps w:val="0"/>
                <w:smallCaps w:val="0"/>
                <w:noProof w:val="0"/>
                <w:color w:val="000000" w:themeColor="text1" w:themeTint="FF" w:themeShade="FF"/>
                <w:sz w:val="22"/>
                <w:szCs w:val="22"/>
                <w:lang w:val="en-GB"/>
              </w:rPr>
              <w:t>required</w:t>
            </w:r>
            <w:r w:rsidRPr="424FCB6E" w:rsidR="75B0146F">
              <w:rPr>
                <w:rFonts w:ascii="Arial" w:hAnsi="Arial" w:eastAsia="Arial" w:cs="Arial"/>
                <w:b w:val="1"/>
                <w:bCs w:val="1"/>
                <w:i w:val="0"/>
                <w:iCs w:val="0"/>
                <w:caps w:val="0"/>
                <w:smallCaps w:val="0"/>
                <w:noProof w:val="0"/>
                <w:color w:val="000000" w:themeColor="text1" w:themeTint="FF" w:themeShade="FF"/>
                <w:sz w:val="22"/>
                <w:szCs w:val="22"/>
                <w:lang w:val="en-GB"/>
              </w:rPr>
              <w:t xml:space="preserve"> to manage run-off and may need a raised floor level for some of the site, to be informed by the FRA</w:t>
            </w:r>
            <w:r w:rsidRPr="424FCB6E" w:rsidR="1356C055">
              <w:rPr>
                <w:rFonts w:ascii="Arial" w:hAnsi="Arial" w:eastAsia="Arial" w:cs="Arial"/>
                <w:b w:val="1"/>
                <w:bCs w:val="1"/>
                <w:i w:val="0"/>
                <w:iCs w:val="0"/>
                <w:caps w:val="0"/>
                <w:smallCaps w:val="0"/>
                <w:noProof w:val="0"/>
                <w:color w:val="000000" w:themeColor="text1" w:themeTint="FF" w:themeShade="FF"/>
                <w:sz w:val="22"/>
                <w:szCs w:val="22"/>
                <w:lang w:val="en-GB"/>
              </w:rPr>
              <w:t>. Some of the access route is at risk of flooding (with low hazard) so an evacuation strategy should be considered as part of the FRA.</w:t>
            </w:r>
          </w:p>
          <w:p w:rsidR="424FCB6E" w:rsidP="424FCB6E" w:rsidRDefault="424FCB6E" w14:paraId="71CF3B6B" w14:textId="440A79F2">
            <w:pPr>
              <w:pStyle w:val="Normal"/>
              <w:spacing w:afterAutospacing="on"/>
              <w:rPr>
                <w:rFonts w:ascii="Arial" w:hAnsi="Arial" w:eastAsia="Arial" w:cs="Arial"/>
                <w:b w:val="1"/>
                <w:bCs w:val="1"/>
                <w:color w:val="000000" w:themeColor="text1" w:themeTint="FF" w:themeShade="FF"/>
              </w:rPr>
            </w:pPr>
          </w:p>
          <w:p w:rsidR="7C2098EC" w:rsidP="7D629369" w:rsidRDefault="7C2098EC" w14:paraId="376EF7DA" w14:textId="4825E08C">
            <w:pPr>
              <w:spacing w:afterAutospacing="1"/>
              <w:rPr>
                <w:rFonts w:ascii="Arial" w:hAnsi="Arial" w:eastAsia="Arial" w:cs="Arial"/>
                <w:b w:val="1"/>
                <w:bCs w:val="1"/>
              </w:rPr>
            </w:pPr>
            <w:r w:rsidRPr="7D629369" w:rsidR="7B9CEB36">
              <w:rPr>
                <w:rFonts w:ascii="Arial" w:hAnsi="Arial" w:eastAsia="Arial" w:cs="Arial"/>
                <w:b w:val="1"/>
                <w:bCs w:val="1"/>
              </w:rPr>
              <w:t>A</w:t>
            </w:r>
            <w:r w:rsidRPr="7D629369" w:rsidR="7B9CEB36">
              <w:rPr>
                <w:rFonts w:ascii="Arial" w:hAnsi="Arial" w:eastAsia="Arial" w:cs="Arial"/>
                <w:b w:val="1"/>
                <w:bCs w:val="1"/>
              </w:rPr>
              <w:t xml:space="preserve"> undeveloped buffer zone of at least 10m width should be left alongside the </w:t>
            </w:r>
            <w:r w:rsidRPr="7D629369" w:rsidR="7B9CEB36">
              <w:rPr>
                <w:rFonts w:ascii="Arial" w:hAnsi="Arial" w:eastAsia="Arial" w:cs="Arial"/>
                <w:b w:val="1"/>
                <w:bCs w:val="1"/>
              </w:rPr>
              <w:t>River</w:t>
            </w:r>
            <w:r w:rsidRPr="7D629369" w:rsidR="7B9CEB36">
              <w:rPr>
                <w:rFonts w:ascii="Arial" w:hAnsi="Arial" w:eastAsia="Arial" w:cs="Arial"/>
                <w:b w:val="1"/>
                <w:bCs w:val="1"/>
              </w:rPr>
              <w:t xml:space="preserve"> Thames watercourse in accordance with Policy G2. </w:t>
            </w:r>
          </w:p>
          <w:p w:rsidR="7C2098EC" w:rsidP="7D629369" w:rsidRDefault="7C2098EC" w14:paraId="2FE10B28" w14:textId="599DD2FB">
            <w:pPr>
              <w:pStyle w:val="Normal"/>
              <w:spacing w:afterAutospacing="1" w:line="259" w:lineRule="auto"/>
              <w:rPr>
                <w:rFonts w:ascii="Arial" w:hAnsi="Arial" w:eastAsia="Arial" w:cs="Arial"/>
                <w:b w:val="1"/>
                <w:bCs w:val="1"/>
              </w:rPr>
            </w:pPr>
          </w:p>
          <w:p w:rsidR="600245ED" w:rsidP="79AB8112" w:rsidRDefault="2BBF367B" w14:paraId="3174A4F2" w14:textId="20CEC6EC">
            <w:pPr>
              <w:spacing w:after="160" w:line="259" w:lineRule="auto"/>
              <w:rPr>
                <w:rFonts w:ascii="Arial" w:hAnsi="Arial" w:eastAsia="Arial" w:cs="Arial"/>
                <w:b/>
                <w:bCs/>
                <w:u w:val="single"/>
              </w:rPr>
            </w:pPr>
            <w:r w:rsidRPr="7AC0CF9D">
              <w:rPr>
                <w:rFonts w:ascii="Arial" w:hAnsi="Arial" w:eastAsia="Arial" w:cs="Arial"/>
                <w:b/>
                <w:bCs/>
                <w:u w:val="single"/>
              </w:rPr>
              <w:t>Urban design and heritage</w:t>
            </w:r>
          </w:p>
          <w:p w:rsidR="600245ED" w:rsidP="7AC0CF9D" w:rsidRDefault="35F34140" w14:paraId="59742991" w14:textId="531D3FAE">
            <w:pPr>
              <w:spacing w:after="160" w:afterAutospacing="1"/>
              <w:rPr>
                <w:rFonts w:ascii="Arial" w:hAnsi="Arial" w:eastAsia="Arial" w:cs="Arial"/>
                <w:b/>
                <w:bCs/>
                <w:color w:val="000000" w:themeColor="text1"/>
              </w:rPr>
            </w:pPr>
            <w:r w:rsidRPr="158C445C">
              <w:rPr>
                <w:rFonts w:ascii="Arial" w:hAnsi="Arial" w:eastAsia="Arial" w:cs="Arial"/>
                <w:b/>
                <w:bCs/>
              </w:rPr>
              <w:t xml:space="preserve">Policy HD7 requires high quality design and the following sets out key considerations for achieving that on this </w:t>
            </w:r>
            <w:r w:rsidRPr="158C445C" w:rsidR="57574696">
              <w:rPr>
                <w:rFonts w:ascii="Arial" w:hAnsi="Arial" w:eastAsia="Arial" w:cs="Arial"/>
                <w:b/>
                <w:bCs/>
              </w:rPr>
              <w:t xml:space="preserve">site. </w:t>
            </w:r>
            <w:r w:rsidRPr="158C445C" w:rsidR="332440DA">
              <w:rPr>
                <w:rFonts w:ascii="Arial" w:hAnsi="Arial" w:eastAsia="Arial" w:cs="Arial"/>
                <w:b/>
                <w:bCs/>
                <w:color w:val="000000" w:themeColor="text1"/>
              </w:rPr>
              <w:t xml:space="preserve"> </w:t>
            </w:r>
            <w:r w:rsidRPr="158C445C" w:rsidR="3C5928F1">
              <w:rPr>
                <w:rFonts w:ascii="Arial" w:hAnsi="Arial" w:eastAsia="Arial" w:cs="Arial"/>
                <w:b/>
                <w:bCs/>
                <w:color w:val="000000" w:themeColor="text1"/>
              </w:rPr>
              <w:t>N</w:t>
            </w:r>
            <w:r w:rsidRPr="158C445C" w:rsidR="588ABBB5">
              <w:rPr>
                <w:rFonts w:ascii="Arial" w:hAnsi="Arial" w:eastAsia="Arial" w:cs="Arial"/>
                <w:b/>
                <w:bCs/>
                <w:color w:val="000000" w:themeColor="text1"/>
              </w:rPr>
              <w:t xml:space="preserve">ew high quality and well-located </w:t>
            </w:r>
            <w:r w:rsidRPr="158C445C" w:rsidR="5D4B87C3">
              <w:rPr>
                <w:rFonts w:ascii="Arial" w:hAnsi="Arial" w:eastAsia="Arial" w:cs="Arial"/>
                <w:b/>
                <w:bCs/>
                <w:color w:val="000000" w:themeColor="text1"/>
                <w:lang w:val="en-US"/>
              </w:rPr>
              <w:t xml:space="preserve">public space </w:t>
            </w:r>
            <w:r w:rsidRPr="158C445C" w:rsidR="52366CDD">
              <w:rPr>
                <w:rFonts w:ascii="Arial" w:hAnsi="Arial" w:eastAsia="Arial" w:cs="Arial"/>
                <w:b/>
                <w:bCs/>
                <w:color w:val="000000" w:themeColor="text1"/>
                <w:lang w:val="en-US"/>
              </w:rPr>
              <w:t xml:space="preserve">should be provided </w:t>
            </w:r>
            <w:r w:rsidRPr="158C445C" w:rsidR="5D4B87C3">
              <w:rPr>
                <w:rFonts w:ascii="Arial" w:hAnsi="Arial" w:eastAsia="Arial" w:cs="Arial"/>
                <w:b/>
                <w:bCs/>
                <w:color w:val="000000" w:themeColor="text1"/>
                <w:lang w:val="en-US"/>
              </w:rPr>
              <w:t xml:space="preserve">at the heart of the site. </w:t>
            </w:r>
            <w:r w:rsidRPr="158C445C" w:rsidR="5D4B87C3">
              <w:rPr>
                <w:rFonts w:ascii="Arial" w:hAnsi="Arial" w:eastAsia="Arial" w:cs="Arial"/>
                <w:b/>
                <w:bCs/>
                <w:color w:val="000000" w:themeColor="text1"/>
              </w:rPr>
              <w:t xml:space="preserve"> </w:t>
            </w:r>
            <w:r w:rsidRPr="158C445C" w:rsidR="389776D7">
              <w:rPr>
                <w:rFonts w:ascii="Arial" w:hAnsi="Arial" w:eastAsia="Arial" w:cs="Arial"/>
                <w:b/>
                <w:bCs/>
                <w:color w:val="000000" w:themeColor="text1"/>
              </w:rPr>
              <w:t xml:space="preserve">Development should be designed to create an attractive </w:t>
            </w:r>
            <w:r w:rsidRPr="158C445C" w:rsidR="588ABBB5">
              <w:rPr>
                <w:rFonts w:ascii="Arial" w:hAnsi="Arial" w:eastAsia="Arial" w:cs="Arial"/>
                <w:b/>
                <w:bCs/>
                <w:color w:val="000000" w:themeColor="text1"/>
              </w:rPr>
              <w:t xml:space="preserve">public realm and </w:t>
            </w:r>
            <w:r w:rsidRPr="158C445C" w:rsidR="2EFFCCC2">
              <w:rPr>
                <w:rFonts w:ascii="Arial" w:hAnsi="Arial" w:eastAsia="Arial" w:cs="Arial"/>
                <w:b/>
                <w:bCs/>
                <w:color w:val="000000" w:themeColor="text1"/>
              </w:rPr>
              <w:t xml:space="preserve">the buildings to </w:t>
            </w:r>
            <w:r w:rsidRPr="158C445C" w:rsidR="588ABBB5">
              <w:rPr>
                <w:rFonts w:ascii="Arial" w:hAnsi="Arial" w:eastAsia="Arial" w:cs="Arial"/>
                <w:b/>
                <w:bCs/>
                <w:color w:val="000000" w:themeColor="text1"/>
              </w:rPr>
              <w:t xml:space="preserve">form active frontages in particular along Oxpens Road. </w:t>
            </w:r>
            <w:r w:rsidRPr="158C445C" w:rsidR="313B2ABA">
              <w:rPr>
                <w:rFonts w:ascii="Arial" w:hAnsi="Arial" w:eastAsia="Arial" w:cs="Arial"/>
                <w:b/>
                <w:bCs/>
                <w:color w:val="000000" w:themeColor="text1"/>
              </w:rPr>
              <w:t>Development proposals should have regard to the design principles set out in the West End and Osney Mead SPD</w:t>
            </w:r>
          </w:p>
          <w:p w:rsidR="600245ED" w:rsidP="79AB8112" w:rsidRDefault="600245ED" w14:paraId="0496FE8E" w14:textId="1DCD4D1D">
            <w:pPr>
              <w:spacing w:after="160" w:afterAutospacing="1"/>
              <w:rPr>
                <w:rFonts w:ascii="Arial" w:hAnsi="Arial" w:eastAsia="Arial" w:cs="Arial"/>
                <w:b/>
                <w:bCs/>
                <w:color w:val="000000" w:themeColor="text1"/>
              </w:rPr>
            </w:pPr>
          </w:p>
          <w:p w:rsidR="600245ED" w:rsidP="79AB8112" w:rsidRDefault="0C8623DD" w14:paraId="1E5CD942" w14:textId="03CE7CFB">
            <w:pPr>
              <w:spacing w:after="160" w:afterAutospacing="1"/>
              <w:rPr>
                <w:rFonts w:ascii="Arial" w:hAnsi="Arial" w:eastAsia="Arial" w:cs="Arial"/>
                <w:b/>
                <w:bCs/>
                <w:color w:val="000000" w:themeColor="text1"/>
              </w:rPr>
            </w:pPr>
            <w:r w:rsidRPr="79AB8112">
              <w:rPr>
                <w:rFonts w:ascii="Arial" w:hAnsi="Arial" w:eastAsia="Arial" w:cs="Arial"/>
                <w:b/>
                <w:bCs/>
                <w:color w:val="000000" w:themeColor="text1"/>
              </w:rPr>
              <w:t xml:space="preserve">Development should be designed to enhance the relationship and connection between the site and the river and to enhance physical and visual permeability of the site.  </w:t>
            </w:r>
          </w:p>
          <w:p w:rsidR="600245ED" w:rsidP="771EDBB9" w:rsidRDefault="600245ED" w14:paraId="718C9B78" w14:textId="018DDBC9">
            <w:pPr>
              <w:spacing w:after="160" w:afterAutospacing="1"/>
              <w:rPr>
                <w:rFonts w:ascii="Arial" w:hAnsi="Arial" w:eastAsia="Arial" w:cs="Arial"/>
                <w:b/>
                <w:bCs/>
                <w:color w:val="000000" w:themeColor="text1"/>
              </w:rPr>
            </w:pPr>
          </w:p>
          <w:p w:rsidR="600245ED" w:rsidP="3692859E" w:rsidRDefault="2688115B" w14:paraId="4024159A" w14:textId="669AD5C0">
            <w:pPr>
              <w:rPr>
                <w:rFonts w:ascii="Arial" w:hAnsi="Arial" w:eastAsia="Arial" w:cs="Arial"/>
                <w:b w:val="1"/>
                <w:bCs w:val="1"/>
                <w:color w:val="000000" w:themeColor="text1"/>
              </w:rPr>
            </w:pPr>
            <w:r w:rsidRPr="7D629369" w:rsidR="130BBC0D">
              <w:rPr>
                <w:rFonts w:ascii="Arial" w:hAnsi="Arial" w:eastAsia="Arial" w:cs="Arial"/>
                <w:b w:val="1"/>
                <w:bCs w:val="1"/>
                <w:color w:val="000000" w:themeColor="text1" w:themeTint="FF" w:themeShade="FF"/>
              </w:rPr>
              <w:t>Development proposals must be designed with consideration of their impact</w:t>
            </w:r>
            <w:r w:rsidRPr="7D629369" w:rsidR="0D6B0418">
              <w:rPr>
                <w:rFonts w:ascii="Arial" w:hAnsi="Arial" w:eastAsia="Arial" w:cs="Arial"/>
                <w:b w:val="1"/>
                <w:bCs w:val="1"/>
                <w:color w:val="000000" w:themeColor="text1" w:themeTint="FF" w:themeShade="FF"/>
              </w:rPr>
              <w:t xml:space="preserve"> </w:t>
            </w:r>
            <w:r w:rsidRPr="7D629369" w:rsidR="185CCE86">
              <w:rPr>
                <w:rFonts w:ascii="Arial" w:hAnsi="Arial" w:eastAsia="Arial" w:cs="Arial"/>
                <w:b w:val="1"/>
                <w:bCs w:val="1"/>
                <w:color w:val="000000" w:themeColor="text1" w:themeTint="FF" w:themeShade="FF"/>
              </w:rPr>
              <w:t xml:space="preserve">on views, particularly from </w:t>
            </w:r>
            <w:r w:rsidRPr="7D629369" w:rsidR="185CCE86">
              <w:rPr>
                <w:rFonts w:ascii="Arial" w:hAnsi="Arial" w:eastAsia="Arial" w:cs="Arial"/>
                <w:b w:val="1"/>
                <w:bCs w:val="1"/>
                <w:color w:val="000000" w:themeColor="text1" w:themeTint="FF" w:themeShade="FF"/>
              </w:rPr>
              <w:t>Hinksey</w:t>
            </w:r>
            <w:r w:rsidRPr="7D629369" w:rsidR="185CCE86">
              <w:rPr>
                <w:rFonts w:ascii="Arial" w:hAnsi="Arial" w:eastAsia="Arial" w:cs="Arial"/>
                <w:b w:val="1"/>
                <w:bCs w:val="1"/>
                <w:color w:val="000000" w:themeColor="text1" w:themeTint="FF" w:themeShade="FF"/>
              </w:rPr>
              <w:t xml:space="preserve"> Hill to the historic core, from views out of the historic core and from further views of the site</w:t>
            </w:r>
            <w:r w:rsidRPr="7D629369" w:rsidR="185CCE86">
              <w:rPr>
                <w:rFonts w:ascii="Arial" w:hAnsi="Arial" w:eastAsia="Arial" w:cs="Arial"/>
                <w:b w:val="1"/>
                <w:bCs w:val="1"/>
                <w:color w:val="000000" w:themeColor="text1" w:themeTint="FF" w:themeShade="FF"/>
              </w:rPr>
              <w:t>.</w:t>
            </w:r>
          </w:p>
          <w:p w:rsidR="77BB7604" w:rsidP="7C2098EC" w:rsidRDefault="77BB7604" w14:paraId="1FCAA82B" w14:textId="28E50EDF">
            <w:pPr>
              <w:spacing w:after="160" w:afterAutospacing="1"/>
              <w:rPr>
                <w:rFonts w:ascii="Arial" w:hAnsi="Arial" w:eastAsia="Arial" w:cs="Arial"/>
                <w:b/>
                <w:bCs/>
                <w:color w:val="000000" w:themeColor="text1"/>
              </w:rPr>
            </w:pPr>
          </w:p>
          <w:p w:rsidR="06AE743B" w:rsidP="7D629369" w:rsidRDefault="0E4ADB03" w14:paraId="1C2DE716" w14:textId="05D03BC0">
            <w:pPr>
              <w:spacing w:after="160" w:afterAutospacing="on"/>
              <w:rPr>
                <w:rFonts w:ascii="Arial" w:hAnsi="Arial" w:eastAsia="Arial" w:cs="Arial"/>
                <w:b w:val="1"/>
                <w:bCs w:val="1"/>
              </w:rPr>
            </w:pPr>
            <w:r w:rsidRPr="7D629369" w:rsidR="6A20ABDA">
              <w:rPr>
                <w:rFonts w:ascii="Arial" w:hAnsi="Arial" w:eastAsia="Arial" w:cs="Arial"/>
                <w:b w:val="1"/>
                <w:bCs w:val="1"/>
              </w:rPr>
              <w:t xml:space="preserve">Development proposals that exceed the height that the High Buildings TAN states may have an impact on the historic core (which says competition impacts may be possible from 15m and above) will be </w:t>
            </w:r>
            <w:r w:rsidRPr="7D629369" w:rsidR="6A20ABDA">
              <w:rPr>
                <w:rFonts w:ascii="Arial" w:hAnsi="Arial" w:eastAsia="Arial" w:cs="Arial"/>
                <w:b w:val="1"/>
                <w:bCs w:val="1"/>
              </w:rPr>
              <w:t>required</w:t>
            </w:r>
            <w:r w:rsidRPr="7D629369" w:rsidR="6A20ABDA">
              <w:rPr>
                <w:rFonts w:ascii="Arial" w:hAnsi="Arial" w:eastAsia="Arial" w:cs="Arial"/>
                <w:b w:val="1"/>
                <w:bCs w:val="1"/>
              </w:rPr>
              <w:t xml:space="preserve"> to </w:t>
            </w:r>
            <w:r w:rsidRPr="7D629369" w:rsidR="6A20ABDA">
              <w:rPr>
                <w:rFonts w:ascii="Arial" w:hAnsi="Arial" w:eastAsia="Arial" w:cs="Arial"/>
                <w:b w:val="1"/>
                <w:bCs w:val="1"/>
              </w:rPr>
              <w:t>provide</w:t>
            </w:r>
            <w:r w:rsidRPr="7D629369" w:rsidR="6A20ABDA">
              <w:rPr>
                <w:rFonts w:ascii="Arial" w:hAnsi="Arial" w:eastAsia="Arial" w:cs="Arial"/>
                <w:b w:val="1"/>
                <w:bCs w:val="1"/>
              </w:rPr>
              <w:t xml:space="preserve"> extensive information so that the full impacts can be understood and assessed as listed in Policy HD9.</w:t>
            </w:r>
          </w:p>
          <w:p w:rsidR="7D629369" w:rsidP="7D629369" w:rsidRDefault="7D629369" w14:paraId="59CE6206" w14:textId="311AA74D">
            <w:pPr>
              <w:pStyle w:val="Normal"/>
              <w:spacing w:afterAutospacing="on"/>
              <w:rPr>
                <w:rFonts w:ascii="Arial" w:hAnsi="Arial" w:eastAsia="Arial" w:cs="Arial"/>
                <w:b w:val="1"/>
                <w:bCs w:val="1"/>
              </w:rPr>
            </w:pPr>
          </w:p>
          <w:p w:rsidR="194ECEAE" w:rsidP="7D629369" w:rsidRDefault="194ECEAE" w14:paraId="069BA662" w14:textId="51624AC6">
            <w:pPr>
              <w:spacing w:after="160"/>
              <w:rPr>
                <w:rFonts w:ascii="Arial" w:hAnsi="Arial" w:eastAsia="Arial" w:cs="Arial"/>
              </w:rPr>
            </w:pPr>
            <w:r w:rsidRPr="7D629369" w:rsidR="194ECEAE">
              <w:rPr>
                <w:rStyle w:val="normaltextrun"/>
                <w:rFonts w:ascii="Arial" w:hAnsi="Arial" w:eastAsia="Arial" w:cs="Arial"/>
                <w:b w:val="1"/>
                <w:bCs w:val="1"/>
                <w:color w:val="000000" w:themeColor="text1" w:themeTint="FF" w:themeShade="FF"/>
              </w:rPr>
              <w:t>New development must take into consideration the potential presence of archaeological remains.  </w:t>
            </w:r>
            <w:r w:rsidRPr="7D629369" w:rsidR="194ECEAE">
              <w:rPr>
                <w:rStyle w:val="eop"/>
                <w:rFonts w:ascii="Arial" w:hAnsi="Arial" w:eastAsia="Arial" w:cs="Arial"/>
                <w:color w:val="000000" w:themeColor="text1" w:themeTint="FF" w:themeShade="FF"/>
              </w:rPr>
              <w:t> </w:t>
            </w:r>
            <w:r w:rsidRPr="7D629369" w:rsidR="194ECEAE">
              <w:rPr>
                <w:rFonts w:ascii="Arial" w:hAnsi="Arial" w:eastAsia="Arial" w:cs="Arial"/>
                <w:b w:val="1"/>
                <w:bCs w:val="1"/>
                <w:color w:val="000000" w:themeColor="text1" w:themeTint="FF" w:themeShade="FF"/>
              </w:rPr>
              <w:t>Due to this potential, development should demonstrate compliance with Policy HD5.</w:t>
            </w:r>
          </w:p>
          <w:p w:rsidR="06AE743B" w:rsidP="79AB8112" w:rsidRDefault="06AE743B" w14:paraId="3093232C" w14:textId="23F88A12">
            <w:pPr>
              <w:spacing w:after="160" w:afterAutospacing="1"/>
              <w:rPr>
                <w:rFonts w:ascii="Arial" w:hAnsi="Arial" w:eastAsia="Arial" w:cs="Arial"/>
                <w:b/>
                <w:bCs/>
                <w:color w:val="000000" w:themeColor="text1"/>
              </w:rPr>
            </w:pPr>
          </w:p>
          <w:p w:rsidR="06AE743B" w:rsidP="79AB8112" w:rsidRDefault="2BE2ACC5" w14:paraId="0216CA9E" w14:textId="33E481CF">
            <w:pPr>
              <w:spacing w:after="160"/>
              <w:rPr>
                <w:rFonts w:ascii="Arial" w:hAnsi="Arial" w:eastAsia="Arial" w:cs="Arial"/>
                <w:b/>
                <w:bCs/>
              </w:rPr>
            </w:pPr>
            <w:r w:rsidRPr="79AB8112">
              <w:rPr>
                <w:rFonts w:ascii="Arial" w:hAnsi="Arial" w:eastAsia="Arial" w:cs="Arial"/>
                <w:b/>
                <w:bCs/>
                <w:u w:val="single"/>
              </w:rPr>
              <w:t>Movement and access</w:t>
            </w:r>
          </w:p>
          <w:p w:rsidR="06AE743B" w:rsidP="79AB8112" w:rsidRDefault="4655394F" w14:paraId="4C85E232" w14:textId="5BF5D1AE">
            <w:pPr>
              <w:spacing w:after="160"/>
              <w:rPr>
                <w:rFonts w:ascii="Arial" w:hAnsi="Arial" w:eastAsia="Arial" w:cs="Arial"/>
                <w:b/>
                <w:bCs/>
              </w:rPr>
            </w:pPr>
            <w:r w:rsidRPr="04935075">
              <w:rPr>
                <w:rFonts w:ascii="Arial" w:hAnsi="Arial" w:eastAsia="Arial" w:cs="Arial"/>
                <w:b/>
                <w:bCs/>
              </w:rPr>
              <w:t xml:space="preserve">The development should </w:t>
            </w:r>
            <w:r w:rsidRPr="04935075" w:rsidR="7C75E624">
              <w:rPr>
                <w:rFonts w:ascii="Arial" w:hAnsi="Arial" w:eastAsia="Arial" w:cs="Arial"/>
                <w:b/>
                <w:bCs/>
              </w:rPr>
              <w:t>provide</w:t>
            </w:r>
            <w:r w:rsidRPr="04935075">
              <w:rPr>
                <w:rFonts w:ascii="Arial" w:hAnsi="Arial" w:eastAsia="Arial" w:cs="Arial"/>
                <w:b/>
                <w:bCs/>
              </w:rPr>
              <w:t xml:space="preserve"> for the landing of the new Oxpens Bridge</w:t>
            </w:r>
            <w:r w:rsidRPr="04935075" w:rsidR="51818C6D">
              <w:rPr>
                <w:rFonts w:ascii="Arial" w:hAnsi="Arial" w:eastAsia="Arial" w:cs="Arial"/>
                <w:b/>
                <w:bCs/>
              </w:rPr>
              <w:t xml:space="preserve"> across the Thames in order to</w:t>
            </w:r>
            <w:r w:rsidRPr="04935075" w:rsidR="799D4758">
              <w:rPr>
                <w:rFonts w:ascii="Arial" w:hAnsi="Arial" w:eastAsia="Arial" w:cs="Arial"/>
                <w:b/>
                <w:bCs/>
              </w:rPr>
              <w:t xml:space="preserve"> </w:t>
            </w:r>
            <w:r w:rsidRPr="04935075" w:rsidR="7FEBC24B">
              <w:rPr>
                <w:rFonts w:ascii="Arial" w:hAnsi="Arial" w:eastAsia="Arial" w:cs="Arial"/>
                <w:b/>
                <w:bCs/>
              </w:rPr>
              <w:t>facilitate</w:t>
            </w:r>
            <w:r w:rsidRPr="04935075">
              <w:rPr>
                <w:rFonts w:ascii="Arial" w:hAnsi="Arial" w:eastAsia="Arial" w:cs="Arial"/>
                <w:b/>
                <w:bCs/>
              </w:rPr>
              <w:t xml:space="preserve"> pedestrian and cycle access from south of the city, Grandpont and Osney Mead to the Station and </w:t>
            </w:r>
            <w:r w:rsidRPr="04935075" w:rsidR="7A30E615">
              <w:rPr>
                <w:rFonts w:ascii="Arial" w:hAnsi="Arial" w:eastAsia="Arial" w:cs="Arial"/>
                <w:b/>
                <w:bCs/>
              </w:rPr>
              <w:t>c</w:t>
            </w:r>
            <w:r w:rsidRPr="04935075">
              <w:rPr>
                <w:rFonts w:ascii="Arial" w:hAnsi="Arial" w:eastAsia="Arial" w:cs="Arial"/>
                <w:b/>
                <w:bCs/>
              </w:rPr>
              <w:t xml:space="preserve">ity centre. </w:t>
            </w:r>
            <w:r w:rsidRPr="04935075" w:rsidR="021CC7DB">
              <w:rPr>
                <w:rFonts w:ascii="Arial" w:hAnsi="Arial" w:eastAsia="Arial" w:cs="Arial"/>
                <w:b/>
                <w:bCs/>
              </w:rPr>
              <w:t xml:space="preserve">Routes within the site should be designed to strengthen the link to Castle Mill Stream and the Westgate and to enable clear and direct access towards the station. </w:t>
            </w:r>
            <w:r w:rsidRPr="04935075">
              <w:rPr>
                <w:rFonts w:ascii="Arial" w:hAnsi="Arial" w:eastAsia="Arial" w:cs="Arial"/>
                <w:b/>
                <w:bCs/>
              </w:rPr>
              <w:t>The development should contribute towards the cost of new infrastructure improvements to the public realm along Oxpens Road</w:t>
            </w:r>
            <w:r w:rsidRPr="04935075" w:rsidR="5B3BCEC1">
              <w:rPr>
                <w:rFonts w:ascii="Arial" w:hAnsi="Arial" w:eastAsia="Arial" w:cs="Arial"/>
                <w:b/>
                <w:bCs/>
              </w:rPr>
              <w:t>,</w:t>
            </w:r>
            <w:r w:rsidRPr="04935075">
              <w:rPr>
                <w:rFonts w:ascii="Arial" w:hAnsi="Arial" w:eastAsia="Arial" w:cs="Arial"/>
                <w:b/>
                <w:bCs/>
              </w:rPr>
              <w:t xml:space="preserve"> including better pedestrian and cycle crossing links as well as new cycle lanes</w:t>
            </w:r>
            <w:r w:rsidRPr="04935075" w:rsidR="26E02C6C">
              <w:rPr>
                <w:rFonts w:ascii="Arial" w:hAnsi="Arial" w:eastAsia="Arial" w:cs="Arial"/>
                <w:b/>
                <w:bCs/>
              </w:rPr>
              <w:t xml:space="preserve">. </w:t>
            </w:r>
          </w:p>
          <w:p w:rsidR="06AE743B" w:rsidP="79AB8112" w:rsidRDefault="14C5A129" w14:paraId="2C0D5B8A" w14:textId="0B29FE1D">
            <w:pPr>
              <w:spacing w:after="160"/>
              <w:rPr>
                <w:rFonts w:ascii="Arial" w:hAnsi="Arial" w:eastAsia="Arial" w:cs="Arial"/>
                <w:b/>
                <w:bCs/>
                <w:u w:val="single"/>
              </w:rPr>
            </w:pPr>
            <w:r w:rsidRPr="2E0DB053">
              <w:rPr>
                <w:rFonts w:ascii="Arial" w:hAnsi="Arial" w:eastAsia="Arial" w:cs="Arial"/>
                <w:b/>
                <w:bCs/>
                <w:u w:val="single"/>
              </w:rPr>
              <w:t>Natural resou</w:t>
            </w:r>
            <w:r w:rsidRPr="2E0DB053" w:rsidR="1AA8056B">
              <w:rPr>
                <w:rFonts w:ascii="Arial" w:hAnsi="Arial" w:eastAsia="Arial" w:cs="Arial"/>
                <w:b/>
                <w:bCs/>
                <w:u w:val="single"/>
              </w:rPr>
              <w:t>rces</w:t>
            </w:r>
          </w:p>
          <w:p w:rsidR="06AE743B" w:rsidP="79AB8112" w:rsidRDefault="4C0AA888" w14:paraId="2D647A90" w14:textId="68121578">
            <w:pPr>
              <w:spacing w:after="160"/>
              <w:rPr>
                <w:rFonts w:ascii="Arial" w:hAnsi="Arial" w:eastAsia="Arial" w:cs="Arial"/>
                <w:b/>
                <w:bCs/>
              </w:rPr>
            </w:pPr>
            <w:r w:rsidRPr="04935075">
              <w:rPr>
                <w:rFonts w:ascii="Arial" w:hAnsi="Arial" w:eastAsia="Arial" w:cs="Arial"/>
                <w:b/>
                <w:bCs/>
              </w:rPr>
              <w:t>Development proposals must include an acoustic design statement</w:t>
            </w:r>
            <w:r w:rsidRPr="04935075" w:rsidR="73470536">
              <w:rPr>
                <w:rFonts w:ascii="Arial" w:hAnsi="Arial" w:eastAsia="Arial" w:cs="Arial"/>
                <w:b/>
                <w:bCs/>
              </w:rPr>
              <w:t xml:space="preserve"> to be submitted in compliance with Policy R7</w:t>
            </w:r>
            <w:r w:rsidRPr="04935075">
              <w:rPr>
                <w:rFonts w:ascii="Arial" w:hAnsi="Arial" w:eastAsia="Arial" w:cs="Arial"/>
                <w:b/>
                <w:bCs/>
              </w:rPr>
              <w:t xml:space="preserve"> as this site is part of an area which is subject to </w:t>
            </w:r>
            <w:r w:rsidRPr="04935075" w:rsidR="783C9D26">
              <w:rPr>
                <w:rFonts w:ascii="Arial" w:hAnsi="Arial" w:eastAsia="Arial" w:cs="Arial"/>
                <w:b/>
                <w:bCs/>
              </w:rPr>
              <w:t xml:space="preserve">significant environmental noise from </w:t>
            </w:r>
            <w:r w:rsidRPr="04935075" w:rsidR="4CEB40E2">
              <w:rPr>
                <w:rFonts w:ascii="Arial" w:hAnsi="Arial" w:eastAsia="Arial" w:cs="Arial"/>
                <w:b/>
                <w:bCs/>
              </w:rPr>
              <w:t>both Oxpens Road and the railway line</w:t>
            </w:r>
            <w:r w:rsidRPr="04935075" w:rsidR="783C9D26">
              <w:rPr>
                <w:rFonts w:ascii="Arial" w:hAnsi="Arial" w:eastAsia="Arial" w:cs="Arial"/>
                <w:b/>
                <w:bCs/>
              </w:rPr>
              <w:t>.</w:t>
            </w:r>
          </w:p>
          <w:p w:rsidR="06AE743B" w:rsidP="79AB8112" w:rsidRDefault="264E03CC" w14:paraId="10C11809" w14:textId="7100076F">
            <w:pPr>
              <w:spacing w:after="160"/>
              <w:rPr>
                <w:rFonts w:ascii="Arial" w:hAnsi="Arial" w:eastAsia="Arial" w:cs="Arial"/>
                <w:b/>
                <w:bCs/>
                <w:lang w:val="en-US"/>
              </w:rPr>
            </w:pPr>
            <w:r w:rsidRPr="7AC0CF9D">
              <w:rPr>
                <w:rFonts w:ascii="Arial" w:hAnsi="Arial" w:eastAsia="Arial" w:cs="Arial"/>
                <w:b/>
                <w:bCs/>
              </w:rPr>
              <w:t>Development proposals will be required to include an appropriate site contamination investigation and applications will be required to demonstrate how any contamination issues will be resolved</w:t>
            </w:r>
            <w:r w:rsidRPr="7AC0CF9D" w:rsidR="43DE67A9">
              <w:rPr>
                <w:rFonts w:ascii="Arial" w:hAnsi="Arial" w:eastAsia="Arial" w:cs="Arial"/>
                <w:b/>
                <w:bCs/>
              </w:rPr>
              <w:t xml:space="preserve"> (Policy R5)</w:t>
            </w:r>
            <w:r w:rsidRPr="7AC0CF9D">
              <w:rPr>
                <w:rFonts w:ascii="Arial" w:hAnsi="Arial" w:eastAsia="Arial" w:cs="Arial"/>
                <w:b/>
                <w:bCs/>
              </w:rPr>
              <w:t>.</w:t>
            </w:r>
          </w:p>
        </w:tc>
      </w:tr>
      <w:tr w:rsidR="771EDBB9" w:rsidTr="7D629369" w14:paraId="3234CCBF" w14:textId="77777777">
        <w:trPr>
          <w:trHeight w:val="300"/>
        </w:trPr>
        <w:tc>
          <w:tcPr>
            <w:tcW w:w="9000" w:type="dxa"/>
            <w:shd w:val="clear" w:color="auto" w:fill="F2DBDB"/>
            <w:tcMar>
              <w:left w:w="105" w:type="dxa"/>
              <w:right w:w="105" w:type="dxa"/>
            </w:tcMar>
          </w:tcPr>
          <w:p w:rsidR="771EDBB9" w:rsidP="2E0DB053" w:rsidRDefault="3DCA1861" w14:paraId="60F34A67" w14:textId="52A30144">
            <w:pPr>
              <w:spacing w:beforeAutospacing="1" w:afterAutospacing="1"/>
              <w:rPr>
                <w:rFonts w:ascii="Arial" w:hAnsi="Arial" w:eastAsia="Arial" w:cs="Arial"/>
                <w:b/>
                <w:bCs/>
                <w:color w:val="000000" w:themeColor="text1"/>
                <w:sz w:val="24"/>
                <w:szCs w:val="24"/>
                <w:u w:val="single"/>
              </w:rPr>
            </w:pPr>
            <w:r w:rsidRPr="04935075">
              <w:rPr>
                <w:rFonts w:ascii="Arial" w:hAnsi="Arial" w:eastAsia="Arial" w:cs="Arial"/>
                <w:b/>
                <w:bCs/>
                <w:color w:val="000000" w:themeColor="text1"/>
                <w:sz w:val="24"/>
                <w:szCs w:val="24"/>
                <w:u w:val="single"/>
              </w:rPr>
              <w:t>Nuffield Sites (Island / Worcester St Car Park/ South of Frideswide Square)</w:t>
            </w:r>
          </w:p>
          <w:p w:rsidR="771EDBB9" w:rsidP="771EDBB9" w:rsidRDefault="771EDBB9" w14:paraId="302DA85C" w14:textId="0DED6613">
            <w:pPr>
              <w:spacing w:beforeAutospacing="1" w:afterAutospacing="1"/>
              <w:rPr>
                <w:rFonts w:ascii="Arial" w:hAnsi="Arial" w:eastAsia="Arial" w:cs="Arial"/>
                <w:b/>
                <w:bCs/>
                <w:color w:val="000000" w:themeColor="text1"/>
                <w:u w:val="single"/>
              </w:rPr>
            </w:pPr>
          </w:p>
          <w:p w:rsidR="771EDBB9" w:rsidP="424FCB6E" w:rsidRDefault="67AC3BC6" w14:paraId="223B0D97" w14:textId="7C19A90D">
            <w:pPr>
              <w:spacing w:beforeAutospacing="on" w:afterAutospacing="on"/>
              <w:rPr>
                <w:rFonts w:ascii="Arial" w:hAnsi="Arial" w:eastAsia="Arial" w:cs="Arial"/>
                <w:color w:val="000000" w:themeColor="text1"/>
              </w:rPr>
            </w:pPr>
            <w:r w:rsidRPr="424FCB6E" w:rsidR="0AA2AD1D">
              <w:rPr>
                <w:rFonts w:ascii="Arial" w:hAnsi="Arial" w:eastAsia="Arial" w:cs="Arial"/>
                <w:color w:val="000000" w:themeColor="text1" w:themeTint="FF" w:themeShade="FF"/>
              </w:rPr>
              <w:t xml:space="preserve">Site area: </w:t>
            </w:r>
            <w:r w:rsidRPr="424FCB6E" w:rsidR="2EA55FA7">
              <w:rPr>
                <w:rFonts w:ascii="Arial" w:hAnsi="Arial" w:eastAsia="Arial" w:cs="Arial"/>
                <w:color w:val="000000" w:themeColor="text1" w:themeTint="FF" w:themeShade="FF"/>
              </w:rPr>
              <w:t>1.41</w:t>
            </w:r>
            <w:r w:rsidRPr="424FCB6E" w:rsidR="0AA2AD1D">
              <w:rPr>
                <w:rFonts w:ascii="Arial" w:hAnsi="Arial" w:eastAsia="Arial" w:cs="Arial"/>
                <w:color w:val="000000" w:themeColor="text1" w:themeTint="FF" w:themeShade="FF"/>
              </w:rPr>
              <w:t xml:space="preserve"> hectares</w:t>
            </w:r>
          </w:p>
          <w:p w:rsidR="771EDBB9" w:rsidP="771EDBB9" w:rsidRDefault="771EDBB9" w14:paraId="3DBE0EA8" w14:textId="2355417A">
            <w:pPr>
              <w:spacing w:beforeAutospacing="1" w:afterAutospacing="1"/>
              <w:rPr>
                <w:rFonts w:ascii="Arial" w:hAnsi="Arial" w:eastAsia="Arial" w:cs="Arial"/>
                <w:color w:val="000000" w:themeColor="text1"/>
              </w:rPr>
            </w:pPr>
            <w:r w:rsidRPr="771EDBB9">
              <w:rPr>
                <w:rFonts w:ascii="Arial" w:hAnsi="Arial" w:eastAsia="Arial" w:cs="Arial"/>
                <w:color w:val="000000" w:themeColor="text1"/>
              </w:rPr>
              <w:t xml:space="preserve">Ward: Osney and St Thomas (Land South of Frideswide Square and Island Site) and Carfax &amp; Jericho (Worcester St. Car Park) </w:t>
            </w:r>
          </w:p>
          <w:p w:rsidR="771EDBB9" w:rsidP="771EDBB9" w:rsidRDefault="771EDBB9" w14:paraId="42BAF805" w14:textId="72E5BA19">
            <w:pPr>
              <w:spacing w:beforeAutospacing="1" w:afterAutospacing="1" w:line="259" w:lineRule="auto"/>
              <w:rPr>
                <w:rFonts w:ascii="Arial" w:hAnsi="Arial" w:eastAsia="Arial" w:cs="Arial"/>
                <w:color w:val="000000" w:themeColor="text1"/>
                <w:lang w:val="en-US"/>
              </w:rPr>
            </w:pPr>
            <w:r w:rsidRPr="771EDBB9">
              <w:rPr>
                <w:rFonts w:ascii="Arial" w:hAnsi="Arial" w:eastAsia="Arial" w:cs="Arial"/>
                <w:color w:val="000000" w:themeColor="text1"/>
              </w:rPr>
              <w:t xml:space="preserve">Landowner: Nuffield College </w:t>
            </w:r>
          </w:p>
          <w:p w:rsidR="771EDBB9" w:rsidP="771EDBB9" w:rsidRDefault="771EDBB9" w14:paraId="4C077214" w14:textId="4A88A903">
            <w:pPr>
              <w:spacing w:beforeAutospacing="1" w:afterAutospacing="1"/>
              <w:rPr>
                <w:rFonts w:ascii="Arial" w:hAnsi="Arial" w:eastAsia="Arial" w:cs="Arial"/>
                <w:color w:val="000000" w:themeColor="text1"/>
                <w:lang w:val="en-US"/>
              </w:rPr>
            </w:pPr>
            <w:r w:rsidRPr="771EDBB9">
              <w:rPr>
                <w:rFonts w:ascii="Arial" w:hAnsi="Arial" w:eastAsia="Arial" w:cs="Arial"/>
                <w:color w:val="000000" w:themeColor="text1"/>
              </w:rPr>
              <w:t xml:space="preserve">Current use: Mix of uses across the sites including surface level car park, ground floor retail, residential and other town centre uses on upper floors. </w:t>
            </w:r>
          </w:p>
          <w:p w:rsidR="771EDBB9" w:rsidP="424FCB6E" w:rsidRDefault="771EDBB9" w14:paraId="35ED08D6" w14:textId="401D088F">
            <w:pPr>
              <w:spacing w:beforeAutospacing="on" w:afterAutospacing="on"/>
              <w:rPr>
                <w:rFonts w:ascii="Arial" w:hAnsi="Arial" w:eastAsia="Arial" w:cs="Arial"/>
                <w:color w:val="000000" w:themeColor="text1"/>
                <w:highlight w:val="yellow"/>
                <w:lang w:val="en-US"/>
              </w:rPr>
            </w:pPr>
            <w:r w:rsidRPr="424FCB6E" w:rsidR="04D248A1">
              <w:rPr>
                <w:rFonts w:ascii="Arial" w:hAnsi="Arial" w:eastAsia="Arial" w:cs="Arial"/>
                <w:color w:val="000000" w:themeColor="text1" w:themeTint="FF" w:themeShade="FF"/>
              </w:rPr>
              <w:t xml:space="preserve">Flood Zone: </w:t>
            </w:r>
            <w:r w:rsidRPr="424FCB6E" w:rsidR="04D248A1">
              <w:rPr>
                <w:rFonts w:ascii="Arial" w:hAnsi="Arial" w:eastAsia="Arial" w:cs="Arial"/>
                <w:color w:val="000000" w:themeColor="text1" w:themeTint="FF" w:themeShade="FF"/>
              </w:rPr>
              <w:t xml:space="preserve"> </w:t>
            </w:r>
            <w:r w:rsidRPr="424FCB6E" w:rsidR="3761D7F0">
              <w:rPr>
                <w:rFonts w:ascii="Arial" w:hAnsi="Arial" w:eastAsia="Arial" w:cs="Arial"/>
                <w:color w:val="000000" w:themeColor="text1" w:themeTint="FF" w:themeShade="FF"/>
              </w:rPr>
              <w:t>FZ3b but FZ2 for</w:t>
            </w:r>
            <w:r w:rsidRPr="424FCB6E" w:rsidR="3761D7F0">
              <w:rPr>
                <w:rFonts w:ascii="Arial" w:hAnsi="Arial" w:eastAsia="Arial" w:cs="Arial"/>
                <w:color w:val="000000" w:themeColor="text1" w:themeTint="FF" w:themeShade="FF"/>
              </w:rPr>
              <w:t xml:space="preserve"> sequential test</w:t>
            </w:r>
            <w:r w:rsidRPr="424FCB6E" w:rsidR="3761D7F0">
              <w:rPr>
                <w:rFonts w:ascii="Arial" w:hAnsi="Arial" w:eastAsia="Arial" w:cs="Arial"/>
                <w:color w:val="000000" w:themeColor="text1" w:themeTint="FF" w:themeShade="FF"/>
              </w:rPr>
              <w:t xml:space="preserve"> </w:t>
            </w:r>
          </w:p>
          <w:p w:rsidR="771EDBB9" w:rsidP="771EDBB9" w:rsidRDefault="771EDBB9" w14:paraId="3141DABA" w14:textId="32C9B0CA">
            <w:pPr>
              <w:spacing w:beforeAutospacing="1" w:afterAutospacing="1"/>
              <w:rPr>
                <w:rFonts w:ascii="Arial" w:hAnsi="Arial" w:eastAsia="Arial" w:cs="Arial"/>
                <w:color w:val="000000" w:themeColor="text1"/>
                <w:highlight w:val="yellow"/>
              </w:rPr>
            </w:pPr>
          </w:p>
          <w:p w:rsidR="771EDBB9" w:rsidP="2E0DB053" w:rsidRDefault="140D3596" w14:paraId="40F5D49B" w14:textId="2F4525C6">
            <w:pPr>
              <w:spacing w:beforeAutospacing="1" w:afterAutospacing="1" w:line="259" w:lineRule="auto"/>
            </w:pPr>
            <w:r>
              <w:rPr>
                <w:noProof/>
              </w:rPr>
              <w:drawing>
                <wp:inline distT="0" distB="0" distL="0" distR="0" wp14:anchorId="0DAD4153" wp14:editId="580561F2">
                  <wp:extent cx="4572000" cy="3219450"/>
                  <wp:effectExtent l="0" t="0" r="0" b="0"/>
                  <wp:docPr id="413215932" name="Picture 41321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771EDBB9" w:rsidP="158C445C" w:rsidRDefault="771EDBB9" w14:paraId="3B8351EC" w14:textId="43C1E914">
            <w:pPr>
              <w:spacing w:beforeAutospacing="1" w:afterAutospacing="1" w:line="259" w:lineRule="auto"/>
              <w:rPr>
                <w:rFonts w:ascii="Arial" w:hAnsi="Arial" w:eastAsia="Arial" w:cs="Arial"/>
                <w:color w:val="000000" w:themeColor="text1"/>
                <w:lang w:val="en-US"/>
              </w:rPr>
            </w:pPr>
          </w:p>
          <w:p w:rsidR="771EDBB9" w:rsidP="2E0DB053" w:rsidRDefault="49D38005" w14:paraId="7BAFF21B" w14:textId="26E727C9">
            <w:pPr>
              <w:spacing w:beforeAutospacing="1" w:afterAutospacing="1" w:line="259" w:lineRule="auto"/>
              <w:rPr>
                <w:rFonts w:ascii="Arial" w:hAnsi="Arial" w:eastAsia="Arial" w:cs="Arial"/>
                <w:color w:val="000000" w:themeColor="text1"/>
                <w:lang w:val="en-US"/>
              </w:rPr>
            </w:pPr>
            <w:r w:rsidRPr="251C2580">
              <w:rPr>
                <w:rFonts w:ascii="Arial" w:hAnsi="Arial" w:eastAsia="Arial" w:cs="Arial"/>
                <w:color w:val="000000" w:themeColor="text1"/>
                <w:lang w:val="en-US"/>
              </w:rPr>
              <w:t>The Nuffield Sites consist of the Island Site (0.</w:t>
            </w:r>
            <w:r w:rsidRPr="251C2580" w:rsidR="37590E01">
              <w:rPr>
                <w:rFonts w:ascii="Arial" w:hAnsi="Arial" w:eastAsia="Arial" w:cs="Arial"/>
                <w:color w:val="000000" w:themeColor="text1"/>
                <w:lang w:val="en-US"/>
              </w:rPr>
              <w:t>63</w:t>
            </w:r>
            <w:r w:rsidRPr="251C2580">
              <w:rPr>
                <w:rFonts w:ascii="Arial" w:hAnsi="Arial" w:eastAsia="Arial" w:cs="Arial"/>
                <w:color w:val="000000" w:themeColor="text1"/>
                <w:lang w:val="en-US"/>
              </w:rPr>
              <w:t xml:space="preserve">ha), Worcester Street </w:t>
            </w:r>
            <w:r w:rsidRPr="251C2580" w:rsidR="38BB39BA">
              <w:rPr>
                <w:rFonts w:ascii="Arial" w:hAnsi="Arial" w:eastAsia="Arial" w:cs="Arial"/>
                <w:color w:val="000000" w:themeColor="text1"/>
                <w:lang w:val="en-US"/>
              </w:rPr>
              <w:t>C</w:t>
            </w:r>
            <w:r w:rsidRPr="251C2580">
              <w:rPr>
                <w:rFonts w:ascii="Arial" w:hAnsi="Arial" w:eastAsia="Arial" w:cs="Arial"/>
                <w:color w:val="000000" w:themeColor="text1"/>
                <w:lang w:val="en-US"/>
              </w:rPr>
              <w:t xml:space="preserve">ar </w:t>
            </w:r>
            <w:r w:rsidRPr="251C2580" w:rsidR="04ED71F8">
              <w:rPr>
                <w:rFonts w:ascii="Arial" w:hAnsi="Arial" w:eastAsia="Arial" w:cs="Arial"/>
                <w:color w:val="000000" w:themeColor="text1"/>
                <w:lang w:val="en-US"/>
              </w:rPr>
              <w:t>Park</w:t>
            </w:r>
            <w:r w:rsidRPr="251C2580">
              <w:rPr>
                <w:rFonts w:ascii="Arial" w:hAnsi="Arial" w:eastAsia="Arial" w:cs="Arial"/>
                <w:color w:val="000000" w:themeColor="text1"/>
                <w:lang w:val="en-US"/>
              </w:rPr>
              <w:t xml:space="preserve"> (0.52ha) and land south of Frideswide Square (0.26ha).</w:t>
            </w:r>
            <w:r w:rsidRPr="251C2580" w:rsidR="68844C8C">
              <w:rPr>
                <w:rFonts w:ascii="Arial" w:hAnsi="Arial" w:eastAsia="Arial" w:cs="Arial"/>
                <w:color w:val="000000" w:themeColor="text1"/>
                <w:lang w:val="en-US"/>
              </w:rPr>
              <w:t xml:space="preserve">  </w:t>
            </w:r>
            <w:r w:rsidRPr="251C2580">
              <w:rPr>
                <w:rFonts w:ascii="Arial" w:hAnsi="Arial" w:eastAsia="Arial" w:cs="Arial"/>
                <w:color w:val="000000" w:themeColor="text1"/>
                <w:lang w:val="en-US"/>
              </w:rPr>
              <w:t xml:space="preserve"> </w:t>
            </w:r>
          </w:p>
          <w:p w:rsidR="771EDBB9" w:rsidP="771EDBB9" w:rsidRDefault="771EDBB9" w14:paraId="7EEA383F" w14:textId="6258E4ED">
            <w:pPr>
              <w:spacing w:beforeAutospacing="1" w:afterAutospacing="1" w:line="259" w:lineRule="auto"/>
              <w:rPr>
                <w:rFonts w:ascii="Arial" w:hAnsi="Arial" w:eastAsia="Arial" w:cs="Arial"/>
                <w:color w:val="000000" w:themeColor="text1"/>
                <w:lang w:val="en-US"/>
              </w:rPr>
            </w:pPr>
          </w:p>
          <w:p w:rsidR="771EDBB9" w:rsidP="2E0DB053" w:rsidRDefault="0F54E60D" w14:paraId="07D3A7CA" w14:textId="1FDE6622">
            <w:pPr>
              <w:spacing w:beforeAutospacing="1" w:afterAutospacing="1" w:line="259" w:lineRule="auto"/>
              <w:rPr>
                <w:rFonts w:ascii="Arial" w:hAnsi="Arial" w:eastAsia="Arial" w:cs="Arial"/>
                <w:color w:val="000000" w:themeColor="text1"/>
                <w:lang w:val="en-US"/>
              </w:rPr>
            </w:pPr>
            <w:r w:rsidRPr="04935075">
              <w:rPr>
                <w:rFonts w:ascii="Arial" w:hAnsi="Arial" w:eastAsia="Arial" w:cs="Arial"/>
                <w:color w:val="000000" w:themeColor="text1"/>
                <w:lang w:val="en-US"/>
              </w:rPr>
              <w:t xml:space="preserve">The Island Site </w:t>
            </w:r>
            <w:r w:rsidRPr="04935075" w:rsidR="057BF5AE">
              <w:rPr>
                <w:rFonts w:ascii="Arial" w:hAnsi="Arial" w:eastAsia="Arial" w:cs="Arial"/>
                <w:color w:val="000000" w:themeColor="text1"/>
                <w:lang w:val="en-US"/>
              </w:rPr>
              <w:t>runs between</w:t>
            </w:r>
            <w:r w:rsidRPr="04935075">
              <w:rPr>
                <w:rFonts w:ascii="Arial" w:hAnsi="Arial" w:eastAsia="Arial" w:cs="Arial"/>
                <w:color w:val="000000" w:themeColor="text1"/>
                <w:lang w:val="en-US"/>
              </w:rPr>
              <w:t xml:space="preserve"> Park End Street and Hythe Bridge Street. The western </w:t>
            </w:r>
            <w:r w:rsidRPr="04935075" w:rsidR="4AC260B6">
              <w:rPr>
                <w:rFonts w:ascii="Arial" w:hAnsi="Arial" w:eastAsia="Arial" w:cs="Arial"/>
                <w:color w:val="000000" w:themeColor="text1"/>
                <w:lang w:val="en-US"/>
              </w:rPr>
              <w:t>edge</w:t>
            </w:r>
            <w:r w:rsidRPr="04935075">
              <w:rPr>
                <w:rFonts w:ascii="Arial" w:hAnsi="Arial" w:eastAsia="Arial" w:cs="Arial"/>
                <w:color w:val="000000" w:themeColor="text1"/>
                <w:lang w:val="en-US"/>
              </w:rPr>
              <w:t xml:space="preserve"> of the site fronts on to Frideswide Square </w:t>
            </w:r>
            <w:r w:rsidRPr="04935075" w:rsidR="1DC423C1">
              <w:rPr>
                <w:rFonts w:ascii="Arial" w:hAnsi="Arial" w:eastAsia="Arial" w:cs="Arial"/>
                <w:color w:val="000000" w:themeColor="text1"/>
                <w:lang w:val="en-US"/>
              </w:rPr>
              <w:t>as the</w:t>
            </w:r>
            <w:r w:rsidRPr="04935075">
              <w:rPr>
                <w:rFonts w:ascii="Arial" w:hAnsi="Arial" w:eastAsia="Arial" w:cs="Arial"/>
                <w:color w:val="000000" w:themeColor="text1"/>
                <w:lang w:val="en-US"/>
              </w:rPr>
              <w:t xml:space="preserve"> Royal Oxford Hotel. The eastern edge of the site </w:t>
            </w:r>
            <w:r w:rsidRPr="04935075" w:rsidR="4FE06CCE">
              <w:rPr>
                <w:rFonts w:ascii="Arial" w:hAnsi="Arial" w:eastAsia="Arial" w:cs="Arial"/>
                <w:color w:val="000000" w:themeColor="text1"/>
                <w:lang w:val="en-US"/>
              </w:rPr>
              <w:t>is bounded by</w:t>
            </w:r>
            <w:r w:rsidRPr="04935075">
              <w:rPr>
                <w:rFonts w:ascii="Arial" w:hAnsi="Arial" w:eastAsia="Arial" w:cs="Arial"/>
                <w:color w:val="000000" w:themeColor="text1"/>
                <w:lang w:val="en-US"/>
              </w:rPr>
              <w:t xml:space="preserve"> Fisher Row </w:t>
            </w:r>
            <w:r w:rsidRPr="04935075" w:rsidR="52A5E391">
              <w:rPr>
                <w:rFonts w:ascii="Arial" w:hAnsi="Arial" w:eastAsia="Arial" w:cs="Arial"/>
                <w:color w:val="000000" w:themeColor="text1"/>
                <w:lang w:val="en-US"/>
              </w:rPr>
              <w:t>with</w:t>
            </w:r>
            <w:r w:rsidRPr="04935075">
              <w:rPr>
                <w:rFonts w:ascii="Arial" w:hAnsi="Arial" w:eastAsia="Arial" w:cs="Arial"/>
                <w:color w:val="000000" w:themeColor="text1"/>
                <w:lang w:val="en-US"/>
              </w:rPr>
              <w:t xml:space="preserve"> Middle Fisher Row Gardens adjacent to Castle Mill Stream. The Island site contains a range of different uses including ground floor retail, hotel, cafés and bars with other uses (including office accommodation and a back-packers hostel) on the upper floors. Park End Street has a continuous </w:t>
            </w:r>
            <w:r w:rsidRPr="04935075" w:rsidR="7043CF03">
              <w:rPr>
                <w:rFonts w:ascii="Arial" w:hAnsi="Arial" w:eastAsia="Arial" w:cs="Arial"/>
                <w:color w:val="000000" w:themeColor="text1"/>
                <w:lang w:val="en-US"/>
              </w:rPr>
              <w:t xml:space="preserve">frontage of mainly </w:t>
            </w:r>
            <w:r w:rsidRPr="04935075">
              <w:rPr>
                <w:rFonts w:ascii="Arial" w:hAnsi="Arial" w:eastAsia="Arial" w:cs="Arial"/>
                <w:color w:val="000000" w:themeColor="text1"/>
                <w:lang w:val="en-US"/>
              </w:rPr>
              <w:t>three storey</w:t>
            </w:r>
            <w:r w:rsidRPr="04935075" w:rsidR="0827904C">
              <w:rPr>
                <w:rFonts w:ascii="Arial" w:hAnsi="Arial" w:eastAsia="Arial" w:cs="Arial"/>
                <w:color w:val="000000" w:themeColor="text1"/>
                <w:lang w:val="en-US"/>
              </w:rPr>
              <w:t>s</w:t>
            </w:r>
            <w:r w:rsidRPr="04935075">
              <w:rPr>
                <w:rFonts w:ascii="Arial" w:hAnsi="Arial" w:eastAsia="Arial" w:cs="Arial"/>
                <w:color w:val="000000" w:themeColor="text1"/>
                <w:lang w:val="en-US"/>
              </w:rPr>
              <w:t xml:space="preserve"> </w:t>
            </w:r>
            <w:r w:rsidRPr="04935075" w:rsidR="5BDCB9C6">
              <w:rPr>
                <w:rFonts w:ascii="Arial" w:hAnsi="Arial" w:eastAsia="Arial" w:cs="Arial"/>
                <w:color w:val="000000" w:themeColor="text1"/>
                <w:lang w:val="en-US"/>
              </w:rPr>
              <w:t>and with</w:t>
            </w:r>
            <w:r w:rsidRPr="04935075">
              <w:rPr>
                <w:rFonts w:ascii="Arial" w:hAnsi="Arial" w:eastAsia="Arial" w:cs="Arial"/>
                <w:color w:val="000000" w:themeColor="text1"/>
                <w:lang w:val="en-US"/>
              </w:rPr>
              <w:t xml:space="preserve"> the distinctive former Hartwell’s garage</w:t>
            </w:r>
            <w:r w:rsidRPr="04935075" w:rsidR="09B7435D">
              <w:rPr>
                <w:rFonts w:ascii="Arial" w:hAnsi="Arial" w:eastAsia="Arial" w:cs="Arial"/>
                <w:color w:val="000000" w:themeColor="text1"/>
                <w:lang w:val="en-US"/>
              </w:rPr>
              <w:t xml:space="preserve"> which runs through to</w:t>
            </w:r>
            <w:r w:rsidRPr="04935075">
              <w:rPr>
                <w:rFonts w:ascii="Arial" w:hAnsi="Arial" w:eastAsia="Arial" w:cs="Arial"/>
                <w:color w:val="000000" w:themeColor="text1"/>
                <w:lang w:val="en-US"/>
              </w:rPr>
              <w:t xml:space="preserve"> Hythe Bridge Street, with an early 20</w:t>
            </w:r>
            <w:r w:rsidRPr="04935075">
              <w:rPr>
                <w:rFonts w:ascii="Arial" w:hAnsi="Arial" w:eastAsia="Arial" w:cs="Arial"/>
                <w:color w:val="000000" w:themeColor="text1"/>
                <w:vertAlign w:val="superscript"/>
                <w:lang w:val="en-US"/>
              </w:rPr>
              <w:t>th</w:t>
            </w:r>
            <w:r w:rsidRPr="04935075">
              <w:rPr>
                <w:rFonts w:ascii="Arial" w:hAnsi="Arial" w:eastAsia="Arial" w:cs="Arial"/>
                <w:color w:val="000000" w:themeColor="text1"/>
                <w:lang w:val="en-US"/>
              </w:rPr>
              <w:t xml:space="preserve"> century brick former warehouse (also vacant) set back from the street frontage.</w:t>
            </w:r>
          </w:p>
          <w:p w:rsidR="771EDBB9" w:rsidP="771EDBB9" w:rsidRDefault="771EDBB9" w14:paraId="4E166D30" w14:textId="0A80F479">
            <w:pPr>
              <w:spacing w:beforeAutospacing="1" w:afterAutospacing="1" w:line="259" w:lineRule="auto"/>
              <w:rPr>
                <w:rFonts w:ascii="Arial" w:hAnsi="Arial" w:eastAsia="Arial" w:cs="Arial"/>
                <w:color w:val="000000" w:themeColor="text1"/>
                <w:lang w:val="en-US"/>
              </w:rPr>
            </w:pPr>
          </w:p>
          <w:p w:rsidR="771EDBB9" w:rsidP="2E0DB053" w:rsidRDefault="338E80D2" w14:paraId="0B8A7951" w14:textId="6B328656">
            <w:pPr>
              <w:spacing w:beforeAutospacing="1" w:afterAutospacing="1" w:line="259" w:lineRule="auto"/>
              <w:rPr>
                <w:rFonts w:ascii="Arial" w:hAnsi="Arial" w:eastAsia="Arial" w:cs="Arial"/>
                <w:color w:val="000000" w:themeColor="text1"/>
                <w:lang w:val="en-US"/>
              </w:rPr>
            </w:pPr>
            <w:r w:rsidRPr="7C2098EC">
              <w:rPr>
                <w:rFonts w:ascii="Arial" w:hAnsi="Arial" w:eastAsia="Arial" w:cs="Arial"/>
                <w:color w:val="000000" w:themeColor="text1"/>
                <w:lang w:val="en-US"/>
              </w:rPr>
              <w:t xml:space="preserve">Worcester Street </w:t>
            </w:r>
            <w:r w:rsidRPr="7C2098EC" w:rsidR="17982337">
              <w:rPr>
                <w:rFonts w:ascii="Arial" w:hAnsi="Arial" w:eastAsia="Arial" w:cs="Arial"/>
                <w:color w:val="000000" w:themeColor="text1"/>
                <w:lang w:val="en-US"/>
              </w:rPr>
              <w:t>C</w:t>
            </w:r>
            <w:r w:rsidRPr="7C2098EC">
              <w:rPr>
                <w:rFonts w:ascii="Arial" w:hAnsi="Arial" w:eastAsia="Arial" w:cs="Arial"/>
                <w:color w:val="000000" w:themeColor="text1"/>
                <w:lang w:val="en-US"/>
              </w:rPr>
              <w:t xml:space="preserve">ar </w:t>
            </w:r>
            <w:r w:rsidRPr="7C2098EC" w:rsidR="57F3E567">
              <w:rPr>
                <w:rFonts w:ascii="Arial" w:hAnsi="Arial" w:eastAsia="Arial" w:cs="Arial"/>
                <w:color w:val="000000" w:themeColor="text1"/>
                <w:lang w:val="en-US"/>
              </w:rPr>
              <w:t>P</w:t>
            </w:r>
            <w:r w:rsidRPr="7C2098EC">
              <w:rPr>
                <w:rFonts w:ascii="Arial" w:hAnsi="Arial" w:eastAsia="Arial" w:cs="Arial"/>
                <w:color w:val="000000" w:themeColor="text1"/>
                <w:lang w:val="en-US"/>
              </w:rPr>
              <w:t xml:space="preserve">ark is a surface level car park </w:t>
            </w:r>
            <w:r w:rsidRPr="7C2098EC" w:rsidR="4DDCA833">
              <w:rPr>
                <w:rFonts w:ascii="Arial" w:hAnsi="Arial" w:eastAsia="Arial" w:cs="Arial"/>
                <w:color w:val="000000" w:themeColor="text1"/>
                <w:lang w:val="en-US"/>
              </w:rPr>
              <w:t>on</w:t>
            </w:r>
            <w:r w:rsidRPr="7C2098EC">
              <w:rPr>
                <w:rFonts w:ascii="Arial" w:hAnsi="Arial" w:eastAsia="Arial" w:cs="Arial"/>
                <w:color w:val="000000" w:themeColor="text1"/>
                <w:lang w:val="en-US"/>
              </w:rPr>
              <w:t xml:space="preserve"> the site of a former 18</w:t>
            </w:r>
            <w:r w:rsidRPr="7C2098EC">
              <w:rPr>
                <w:rFonts w:ascii="Arial" w:hAnsi="Arial" w:eastAsia="Arial" w:cs="Arial"/>
                <w:color w:val="000000" w:themeColor="text1"/>
                <w:vertAlign w:val="superscript"/>
                <w:lang w:val="en-US"/>
              </w:rPr>
              <w:t>th</w:t>
            </w:r>
            <w:r w:rsidRPr="7C2098EC">
              <w:rPr>
                <w:rFonts w:ascii="Arial" w:hAnsi="Arial" w:eastAsia="Arial" w:cs="Arial"/>
                <w:color w:val="000000" w:themeColor="text1"/>
                <w:lang w:val="en-US"/>
              </w:rPr>
              <w:t>-19</w:t>
            </w:r>
            <w:r w:rsidRPr="7C2098EC">
              <w:rPr>
                <w:rFonts w:ascii="Arial" w:hAnsi="Arial" w:eastAsia="Arial" w:cs="Arial"/>
                <w:color w:val="000000" w:themeColor="text1"/>
                <w:vertAlign w:val="superscript"/>
                <w:lang w:val="en-US"/>
              </w:rPr>
              <w:t>th</w:t>
            </w:r>
            <w:r w:rsidRPr="7C2098EC">
              <w:rPr>
                <w:rFonts w:ascii="Arial" w:hAnsi="Arial" w:eastAsia="Arial" w:cs="Arial"/>
                <w:color w:val="000000" w:themeColor="text1"/>
                <w:lang w:val="en-US"/>
              </w:rPr>
              <w:t xml:space="preserve"> century canal basin. Brick walls and </w:t>
            </w:r>
            <w:r w:rsidRPr="7C2098EC" w:rsidR="21EE7B30">
              <w:rPr>
                <w:rFonts w:ascii="Arial" w:hAnsi="Arial" w:eastAsia="Arial" w:cs="Arial"/>
                <w:color w:val="000000" w:themeColor="text1"/>
                <w:lang w:val="en-US"/>
              </w:rPr>
              <w:t>M</w:t>
            </w:r>
            <w:r w:rsidRPr="7C2098EC">
              <w:rPr>
                <w:rFonts w:ascii="Arial" w:hAnsi="Arial" w:eastAsia="Arial" w:cs="Arial"/>
                <w:color w:val="000000" w:themeColor="text1"/>
                <w:lang w:val="en-US"/>
              </w:rPr>
              <w:t xml:space="preserve">ature trees </w:t>
            </w:r>
            <w:r w:rsidRPr="7C2098EC" w:rsidR="30C7C458">
              <w:rPr>
                <w:rFonts w:ascii="Arial" w:hAnsi="Arial" w:eastAsia="Arial" w:cs="Arial"/>
                <w:color w:val="000000" w:themeColor="text1"/>
                <w:lang w:val="en-US"/>
              </w:rPr>
              <w:t xml:space="preserve">line the western edge of the car park along </w:t>
            </w:r>
            <w:r w:rsidRPr="7C2098EC">
              <w:rPr>
                <w:rFonts w:ascii="Arial" w:hAnsi="Arial" w:eastAsia="Arial" w:cs="Arial"/>
                <w:color w:val="000000" w:themeColor="text1"/>
                <w:lang w:val="en-US"/>
              </w:rPr>
              <w:t>Castle Mill Stream</w:t>
            </w:r>
            <w:r w:rsidRPr="7C2098EC" w:rsidR="3395B130">
              <w:rPr>
                <w:rFonts w:ascii="Arial" w:hAnsi="Arial" w:eastAsia="Arial" w:cs="Arial"/>
                <w:color w:val="000000" w:themeColor="text1"/>
                <w:lang w:val="en-US"/>
              </w:rPr>
              <w:t xml:space="preserve">.  </w:t>
            </w:r>
            <w:r w:rsidRPr="7C2098EC" w:rsidR="7A185B34">
              <w:rPr>
                <w:rFonts w:ascii="Arial" w:hAnsi="Arial" w:eastAsia="Arial" w:cs="Arial"/>
                <w:color w:val="000000" w:themeColor="text1"/>
                <w:lang w:val="en-US"/>
              </w:rPr>
              <w:t>At t</w:t>
            </w:r>
            <w:r w:rsidRPr="7C2098EC">
              <w:rPr>
                <w:rFonts w:ascii="Arial" w:hAnsi="Arial" w:eastAsia="Arial" w:cs="Arial"/>
                <w:color w:val="000000" w:themeColor="text1"/>
                <w:lang w:val="en-US"/>
              </w:rPr>
              <w:t xml:space="preserve">he northern extent of the car park </w:t>
            </w:r>
            <w:r w:rsidRPr="7C2098EC" w:rsidR="2F947A3B">
              <w:rPr>
                <w:rFonts w:ascii="Arial" w:hAnsi="Arial" w:eastAsia="Arial" w:cs="Arial"/>
                <w:color w:val="000000" w:themeColor="text1"/>
                <w:lang w:val="en-US"/>
              </w:rPr>
              <w:t xml:space="preserve">a </w:t>
            </w:r>
            <w:r w:rsidRPr="7C2098EC">
              <w:rPr>
                <w:rFonts w:ascii="Arial" w:hAnsi="Arial" w:eastAsia="Arial" w:cs="Arial"/>
                <w:color w:val="000000" w:themeColor="text1"/>
                <w:lang w:val="en-US"/>
              </w:rPr>
              <w:t>retain</w:t>
            </w:r>
            <w:r w:rsidRPr="7C2098EC" w:rsidR="697B88BF">
              <w:rPr>
                <w:rFonts w:ascii="Arial" w:hAnsi="Arial" w:eastAsia="Arial" w:cs="Arial"/>
                <w:color w:val="000000" w:themeColor="text1"/>
                <w:lang w:val="en-US"/>
              </w:rPr>
              <w:t>ing wall</w:t>
            </w:r>
            <w:r w:rsidRPr="7C2098EC">
              <w:rPr>
                <w:rFonts w:ascii="Arial" w:hAnsi="Arial" w:eastAsia="Arial" w:cs="Arial"/>
                <w:color w:val="000000" w:themeColor="text1"/>
                <w:lang w:val="en-US"/>
              </w:rPr>
              <w:t xml:space="preserve"> </w:t>
            </w:r>
            <w:r w:rsidRPr="7C2098EC" w:rsidR="182708DD">
              <w:rPr>
                <w:rFonts w:ascii="Arial" w:hAnsi="Arial" w:eastAsia="Arial" w:cs="Arial"/>
                <w:color w:val="000000" w:themeColor="text1"/>
                <w:lang w:val="en-US"/>
              </w:rPr>
              <w:t xml:space="preserve">supports </w:t>
            </w:r>
            <w:r w:rsidRPr="7C2098EC">
              <w:rPr>
                <w:rFonts w:ascii="Arial" w:hAnsi="Arial" w:eastAsia="Arial" w:cs="Arial"/>
                <w:color w:val="000000" w:themeColor="text1"/>
                <w:lang w:val="en-US"/>
              </w:rPr>
              <w:t xml:space="preserve">the raised causeway of the Hythe Bridge Crossing. </w:t>
            </w:r>
            <w:r w:rsidRPr="7C2098EC" w:rsidR="781CFAA3">
              <w:rPr>
                <w:rFonts w:ascii="Arial" w:hAnsi="Arial" w:eastAsia="Arial" w:cs="Arial"/>
                <w:color w:val="000000" w:themeColor="text1"/>
                <w:lang w:val="en-US"/>
              </w:rPr>
              <w:t xml:space="preserve"> </w:t>
            </w:r>
            <w:r w:rsidRPr="7C2098EC">
              <w:rPr>
                <w:rFonts w:ascii="Arial" w:hAnsi="Arial" w:eastAsia="Arial" w:cs="Arial"/>
                <w:color w:val="000000" w:themeColor="text1"/>
                <w:lang w:val="en-US"/>
              </w:rPr>
              <w:t xml:space="preserve">The southern end of the car park retains an entrance pier from the Canal Basin </w:t>
            </w:r>
            <w:r w:rsidRPr="7C2098EC" w:rsidR="3F0CB5D3">
              <w:rPr>
                <w:rFonts w:ascii="Arial" w:hAnsi="Arial" w:eastAsia="Arial" w:cs="Arial"/>
                <w:color w:val="000000" w:themeColor="text1"/>
                <w:lang w:val="en-US"/>
              </w:rPr>
              <w:t xml:space="preserve">with </w:t>
            </w:r>
            <w:r w:rsidRPr="7C2098EC">
              <w:rPr>
                <w:rFonts w:ascii="Arial" w:hAnsi="Arial" w:eastAsia="Arial" w:cs="Arial"/>
                <w:color w:val="000000" w:themeColor="text1"/>
                <w:lang w:val="en-US"/>
              </w:rPr>
              <w:t>a 19th century Pub front</w:t>
            </w:r>
            <w:r w:rsidRPr="7C2098EC" w:rsidR="413B6070">
              <w:rPr>
                <w:rFonts w:ascii="Arial" w:hAnsi="Arial" w:eastAsia="Arial" w:cs="Arial"/>
                <w:color w:val="000000" w:themeColor="text1"/>
                <w:lang w:val="en-US"/>
              </w:rPr>
              <w:t>ing</w:t>
            </w:r>
            <w:r w:rsidRPr="7C2098EC">
              <w:rPr>
                <w:rFonts w:ascii="Arial" w:hAnsi="Arial" w:eastAsia="Arial" w:cs="Arial"/>
                <w:color w:val="000000" w:themeColor="text1"/>
                <w:lang w:val="en-US"/>
              </w:rPr>
              <w:t xml:space="preserve"> onto Park End Street. </w:t>
            </w:r>
          </w:p>
          <w:p w:rsidR="2E0DB053" w:rsidP="2E0DB053" w:rsidRDefault="2E0DB053" w14:paraId="5A328E87" w14:textId="40E51634">
            <w:pPr>
              <w:spacing w:beforeAutospacing="1" w:afterAutospacing="1" w:line="259" w:lineRule="auto"/>
              <w:rPr>
                <w:rFonts w:ascii="Arial" w:hAnsi="Arial" w:eastAsia="Arial" w:cs="Arial"/>
                <w:color w:val="000000" w:themeColor="text1"/>
                <w:lang w:val="en-US"/>
              </w:rPr>
            </w:pPr>
          </w:p>
          <w:p w:rsidR="771EDBB9" w:rsidP="2E0DB053" w:rsidRDefault="1590204C" w14:paraId="7C40E4C3" w14:textId="16202732">
            <w:pPr>
              <w:spacing w:beforeAutospacing="1" w:afterAutospacing="1" w:line="259" w:lineRule="auto"/>
              <w:rPr>
                <w:rFonts w:ascii="Arial" w:hAnsi="Arial" w:eastAsia="Arial" w:cs="Arial"/>
                <w:color w:val="000000" w:themeColor="text1"/>
                <w:lang w:val="en-US"/>
              </w:rPr>
            </w:pPr>
            <w:r w:rsidRPr="7C2098EC">
              <w:rPr>
                <w:rFonts w:ascii="Arial" w:hAnsi="Arial" w:eastAsia="Arial" w:cs="Arial"/>
                <w:color w:val="000000" w:themeColor="text1"/>
                <w:lang w:val="en-US"/>
              </w:rPr>
              <w:t>Land South of Frideswide Square comprises</w:t>
            </w:r>
            <w:r w:rsidRPr="7C2098EC" w:rsidR="24991D80">
              <w:rPr>
                <w:rFonts w:ascii="Arial" w:hAnsi="Arial" w:eastAsia="Arial" w:cs="Arial"/>
                <w:color w:val="000000" w:themeColor="text1"/>
                <w:lang w:val="en-US"/>
              </w:rPr>
              <w:t xml:space="preserve"> </w:t>
            </w:r>
            <w:r w:rsidRPr="7C2098EC" w:rsidR="06333678">
              <w:rPr>
                <w:rFonts w:ascii="Arial" w:hAnsi="Arial" w:eastAsia="Arial" w:cs="Arial"/>
                <w:color w:val="000000" w:themeColor="text1"/>
              </w:rPr>
              <w:t>a</w:t>
            </w:r>
            <w:r w:rsidRPr="7C2098EC" w:rsidR="03DA92CA">
              <w:rPr>
                <w:rFonts w:ascii="Arial" w:hAnsi="Arial" w:eastAsia="Arial" w:cs="Arial"/>
                <w:color w:val="000000" w:themeColor="text1"/>
              </w:rPr>
              <w:t xml:space="preserve"> </w:t>
            </w:r>
            <w:r w:rsidRPr="7C2098EC" w:rsidR="2824E1CD">
              <w:rPr>
                <w:rFonts w:ascii="Arial" w:hAnsi="Arial" w:eastAsia="Arial" w:cs="Arial"/>
                <w:color w:val="000000" w:themeColor="text1"/>
              </w:rPr>
              <w:t xml:space="preserve">well preserved </w:t>
            </w:r>
            <w:r w:rsidRPr="7C2098EC" w:rsidR="03DA92CA">
              <w:rPr>
                <w:rFonts w:ascii="Arial" w:hAnsi="Arial" w:eastAsia="Arial" w:cs="Arial"/>
                <w:color w:val="000000" w:themeColor="text1"/>
              </w:rPr>
              <w:t xml:space="preserve">late-Victorian </w:t>
            </w:r>
            <w:r w:rsidRPr="7C2098EC" w:rsidR="0E526BE7">
              <w:rPr>
                <w:rFonts w:ascii="Arial" w:hAnsi="Arial" w:eastAsia="Arial" w:cs="Arial"/>
                <w:color w:val="000000" w:themeColor="text1"/>
              </w:rPr>
              <w:t xml:space="preserve">group of </w:t>
            </w:r>
            <w:r w:rsidRPr="7C2098EC" w:rsidR="03DA92CA">
              <w:rPr>
                <w:rFonts w:ascii="Arial" w:hAnsi="Arial" w:eastAsia="Arial" w:cs="Arial"/>
                <w:color w:val="000000" w:themeColor="text1"/>
              </w:rPr>
              <w:t xml:space="preserve">commercial </w:t>
            </w:r>
            <w:r w:rsidRPr="7C2098EC" w:rsidR="156635DB">
              <w:rPr>
                <w:rFonts w:ascii="Arial" w:hAnsi="Arial" w:eastAsia="Arial" w:cs="Arial"/>
                <w:color w:val="000000" w:themeColor="text1"/>
              </w:rPr>
              <w:t xml:space="preserve">buildings along the southern edge of the Square </w:t>
            </w:r>
            <w:r w:rsidRPr="7C2098EC" w:rsidR="01AAD795">
              <w:rPr>
                <w:rFonts w:ascii="Arial" w:hAnsi="Arial" w:eastAsia="Arial" w:cs="Arial"/>
                <w:color w:val="000000" w:themeColor="text1"/>
              </w:rPr>
              <w:t xml:space="preserve">with retail uses on the ground floor </w:t>
            </w:r>
            <w:r w:rsidRPr="7C2098EC" w:rsidR="6CFD2623">
              <w:rPr>
                <w:rFonts w:ascii="Arial" w:hAnsi="Arial" w:eastAsia="Arial" w:cs="Arial"/>
                <w:color w:val="000000" w:themeColor="text1"/>
                <w:lang w:val="en-US"/>
              </w:rPr>
              <w:t>(</w:t>
            </w:r>
            <w:r w:rsidRPr="7C2098EC" w:rsidR="67D0D5A0">
              <w:rPr>
                <w:rFonts w:ascii="Arial" w:hAnsi="Arial" w:eastAsia="Arial" w:cs="Arial"/>
                <w:color w:val="000000" w:themeColor="text1"/>
                <w:lang w:val="en-US"/>
              </w:rPr>
              <w:t xml:space="preserve">but </w:t>
            </w:r>
            <w:r w:rsidRPr="7C2098EC" w:rsidR="6CFD2623">
              <w:rPr>
                <w:rFonts w:ascii="Arial" w:hAnsi="Arial" w:eastAsia="Arial" w:cs="Arial"/>
                <w:color w:val="000000" w:themeColor="text1"/>
                <w:lang w:val="en-US"/>
              </w:rPr>
              <w:t>excluding the listed Coopers Marmalade Factory on the corner with Hollybush Row)</w:t>
            </w:r>
            <w:r w:rsidRPr="7C2098EC" w:rsidR="0DFB56E6">
              <w:rPr>
                <w:rFonts w:ascii="Arial" w:hAnsi="Arial" w:eastAsia="Arial" w:cs="Arial"/>
                <w:color w:val="000000" w:themeColor="text1"/>
                <w:lang w:val="en-US"/>
              </w:rPr>
              <w:t xml:space="preserve"> </w:t>
            </w:r>
            <w:r w:rsidRPr="7C2098EC" w:rsidR="7BB3FFD9">
              <w:rPr>
                <w:rFonts w:ascii="Arial" w:hAnsi="Arial" w:eastAsia="Arial" w:cs="Arial"/>
                <w:color w:val="000000" w:themeColor="text1"/>
                <w:lang w:val="en-US"/>
              </w:rPr>
              <w:t>and a</w:t>
            </w:r>
            <w:r w:rsidRPr="7C2098EC" w:rsidR="03DA92CA">
              <w:rPr>
                <w:rFonts w:ascii="Arial" w:hAnsi="Arial" w:eastAsia="Arial" w:cs="Arial"/>
                <w:color w:val="000000" w:themeColor="text1"/>
                <w:lang w:val="en-US"/>
              </w:rPr>
              <w:t xml:space="preserve"> further coherent group of early 20th century town houses </w:t>
            </w:r>
            <w:r w:rsidRPr="7C2098EC" w:rsidR="678B32CC">
              <w:rPr>
                <w:rFonts w:ascii="Arial" w:hAnsi="Arial" w:eastAsia="Arial" w:cs="Arial"/>
                <w:color w:val="000000" w:themeColor="text1"/>
                <w:lang w:val="en-US"/>
              </w:rPr>
              <w:t>along the</w:t>
            </w:r>
            <w:r w:rsidRPr="7C2098EC" w:rsidR="03DA92CA">
              <w:rPr>
                <w:rFonts w:ascii="Arial" w:hAnsi="Arial" w:eastAsia="Arial" w:cs="Arial"/>
                <w:color w:val="000000" w:themeColor="text1"/>
                <w:lang w:val="en-US"/>
              </w:rPr>
              <w:t xml:space="preserve"> Becket Street frontage. </w:t>
            </w:r>
          </w:p>
          <w:p w:rsidR="771EDBB9" w:rsidP="771EDBB9" w:rsidRDefault="771EDBB9" w14:paraId="70806B9F" w14:textId="66E6980F">
            <w:pPr>
              <w:spacing w:beforeAutospacing="1" w:afterAutospacing="1" w:line="259" w:lineRule="auto"/>
              <w:rPr>
                <w:rFonts w:ascii="Arial" w:hAnsi="Arial" w:eastAsia="Arial" w:cs="Arial"/>
                <w:color w:val="000000" w:themeColor="text1"/>
                <w:lang w:val="en-US"/>
              </w:rPr>
            </w:pPr>
          </w:p>
          <w:p w:rsidR="771EDBB9" w:rsidP="2E0DB053" w:rsidRDefault="3DCA1861" w14:paraId="2F4B5051" w14:textId="4866FBA5">
            <w:pPr>
              <w:spacing w:beforeAutospacing="1" w:afterAutospacing="1" w:line="259" w:lineRule="auto"/>
              <w:rPr>
                <w:rFonts w:ascii="Arial" w:hAnsi="Arial" w:eastAsia="Arial" w:cs="Arial"/>
                <w:color w:val="000000" w:themeColor="text1"/>
                <w:lang w:val="en-US"/>
              </w:rPr>
            </w:pPr>
            <w:r w:rsidRPr="04935075">
              <w:rPr>
                <w:rFonts w:ascii="Arial" w:hAnsi="Arial" w:eastAsia="Arial" w:cs="Arial"/>
                <w:color w:val="000000" w:themeColor="text1"/>
                <w:lang w:val="en-US"/>
              </w:rPr>
              <w:t xml:space="preserve">Both Worcester Street </w:t>
            </w:r>
            <w:r w:rsidRPr="04935075" w:rsidR="19D8CCE0">
              <w:rPr>
                <w:rFonts w:ascii="Arial" w:hAnsi="Arial" w:eastAsia="Arial" w:cs="Arial"/>
                <w:color w:val="000000" w:themeColor="text1"/>
                <w:lang w:val="en-US"/>
              </w:rPr>
              <w:t>C</w:t>
            </w:r>
            <w:r w:rsidRPr="04935075">
              <w:rPr>
                <w:rFonts w:ascii="Arial" w:hAnsi="Arial" w:eastAsia="Arial" w:cs="Arial"/>
                <w:color w:val="000000" w:themeColor="text1"/>
                <w:lang w:val="en-US"/>
              </w:rPr>
              <w:t xml:space="preserve">ar </w:t>
            </w:r>
            <w:r w:rsidRPr="04935075" w:rsidR="0C129060">
              <w:rPr>
                <w:rFonts w:ascii="Arial" w:hAnsi="Arial" w:eastAsia="Arial" w:cs="Arial"/>
                <w:color w:val="000000" w:themeColor="text1"/>
                <w:lang w:val="en-US"/>
              </w:rPr>
              <w:t>P</w:t>
            </w:r>
            <w:r w:rsidRPr="04935075">
              <w:rPr>
                <w:rFonts w:ascii="Arial" w:hAnsi="Arial" w:eastAsia="Arial" w:cs="Arial"/>
                <w:color w:val="000000" w:themeColor="text1"/>
                <w:lang w:val="en-US"/>
              </w:rPr>
              <w:t xml:space="preserve">ark </w:t>
            </w:r>
            <w:r w:rsidRPr="04935075" w:rsidR="396714ED">
              <w:rPr>
                <w:rFonts w:ascii="Arial" w:hAnsi="Arial" w:eastAsia="Arial" w:cs="Arial"/>
                <w:color w:val="000000" w:themeColor="text1"/>
                <w:lang w:val="en-US"/>
              </w:rPr>
              <w:t>and land</w:t>
            </w:r>
            <w:r w:rsidRPr="04935075" w:rsidR="5ED1B29E">
              <w:rPr>
                <w:rFonts w:ascii="Arial" w:hAnsi="Arial" w:eastAsia="Arial" w:cs="Arial"/>
                <w:color w:val="000000" w:themeColor="text1"/>
                <w:lang w:val="en-US"/>
              </w:rPr>
              <w:t xml:space="preserve"> </w:t>
            </w:r>
            <w:r w:rsidRPr="04935075">
              <w:rPr>
                <w:rFonts w:ascii="Arial" w:hAnsi="Arial" w:eastAsia="Arial" w:cs="Arial"/>
                <w:color w:val="000000" w:themeColor="text1"/>
                <w:lang w:val="en-US"/>
              </w:rPr>
              <w:t>south of Frideswide Square are within the</w:t>
            </w:r>
            <w:r w:rsidRPr="04935075" w:rsidR="51C0B390">
              <w:rPr>
                <w:rFonts w:ascii="Arial" w:hAnsi="Arial" w:eastAsia="Arial" w:cs="Arial"/>
                <w:color w:val="000000" w:themeColor="text1"/>
                <w:lang w:val="en-US"/>
              </w:rPr>
              <w:t xml:space="preserve"> </w:t>
            </w:r>
            <w:r w:rsidRPr="04935075">
              <w:rPr>
                <w:rFonts w:ascii="Arial" w:hAnsi="Arial" w:eastAsia="Arial" w:cs="Arial"/>
                <w:color w:val="000000" w:themeColor="text1"/>
                <w:lang w:val="en-US"/>
              </w:rPr>
              <w:t xml:space="preserve">boundary of the Central (City and University) Conservation Area. The Island site is just adjacent to </w:t>
            </w:r>
            <w:r w:rsidRPr="04935075" w:rsidR="59BE6E60">
              <w:rPr>
                <w:rFonts w:ascii="Arial" w:hAnsi="Arial" w:eastAsia="Arial" w:cs="Arial"/>
                <w:color w:val="000000" w:themeColor="text1"/>
                <w:lang w:val="en-US"/>
              </w:rPr>
              <w:t>the</w:t>
            </w:r>
            <w:r w:rsidRPr="04935075">
              <w:rPr>
                <w:rFonts w:ascii="Arial" w:hAnsi="Arial" w:eastAsia="Arial" w:cs="Arial"/>
                <w:color w:val="000000" w:themeColor="text1"/>
                <w:lang w:val="en-US"/>
              </w:rPr>
              <w:t xml:space="preserve"> boundary. </w:t>
            </w:r>
            <w:r w:rsidRPr="04935075" w:rsidR="659FB7AD">
              <w:rPr>
                <w:rFonts w:ascii="Arial" w:hAnsi="Arial" w:eastAsia="Arial" w:cs="Arial"/>
                <w:color w:val="000000" w:themeColor="text1"/>
                <w:lang w:val="en-US"/>
              </w:rPr>
              <w:t xml:space="preserve"> </w:t>
            </w:r>
            <w:r w:rsidRPr="04935075">
              <w:rPr>
                <w:rFonts w:ascii="Arial" w:hAnsi="Arial" w:eastAsia="Arial" w:cs="Arial"/>
                <w:color w:val="000000" w:themeColor="text1"/>
                <w:lang w:val="en-US"/>
              </w:rPr>
              <w:t xml:space="preserve">The redevelopment of Worcester Street </w:t>
            </w:r>
            <w:r w:rsidRPr="04935075" w:rsidR="6227EC30">
              <w:rPr>
                <w:rFonts w:ascii="Arial" w:hAnsi="Arial" w:eastAsia="Arial" w:cs="Arial"/>
                <w:color w:val="000000" w:themeColor="text1"/>
                <w:lang w:val="en-US"/>
              </w:rPr>
              <w:t>C</w:t>
            </w:r>
            <w:r w:rsidRPr="04935075">
              <w:rPr>
                <w:rFonts w:ascii="Arial" w:hAnsi="Arial" w:eastAsia="Arial" w:cs="Arial"/>
                <w:color w:val="000000" w:themeColor="text1"/>
                <w:lang w:val="en-US"/>
              </w:rPr>
              <w:t xml:space="preserve">ar </w:t>
            </w:r>
            <w:r w:rsidRPr="04935075" w:rsidR="08F8C9B5">
              <w:rPr>
                <w:rFonts w:ascii="Arial" w:hAnsi="Arial" w:eastAsia="Arial" w:cs="Arial"/>
                <w:color w:val="000000" w:themeColor="text1"/>
                <w:lang w:val="en-US"/>
              </w:rPr>
              <w:t>P</w:t>
            </w:r>
            <w:r w:rsidRPr="04935075">
              <w:rPr>
                <w:rFonts w:ascii="Arial" w:hAnsi="Arial" w:eastAsia="Arial" w:cs="Arial"/>
                <w:color w:val="000000" w:themeColor="text1"/>
                <w:lang w:val="en-US"/>
              </w:rPr>
              <w:t xml:space="preserve">ark presents an opportunity to enhance the setting of </w:t>
            </w:r>
            <w:r w:rsidRPr="04935075" w:rsidR="7451DDA2">
              <w:rPr>
                <w:rFonts w:ascii="Arial" w:hAnsi="Arial" w:eastAsia="Arial" w:cs="Arial"/>
                <w:color w:val="000000" w:themeColor="text1"/>
                <w:lang w:val="en-US"/>
              </w:rPr>
              <w:t xml:space="preserve">the </w:t>
            </w:r>
            <w:r w:rsidRPr="04935075">
              <w:rPr>
                <w:rFonts w:ascii="Arial" w:hAnsi="Arial" w:eastAsia="Arial" w:cs="Arial"/>
                <w:color w:val="000000" w:themeColor="text1"/>
                <w:lang w:val="en-US"/>
              </w:rPr>
              <w:t xml:space="preserve">adjacent listed buildings </w:t>
            </w:r>
            <w:r w:rsidRPr="04935075" w:rsidR="7E6CFB74">
              <w:rPr>
                <w:rFonts w:ascii="Arial" w:hAnsi="Arial" w:eastAsia="Arial" w:cs="Arial"/>
                <w:color w:val="000000" w:themeColor="text1"/>
                <w:lang w:val="en-US"/>
              </w:rPr>
              <w:t>at N</w:t>
            </w:r>
            <w:r w:rsidRPr="04935075" w:rsidR="41E26180">
              <w:rPr>
                <w:rFonts w:ascii="Arial" w:hAnsi="Arial" w:eastAsia="Arial" w:cs="Arial"/>
                <w:color w:val="000000" w:themeColor="text1"/>
                <w:lang w:val="en-US"/>
              </w:rPr>
              <w:t xml:space="preserve">uffield College </w:t>
            </w:r>
            <w:r w:rsidRPr="04935075">
              <w:rPr>
                <w:rFonts w:ascii="Arial" w:hAnsi="Arial" w:eastAsia="Arial" w:cs="Arial"/>
                <w:color w:val="000000" w:themeColor="text1"/>
                <w:lang w:val="en-US"/>
              </w:rPr>
              <w:t xml:space="preserve">and </w:t>
            </w:r>
            <w:r w:rsidRPr="04935075" w:rsidR="30162655">
              <w:rPr>
                <w:rFonts w:ascii="Arial" w:hAnsi="Arial" w:eastAsia="Arial" w:cs="Arial"/>
                <w:color w:val="000000" w:themeColor="text1"/>
                <w:lang w:val="en-US"/>
              </w:rPr>
              <w:t>must consider</w:t>
            </w:r>
            <w:r w:rsidRPr="04935075">
              <w:rPr>
                <w:rFonts w:ascii="Arial" w:hAnsi="Arial" w:eastAsia="Arial" w:cs="Arial"/>
                <w:color w:val="000000" w:themeColor="text1"/>
                <w:lang w:val="en-US"/>
              </w:rPr>
              <w:t xml:space="preserve"> local views towards the Castle motte. The car park also contains fragments of industrial archaeology of significant interest which should be sought to be preserved or incorporated within development proposals.  </w:t>
            </w:r>
          </w:p>
          <w:p w:rsidR="771EDBB9" w:rsidP="771EDBB9" w:rsidRDefault="771EDBB9" w14:paraId="4C308D1A" w14:textId="587471F9">
            <w:pPr>
              <w:spacing w:beforeAutospacing="1" w:afterAutospacing="1" w:line="259" w:lineRule="auto"/>
              <w:rPr>
                <w:rFonts w:ascii="Arial" w:hAnsi="Arial" w:eastAsia="Arial" w:cs="Arial"/>
                <w:color w:val="000000" w:themeColor="text1"/>
                <w:lang w:val="en-US"/>
              </w:rPr>
            </w:pPr>
          </w:p>
          <w:p w:rsidR="771EDBB9" w:rsidP="7C2098EC" w:rsidRDefault="0FF5FF00" w14:paraId="4394934B" w14:textId="58C394E1">
            <w:pPr>
              <w:spacing w:beforeAutospacing="1" w:afterAutospacing="1" w:line="259" w:lineRule="auto"/>
              <w:rPr>
                <w:rFonts w:ascii="Arial" w:hAnsi="Arial" w:eastAsia="Arial" w:cs="Arial"/>
                <w:color w:val="000000" w:themeColor="text1"/>
                <w:lang w:val="en-US"/>
              </w:rPr>
            </w:pPr>
            <w:r w:rsidRPr="04935075">
              <w:rPr>
                <w:rFonts w:ascii="Arial" w:hAnsi="Arial" w:eastAsia="Arial" w:cs="Arial"/>
                <w:color w:val="000000" w:themeColor="text1"/>
              </w:rPr>
              <w:t>S</w:t>
            </w:r>
            <w:r w:rsidRPr="04935075" w:rsidR="0F54E60D">
              <w:rPr>
                <w:rFonts w:ascii="Arial" w:hAnsi="Arial" w:eastAsia="Arial" w:cs="Arial"/>
                <w:color w:val="000000" w:themeColor="text1"/>
              </w:rPr>
              <w:t>ome of the</w:t>
            </w:r>
            <w:r w:rsidRPr="04935075" w:rsidR="270EC9BE">
              <w:rPr>
                <w:rFonts w:ascii="Arial" w:hAnsi="Arial" w:eastAsia="Arial" w:cs="Arial"/>
                <w:color w:val="000000" w:themeColor="text1"/>
              </w:rPr>
              <w:t xml:space="preserve"> Nuffield</w:t>
            </w:r>
            <w:r w:rsidRPr="04935075" w:rsidR="0F54E60D">
              <w:rPr>
                <w:rFonts w:ascii="Arial" w:hAnsi="Arial" w:eastAsia="Arial" w:cs="Arial"/>
                <w:color w:val="000000" w:themeColor="text1"/>
              </w:rPr>
              <w:t xml:space="preserve"> </w:t>
            </w:r>
            <w:r w:rsidRPr="04935075" w:rsidR="10348412">
              <w:rPr>
                <w:rFonts w:ascii="Arial" w:hAnsi="Arial" w:eastAsia="Arial" w:cs="Arial"/>
                <w:color w:val="000000" w:themeColor="text1"/>
              </w:rPr>
              <w:t>S</w:t>
            </w:r>
            <w:r w:rsidRPr="04935075" w:rsidR="0F54E60D">
              <w:rPr>
                <w:rFonts w:ascii="Arial" w:hAnsi="Arial" w:eastAsia="Arial" w:cs="Arial"/>
                <w:color w:val="000000" w:themeColor="text1"/>
              </w:rPr>
              <w:t xml:space="preserve">ites lie directly within the Raleigh Park View Cone and they are all within the city’s High Buildings Area.  These sites also form part of other important views out of the city (e.g., from St. George’s Tower or the University Church of St. Mary The Virgin’s Tower) and from further views (e.g., the potential for visibility from the South Park and Doris Field view cones).  </w:t>
            </w:r>
            <w:r w:rsidRPr="04935075" w:rsidR="0D568895">
              <w:rPr>
                <w:rFonts w:ascii="Arial" w:hAnsi="Arial" w:eastAsia="Arial" w:cs="Arial"/>
                <w:color w:val="000000" w:themeColor="text1"/>
              </w:rPr>
              <w:t xml:space="preserve"> </w:t>
            </w:r>
            <w:r w:rsidRPr="04935075" w:rsidR="0F54E60D">
              <w:rPr>
                <w:rFonts w:ascii="Arial" w:hAnsi="Arial" w:eastAsia="Arial" w:cs="Arial"/>
                <w:color w:val="000000" w:themeColor="text1"/>
              </w:rPr>
              <w:t>This means that a visual impact assessment will be needed to ensure that redevelopment proposals do not harm these important historic views into and out of the city.  The High Buildings Technical Advice Note (TAN) sets out that development proposals over 15m in this area have the potential to create competition</w:t>
            </w:r>
            <w:r w:rsidRPr="04935075" w:rsidR="65D0C820">
              <w:rPr>
                <w:rFonts w:ascii="Arial" w:hAnsi="Arial" w:eastAsia="Arial" w:cs="Arial"/>
                <w:color w:val="000000" w:themeColor="text1"/>
              </w:rPr>
              <w:t xml:space="preserve"> with existing built form in</w:t>
            </w:r>
            <w:r w:rsidRPr="04935075" w:rsidR="0F54E60D">
              <w:rPr>
                <w:rFonts w:ascii="Arial" w:hAnsi="Arial" w:eastAsia="Arial" w:cs="Arial"/>
                <w:color w:val="000000" w:themeColor="text1"/>
              </w:rPr>
              <w:t xml:space="preserve"> views out from the historic city core in this area.</w:t>
            </w:r>
            <w:r w:rsidRPr="04935075" w:rsidR="36CFE16A">
              <w:rPr>
                <w:rFonts w:ascii="Arial" w:hAnsi="Arial" w:eastAsia="Arial" w:cs="Arial"/>
                <w:color w:val="000000" w:themeColor="text1"/>
              </w:rPr>
              <w:t xml:space="preserve">  </w:t>
            </w:r>
            <w:r w:rsidRPr="04935075" w:rsidR="0F54E60D">
              <w:rPr>
                <w:rFonts w:ascii="Arial" w:hAnsi="Arial" w:eastAsia="Arial" w:cs="Arial"/>
                <w:color w:val="000000" w:themeColor="text1"/>
              </w:rPr>
              <w:t>The placement of any taller buildings needs to be carefully</w:t>
            </w:r>
            <w:r w:rsidRPr="04935075" w:rsidR="60EF826B">
              <w:rPr>
                <w:rFonts w:ascii="Arial" w:hAnsi="Arial" w:eastAsia="Arial" w:cs="Arial"/>
                <w:color w:val="000000" w:themeColor="text1"/>
              </w:rPr>
              <w:t xml:space="preserve"> considered</w:t>
            </w:r>
            <w:r w:rsidRPr="04935075" w:rsidR="0F54E60D">
              <w:rPr>
                <w:rFonts w:ascii="Arial" w:hAnsi="Arial" w:eastAsia="Arial" w:cs="Arial"/>
                <w:color w:val="000000" w:themeColor="text1"/>
              </w:rPr>
              <w:t xml:space="preserve"> to avoid causing harm to the heritage significance of views into and out from Oxford’s iconic skyline.</w:t>
            </w:r>
          </w:p>
          <w:p w:rsidR="771EDBB9" w:rsidP="771EDBB9" w:rsidRDefault="771EDBB9" w14:paraId="5A24D243" w14:textId="42C7D546">
            <w:pPr>
              <w:spacing w:beforeAutospacing="1" w:afterAutospacing="1" w:line="259" w:lineRule="auto"/>
              <w:rPr>
                <w:rFonts w:ascii="Arial" w:hAnsi="Arial" w:eastAsia="Arial" w:cs="Arial"/>
                <w:color w:val="000000" w:themeColor="text1"/>
              </w:rPr>
            </w:pPr>
          </w:p>
          <w:p w:rsidR="0B225594" w:rsidP="2E0DB053" w:rsidRDefault="3DCA1861" w14:paraId="0D286335" w14:textId="5C739105">
            <w:pPr>
              <w:spacing w:beforeAutospacing="1" w:afterAutospacing="1"/>
              <w:rPr>
                <w:rFonts w:ascii="Arial" w:hAnsi="Arial" w:eastAsia="Arial" w:cs="Arial"/>
                <w:color w:val="000000" w:themeColor="text1"/>
                <w:lang w:val="en-US"/>
              </w:rPr>
            </w:pPr>
            <w:r w:rsidRPr="04935075">
              <w:rPr>
                <w:rFonts w:ascii="Arial" w:hAnsi="Arial" w:eastAsia="Arial" w:cs="Arial"/>
                <w:color w:val="000000" w:themeColor="text1"/>
              </w:rPr>
              <w:t>The Nuffield sites are suitable for a mix of uses including residential and town centre uses</w:t>
            </w:r>
            <w:r w:rsidRPr="04935075" w:rsidR="02F4418C">
              <w:rPr>
                <w:rFonts w:ascii="Arial" w:hAnsi="Arial" w:eastAsia="Arial" w:cs="Arial"/>
                <w:color w:val="000000" w:themeColor="text1"/>
              </w:rPr>
              <w:t xml:space="preserve"> and should</w:t>
            </w:r>
            <w:r w:rsidRPr="04935075">
              <w:rPr>
                <w:rFonts w:ascii="Arial" w:hAnsi="Arial" w:eastAsia="Arial" w:cs="Arial"/>
                <w:color w:val="000000" w:themeColor="text1"/>
              </w:rPr>
              <w:t xml:space="preserve"> includ</w:t>
            </w:r>
            <w:r w:rsidRPr="04935075" w:rsidR="13EF21B7">
              <w:rPr>
                <w:rFonts w:ascii="Arial" w:hAnsi="Arial" w:eastAsia="Arial" w:cs="Arial"/>
                <w:color w:val="000000" w:themeColor="text1"/>
              </w:rPr>
              <w:t>e</w:t>
            </w:r>
            <w:r w:rsidRPr="04935075">
              <w:rPr>
                <w:rFonts w:ascii="Arial" w:hAnsi="Arial" w:eastAsia="Arial" w:cs="Arial"/>
                <w:color w:val="000000" w:themeColor="text1"/>
              </w:rPr>
              <w:t xml:space="preserve"> uses that will activate ground floor frontages such as retail, cafes, restaurants and appropriate employment generating uses.  Located within the western approach to the city centre, the redevelopment of these sites represents an opportunity to improve the urban fabric of the area. </w:t>
            </w:r>
            <w:r w:rsidRPr="04935075">
              <w:rPr>
                <w:rFonts w:ascii="Arial" w:hAnsi="Arial" w:eastAsia="Arial" w:cs="Arial"/>
                <w:color w:val="000000" w:themeColor="text1"/>
                <w:lang w:val="en-US"/>
              </w:rPr>
              <w:t xml:space="preserve"> Their redevelopment provides an opportunity to enhance this area with high quality development, public realm and improved legibility and wayfinding to the historic city core. </w:t>
            </w:r>
          </w:p>
          <w:p w:rsidR="771EDBB9" w:rsidP="771EDBB9" w:rsidRDefault="771EDBB9" w14:paraId="3D7CBAAC" w14:textId="5BE0B638">
            <w:pPr>
              <w:spacing w:beforeAutospacing="1" w:afterAutospacing="1"/>
              <w:rPr>
                <w:rFonts w:ascii="Arial" w:hAnsi="Arial" w:eastAsia="Arial" w:cs="Arial"/>
                <w:color w:val="000000" w:themeColor="text1"/>
                <w:lang w:val="en-US"/>
              </w:rPr>
            </w:pPr>
          </w:p>
          <w:p w:rsidR="771EDBB9" w:rsidP="771EDBB9" w:rsidRDefault="771EDBB9" w14:paraId="0FA39DE7" w14:textId="73F1C3C2">
            <w:pPr>
              <w:spacing w:beforeAutospacing="1" w:afterAutospacing="1" w:line="259" w:lineRule="auto"/>
              <w:rPr>
                <w:rFonts w:ascii="Arial" w:hAnsi="Arial" w:eastAsia="Arial" w:cs="Arial"/>
                <w:color w:val="000000" w:themeColor="text1"/>
                <w:lang w:val="en-US"/>
              </w:rPr>
            </w:pPr>
            <w:r w:rsidRPr="771EDBB9">
              <w:rPr>
                <w:rFonts w:ascii="Arial" w:hAnsi="Arial" w:eastAsia="Arial" w:cs="Arial"/>
                <w:color w:val="000000" w:themeColor="text1"/>
                <w:lang w:val="en-US"/>
              </w:rPr>
              <w:t xml:space="preserve">Infrastructure interventions for the Nuffield Sites are considered within the West End and Osney Mead SPD. This SPD sets out a number of public realm, movement and green infrastructure improvements which could be incorporated as part of forthcoming development proposals including: </w:t>
            </w:r>
          </w:p>
          <w:p w:rsidR="771EDBB9" w:rsidP="003A3105" w:rsidRDefault="771EDBB9" w14:paraId="6317B4F6" w14:textId="32C9B0CA">
            <w:pPr>
              <w:pStyle w:val="ListParagraph"/>
              <w:numPr>
                <w:ilvl w:val="0"/>
                <w:numId w:val="23"/>
              </w:numPr>
              <w:spacing w:beforeAutospacing="1" w:afterAutospacing="1" w:line="259" w:lineRule="auto"/>
              <w:rPr>
                <w:rFonts w:ascii="Arial" w:hAnsi="Arial" w:eastAsia="Arial" w:cs="Arial"/>
                <w:color w:val="000000" w:themeColor="text1"/>
                <w:lang w:val="en-US"/>
              </w:rPr>
            </w:pPr>
            <w:r w:rsidRPr="771EDBB9">
              <w:rPr>
                <w:rFonts w:ascii="Arial" w:hAnsi="Arial" w:eastAsia="Arial" w:cs="Arial"/>
                <w:color w:val="000000" w:themeColor="text1"/>
                <w:lang w:val="en-US"/>
              </w:rPr>
              <w:t>Improvements to Hythe Bridge Street and Park End Street to create a better environment for walking and cycling;</w:t>
            </w:r>
          </w:p>
          <w:p w:rsidR="771EDBB9" w:rsidP="2E0DB053" w:rsidRDefault="51453B40" w14:paraId="7E466E0D" w14:textId="32C9B0CA">
            <w:pPr>
              <w:pStyle w:val="ListParagraph"/>
              <w:numPr>
                <w:ilvl w:val="0"/>
                <w:numId w:val="23"/>
              </w:numPr>
              <w:spacing w:beforeAutospacing="1" w:afterAutospacing="1" w:line="259" w:lineRule="auto"/>
              <w:rPr>
                <w:rFonts w:ascii="Arial" w:hAnsi="Arial" w:eastAsia="Arial" w:cs="Arial"/>
                <w:color w:val="000000" w:themeColor="text1"/>
                <w:lang w:val="en-US"/>
              </w:rPr>
            </w:pPr>
            <w:r w:rsidRPr="04935075">
              <w:rPr>
                <w:rFonts w:ascii="Arial" w:hAnsi="Arial" w:eastAsia="Arial" w:cs="Arial"/>
                <w:color w:val="000000" w:themeColor="text1"/>
                <w:lang w:val="en-US"/>
              </w:rPr>
              <w:t>Creation of a new active public space to help pedestrian and cycle movement;</w:t>
            </w:r>
          </w:p>
          <w:p w:rsidR="771EDBB9" w:rsidP="003A3105" w:rsidRDefault="771EDBB9" w14:paraId="6A1FCDD1" w14:textId="32C9B0CA">
            <w:pPr>
              <w:pStyle w:val="ListParagraph"/>
              <w:numPr>
                <w:ilvl w:val="0"/>
                <w:numId w:val="23"/>
              </w:numPr>
              <w:spacing w:beforeAutospacing="1" w:afterAutospacing="1" w:line="259" w:lineRule="auto"/>
              <w:rPr>
                <w:rFonts w:ascii="Arial" w:hAnsi="Arial" w:eastAsia="Arial" w:cs="Arial"/>
                <w:color w:val="000000" w:themeColor="text1"/>
                <w:lang w:val="en-US"/>
              </w:rPr>
            </w:pPr>
            <w:r w:rsidRPr="771EDBB9">
              <w:rPr>
                <w:rFonts w:ascii="Arial" w:hAnsi="Arial" w:eastAsia="Arial" w:cs="Arial"/>
                <w:color w:val="000000" w:themeColor="text1"/>
                <w:lang w:val="en-US"/>
              </w:rPr>
              <w:t xml:space="preserve">Appropriate tree planting; </w:t>
            </w:r>
          </w:p>
          <w:p w:rsidR="771EDBB9" w:rsidP="003A3105" w:rsidRDefault="771EDBB9" w14:paraId="0D60BE09" w14:textId="32C9B0CA">
            <w:pPr>
              <w:pStyle w:val="ListParagraph"/>
              <w:numPr>
                <w:ilvl w:val="0"/>
                <w:numId w:val="23"/>
              </w:numPr>
              <w:spacing w:beforeAutospacing="1" w:afterAutospacing="1" w:line="259" w:lineRule="auto"/>
              <w:rPr>
                <w:rFonts w:ascii="Arial" w:hAnsi="Arial" w:eastAsia="Arial" w:cs="Arial"/>
                <w:color w:val="000000" w:themeColor="text1"/>
                <w:lang w:val="en-US"/>
              </w:rPr>
            </w:pPr>
            <w:r w:rsidRPr="771EDBB9">
              <w:rPr>
                <w:rFonts w:ascii="Arial" w:hAnsi="Arial" w:eastAsia="Arial" w:cs="Arial"/>
                <w:color w:val="000000" w:themeColor="text1"/>
                <w:lang w:val="en-US"/>
              </w:rPr>
              <w:t>Introduction of safe, legible pedestrian crossings;</w:t>
            </w:r>
          </w:p>
          <w:p w:rsidR="771EDBB9" w:rsidP="003A3105" w:rsidRDefault="338E80D2" w14:paraId="7EC127D7" w14:textId="32C9B0CA">
            <w:pPr>
              <w:pStyle w:val="ListParagraph"/>
              <w:numPr>
                <w:ilvl w:val="0"/>
                <w:numId w:val="23"/>
              </w:numPr>
              <w:spacing w:beforeAutospacing="1" w:afterAutospacing="1" w:line="259" w:lineRule="auto"/>
              <w:rPr>
                <w:rFonts w:ascii="Arial" w:hAnsi="Arial" w:eastAsia="Arial" w:cs="Arial"/>
                <w:color w:val="000000" w:themeColor="text1"/>
                <w:lang w:val="en-US"/>
              </w:rPr>
            </w:pPr>
            <w:r w:rsidRPr="7C2098EC">
              <w:rPr>
                <w:rFonts w:ascii="Arial" w:hAnsi="Arial" w:eastAsia="Arial" w:cs="Arial"/>
                <w:color w:val="000000" w:themeColor="text1"/>
                <w:lang w:val="en-US"/>
              </w:rPr>
              <w:t>Improvements to the location of bus stops.</w:t>
            </w:r>
          </w:p>
          <w:p w:rsidR="7C2098EC" w:rsidP="7C2098EC" w:rsidRDefault="7C2098EC" w14:paraId="44E4A11C" w14:textId="7F7C47CB">
            <w:pPr>
              <w:spacing w:line="259" w:lineRule="auto"/>
              <w:rPr>
                <w:rFonts w:ascii="Arial" w:hAnsi="Arial" w:eastAsia="Arial" w:cs="Arial"/>
                <w:color w:val="000000" w:themeColor="text1"/>
                <w:lang w:val="en-US"/>
              </w:rPr>
            </w:pPr>
          </w:p>
          <w:p w:rsidR="2AAE6710" w:rsidP="4CC55A17" w:rsidRDefault="2AAE6710" w14:paraId="5AFEA926" w14:textId="22B68071">
            <w:pPr>
              <w:spacing w:line="259" w:lineRule="auto"/>
              <w:rPr>
                <w:rFonts w:ascii="Arial" w:hAnsi="Arial" w:eastAsia="Arial" w:cs="Arial"/>
                <w:color w:val="000000" w:themeColor="text1"/>
              </w:rPr>
            </w:pPr>
            <w:r w:rsidRPr="4CC55A17">
              <w:rPr>
                <w:rFonts w:ascii="Arial" w:hAnsi="Arial" w:eastAsia="Arial" w:cs="Arial"/>
                <w:color w:val="000000" w:themeColor="text1"/>
                <w:lang w:val="en-US"/>
              </w:rPr>
              <w:t xml:space="preserve">Infrastructure interventions and improvements should be delivered in accordance with the West End and Osney Mead SPD.  </w:t>
            </w:r>
          </w:p>
          <w:p w:rsidR="4CC55A17" w:rsidP="79AB8112" w:rsidRDefault="4CC55A17" w14:paraId="44B7EE7E" w14:textId="08EB90AE">
            <w:pPr>
              <w:spacing w:beforeAutospacing="1" w:afterAutospacing="1" w:line="259" w:lineRule="auto"/>
              <w:rPr>
                <w:rFonts w:ascii="Arial" w:hAnsi="Arial" w:eastAsia="Arial" w:cs="Arial"/>
                <w:color w:val="000000" w:themeColor="text1"/>
                <w:lang w:val="en-US"/>
              </w:rPr>
            </w:pPr>
          </w:p>
          <w:p w:rsidR="771EDBB9" w:rsidP="2E0DB053" w:rsidRDefault="5D75032B" w14:paraId="29DC065E" w14:textId="17856EDB">
            <w:pPr>
              <w:spacing w:beforeAutospacing="1" w:afterAutospacing="1" w:line="259" w:lineRule="auto"/>
              <w:rPr>
                <w:rFonts w:ascii="Arial" w:hAnsi="Arial" w:eastAsia="Arial" w:cs="Arial"/>
                <w:color w:val="000000" w:themeColor="text1"/>
                <w:lang w:val="en-US"/>
              </w:rPr>
            </w:pPr>
            <w:r w:rsidRPr="7C2098EC">
              <w:rPr>
                <w:rFonts w:ascii="Arial" w:hAnsi="Arial" w:eastAsia="Arial" w:cs="Arial"/>
                <w:lang w:val="en-US"/>
              </w:rPr>
              <w:t>Preliminary analysis suggests that the limited presence of green infrastructure features on the</w:t>
            </w:r>
            <w:r w:rsidRPr="7C2098EC" w:rsidR="04CAF527">
              <w:rPr>
                <w:rFonts w:ascii="Arial" w:hAnsi="Arial" w:eastAsia="Arial" w:cs="Arial"/>
                <w:lang w:val="en-US"/>
              </w:rPr>
              <w:t>se</w:t>
            </w:r>
            <w:r w:rsidRPr="7C2098EC">
              <w:rPr>
                <w:rFonts w:ascii="Arial" w:hAnsi="Arial" w:eastAsia="Arial" w:cs="Arial"/>
                <w:lang w:val="en-US"/>
              </w:rPr>
              <w:t xml:space="preserve"> site</w:t>
            </w:r>
            <w:r w:rsidRPr="7C2098EC" w:rsidR="11A8F15E">
              <w:rPr>
                <w:rFonts w:ascii="Arial" w:hAnsi="Arial" w:eastAsia="Arial" w:cs="Arial"/>
                <w:lang w:val="en-US"/>
              </w:rPr>
              <w:t>s</w:t>
            </w:r>
            <w:r w:rsidRPr="7C2098EC">
              <w:rPr>
                <w:rFonts w:ascii="Arial" w:hAnsi="Arial" w:eastAsia="Arial" w:cs="Arial"/>
                <w:lang w:val="en-US"/>
              </w:rPr>
              <w:t xml:space="preserve"> currently means it is likely to score below the </w:t>
            </w:r>
            <w:r w:rsidRPr="7C2098EC">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r w:rsidRPr="7C2098EC" w:rsidR="26FF3D58">
              <w:rPr>
                <w:rFonts w:ascii="Arial" w:hAnsi="Arial" w:eastAsia="Arial" w:cs="Arial"/>
              </w:rPr>
              <w:t xml:space="preserve"> Whilst the overall proportion of green infrastructure across the site does not currently meet the policy target set in G3,</w:t>
            </w:r>
            <w:r w:rsidRPr="7C2098EC" w:rsidR="26FF3D58">
              <w:rPr>
                <w:rFonts w:ascii="Arial" w:hAnsi="Arial" w:eastAsia="Arial" w:cs="Arial"/>
                <w:color w:val="000000" w:themeColor="text1"/>
                <w:lang w:val="en-US"/>
              </w:rPr>
              <w:t xml:space="preserve"> the site contains a number of existing trees located within Middle Fisher Row Gardens and along the boundary of the Worcester Street </w:t>
            </w:r>
            <w:r w:rsidRPr="7C2098EC" w:rsidR="5DF9354D">
              <w:rPr>
                <w:rFonts w:ascii="Arial" w:hAnsi="Arial" w:eastAsia="Arial" w:cs="Arial"/>
                <w:color w:val="000000" w:themeColor="text1"/>
                <w:lang w:val="en-US"/>
              </w:rPr>
              <w:t>C</w:t>
            </w:r>
            <w:r w:rsidRPr="7C2098EC" w:rsidR="26FF3D58">
              <w:rPr>
                <w:rFonts w:ascii="Arial" w:hAnsi="Arial" w:eastAsia="Arial" w:cs="Arial"/>
                <w:color w:val="000000" w:themeColor="text1"/>
                <w:lang w:val="en-US"/>
              </w:rPr>
              <w:t xml:space="preserve">ar </w:t>
            </w:r>
            <w:r w:rsidRPr="7C2098EC" w:rsidR="09EE8975">
              <w:rPr>
                <w:rFonts w:ascii="Arial" w:hAnsi="Arial" w:eastAsia="Arial" w:cs="Arial"/>
                <w:color w:val="000000" w:themeColor="text1"/>
                <w:lang w:val="en-US"/>
              </w:rPr>
              <w:t>P</w:t>
            </w:r>
            <w:r w:rsidRPr="7C2098EC" w:rsidR="26FF3D58">
              <w:rPr>
                <w:rFonts w:ascii="Arial" w:hAnsi="Arial" w:eastAsia="Arial" w:cs="Arial"/>
                <w:color w:val="000000" w:themeColor="text1"/>
                <w:lang w:val="en-US"/>
              </w:rPr>
              <w:t>ark with the Castle Mill Stream.  These trees perform an important public amenity function and provide valuable ecosystem services.  The loss of existing trees should be resisted in line with Policy G1 and opportunities to plant new trees and improve connectivity within the Green Infrastructure network should be taken both on-site and in the wider public realm where appropriate.</w:t>
            </w:r>
            <w:r w:rsidRPr="7C2098EC" w:rsidR="052D176F">
              <w:rPr>
                <w:rFonts w:ascii="Arial" w:hAnsi="Arial" w:eastAsia="Arial" w:cs="Arial"/>
                <w:color w:val="000000" w:themeColor="text1"/>
                <w:lang w:val="en-US"/>
              </w:rPr>
              <w:t xml:space="preserve">  </w:t>
            </w:r>
            <w:r w:rsidRPr="7C2098EC" w:rsidR="03DA92CA">
              <w:rPr>
                <w:rFonts w:ascii="Arial" w:hAnsi="Arial" w:eastAsia="Arial" w:cs="Arial"/>
                <w:color w:val="000000" w:themeColor="text1"/>
                <w:lang w:val="en-US"/>
              </w:rPr>
              <w:t xml:space="preserve">Development at this location would provide an opportunity to deliver significant enhancements along the stream corridor, which could include the provision of a natural buffer to the adjacent development.  </w:t>
            </w:r>
          </w:p>
          <w:p w:rsidR="79AB8112" w:rsidP="424FCB6E" w:rsidRDefault="79AB8112" w14:paraId="71F78967" w14:textId="266E9A7E">
            <w:pPr>
              <w:pStyle w:val="Normal"/>
              <w:spacing w:beforeAutospacing="on" w:afterAutospacing="on" w:line="259" w:lineRule="auto"/>
              <w:rPr>
                <w:rFonts w:ascii="Arial" w:hAnsi="Arial" w:eastAsia="Arial" w:cs="Arial"/>
                <w:color w:val="000000" w:themeColor="text1"/>
                <w:lang w:val="en-US"/>
              </w:rPr>
            </w:pPr>
          </w:p>
          <w:p w:rsidR="2253E13A" w:rsidP="424FCB6E" w:rsidRDefault="2253E13A" w14:paraId="400A4554" w14:textId="0CCCB080">
            <w:pPr>
              <w:spacing w:line="259"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424FCB6E" w:rsidR="2253E13A">
              <w:rPr>
                <w:rFonts w:ascii="Arial" w:hAnsi="Arial" w:eastAsia="Arial" w:cs="Arial"/>
                <w:b w:val="0"/>
                <w:bCs w:val="0"/>
                <w:i w:val="0"/>
                <w:iCs w:val="0"/>
                <w:caps w:val="0"/>
                <w:smallCaps w:val="0"/>
                <w:noProof w:val="0"/>
                <w:color w:val="000000" w:themeColor="text1" w:themeTint="FF" w:themeShade="FF"/>
                <w:sz w:val="22"/>
                <w:szCs w:val="22"/>
                <w:lang w:val="en-GB"/>
              </w:rPr>
              <w:t xml:space="preserve">The uses on this site, part of which is in Flood Zone 3b, have been justified through the sequential test. A Level 2 Strategic Flood Risk Assessment was carried out for this site to examine part b) of the Exception Test (which relates to whether the development is safe). The Level 2 SFRA considered the proposed development was </w:t>
            </w:r>
            <w:r w:rsidRPr="424FCB6E" w:rsidR="2253E13A">
              <w:rPr>
                <w:rFonts w:ascii="Arial" w:hAnsi="Arial" w:eastAsia="Arial" w:cs="Arial"/>
                <w:b w:val="0"/>
                <w:bCs w:val="0"/>
                <w:i w:val="0"/>
                <w:iCs w:val="0"/>
                <w:caps w:val="0"/>
                <w:smallCaps w:val="0"/>
                <w:noProof w:val="0"/>
                <w:color w:val="000000" w:themeColor="text1" w:themeTint="FF" w:themeShade="FF"/>
                <w:sz w:val="22"/>
                <w:szCs w:val="22"/>
                <w:lang w:val="en-GB"/>
              </w:rPr>
              <w:t>appropriate</w:t>
            </w:r>
            <w:r w:rsidRPr="424FCB6E" w:rsidR="2253E13A">
              <w:rPr>
                <w:rFonts w:ascii="Arial" w:hAnsi="Arial" w:eastAsia="Arial" w:cs="Arial"/>
                <w:b w:val="0"/>
                <w:bCs w:val="0"/>
                <w:i w:val="0"/>
                <w:iCs w:val="0"/>
                <w:caps w:val="0"/>
                <w:smallCaps w:val="0"/>
                <w:noProof w:val="0"/>
                <w:color w:val="000000" w:themeColor="text1" w:themeTint="FF" w:themeShade="FF"/>
                <w:sz w:val="22"/>
                <w:szCs w:val="22"/>
                <w:lang w:val="en-GB"/>
              </w:rPr>
              <w:t xml:space="preserve"> and </w:t>
            </w:r>
            <w:r w:rsidRPr="424FCB6E" w:rsidR="2253E13A">
              <w:rPr>
                <w:rFonts w:ascii="Arial" w:hAnsi="Arial" w:eastAsia="Arial" w:cs="Arial"/>
                <w:b w:val="0"/>
                <w:bCs w:val="0"/>
                <w:i w:val="0"/>
                <w:iCs w:val="0"/>
                <w:caps w:val="0"/>
                <w:smallCaps w:val="0"/>
                <w:noProof w:val="0"/>
                <w:color w:val="000000" w:themeColor="text1" w:themeTint="FF" w:themeShade="FF"/>
                <w:sz w:val="22"/>
                <w:szCs w:val="22"/>
                <w:lang w:val="en-GB"/>
              </w:rPr>
              <w:t>additional</w:t>
            </w:r>
            <w:r w:rsidRPr="424FCB6E" w:rsidR="2253E13A">
              <w:rPr>
                <w:rFonts w:ascii="Arial" w:hAnsi="Arial" w:eastAsia="Arial" w:cs="Arial"/>
                <w:b w:val="0"/>
                <w:bCs w:val="0"/>
                <w:i w:val="0"/>
                <w:iCs w:val="0"/>
                <w:caps w:val="0"/>
                <w:smallCaps w:val="0"/>
                <w:noProof w:val="0"/>
                <w:color w:val="000000" w:themeColor="text1" w:themeTint="FF" w:themeShade="FF"/>
                <w:sz w:val="22"/>
                <w:szCs w:val="22"/>
                <w:lang w:val="en-GB"/>
              </w:rPr>
              <w:t xml:space="preserve"> mitigation and/ or analysis may be </w:t>
            </w:r>
            <w:r w:rsidRPr="424FCB6E" w:rsidR="2253E13A">
              <w:rPr>
                <w:rFonts w:ascii="Arial" w:hAnsi="Arial" w:eastAsia="Arial" w:cs="Arial"/>
                <w:b w:val="0"/>
                <w:bCs w:val="0"/>
                <w:i w:val="0"/>
                <w:iCs w:val="0"/>
                <w:caps w:val="0"/>
                <w:smallCaps w:val="0"/>
                <w:noProof w:val="0"/>
                <w:color w:val="000000" w:themeColor="text1" w:themeTint="FF" w:themeShade="FF"/>
                <w:sz w:val="22"/>
                <w:szCs w:val="22"/>
                <w:lang w:val="en-GB"/>
              </w:rPr>
              <w:t>required</w:t>
            </w:r>
            <w:r w:rsidRPr="424FCB6E" w:rsidR="2253E13A">
              <w:rPr>
                <w:rFonts w:ascii="Arial" w:hAnsi="Arial" w:eastAsia="Arial" w:cs="Arial"/>
                <w:b w:val="0"/>
                <w:bCs w:val="0"/>
                <w:i w:val="0"/>
                <w:iCs w:val="0"/>
                <w:caps w:val="0"/>
                <w:smallCaps w:val="0"/>
                <w:noProof w:val="0"/>
                <w:color w:val="000000" w:themeColor="text1" w:themeTint="FF" w:themeShade="FF"/>
                <w:sz w:val="22"/>
                <w:szCs w:val="22"/>
                <w:lang w:val="en-GB"/>
              </w:rPr>
              <w:t xml:space="preserve"> to </w:t>
            </w:r>
            <w:r w:rsidRPr="424FCB6E" w:rsidR="2253E13A">
              <w:rPr>
                <w:rFonts w:ascii="Arial" w:hAnsi="Arial" w:eastAsia="Arial" w:cs="Arial"/>
                <w:b w:val="0"/>
                <w:bCs w:val="0"/>
                <w:i w:val="0"/>
                <w:iCs w:val="0"/>
                <w:caps w:val="0"/>
                <w:smallCaps w:val="0"/>
                <w:noProof w:val="0"/>
                <w:color w:val="000000" w:themeColor="text1" w:themeTint="FF" w:themeShade="FF"/>
                <w:sz w:val="22"/>
                <w:szCs w:val="22"/>
                <w:lang w:val="en-GB"/>
              </w:rPr>
              <w:t>demonstrate</w:t>
            </w:r>
            <w:r w:rsidRPr="424FCB6E" w:rsidR="2253E13A">
              <w:rPr>
                <w:rFonts w:ascii="Arial" w:hAnsi="Arial" w:eastAsia="Arial" w:cs="Arial"/>
                <w:b w:val="0"/>
                <w:bCs w:val="0"/>
                <w:i w:val="0"/>
                <w:iCs w:val="0"/>
                <w:caps w:val="0"/>
                <w:smallCaps w:val="0"/>
                <w:noProof w:val="0"/>
                <w:color w:val="000000" w:themeColor="text1" w:themeTint="FF" w:themeShade="FF"/>
                <w:sz w:val="22"/>
                <w:szCs w:val="22"/>
                <w:lang w:val="en-GB"/>
              </w:rPr>
              <w:t xml:space="preserve"> compliance with the Exception Test at the planning application stage. This is to be undertaken through a site-specific FRA supporting the planning application. The site-specific flood risk assessment must </w:t>
            </w:r>
            <w:r w:rsidRPr="424FCB6E" w:rsidR="2253E13A">
              <w:rPr>
                <w:rFonts w:ascii="Arial" w:hAnsi="Arial" w:eastAsia="Arial" w:cs="Arial"/>
                <w:b w:val="0"/>
                <w:bCs w:val="0"/>
                <w:i w:val="0"/>
                <w:iCs w:val="0"/>
                <w:caps w:val="0"/>
                <w:smallCaps w:val="0"/>
                <w:noProof w:val="0"/>
                <w:color w:val="000000" w:themeColor="text1" w:themeTint="FF" w:themeShade="FF"/>
                <w:sz w:val="22"/>
                <w:szCs w:val="22"/>
                <w:lang w:val="en-GB"/>
              </w:rPr>
              <w:t>demonstrate</w:t>
            </w:r>
            <w:r w:rsidRPr="424FCB6E" w:rsidR="2253E13A">
              <w:rPr>
                <w:rFonts w:ascii="Arial" w:hAnsi="Arial" w:eastAsia="Arial" w:cs="Arial"/>
                <w:b w:val="0"/>
                <w:bCs w:val="0"/>
                <w:i w:val="0"/>
                <w:iCs w:val="0"/>
                <w:caps w:val="0"/>
                <w:smallCaps w:val="0"/>
                <w:noProof w:val="0"/>
                <w:color w:val="000000" w:themeColor="text1" w:themeTint="FF" w:themeShade="FF"/>
                <w:sz w:val="22"/>
                <w:szCs w:val="22"/>
                <w:lang w:val="en-GB"/>
              </w:rPr>
              <w:t xml:space="preserve"> how the development will be safe otherwise planning permission will not be granted.</w:t>
            </w:r>
            <w:r w:rsidRPr="424FCB6E" w:rsidR="391B6B57">
              <w:rPr>
                <w:rFonts w:ascii="Arial" w:hAnsi="Arial" w:eastAsia="Arial" w:cs="Arial"/>
                <w:b w:val="0"/>
                <w:bCs w:val="0"/>
                <w:i w:val="0"/>
                <w:iCs w:val="0"/>
                <w:caps w:val="0"/>
                <w:smallCaps w:val="0"/>
                <w:noProof w:val="0"/>
                <w:color w:val="000000" w:themeColor="text1" w:themeTint="FF" w:themeShade="FF"/>
                <w:sz w:val="22"/>
                <w:szCs w:val="22"/>
                <w:lang w:val="en-GB"/>
              </w:rPr>
              <w:t xml:space="preserve"> Some of the access routes are at risk of flooding, with high hazard in some places, so a</w:t>
            </w:r>
            <w:r w:rsidRPr="424FCB6E" w:rsidR="75E07BE1">
              <w:rPr>
                <w:rFonts w:ascii="Arial" w:hAnsi="Arial" w:eastAsia="Arial" w:cs="Arial"/>
                <w:b w:val="0"/>
                <w:bCs w:val="0"/>
                <w:i w:val="0"/>
                <w:iCs w:val="0"/>
                <w:caps w:val="0"/>
                <w:smallCaps w:val="0"/>
                <w:noProof w:val="0"/>
                <w:color w:val="000000" w:themeColor="text1" w:themeTint="FF" w:themeShade="FF"/>
                <w:sz w:val="22"/>
                <w:szCs w:val="22"/>
                <w:lang w:val="en-GB"/>
              </w:rPr>
              <w:t xml:space="preserve"> flood warning</w:t>
            </w:r>
            <w:r w:rsidRPr="424FCB6E" w:rsidR="391B6B57">
              <w:rPr>
                <w:rFonts w:ascii="Arial" w:hAnsi="Arial" w:eastAsia="Arial" w:cs="Arial"/>
                <w:b w:val="0"/>
                <w:bCs w:val="0"/>
                <w:i w:val="0"/>
                <w:iCs w:val="0"/>
                <w:caps w:val="0"/>
                <w:smallCaps w:val="0"/>
                <w:noProof w:val="0"/>
                <w:color w:val="000000" w:themeColor="text1" w:themeTint="FF" w:themeShade="FF"/>
                <w:sz w:val="22"/>
                <w:szCs w:val="22"/>
                <w:lang w:val="en-GB"/>
              </w:rPr>
              <w:t xml:space="preserve"> strategy </w:t>
            </w:r>
            <w:r w:rsidRPr="424FCB6E" w:rsidR="6D00479F">
              <w:rPr>
                <w:rFonts w:ascii="Arial" w:hAnsi="Arial" w:eastAsia="Arial" w:cs="Arial"/>
                <w:b w:val="0"/>
                <w:bCs w:val="0"/>
                <w:i w:val="0"/>
                <w:iCs w:val="0"/>
                <w:caps w:val="0"/>
                <w:smallCaps w:val="0"/>
                <w:noProof w:val="0"/>
                <w:color w:val="000000" w:themeColor="text1" w:themeTint="FF" w:themeShade="FF"/>
                <w:sz w:val="22"/>
                <w:szCs w:val="22"/>
                <w:lang w:val="en-GB"/>
              </w:rPr>
              <w:t>should be explored as</w:t>
            </w:r>
            <w:r w:rsidRPr="424FCB6E" w:rsidR="76277284">
              <w:rPr>
                <w:rFonts w:ascii="Arial" w:hAnsi="Arial" w:eastAsia="Arial" w:cs="Arial"/>
                <w:b w:val="0"/>
                <w:bCs w:val="0"/>
                <w:i w:val="0"/>
                <w:iCs w:val="0"/>
                <w:caps w:val="0"/>
                <w:smallCaps w:val="0"/>
                <w:noProof w:val="0"/>
                <w:color w:val="000000" w:themeColor="text1" w:themeTint="FF" w:themeShade="FF"/>
                <w:sz w:val="22"/>
                <w:szCs w:val="22"/>
                <w:lang w:val="en-GB"/>
              </w:rPr>
              <w:t xml:space="preserve"> part of the FRA.</w:t>
            </w:r>
          </w:p>
          <w:p w:rsidR="424FCB6E" w:rsidP="424FCB6E" w:rsidRDefault="424FCB6E" w14:paraId="0B55BA90" w14:textId="2D66DCCD">
            <w:pPr>
              <w:pStyle w:val="Normal"/>
              <w:spacing w:beforeAutospacing="on" w:afterAutospacing="on" w:line="259" w:lineRule="auto"/>
              <w:rPr>
                <w:rFonts w:ascii="Arial" w:hAnsi="Arial" w:eastAsia="Arial" w:cs="Arial"/>
                <w:color w:val="000000" w:themeColor="text1" w:themeTint="FF" w:themeShade="FF"/>
                <w:lang w:val="en-US"/>
              </w:rPr>
            </w:pPr>
          </w:p>
          <w:p w:rsidR="424FCB6E" w:rsidP="424FCB6E" w:rsidRDefault="424FCB6E" w14:paraId="47223A9F" w14:textId="1EED2065">
            <w:pPr>
              <w:pStyle w:val="Normal"/>
              <w:spacing w:beforeAutospacing="on" w:afterAutospacing="on" w:line="259" w:lineRule="auto"/>
              <w:rPr>
                <w:rFonts w:ascii="Arial" w:hAnsi="Arial" w:eastAsia="Arial" w:cs="Arial"/>
                <w:color w:val="000000" w:themeColor="text1" w:themeTint="FF" w:themeShade="FF"/>
                <w:lang w:val="en-US"/>
              </w:rPr>
            </w:pPr>
          </w:p>
          <w:p w:rsidR="771EDBB9" w:rsidP="424FCB6E" w:rsidRDefault="0F54E60D" w14:paraId="2650D999" w14:textId="24C383E1">
            <w:pPr>
              <w:spacing w:beforeAutospacing="on" w:afterAutospacing="on" w:line="259" w:lineRule="auto"/>
              <w:rPr>
                <w:rFonts w:ascii="Arial" w:hAnsi="Arial" w:eastAsia="Arial" w:cs="Arial"/>
                <w:color w:val="000000" w:themeColor="text1"/>
                <w:lang w:val="en-US"/>
              </w:rPr>
            </w:pPr>
            <w:r w:rsidRPr="424FCB6E" w:rsidR="30B57594">
              <w:rPr>
                <w:rFonts w:ascii="Arial" w:hAnsi="Arial" w:eastAsia="Arial" w:cs="Arial"/>
                <w:color w:val="000000" w:themeColor="text1" w:themeTint="FF" w:themeShade="FF"/>
                <w:lang w:val="en-US"/>
              </w:rPr>
              <w:t xml:space="preserve">A Masterplan for the Nuffield Sites should be developed </w:t>
            </w:r>
            <w:r w:rsidRPr="424FCB6E" w:rsidR="30B57594">
              <w:rPr>
                <w:rFonts w:ascii="Arial" w:hAnsi="Arial" w:eastAsia="Arial" w:cs="Arial"/>
                <w:color w:val="000000" w:themeColor="text1" w:themeTint="FF" w:themeShade="FF"/>
                <w:lang w:val="en-US"/>
              </w:rPr>
              <w:t>in order to</w:t>
            </w:r>
            <w:r w:rsidRPr="424FCB6E" w:rsidR="30B57594">
              <w:rPr>
                <w:rFonts w:ascii="Arial" w:hAnsi="Arial" w:eastAsia="Arial" w:cs="Arial"/>
                <w:color w:val="000000" w:themeColor="text1" w:themeTint="FF" w:themeShade="FF"/>
                <w:lang w:val="en-US"/>
              </w:rPr>
              <w:t xml:space="preserve"> </w:t>
            </w:r>
            <w:r w:rsidRPr="424FCB6E" w:rsidR="30B57594">
              <w:rPr>
                <w:rFonts w:ascii="Arial" w:hAnsi="Arial" w:eastAsia="Arial" w:cs="Arial"/>
                <w:color w:val="000000" w:themeColor="text1" w:themeTint="FF" w:themeShade="FF"/>
                <w:lang w:val="en-US"/>
              </w:rPr>
              <w:t>demonstrate</w:t>
            </w:r>
            <w:r w:rsidRPr="424FCB6E" w:rsidR="30B57594">
              <w:rPr>
                <w:rFonts w:ascii="Arial" w:hAnsi="Arial" w:eastAsia="Arial" w:cs="Arial"/>
                <w:color w:val="000000" w:themeColor="text1" w:themeTint="FF" w:themeShade="FF"/>
                <w:lang w:val="en-US"/>
              </w:rPr>
              <w:t xml:space="preserve"> how all the uses can be brought forward (including the minimum number of homes) in a way which addresses challenges (e.g., relationship with the historic city core, </w:t>
            </w:r>
            <w:r w:rsidRPr="424FCB6E" w:rsidR="30B57594">
              <w:rPr>
                <w:rFonts w:ascii="Arial" w:hAnsi="Arial" w:eastAsia="Arial" w:cs="Arial"/>
                <w:color w:val="000000" w:themeColor="text1" w:themeTint="FF" w:themeShade="FF"/>
                <w:lang w:val="en-US"/>
              </w:rPr>
              <w:t>views</w:t>
            </w:r>
            <w:r w:rsidRPr="424FCB6E" w:rsidR="30B57594">
              <w:rPr>
                <w:rFonts w:ascii="Arial" w:hAnsi="Arial" w:eastAsia="Arial" w:cs="Arial"/>
                <w:color w:val="000000" w:themeColor="text1" w:themeTint="FF" w:themeShade="FF"/>
                <w:lang w:val="en-US"/>
              </w:rPr>
              <w:t xml:space="preserve"> and flood risk) and to ensure proposals make a positive contribution to the heritage significance of the area</w:t>
            </w:r>
            <w:r w:rsidRPr="424FCB6E" w:rsidR="30B57594">
              <w:rPr>
                <w:rFonts w:ascii="Arial" w:hAnsi="Arial" w:eastAsia="Arial" w:cs="Arial"/>
                <w:color w:val="000000" w:themeColor="text1" w:themeTint="FF" w:themeShade="FF"/>
                <w:lang w:val="en-US"/>
              </w:rPr>
              <w:t xml:space="preserve">.  </w:t>
            </w:r>
            <w:r w:rsidRPr="424FCB6E" w:rsidR="30B57594">
              <w:rPr>
                <w:rFonts w:ascii="Arial" w:hAnsi="Arial" w:eastAsia="Arial" w:cs="Arial"/>
                <w:color w:val="000000" w:themeColor="text1" w:themeTint="FF" w:themeShade="FF"/>
                <w:lang w:val="en-US"/>
              </w:rPr>
              <w:t xml:space="preserve">Where a phased delivery strategy is proposed, this should ensure that all the residential development can be delivered across the whole development. </w:t>
            </w:r>
          </w:p>
          <w:p w:rsidR="424FCB6E" w:rsidP="424FCB6E" w:rsidRDefault="424FCB6E" w14:paraId="5752E212" w14:textId="7596645E">
            <w:pPr>
              <w:pStyle w:val="Normal"/>
              <w:spacing w:beforeAutospacing="on" w:afterAutospacing="on" w:line="259" w:lineRule="auto"/>
              <w:rPr>
                <w:rFonts w:ascii="Arial" w:hAnsi="Arial" w:eastAsia="Arial" w:cs="Arial"/>
              </w:rPr>
            </w:pPr>
          </w:p>
          <w:p w:rsidR="644B4F55" w:rsidP="424FCB6E" w:rsidRDefault="644B4F55" w14:paraId="61F25519" w14:textId="3656B213">
            <w:pPr>
              <w:pStyle w:val="Normal"/>
              <w:spacing w:beforeAutospacing="on" w:afterAutospacing="on" w:line="259" w:lineRule="auto"/>
              <w:rPr>
                <w:rFonts w:ascii="Arial" w:hAnsi="Arial" w:eastAsia="Arial" w:cs="Arial"/>
              </w:rPr>
            </w:pPr>
            <w:r w:rsidRPr="424FCB6E" w:rsidR="644B4F55">
              <w:rPr>
                <w:rFonts w:ascii="Arial" w:hAnsi="Arial" w:eastAsia="Arial" w:cs="Arial"/>
              </w:rPr>
              <w:t xml:space="preserve">The site lies </w:t>
            </w:r>
            <w:r w:rsidRPr="424FCB6E" w:rsidR="1A3B365C">
              <w:rPr>
                <w:rFonts w:ascii="Arial" w:hAnsi="Arial" w:eastAsia="Arial" w:cs="Arial"/>
              </w:rPr>
              <w:t xml:space="preserve">partially </w:t>
            </w:r>
            <w:r w:rsidRPr="424FCB6E" w:rsidR="644B4F55">
              <w:rPr>
                <w:rFonts w:ascii="Arial" w:hAnsi="Arial" w:eastAsia="Arial" w:cs="Arial"/>
              </w:rPr>
              <w:t xml:space="preserve">within </w:t>
            </w:r>
            <w:r w:rsidRPr="424FCB6E" w:rsidR="644B4F55">
              <w:rPr>
                <w:rFonts w:ascii="Arial" w:hAnsi="Arial" w:eastAsia="Arial" w:cs="Arial"/>
              </w:rPr>
              <w:t xml:space="preserve">the Central </w:t>
            </w:r>
            <w:r w:rsidRPr="424FCB6E" w:rsidR="50FD63E6">
              <w:rPr>
                <w:rFonts w:ascii="Arial" w:hAnsi="Arial" w:eastAsia="Arial" w:cs="Arial"/>
              </w:rPr>
              <w:t xml:space="preserve">Conservation </w:t>
            </w:r>
            <w:r w:rsidRPr="424FCB6E" w:rsidR="50FD63E6">
              <w:rPr>
                <w:rFonts w:ascii="Arial" w:hAnsi="Arial" w:eastAsia="Arial" w:cs="Arial"/>
              </w:rPr>
              <w:t>Area,</w:t>
            </w:r>
            <w:r w:rsidRPr="424FCB6E" w:rsidR="1E15EC41">
              <w:rPr>
                <w:rFonts w:ascii="Arial" w:hAnsi="Arial" w:eastAsia="Arial" w:cs="Arial"/>
              </w:rPr>
              <w:t xml:space="preserve"> and</w:t>
            </w:r>
            <w:r w:rsidRPr="424FCB6E" w:rsidR="1E15EC41">
              <w:rPr>
                <w:rFonts w:ascii="Arial" w:hAnsi="Arial" w:eastAsia="Arial" w:cs="Arial"/>
              </w:rPr>
              <w:t xml:space="preserve"> is in the setting of a</w:t>
            </w:r>
            <w:r w:rsidRPr="424FCB6E" w:rsidR="7618D45D">
              <w:rPr>
                <w:rFonts w:ascii="Arial" w:hAnsi="Arial" w:eastAsia="Arial" w:cs="Arial"/>
              </w:rPr>
              <w:t xml:space="preserve"> </w:t>
            </w:r>
            <w:r w:rsidRPr="424FCB6E" w:rsidR="1E15EC41">
              <w:rPr>
                <w:rFonts w:ascii="Arial" w:hAnsi="Arial" w:eastAsia="Arial" w:cs="Arial"/>
              </w:rPr>
              <w:t>number of listed buildings, including the Jam Factory, so</w:t>
            </w:r>
            <w:r w:rsidRPr="424FCB6E" w:rsidR="05675016">
              <w:rPr>
                <w:rFonts w:ascii="Arial" w:hAnsi="Arial" w:eastAsia="Arial" w:cs="Arial"/>
              </w:rPr>
              <w:t xml:space="preserve"> </w:t>
            </w:r>
            <w:r w:rsidRPr="424FCB6E" w:rsidR="05675016">
              <w:rPr>
                <w:rFonts w:ascii="Arial" w:hAnsi="Arial" w:eastAsia="Arial" w:cs="Arial"/>
              </w:rPr>
              <w:t xml:space="preserve">development proposals need to ensure they do not detrimentally </w:t>
            </w:r>
            <w:r w:rsidRPr="424FCB6E" w:rsidR="05675016">
              <w:rPr>
                <w:rFonts w:ascii="Arial" w:hAnsi="Arial" w:eastAsia="Arial" w:cs="Arial"/>
              </w:rPr>
              <w:t>impact</w:t>
            </w:r>
            <w:r w:rsidRPr="424FCB6E" w:rsidR="05675016">
              <w:rPr>
                <w:rFonts w:ascii="Arial" w:hAnsi="Arial" w:eastAsia="Arial" w:cs="Arial"/>
              </w:rPr>
              <w:t xml:space="preserve"> upon th</w:t>
            </w:r>
            <w:r w:rsidRPr="424FCB6E" w:rsidR="75A7035B">
              <w:rPr>
                <w:rFonts w:ascii="Arial" w:hAnsi="Arial" w:eastAsia="Arial" w:cs="Arial"/>
              </w:rPr>
              <w:t>ese</w:t>
            </w:r>
            <w:r w:rsidRPr="424FCB6E" w:rsidR="05675016">
              <w:rPr>
                <w:rFonts w:ascii="Arial" w:hAnsi="Arial" w:eastAsia="Arial" w:cs="Arial"/>
              </w:rPr>
              <w:t>.</w:t>
            </w:r>
          </w:p>
          <w:p w:rsidR="04935075" w:rsidP="04935075" w:rsidRDefault="04935075" w14:paraId="4B7246E7" w14:textId="2D9FE798">
            <w:pPr>
              <w:spacing w:beforeAutospacing="1" w:afterAutospacing="1" w:line="259" w:lineRule="auto"/>
              <w:rPr>
                <w:rFonts w:ascii="Arial" w:hAnsi="Arial" w:eastAsia="Arial" w:cs="Arial"/>
                <w:color w:val="000000" w:themeColor="text1"/>
                <w:lang w:val="en-US"/>
              </w:rPr>
            </w:pPr>
          </w:p>
          <w:p w:rsidR="64344E75" w:rsidP="04935075" w:rsidRDefault="64344E75" w14:paraId="746ED93D" w14:textId="1B709BDC">
            <w:pPr>
              <w:spacing w:beforeAutospacing="1" w:afterAutospacing="1" w:line="259" w:lineRule="auto"/>
              <w:rPr>
                <w:rFonts w:ascii="Arial" w:hAnsi="Arial" w:eastAsia="Arial" w:cs="Arial"/>
                <w:color w:val="000000" w:themeColor="text1"/>
              </w:rPr>
            </w:pPr>
            <w:r w:rsidRPr="04935075">
              <w:rPr>
                <w:rFonts w:ascii="Arial" w:hAnsi="Arial" w:eastAsia="Arial" w:cs="Arial"/>
                <w:color w:val="000000" w:themeColor="text1"/>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p>
          <w:p w:rsidR="771EDBB9" w:rsidP="771EDBB9" w:rsidRDefault="771EDBB9" w14:paraId="4F250EB4" w14:textId="785F495B">
            <w:pPr>
              <w:spacing w:beforeAutospacing="1" w:afterAutospacing="1"/>
              <w:rPr>
                <w:rFonts w:ascii="Arial" w:hAnsi="Arial" w:eastAsia="Arial" w:cs="Arial"/>
                <w:color w:val="000000" w:themeColor="text1"/>
              </w:rPr>
            </w:pPr>
          </w:p>
        </w:tc>
      </w:tr>
      <w:tr w:rsidR="771EDBB9" w:rsidTr="7D629369" w14:paraId="57DEEC47" w14:textId="77777777">
        <w:trPr>
          <w:trHeight w:val="300"/>
        </w:trPr>
        <w:tc>
          <w:tcPr>
            <w:tcW w:w="9000" w:type="dxa"/>
            <w:shd w:val="clear" w:color="auto" w:fill="EAF1DD"/>
            <w:tcMar>
              <w:left w:w="105" w:type="dxa"/>
              <w:right w:w="105" w:type="dxa"/>
            </w:tcMar>
          </w:tcPr>
          <w:p w:rsidR="771EDBB9" w:rsidP="771EDBB9" w:rsidRDefault="22C9BE0C" w14:paraId="214D1006" w14:textId="0BFE850E">
            <w:pPr>
              <w:pStyle w:val="Heading2"/>
              <w:rPr>
                <w:rFonts w:ascii="Cambria" w:hAnsi="Cambria" w:eastAsia="Cambria" w:cs="Cambria"/>
                <w:color w:val="365F91"/>
              </w:rPr>
            </w:pPr>
            <w:bookmarkStart w:name="_Toc61984939" w:id="308"/>
            <w:r w:rsidRPr="158C445C">
              <w:rPr>
                <w:color w:val="365F91"/>
              </w:rPr>
              <w:t>Policy SPCW</w:t>
            </w:r>
            <w:r w:rsidRPr="158C445C" w:rsidR="301EE3B1">
              <w:rPr>
                <w:color w:val="365F91"/>
              </w:rPr>
              <w:t>6</w:t>
            </w:r>
            <w:r w:rsidRPr="158C445C">
              <w:rPr>
                <w:color w:val="365F91"/>
              </w:rPr>
              <w:t>: Nuffield Sites</w:t>
            </w:r>
            <w:bookmarkEnd w:id="308"/>
          </w:p>
          <w:p w:rsidR="771EDBB9" w:rsidP="771EDBB9" w:rsidRDefault="771EDBB9" w14:paraId="1A3CECD1" w14:textId="3AF65583">
            <w:pPr>
              <w:rPr>
                <w:rFonts w:ascii="Arial" w:hAnsi="Arial" w:eastAsia="Arial" w:cs="Arial"/>
                <w:color w:val="000000" w:themeColor="text1"/>
                <w:sz w:val="24"/>
                <w:szCs w:val="24"/>
              </w:rPr>
            </w:pPr>
          </w:p>
          <w:p w:rsidR="771EDBB9" w:rsidP="158C445C" w:rsidRDefault="108C185E" w14:paraId="6B029421" w14:textId="5B27D2F6">
            <w:pPr>
              <w:rPr>
                <w:rFonts w:ascii="Arial" w:hAnsi="Arial" w:eastAsia="Arial" w:cs="Arial"/>
                <w:b/>
                <w:bCs/>
                <w:color w:val="000000" w:themeColor="text1"/>
              </w:rPr>
            </w:pPr>
            <w:r w:rsidRPr="158C445C">
              <w:rPr>
                <w:rFonts w:ascii="Arial" w:hAnsi="Arial" w:eastAsia="Arial" w:cs="Arial"/>
                <w:b/>
                <w:bCs/>
                <w:color w:val="000000" w:themeColor="text1"/>
              </w:rPr>
              <w:t>Planning permission will be granted for a mix</w:t>
            </w:r>
            <w:r w:rsidRPr="158C445C" w:rsidR="2FA0ACA1">
              <w:rPr>
                <w:rFonts w:ascii="Arial" w:hAnsi="Arial" w:eastAsia="Arial" w:cs="Arial"/>
                <w:b/>
                <w:bCs/>
                <w:color w:val="000000" w:themeColor="text1"/>
              </w:rPr>
              <w:t xml:space="preserve"> of uses</w:t>
            </w:r>
            <w:r w:rsidRPr="158C445C">
              <w:rPr>
                <w:rFonts w:ascii="Arial" w:hAnsi="Arial" w:eastAsia="Arial" w:cs="Arial"/>
                <w:b/>
                <w:bCs/>
                <w:color w:val="000000" w:themeColor="text1"/>
              </w:rPr>
              <w:t xml:space="preserve"> across the three sites which delivers residential and/ or student accommodation, employment uses, and complementary town centre uses including retail, cafés</w:t>
            </w:r>
            <w:r w:rsidRPr="158C445C" w:rsidR="547FB607">
              <w:rPr>
                <w:rFonts w:ascii="Arial" w:hAnsi="Arial" w:eastAsia="Arial" w:cs="Arial"/>
                <w:b/>
                <w:bCs/>
                <w:color w:val="000000" w:themeColor="text1"/>
              </w:rPr>
              <w:t xml:space="preserve"> and</w:t>
            </w:r>
            <w:r w:rsidRPr="158C445C">
              <w:rPr>
                <w:rFonts w:ascii="Arial" w:hAnsi="Arial" w:eastAsia="Arial" w:cs="Arial"/>
                <w:b/>
                <w:bCs/>
                <w:color w:val="000000" w:themeColor="text1"/>
              </w:rPr>
              <w:t xml:space="preserve"> </w:t>
            </w:r>
            <w:r w:rsidRPr="158C445C" w:rsidR="11A976CF">
              <w:rPr>
                <w:rFonts w:ascii="Arial" w:hAnsi="Arial" w:eastAsia="Arial" w:cs="Arial"/>
                <w:b/>
                <w:bCs/>
                <w:color w:val="000000" w:themeColor="text1"/>
              </w:rPr>
              <w:t xml:space="preserve">evening </w:t>
            </w:r>
            <w:r w:rsidRPr="158C445C">
              <w:rPr>
                <w:rFonts w:ascii="Arial" w:hAnsi="Arial" w:eastAsia="Arial" w:cs="Arial"/>
                <w:b/>
                <w:bCs/>
                <w:color w:val="000000" w:themeColor="text1"/>
              </w:rPr>
              <w:t xml:space="preserve">economy, which activate ground floor frontages. </w:t>
            </w:r>
            <w:r w:rsidRPr="158C445C" w:rsidR="1C02946A">
              <w:rPr>
                <w:rFonts w:ascii="Arial" w:hAnsi="Arial" w:eastAsia="Arial" w:cs="Arial"/>
                <w:b/>
                <w:bCs/>
                <w:color w:val="000000" w:themeColor="text1"/>
              </w:rPr>
              <w:t xml:space="preserve">Active frontages should be delivered at ground floor level. </w:t>
            </w:r>
          </w:p>
          <w:p w:rsidR="771EDBB9" w:rsidP="158C445C" w:rsidRDefault="771EDBB9" w14:paraId="18E0383F" w14:textId="3C89C052">
            <w:pPr>
              <w:rPr>
                <w:rFonts w:ascii="Arial" w:hAnsi="Arial" w:eastAsia="Arial" w:cs="Arial"/>
                <w:b/>
                <w:bCs/>
                <w:color w:val="000000" w:themeColor="text1"/>
              </w:rPr>
            </w:pPr>
          </w:p>
          <w:p w:rsidR="771EDBB9" w:rsidP="771EDBB9" w:rsidRDefault="1C02946A" w14:paraId="2AB0A71F" w14:textId="4B1D68BD">
            <w:pPr>
              <w:rPr>
                <w:rFonts w:ascii="Arial" w:hAnsi="Arial" w:eastAsia="Arial" w:cs="Arial"/>
                <w:b/>
                <w:bCs/>
                <w:color w:val="000000" w:themeColor="text1"/>
              </w:rPr>
            </w:pPr>
            <w:r w:rsidRPr="158C445C">
              <w:rPr>
                <w:rFonts w:ascii="Arial" w:hAnsi="Arial" w:eastAsia="Arial" w:cs="Arial"/>
                <w:b/>
                <w:bCs/>
                <w:color w:val="000000" w:themeColor="text1"/>
              </w:rPr>
              <w:t xml:space="preserve">The minimum number of dwellings to be delivered is 59 (or if delivered as student rooms, the number of rooms that equate to this when the relevant ratio is applied). </w:t>
            </w:r>
          </w:p>
          <w:p w:rsidR="79AB8112" w:rsidP="79AB8112" w:rsidRDefault="79AB8112" w14:paraId="1C7DE776" w14:textId="4049264D">
            <w:pPr>
              <w:rPr>
                <w:rFonts w:ascii="Arial" w:hAnsi="Arial" w:eastAsia="Arial" w:cs="Arial"/>
                <w:b/>
                <w:bCs/>
                <w:color w:val="000000" w:themeColor="text1"/>
              </w:rPr>
            </w:pPr>
          </w:p>
          <w:p w:rsidR="4ABAD93C" w:rsidP="79AB8112" w:rsidRDefault="7324056F" w14:paraId="61FE1482" w14:textId="2A55D701">
            <w:pPr>
              <w:rPr>
                <w:rFonts w:ascii="Arial" w:hAnsi="Arial" w:eastAsia="Arial" w:cs="Arial"/>
                <w:b/>
                <w:bCs/>
                <w:color w:val="000000" w:themeColor="text1"/>
              </w:rPr>
            </w:pPr>
            <w:r w:rsidRPr="158C445C">
              <w:rPr>
                <w:rFonts w:ascii="Arial" w:hAnsi="Arial" w:eastAsia="Arial" w:cs="Arial"/>
                <w:b/>
                <w:bCs/>
                <w:color w:val="000000" w:themeColor="text1"/>
              </w:rPr>
              <w:t>Development proposals should have regard to the principles set out in the West End and Osney Mead SPD</w:t>
            </w:r>
            <w:r w:rsidRPr="158C445C" w:rsidR="09AEA8B3">
              <w:rPr>
                <w:rFonts w:ascii="Arial" w:hAnsi="Arial" w:eastAsia="Arial" w:cs="Arial"/>
                <w:b/>
                <w:bCs/>
                <w:color w:val="000000" w:themeColor="text1"/>
              </w:rPr>
              <w:t>.</w:t>
            </w:r>
          </w:p>
          <w:p w:rsidR="771EDBB9" w:rsidP="771EDBB9" w:rsidRDefault="771EDBB9" w14:paraId="31150C02" w14:textId="03687880">
            <w:pPr>
              <w:rPr>
                <w:rFonts w:ascii="Arial" w:hAnsi="Arial" w:eastAsia="Arial" w:cs="Arial"/>
                <w:b/>
                <w:bCs/>
                <w:color w:val="000000" w:themeColor="text1"/>
              </w:rPr>
            </w:pPr>
          </w:p>
          <w:p w:rsidR="771EDBB9" w:rsidP="79AB8112" w:rsidRDefault="5976D64B" w14:paraId="3A077878" w14:textId="398DFE69">
            <w:pPr>
              <w:spacing w:after="160" w:line="259" w:lineRule="auto"/>
              <w:rPr>
                <w:rFonts w:ascii="Arial" w:hAnsi="Arial" w:eastAsia="Arial" w:cs="Arial"/>
                <w:b/>
                <w:bCs/>
              </w:rPr>
            </w:pPr>
            <w:r w:rsidRPr="7AC0CF9D">
              <w:rPr>
                <w:rFonts w:ascii="Arial" w:hAnsi="Arial" w:eastAsia="Arial" w:cs="Arial"/>
                <w:b/>
                <w:bCs/>
                <w:u w:val="single"/>
              </w:rPr>
              <w:t>Open space, nature and flood risk</w:t>
            </w:r>
          </w:p>
          <w:p w:rsidR="771EDBB9" w:rsidP="04935075" w:rsidRDefault="1DEEC237" w14:paraId="13E6D085" w14:textId="0D1A2A8B">
            <w:pPr>
              <w:rPr>
                <w:rFonts w:ascii="Arial" w:hAnsi="Arial" w:eastAsia="Arial" w:cs="Arial"/>
                <w:b/>
                <w:bCs/>
              </w:rPr>
            </w:pPr>
            <w:r w:rsidRPr="04935075">
              <w:rPr>
                <w:rFonts w:ascii="Arial" w:hAnsi="Arial" w:eastAsia="Arial" w:cs="Arial"/>
                <w:b/>
                <w:bCs/>
              </w:rPr>
              <w:t>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w:t>
            </w:r>
            <w:r w:rsidRPr="04935075">
              <w:rPr>
                <w:rFonts w:ascii="Arial" w:hAnsi="Arial" w:eastAsia="Arial" w:cs="Arial"/>
                <w:b/>
                <w:bCs/>
                <w:color w:val="000000" w:themeColor="text1"/>
              </w:rPr>
              <w:t xml:space="preserve"> </w:t>
            </w:r>
            <w:r w:rsidRPr="04935075" w:rsidR="0620FEBE">
              <w:rPr>
                <w:rFonts w:ascii="Arial" w:hAnsi="Arial" w:eastAsia="Arial" w:cs="Arial"/>
                <w:b/>
                <w:bCs/>
                <w:color w:val="000000" w:themeColor="text1"/>
              </w:rPr>
              <w:t xml:space="preserve">The Castle Mill Stream runs through the site and opportunities should be taken to improve access to it. </w:t>
            </w:r>
          </w:p>
          <w:p w:rsidR="04935075" w:rsidP="04935075" w:rsidRDefault="04935075" w14:paraId="2141D806" w14:textId="65BF9287">
            <w:pPr>
              <w:rPr>
                <w:rFonts w:ascii="Arial" w:hAnsi="Arial" w:eastAsia="Arial" w:cs="Arial"/>
                <w:b/>
                <w:bCs/>
                <w:color w:val="000000" w:themeColor="text1"/>
              </w:rPr>
            </w:pPr>
          </w:p>
          <w:p w:rsidR="771EDBB9" w:rsidP="158C445C" w:rsidRDefault="29C7142C" w14:paraId="2F843C6C" w14:textId="691FE82F">
            <w:pPr>
              <w:spacing w:after="160" w:line="257" w:lineRule="auto"/>
            </w:pPr>
            <w:r w:rsidRPr="158C445C">
              <w:rPr>
                <w:rFonts w:ascii="Arial" w:hAnsi="Arial" w:eastAsia="Arial" w:cs="Arial"/>
                <w:b/>
                <w:bCs/>
                <w:color w:val="000000" w:themeColor="text1"/>
              </w:rPr>
              <w:t xml:space="preserve">Opportunities should be investigated to demonstrate how access can be improved to Castle Mill Stream from the Worcester Street Car Park site.  </w:t>
            </w:r>
          </w:p>
          <w:p w:rsidR="771EDBB9" w:rsidP="158C445C" w:rsidRDefault="29C7142C" w14:paraId="4E8607BB" w14:textId="1217BE14">
            <w:pPr>
              <w:spacing w:after="160" w:line="257" w:lineRule="auto"/>
            </w:pPr>
            <w:r w:rsidRPr="424FCB6E" w:rsidR="1D6477C4">
              <w:rPr>
                <w:rFonts w:ascii="Arial" w:hAnsi="Arial" w:eastAsia="Arial" w:cs="Arial"/>
                <w:b w:val="1"/>
                <w:bCs w:val="1"/>
                <w:color w:val="000000" w:themeColor="text1" w:themeTint="FF" w:themeShade="FF"/>
              </w:rPr>
              <w:t xml:space="preserve">Development Proposals should seek to enhance Middle Fisher Row. Such endeavours should be secured via financial contributions due to land ownership considerations. </w:t>
            </w:r>
          </w:p>
          <w:p w:rsidR="49547AE3" w:rsidP="424FCB6E" w:rsidRDefault="49547AE3" w14:paraId="6DB74434" w14:textId="0A3D7211">
            <w:pPr>
              <w:spacing w:line="259" w:lineRule="auto"/>
              <w:rPr>
                <w:rFonts w:ascii="Arial" w:hAnsi="Arial" w:eastAsia="Arial" w:cs="Arial"/>
                <w:noProof w:val="0"/>
                <w:sz w:val="22"/>
                <w:szCs w:val="22"/>
                <w:lang w:val="en-GB"/>
              </w:rPr>
            </w:pPr>
            <w:r w:rsidRPr="424FCB6E" w:rsidR="49547AE3">
              <w:rPr>
                <w:rFonts w:ascii="Arial" w:hAnsi="Arial" w:eastAsia="Arial" w:cs="Arial"/>
                <w:b w:val="1"/>
                <w:bCs w:val="1"/>
                <w:i w:val="0"/>
                <w:iCs w:val="0"/>
                <w:caps w:val="0"/>
                <w:smallCaps w:val="0"/>
                <w:noProof w:val="0"/>
                <w:color w:val="000000" w:themeColor="text1" w:themeTint="FF" w:themeShade="FF"/>
                <w:sz w:val="22"/>
                <w:szCs w:val="22"/>
                <w:lang w:val="en-GB"/>
              </w:rPr>
              <w:t xml:space="preserve">A sequential approach should be taken to </w:t>
            </w:r>
            <w:r w:rsidRPr="424FCB6E" w:rsidR="49547AE3">
              <w:rPr>
                <w:rFonts w:ascii="Arial" w:hAnsi="Arial" w:eastAsia="Arial" w:cs="Arial"/>
                <w:b w:val="1"/>
                <w:bCs w:val="1"/>
                <w:i w:val="0"/>
                <w:iCs w:val="0"/>
                <w:caps w:val="0"/>
                <w:smallCaps w:val="0"/>
                <w:noProof w:val="0"/>
                <w:color w:val="000000" w:themeColor="text1" w:themeTint="FF" w:themeShade="FF"/>
                <w:sz w:val="22"/>
                <w:szCs w:val="22"/>
                <w:lang w:val="en-GB"/>
              </w:rPr>
              <w:t>locating</w:t>
            </w:r>
            <w:r w:rsidRPr="424FCB6E" w:rsidR="49547AE3">
              <w:rPr>
                <w:rFonts w:ascii="Arial" w:hAnsi="Arial" w:eastAsia="Arial" w:cs="Arial"/>
                <w:b w:val="1"/>
                <w:bCs w:val="1"/>
                <w:i w:val="0"/>
                <w:iCs w:val="0"/>
                <w:caps w:val="0"/>
                <w:smallCaps w:val="0"/>
                <w:noProof w:val="0"/>
                <w:color w:val="000000" w:themeColor="text1" w:themeTint="FF" w:themeShade="FF"/>
                <w:sz w:val="22"/>
                <w:szCs w:val="22"/>
                <w:lang w:val="en-GB"/>
              </w:rPr>
              <w:t xml:space="preserve"> development on the site. More vulnerable development will be expected to be </w:t>
            </w:r>
            <w:r w:rsidRPr="424FCB6E" w:rsidR="49547AE3">
              <w:rPr>
                <w:rFonts w:ascii="Arial" w:hAnsi="Arial" w:eastAsia="Arial" w:cs="Arial"/>
                <w:b w:val="1"/>
                <w:bCs w:val="1"/>
                <w:i w:val="0"/>
                <w:iCs w:val="0"/>
                <w:caps w:val="0"/>
                <w:smallCaps w:val="0"/>
                <w:noProof w:val="0"/>
                <w:color w:val="000000" w:themeColor="text1" w:themeTint="FF" w:themeShade="FF"/>
                <w:sz w:val="22"/>
                <w:szCs w:val="22"/>
                <w:lang w:val="en-GB"/>
              </w:rPr>
              <w:t>located</w:t>
            </w:r>
            <w:r w:rsidRPr="424FCB6E" w:rsidR="49547AE3">
              <w:rPr>
                <w:rFonts w:ascii="Arial" w:hAnsi="Arial" w:eastAsia="Arial" w:cs="Arial"/>
                <w:b w:val="1"/>
                <w:bCs w:val="1"/>
                <w:i w:val="0"/>
                <w:iCs w:val="0"/>
                <w:caps w:val="0"/>
                <w:smallCaps w:val="0"/>
                <w:noProof w:val="0"/>
                <w:color w:val="000000" w:themeColor="text1" w:themeTint="FF" w:themeShade="FF"/>
                <w:sz w:val="22"/>
                <w:szCs w:val="22"/>
                <w:lang w:val="en-GB"/>
              </w:rPr>
              <w:t xml:space="preserve"> away from the areas at highest risk of flooding. A drainage strategy will be </w:t>
            </w:r>
            <w:r w:rsidRPr="424FCB6E" w:rsidR="49547AE3">
              <w:rPr>
                <w:rFonts w:ascii="Arial" w:hAnsi="Arial" w:eastAsia="Arial" w:cs="Arial"/>
                <w:b w:val="1"/>
                <w:bCs w:val="1"/>
                <w:i w:val="0"/>
                <w:iCs w:val="0"/>
                <w:caps w:val="0"/>
                <w:smallCaps w:val="0"/>
                <w:noProof w:val="0"/>
                <w:color w:val="000000" w:themeColor="text1" w:themeTint="FF" w:themeShade="FF"/>
                <w:sz w:val="22"/>
                <w:szCs w:val="22"/>
                <w:lang w:val="en-GB"/>
              </w:rPr>
              <w:t>required</w:t>
            </w:r>
            <w:r w:rsidRPr="424FCB6E" w:rsidR="49547AE3">
              <w:rPr>
                <w:rFonts w:ascii="Arial" w:hAnsi="Arial" w:eastAsia="Arial" w:cs="Arial"/>
                <w:b w:val="1"/>
                <w:bCs w:val="1"/>
                <w:i w:val="0"/>
                <w:iCs w:val="0"/>
                <w:caps w:val="0"/>
                <w:smallCaps w:val="0"/>
                <w:noProof w:val="0"/>
                <w:color w:val="000000" w:themeColor="text1" w:themeTint="FF" w:themeShade="FF"/>
                <w:sz w:val="22"/>
                <w:szCs w:val="22"/>
                <w:lang w:val="en-GB"/>
              </w:rPr>
              <w:t xml:space="preserve"> to manage run-off and may need a raised floor level for some of the site, to be informed by the FRA. A flood warning strategy should be considered as part of the FRA.</w:t>
            </w:r>
          </w:p>
          <w:p w:rsidR="4CC55A17" w:rsidP="4CC55A17" w:rsidRDefault="4CC55A17" w14:paraId="704CF609" w14:textId="324F1D3C">
            <w:pPr>
              <w:rPr>
                <w:rFonts w:ascii="Arial" w:hAnsi="Arial" w:eastAsia="Arial" w:cs="Arial"/>
                <w:b/>
                <w:bCs/>
                <w:color w:val="000000" w:themeColor="text1"/>
              </w:rPr>
            </w:pPr>
          </w:p>
          <w:p w:rsidR="771EDBB9" w:rsidP="2E0DB053" w:rsidRDefault="798B9484" w14:paraId="5F4A6D5C" w14:textId="193A116E">
            <w:pPr>
              <w:spacing w:after="160" w:line="259" w:lineRule="auto"/>
              <w:rPr>
                <w:rFonts w:ascii="Arial" w:hAnsi="Arial" w:eastAsia="Arial" w:cs="Arial"/>
                <w:b/>
                <w:bCs/>
                <w:u w:val="single"/>
              </w:rPr>
            </w:pPr>
            <w:r w:rsidRPr="7AC0CF9D">
              <w:rPr>
                <w:rFonts w:ascii="Arial" w:hAnsi="Arial" w:eastAsia="Arial" w:cs="Arial"/>
                <w:b/>
                <w:bCs/>
                <w:u w:val="single"/>
              </w:rPr>
              <w:t>Urban design and heritage</w:t>
            </w:r>
          </w:p>
          <w:p w:rsidR="78933B9E" w:rsidP="7D629369" w:rsidRDefault="78933B9E" w14:paraId="2097E217" w14:textId="60D84B8D">
            <w:pPr>
              <w:pStyle w:val="Normal"/>
              <w:spacing w:after="160" w:line="259" w:lineRule="auto"/>
              <w:rPr>
                <w:rFonts w:ascii="Arial" w:hAnsi="Arial" w:eastAsia="Arial" w:cs="Arial"/>
                <w:b w:val="1"/>
                <w:bCs w:val="1"/>
                <w:color w:val="000000" w:themeColor="text1" w:themeTint="FF" w:themeShade="FF"/>
                <w:lang w:val="en-US"/>
              </w:rPr>
            </w:pPr>
            <w:r w:rsidRPr="7D629369" w:rsidR="0DE7C13A">
              <w:rPr>
                <w:rFonts w:ascii="Arial" w:hAnsi="Arial" w:eastAsia="Arial" w:cs="Arial"/>
                <w:b w:val="1"/>
                <w:bCs w:val="1"/>
              </w:rPr>
              <w:t>Policy HD7 requires high quality design and the following sets out key considerations for achieving that on this site</w:t>
            </w:r>
            <w:r w:rsidRPr="7D629369" w:rsidR="0DE7C13A">
              <w:rPr>
                <w:rFonts w:ascii="Arial" w:hAnsi="Arial" w:eastAsia="Arial" w:cs="Arial"/>
                <w:b w:val="1"/>
                <w:bCs w:val="1"/>
              </w:rPr>
              <w:t>.</w:t>
            </w:r>
            <w:r w:rsidRPr="7D629369" w:rsidR="1EC3E098">
              <w:rPr>
                <w:rFonts w:ascii="Arial" w:hAnsi="Arial" w:eastAsia="Arial" w:cs="Arial"/>
                <w:b w:val="1"/>
                <w:bCs w:val="1"/>
                <w:color w:val="000000" w:themeColor="text1" w:themeTint="FF" w:themeShade="FF"/>
              </w:rPr>
              <w:t xml:space="preserve"> </w:t>
            </w:r>
            <w:r w:rsidRPr="7D629369" w:rsidR="3F7946FF">
              <w:rPr>
                <w:rFonts w:ascii="Arial" w:hAnsi="Arial" w:eastAsia="Arial" w:cs="Arial"/>
                <w:b w:val="1"/>
                <w:bCs w:val="1"/>
                <w:color w:val="000000" w:themeColor="text1" w:themeTint="FF" w:themeShade="FF"/>
              </w:rPr>
              <w:t xml:space="preserve"> </w:t>
            </w:r>
            <w:r w:rsidRPr="7D629369" w:rsidR="3F7946FF">
              <w:rPr>
                <w:rFonts w:ascii="Arial" w:hAnsi="Arial" w:eastAsia="Arial" w:cs="Arial"/>
                <w:b w:val="1"/>
                <w:bCs w:val="1"/>
                <w:color w:val="000000" w:themeColor="text1" w:themeTint="FF" w:themeShade="FF"/>
              </w:rPr>
              <w:t xml:space="preserve">Development proposals must also be designed with consideration of their impact on views, particularly from </w:t>
            </w:r>
            <w:r w:rsidRPr="7D629369" w:rsidR="3F7946FF">
              <w:rPr>
                <w:rFonts w:ascii="Arial" w:hAnsi="Arial" w:eastAsia="Arial" w:cs="Arial"/>
                <w:b w:val="1"/>
                <w:bCs w:val="1"/>
                <w:color w:val="000000" w:themeColor="text1" w:themeTint="FF" w:themeShade="FF"/>
              </w:rPr>
              <w:t>Hinksey</w:t>
            </w:r>
            <w:r w:rsidRPr="7D629369" w:rsidR="3F7946FF">
              <w:rPr>
                <w:rFonts w:ascii="Arial" w:hAnsi="Arial" w:eastAsia="Arial" w:cs="Arial"/>
                <w:b w:val="1"/>
                <w:bCs w:val="1"/>
                <w:color w:val="000000" w:themeColor="text1" w:themeTint="FF" w:themeShade="FF"/>
              </w:rPr>
              <w:t xml:space="preserve"> Hill to the historic core, from views out of the historic core and from further views of the site.</w:t>
            </w:r>
          </w:p>
          <w:p w:rsidR="78933B9E" w:rsidP="7D629369" w:rsidRDefault="78933B9E" w14:paraId="167EF509" w14:textId="57F3FE0E">
            <w:pPr>
              <w:pStyle w:val="Normal"/>
              <w:spacing w:afterAutospacing="on"/>
              <w:rPr>
                <w:rFonts w:ascii="Arial" w:hAnsi="Arial" w:eastAsia="Arial" w:cs="Arial"/>
                <w:b w:val="1"/>
                <w:bCs w:val="1"/>
              </w:rPr>
            </w:pPr>
            <w:r w:rsidRPr="7D629369" w:rsidR="7A6E4722">
              <w:rPr>
                <w:rFonts w:ascii="Arial" w:hAnsi="Arial" w:eastAsia="Arial" w:cs="Arial"/>
                <w:b w:val="1"/>
                <w:bCs w:val="1"/>
              </w:rPr>
              <w:t xml:space="preserve">Development proposals that exceed the height that the High Buildings TAN states may have an impact on the historic core (which says competition impacts may be possible from 15m and above) will be </w:t>
            </w:r>
            <w:r w:rsidRPr="7D629369" w:rsidR="7A6E4722">
              <w:rPr>
                <w:rFonts w:ascii="Arial" w:hAnsi="Arial" w:eastAsia="Arial" w:cs="Arial"/>
                <w:b w:val="1"/>
                <w:bCs w:val="1"/>
              </w:rPr>
              <w:t>required</w:t>
            </w:r>
            <w:r w:rsidRPr="7D629369" w:rsidR="7A6E4722">
              <w:rPr>
                <w:rFonts w:ascii="Arial" w:hAnsi="Arial" w:eastAsia="Arial" w:cs="Arial"/>
                <w:b w:val="1"/>
                <w:bCs w:val="1"/>
              </w:rPr>
              <w:t xml:space="preserve"> to </w:t>
            </w:r>
            <w:r w:rsidRPr="7D629369" w:rsidR="7A6E4722">
              <w:rPr>
                <w:rFonts w:ascii="Arial" w:hAnsi="Arial" w:eastAsia="Arial" w:cs="Arial"/>
                <w:b w:val="1"/>
                <w:bCs w:val="1"/>
              </w:rPr>
              <w:t>provide</w:t>
            </w:r>
            <w:r w:rsidRPr="7D629369" w:rsidR="7A6E4722">
              <w:rPr>
                <w:rFonts w:ascii="Arial" w:hAnsi="Arial" w:eastAsia="Arial" w:cs="Arial"/>
                <w:b w:val="1"/>
                <w:bCs w:val="1"/>
              </w:rPr>
              <w:t xml:space="preserve"> extensive information so that the full impacts can be understood and assessed as listed in Policy HD9.</w:t>
            </w:r>
          </w:p>
          <w:p w:rsidR="424FCB6E" w:rsidP="424FCB6E" w:rsidRDefault="424FCB6E" w14:paraId="309A1D74" w14:textId="5FB9D352">
            <w:pPr>
              <w:pStyle w:val="Normal"/>
              <w:rPr>
                <w:rFonts w:ascii="Arial" w:hAnsi="Arial" w:eastAsia="Arial" w:cs="Arial"/>
                <w:b w:val="1"/>
                <w:bCs w:val="1"/>
              </w:rPr>
            </w:pPr>
          </w:p>
          <w:p w:rsidR="6926C3E9" w:rsidP="424FCB6E" w:rsidRDefault="6926C3E9" w14:paraId="46870F94" w14:textId="2FFD7493">
            <w:pPr>
              <w:pStyle w:val="Normal"/>
              <w:rPr>
                <w:rFonts w:ascii="Arial" w:hAnsi="Arial" w:eastAsia="Arial" w:cs="Arial"/>
                <w:b w:val="1"/>
                <w:bCs w:val="1"/>
              </w:rPr>
            </w:pPr>
            <w:r w:rsidRPr="7D629369" w:rsidR="52E40584">
              <w:rPr>
                <w:rFonts w:ascii="Arial" w:hAnsi="Arial" w:eastAsia="Arial" w:cs="Arial"/>
                <w:b w:val="1"/>
                <w:bCs w:val="1"/>
              </w:rPr>
              <w:t xml:space="preserve">Development must be designed with consideration of its impact on the </w:t>
            </w:r>
            <w:r w:rsidRPr="7D629369" w:rsidR="70947FA9">
              <w:rPr>
                <w:rFonts w:ascii="Arial" w:hAnsi="Arial" w:eastAsia="Arial" w:cs="Arial"/>
                <w:b w:val="1"/>
                <w:bCs w:val="1"/>
              </w:rPr>
              <w:t xml:space="preserve">Central Conservation </w:t>
            </w:r>
            <w:r w:rsidRPr="7D629369" w:rsidR="70947FA9">
              <w:rPr>
                <w:rFonts w:ascii="Arial" w:hAnsi="Arial" w:eastAsia="Arial" w:cs="Arial"/>
                <w:b w:val="1"/>
                <w:bCs w:val="1"/>
              </w:rPr>
              <w:t>Area</w:t>
            </w:r>
            <w:r w:rsidRPr="7D629369" w:rsidR="3963A90D">
              <w:rPr>
                <w:rFonts w:ascii="Arial" w:hAnsi="Arial" w:eastAsia="Arial" w:cs="Arial"/>
                <w:b w:val="1"/>
                <w:bCs w:val="1"/>
              </w:rPr>
              <w:t xml:space="preserve"> and nearby listed buildings</w:t>
            </w:r>
            <w:r w:rsidRPr="7D629369" w:rsidR="583DCF1F">
              <w:rPr>
                <w:rFonts w:ascii="Arial" w:hAnsi="Arial" w:eastAsia="Arial" w:cs="Arial"/>
                <w:b w:val="1"/>
                <w:bCs w:val="1"/>
              </w:rPr>
              <w:t xml:space="preserve"> </w:t>
            </w:r>
            <w:r w:rsidRPr="7D629369" w:rsidR="52E40584">
              <w:rPr>
                <w:rFonts w:ascii="Arial" w:hAnsi="Arial" w:eastAsia="Arial" w:cs="Arial"/>
                <w:b w:val="1"/>
                <w:bCs w:val="1"/>
              </w:rPr>
              <w:t>(Policy H</w:t>
            </w:r>
            <w:r w:rsidRPr="7D629369" w:rsidR="5C938B40">
              <w:rPr>
                <w:rFonts w:ascii="Arial" w:hAnsi="Arial" w:eastAsia="Arial" w:cs="Arial"/>
                <w:b w:val="1"/>
                <w:bCs w:val="1"/>
              </w:rPr>
              <w:t>D</w:t>
            </w:r>
            <w:r w:rsidRPr="7D629369" w:rsidR="52E40584">
              <w:rPr>
                <w:rFonts w:ascii="Arial" w:hAnsi="Arial" w:eastAsia="Arial" w:cs="Arial"/>
                <w:b w:val="1"/>
                <w:bCs w:val="1"/>
              </w:rPr>
              <w:t>1</w:t>
            </w:r>
            <w:r w:rsidRPr="7D629369" w:rsidR="1F96A9A1">
              <w:rPr>
                <w:rFonts w:ascii="Arial" w:hAnsi="Arial" w:eastAsia="Arial" w:cs="Arial"/>
                <w:b w:val="1"/>
                <w:bCs w:val="1"/>
              </w:rPr>
              <w:t xml:space="preserve"> and HD2</w:t>
            </w:r>
            <w:r w:rsidRPr="7D629369" w:rsidR="52E40584">
              <w:rPr>
                <w:rFonts w:ascii="Arial" w:hAnsi="Arial" w:eastAsia="Arial" w:cs="Arial"/>
                <w:b w:val="1"/>
                <w:bCs w:val="1"/>
              </w:rPr>
              <w:t>)</w:t>
            </w:r>
          </w:p>
          <w:p w:rsidR="7C2098EC" w:rsidP="7C2098EC" w:rsidRDefault="7C2098EC" w14:paraId="2CB7A33A" w14:textId="48D440A4">
            <w:pPr>
              <w:spacing w:afterAutospacing="1"/>
              <w:rPr>
                <w:rFonts w:ascii="Arial" w:hAnsi="Arial" w:eastAsia="Arial" w:cs="Arial"/>
                <w:b/>
                <w:bCs/>
                <w:color w:val="000000" w:themeColor="text1"/>
              </w:rPr>
            </w:pPr>
          </w:p>
          <w:p w:rsidR="7437F23F" w:rsidP="158C445C" w:rsidRDefault="7437F23F" w14:paraId="67FAFF54" w14:textId="29246539">
            <w:pPr>
              <w:spacing w:after="160"/>
              <w:rPr>
                <w:rFonts w:ascii="Arial" w:hAnsi="Arial" w:eastAsia="Arial" w:cs="Arial"/>
              </w:rPr>
            </w:pPr>
            <w:r w:rsidRPr="158C445C">
              <w:rPr>
                <w:rStyle w:val="normaltextrun"/>
                <w:rFonts w:ascii="Arial" w:hAnsi="Arial" w:eastAsia="Arial" w:cs="Arial"/>
                <w:b/>
                <w:bCs/>
                <w:color w:val="000000" w:themeColor="text1"/>
              </w:rPr>
              <w:t>New development must take into consideration the potential presence of archaeological remains.  </w:t>
            </w:r>
            <w:r w:rsidRPr="158C445C">
              <w:rPr>
                <w:rStyle w:val="eop"/>
                <w:rFonts w:ascii="Arial" w:hAnsi="Arial" w:eastAsia="Arial" w:cs="Arial"/>
                <w:color w:val="000000" w:themeColor="text1"/>
              </w:rPr>
              <w:t> </w:t>
            </w:r>
            <w:r w:rsidRPr="158C445C">
              <w:rPr>
                <w:rFonts w:ascii="Arial" w:hAnsi="Arial" w:eastAsia="Arial" w:cs="Arial"/>
                <w:b/>
                <w:bCs/>
                <w:color w:val="000000" w:themeColor="text1"/>
              </w:rPr>
              <w:t>Due to this potential, development should demonstrate compliance with Policy HD5.</w:t>
            </w:r>
          </w:p>
          <w:p w:rsidR="3692859E" w:rsidP="79AB8112" w:rsidRDefault="7437F23F" w14:paraId="1F42F12B" w14:textId="5232E511">
            <w:pPr>
              <w:spacing w:after="160"/>
              <w:rPr>
                <w:rFonts w:ascii="Arial" w:hAnsi="Arial" w:eastAsia="Arial" w:cs="Arial"/>
                <w:b/>
                <w:bCs/>
                <w:u w:val="single"/>
              </w:rPr>
            </w:pPr>
            <w:r w:rsidRPr="158C445C">
              <w:rPr>
                <w:rFonts w:ascii="Arial" w:hAnsi="Arial" w:eastAsia="Arial" w:cs="Arial"/>
                <w:b/>
                <w:bCs/>
                <w:u w:val="single"/>
              </w:rPr>
              <w:t>Movement and access</w:t>
            </w:r>
          </w:p>
          <w:p w:rsidR="3692859E" w:rsidP="158C445C" w:rsidRDefault="2AA286EC" w14:paraId="10EC47BD" w14:textId="634C4409">
            <w:pPr>
              <w:spacing w:after="160" w:line="257" w:lineRule="auto"/>
            </w:pPr>
            <w:r w:rsidRPr="158C445C">
              <w:rPr>
                <w:rFonts w:ascii="Arial" w:hAnsi="Arial" w:eastAsia="Arial" w:cs="Arial"/>
                <w:b/>
                <w:bCs/>
                <w:color w:val="000000" w:themeColor="text1"/>
              </w:rPr>
              <w:t>A new active public space should be created on the Worcester Street Car Park site. The development should contribute to the cost of public realm improvements to Hythe Bridge Street and Park End Street which could include new and improved pedestrian crossings, and other environmental improvements to create a safe and legible environment for pedestrians and cyclists.</w:t>
            </w:r>
          </w:p>
          <w:p w:rsidR="3692859E" w:rsidP="79AB8112" w:rsidRDefault="3F20DD3E" w14:paraId="43E87156" w14:textId="6C2C5E9E">
            <w:pPr>
              <w:spacing w:after="160" w:line="259" w:lineRule="auto"/>
              <w:rPr>
                <w:rFonts w:ascii="Arial" w:hAnsi="Arial" w:eastAsia="Arial" w:cs="Arial"/>
                <w:b/>
                <w:bCs/>
              </w:rPr>
            </w:pPr>
            <w:r w:rsidRPr="158C445C">
              <w:rPr>
                <w:rFonts w:ascii="Arial" w:hAnsi="Arial" w:eastAsia="Arial" w:cs="Arial"/>
                <w:b/>
                <w:bCs/>
                <w:u w:val="single"/>
              </w:rPr>
              <w:t>Natural resources</w:t>
            </w:r>
          </w:p>
          <w:p w:rsidR="3692859E" w:rsidP="79AB8112" w:rsidRDefault="4BBDDF15" w14:paraId="3F747CBC" w14:textId="748A5AC6">
            <w:pPr>
              <w:spacing w:after="160"/>
              <w:rPr>
                <w:rFonts w:ascii="Arial" w:hAnsi="Arial" w:eastAsia="Arial" w:cs="Arial"/>
                <w:b/>
                <w:bCs/>
                <w:u w:val="single"/>
              </w:rPr>
            </w:pPr>
            <w:r w:rsidRPr="7AC0CF9D">
              <w:rPr>
                <w:rFonts w:ascii="Arial" w:hAnsi="Arial" w:eastAsia="Arial" w:cs="Arial"/>
                <w:b/>
                <w:bCs/>
              </w:rPr>
              <w:t>Because of uses on the site some areas of potential contamination are present on the site, so site investigation will be required, and remedial works are likely to be necessary</w:t>
            </w:r>
            <w:r w:rsidRPr="7AC0CF9D" w:rsidR="2FF76568">
              <w:rPr>
                <w:rFonts w:ascii="Arial" w:hAnsi="Arial" w:eastAsia="Arial" w:cs="Arial"/>
                <w:b/>
                <w:bCs/>
              </w:rPr>
              <w:t xml:space="preserve"> (Policy R5)</w:t>
            </w:r>
            <w:r w:rsidRPr="7AC0CF9D">
              <w:rPr>
                <w:rFonts w:ascii="Arial" w:hAnsi="Arial" w:eastAsia="Arial" w:cs="Arial"/>
                <w:b/>
                <w:bCs/>
              </w:rPr>
              <w:t xml:space="preserve">. </w:t>
            </w:r>
          </w:p>
          <w:p w:rsidR="38C9463D" w:rsidP="79AB8112" w:rsidRDefault="36B99446" w14:paraId="60BD3C6B" w14:textId="0A678125">
            <w:pPr>
              <w:spacing w:after="160" w:line="259" w:lineRule="auto"/>
              <w:rPr>
                <w:rFonts w:ascii="Arial" w:hAnsi="Arial" w:eastAsia="Arial" w:cs="Arial"/>
                <w:color w:val="000000" w:themeColor="text1"/>
              </w:rPr>
            </w:pPr>
            <w:r w:rsidRPr="04935075">
              <w:rPr>
                <w:rFonts w:ascii="Arial" w:hAnsi="Arial" w:eastAsia="Arial" w:cs="Arial"/>
                <w:b/>
                <w:bCs/>
                <w:color w:val="000000" w:themeColor="text1"/>
              </w:rPr>
              <w:t xml:space="preserve">The site is located in an air quality hot spot area.  Development proposals must demonstrate compliance with policy R4 by ensuring that all necessary mitigation measures against poor air quality have been incorporated during the construction and operational </w:t>
            </w:r>
            <w:r w:rsidRPr="04935075" w:rsidR="29B96BD2">
              <w:rPr>
                <w:rFonts w:ascii="Arial" w:hAnsi="Arial" w:eastAsia="Arial" w:cs="Arial"/>
                <w:b/>
                <w:bCs/>
                <w:color w:val="000000" w:themeColor="text1"/>
              </w:rPr>
              <w:t>phases and</w:t>
            </w:r>
            <w:r w:rsidRPr="04935075">
              <w:rPr>
                <w:rFonts w:ascii="Arial" w:hAnsi="Arial" w:eastAsia="Arial" w:cs="Arial"/>
                <w:b/>
                <w:bCs/>
                <w:color w:val="000000" w:themeColor="text1"/>
              </w:rPr>
              <w:t xml:space="preserve"> ensuring that any potential negative air quality impacts are adequately mitigated on an ongoing basis, within and surrounding the site.</w:t>
            </w:r>
            <w:r w:rsidRPr="04935075" w:rsidR="51183E7F">
              <w:rPr>
                <w:rFonts w:ascii="Arial" w:hAnsi="Arial" w:eastAsia="Arial" w:cs="Arial"/>
                <w:b/>
                <w:bCs/>
                <w:color w:val="000000" w:themeColor="text1"/>
              </w:rPr>
              <w:t xml:space="preserve">  </w:t>
            </w:r>
          </w:p>
          <w:p w:rsidR="38C9463D" w:rsidP="79AB8112" w:rsidRDefault="51A01B2B" w14:paraId="11C1ECD4" w14:textId="2F555C68">
            <w:pPr>
              <w:spacing w:after="160" w:line="259" w:lineRule="auto"/>
              <w:rPr>
                <w:rFonts w:ascii="Arial" w:hAnsi="Arial" w:eastAsia="Arial" w:cs="Arial"/>
                <w:b/>
                <w:bCs/>
              </w:rPr>
            </w:pPr>
            <w:r w:rsidRPr="2E0DB053">
              <w:rPr>
                <w:rFonts w:ascii="Arial" w:hAnsi="Arial" w:eastAsia="Arial" w:cs="Arial"/>
                <w:b/>
                <w:bCs/>
              </w:rPr>
              <w:t>Development proposals must include an acoustic design statement as this site is part of an area which is subject to significant environmental noise from</w:t>
            </w:r>
            <w:r w:rsidRPr="2E0DB053" w:rsidR="3F101752">
              <w:rPr>
                <w:rFonts w:ascii="Arial" w:hAnsi="Arial" w:eastAsia="Arial" w:cs="Arial"/>
                <w:b/>
                <w:bCs/>
              </w:rPr>
              <w:t xml:space="preserve"> both the road and railway line</w:t>
            </w:r>
            <w:r w:rsidRPr="2E0DB053">
              <w:rPr>
                <w:rFonts w:ascii="Arial" w:hAnsi="Arial" w:eastAsia="Arial" w:cs="Arial"/>
                <w:b/>
                <w:bCs/>
              </w:rPr>
              <w:t>.</w:t>
            </w:r>
          </w:p>
        </w:tc>
      </w:tr>
      <w:tr w:rsidR="1B7CBFA1" w:rsidTr="7D629369" w14:paraId="59C23890" w14:textId="77777777">
        <w:trPr>
          <w:trHeight w:val="300"/>
        </w:trPr>
        <w:tc>
          <w:tcPr>
            <w:tcW w:w="9000" w:type="dxa"/>
            <w:shd w:val="clear" w:color="auto" w:fill="F2DBDB"/>
            <w:tcMar>
              <w:left w:w="105" w:type="dxa"/>
              <w:right w:w="105" w:type="dxa"/>
            </w:tcMar>
          </w:tcPr>
          <w:p w:rsidR="1B7CBFA1" w:rsidP="77BB7604" w:rsidRDefault="6D2685EF" w14:paraId="79A1BD0D" w14:textId="3B8F1996">
            <w:pPr>
              <w:spacing w:afterAutospacing="1"/>
              <w:rPr>
                <w:rFonts w:ascii="Arial" w:hAnsi="Arial" w:eastAsia="Arial" w:cs="Arial"/>
                <w:b/>
                <w:bCs/>
                <w:color w:val="000000" w:themeColor="text1"/>
                <w:u w:val="single"/>
              </w:rPr>
            </w:pPr>
            <w:r w:rsidRPr="77BB7604">
              <w:rPr>
                <w:rFonts w:ascii="Arial" w:hAnsi="Arial" w:eastAsia="Arial" w:cs="Arial"/>
                <w:b/>
                <w:bCs/>
                <w:color w:val="000000" w:themeColor="text1"/>
                <w:u w:val="single"/>
              </w:rPr>
              <w:t xml:space="preserve">Osney Mead </w:t>
            </w:r>
          </w:p>
          <w:p w:rsidR="1B7CBFA1" w:rsidP="77BB7604" w:rsidRDefault="1B7CBFA1" w14:paraId="476843E1" w14:textId="6690C86B">
            <w:pPr>
              <w:spacing w:afterAutospacing="1" w:line="259" w:lineRule="auto"/>
              <w:rPr>
                <w:rFonts w:ascii="Arial" w:hAnsi="Arial" w:eastAsia="Arial" w:cs="Arial"/>
                <w:b/>
                <w:bCs/>
                <w:color w:val="000000" w:themeColor="text1"/>
                <w:u w:val="single"/>
              </w:rPr>
            </w:pPr>
          </w:p>
          <w:p w:rsidR="1B7CBFA1" w:rsidP="77BB7604" w:rsidRDefault="4F8631D0" w14:paraId="5F400F04" w14:textId="1AED3449">
            <w:pPr>
              <w:spacing w:afterAutospacing="1" w:line="259" w:lineRule="auto"/>
              <w:rPr>
                <w:rFonts w:ascii="Arial" w:hAnsi="Arial" w:eastAsia="Arial" w:cs="Arial"/>
                <w:color w:val="000000" w:themeColor="text1"/>
              </w:rPr>
            </w:pPr>
            <w:r w:rsidRPr="77BB7604">
              <w:rPr>
                <w:rFonts w:ascii="Arial" w:hAnsi="Arial" w:eastAsia="Arial" w:cs="Arial"/>
                <w:color w:val="000000" w:themeColor="text1"/>
              </w:rPr>
              <w:t>Site area: 17.4 hectares</w:t>
            </w:r>
          </w:p>
          <w:p w:rsidR="1B7CBFA1" w:rsidP="77BB7604" w:rsidRDefault="4F8631D0" w14:paraId="3AE34974" w14:textId="6723FD07">
            <w:pPr>
              <w:spacing w:afterAutospacing="1" w:line="259" w:lineRule="auto"/>
              <w:rPr>
                <w:rFonts w:ascii="Arial" w:hAnsi="Arial" w:eastAsia="Arial" w:cs="Arial"/>
                <w:color w:val="000000" w:themeColor="text1"/>
                <w:lang w:val="en-US"/>
              </w:rPr>
            </w:pPr>
            <w:r w:rsidRPr="77BB7604">
              <w:rPr>
                <w:rFonts w:ascii="Arial" w:hAnsi="Arial" w:eastAsia="Arial" w:cs="Arial"/>
                <w:color w:val="000000" w:themeColor="text1"/>
              </w:rPr>
              <w:t xml:space="preserve">Ward: Osney and St Thomas </w:t>
            </w:r>
          </w:p>
          <w:p w:rsidR="1B7CBFA1" w:rsidP="77BB7604" w:rsidRDefault="4F8631D0" w14:paraId="3DACCEA1" w14:textId="52C45469">
            <w:pPr>
              <w:spacing w:afterAutospacing="1" w:line="259" w:lineRule="auto"/>
              <w:rPr>
                <w:rFonts w:ascii="Arial" w:hAnsi="Arial" w:eastAsia="Arial" w:cs="Arial"/>
                <w:color w:val="000000" w:themeColor="text1"/>
                <w:lang w:val="en-US"/>
              </w:rPr>
            </w:pPr>
            <w:r w:rsidRPr="77BB7604">
              <w:rPr>
                <w:rFonts w:ascii="Arial" w:hAnsi="Arial" w:eastAsia="Arial" w:cs="Arial"/>
                <w:color w:val="000000" w:themeColor="text1"/>
              </w:rPr>
              <w:t>Landowner: A number of landowners own various plots. The University of Oxford is the largest landowner</w:t>
            </w:r>
          </w:p>
          <w:p w:rsidR="1B7CBFA1" w:rsidP="77BB7604" w:rsidRDefault="4F8631D0" w14:paraId="088EA45D" w14:textId="29167774">
            <w:pPr>
              <w:spacing w:afterAutospacing="1" w:line="259" w:lineRule="auto"/>
              <w:rPr>
                <w:rFonts w:ascii="Arial" w:hAnsi="Arial" w:eastAsia="Arial" w:cs="Arial"/>
                <w:color w:val="000000" w:themeColor="text1"/>
                <w:lang w:val="en-US"/>
              </w:rPr>
            </w:pPr>
            <w:r w:rsidRPr="77BB7604">
              <w:rPr>
                <w:rFonts w:ascii="Arial" w:hAnsi="Arial" w:eastAsia="Arial" w:cs="Arial"/>
                <w:color w:val="000000" w:themeColor="text1"/>
              </w:rPr>
              <w:t>Current use: Industrial Estate</w:t>
            </w:r>
          </w:p>
          <w:p w:rsidR="1B7CBFA1" w:rsidP="77BB7604" w:rsidRDefault="640110EB" w14:paraId="7B607E5A" w14:textId="1393108A">
            <w:pPr>
              <w:spacing w:afterAutospacing="1" w:line="259" w:lineRule="auto"/>
              <w:rPr>
                <w:rFonts w:ascii="Arial" w:hAnsi="Arial" w:eastAsia="Arial" w:cs="Arial"/>
                <w:color w:val="000000" w:themeColor="text1"/>
              </w:rPr>
            </w:pPr>
            <w:r w:rsidRPr="0AAFE3B8">
              <w:rPr>
                <w:rFonts w:ascii="Arial" w:hAnsi="Arial" w:eastAsia="Arial" w:cs="Arial"/>
                <w:color w:val="000000" w:themeColor="text1"/>
              </w:rPr>
              <w:t xml:space="preserve">Flood Zone: FZ3b </w:t>
            </w:r>
          </w:p>
          <w:p w:rsidR="1B7CBFA1" w:rsidP="77BB7604" w:rsidRDefault="1B7CBFA1" w14:paraId="0C573B18" w14:textId="7C55DDDA">
            <w:pPr>
              <w:spacing w:afterAutospacing="1" w:line="259" w:lineRule="auto"/>
              <w:rPr>
                <w:rFonts w:ascii="Arial" w:hAnsi="Arial" w:eastAsia="Arial" w:cs="Arial"/>
                <w:color w:val="000000" w:themeColor="text1"/>
              </w:rPr>
            </w:pPr>
          </w:p>
          <w:p w:rsidR="158C445C" w:rsidP="158C445C" w:rsidRDefault="158C445C" w14:paraId="0CA68C82" w14:textId="7FE424B5">
            <w:pPr>
              <w:spacing w:afterAutospacing="1" w:line="259" w:lineRule="auto"/>
              <w:rPr>
                <w:rFonts w:ascii="Arial" w:hAnsi="Arial" w:eastAsia="Arial" w:cs="Arial"/>
                <w:color w:val="000000" w:themeColor="text1"/>
              </w:rPr>
            </w:pPr>
          </w:p>
          <w:p w:rsidR="1B7CBFA1" w:rsidP="158C445C" w:rsidRDefault="0E0C0D42" w14:paraId="373FE030" w14:textId="7A8C99D1">
            <w:pPr>
              <w:spacing w:after="160" w:afterAutospacing="1" w:line="259" w:lineRule="auto"/>
              <w:rPr>
                <w:rFonts w:ascii="Arial" w:hAnsi="Arial" w:eastAsia="Arial" w:cs="Arial"/>
                <w:color w:val="000000" w:themeColor="text1"/>
              </w:rPr>
            </w:pPr>
            <w:r>
              <w:rPr>
                <w:noProof/>
              </w:rPr>
              <w:drawing>
                <wp:inline distT="0" distB="0" distL="0" distR="0" wp14:anchorId="1586EB56" wp14:editId="6EC7272C">
                  <wp:extent cx="4572000" cy="3219450"/>
                  <wp:effectExtent l="0" t="0" r="0" b="0"/>
                  <wp:docPr id="1373974065" name="Picture 137397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1B7CBFA1" w:rsidP="158C445C" w:rsidRDefault="1B7CBFA1" w14:paraId="7984AC71" w14:textId="2AEDE439">
            <w:pPr>
              <w:spacing w:after="160" w:afterAutospacing="1" w:line="259" w:lineRule="auto"/>
              <w:rPr>
                <w:rFonts w:ascii="Arial" w:hAnsi="Arial" w:eastAsia="Arial" w:cs="Arial"/>
                <w:color w:val="000000" w:themeColor="text1"/>
              </w:rPr>
            </w:pPr>
          </w:p>
          <w:p w:rsidR="1B7CBFA1" w:rsidP="424FCB6E" w:rsidRDefault="0225F2F8" w14:paraId="33238E79" w14:textId="14437533">
            <w:pPr>
              <w:spacing w:after="160" w:afterAutospacing="on" w:line="259" w:lineRule="auto"/>
              <w:rPr>
                <w:rFonts w:ascii="Arial" w:hAnsi="Arial" w:eastAsia="Arial" w:cs="Arial"/>
                <w:color w:val="000000" w:themeColor="text1"/>
              </w:rPr>
            </w:pPr>
            <w:r w:rsidRPr="424FCB6E" w:rsidR="46444E15">
              <w:rPr>
                <w:rFonts w:ascii="Arial" w:hAnsi="Arial" w:eastAsia="Arial" w:cs="Arial"/>
                <w:color w:val="000000" w:themeColor="text1" w:themeTint="FF" w:themeShade="FF"/>
              </w:rPr>
              <w:t>Osney</w:t>
            </w:r>
            <w:r w:rsidRPr="424FCB6E" w:rsidR="30364B58">
              <w:rPr>
                <w:rFonts w:ascii="Arial" w:hAnsi="Arial" w:eastAsia="Arial" w:cs="Arial"/>
                <w:color w:val="000000" w:themeColor="text1" w:themeTint="FF" w:themeShade="FF"/>
              </w:rPr>
              <w:t xml:space="preserve"> </w:t>
            </w:r>
            <w:r w:rsidRPr="424FCB6E" w:rsidR="46444E15">
              <w:rPr>
                <w:rFonts w:ascii="Arial" w:hAnsi="Arial" w:eastAsia="Arial" w:cs="Arial"/>
                <w:color w:val="000000" w:themeColor="text1" w:themeTint="FF" w:themeShade="FF"/>
              </w:rPr>
              <w:t xml:space="preserve">Mead </w:t>
            </w:r>
            <w:r w:rsidRPr="424FCB6E" w:rsidR="11DDE434">
              <w:rPr>
                <w:rFonts w:ascii="Arial" w:hAnsi="Arial" w:eastAsia="Arial" w:cs="Arial"/>
                <w:color w:val="000000" w:themeColor="text1" w:themeTint="FF" w:themeShade="FF"/>
              </w:rPr>
              <w:t>I</w:t>
            </w:r>
            <w:r w:rsidRPr="424FCB6E" w:rsidR="46444E15">
              <w:rPr>
                <w:rFonts w:ascii="Arial" w:hAnsi="Arial" w:eastAsia="Arial" w:cs="Arial"/>
                <w:color w:val="000000" w:themeColor="text1" w:themeTint="FF" w:themeShade="FF"/>
              </w:rPr>
              <w:t xml:space="preserve">ndustrial </w:t>
            </w:r>
            <w:r w:rsidRPr="424FCB6E" w:rsidR="2C1D1E0B">
              <w:rPr>
                <w:rFonts w:ascii="Arial" w:hAnsi="Arial" w:eastAsia="Arial" w:cs="Arial"/>
                <w:color w:val="000000" w:themeColor="text1" w:themeTint="FF" w:themeShade="FF"/>
              </w:rPr>
              <w:t>E</w:t>
            </w:r>
            <w:r w:rsidRPr="424FCB6E" w:rsidR="46444E15">
              <w:rPr>
                <w:rFonts w:ascii="Arial" w:hAnsi="Arial" w:eastAsia="Arial" w:cs="Arial"/>
                <w:color w:val="000000" w:themeColor="text1" w:themeTint="FF" w:themeShade="FF"/>
              </w:rPr>
              <w:t xml:space="preserve">state is </w:t>
            </w:r>
            <w:r w:rsidRPr="424FCB6E" w:rsidR="46444E15">
              <w:rPr>
                <w:rFonts w:ascii="Arial" w:hAnsi="Arial" w:eastAsia="Arial" w:cs="Arial"/>
                <w:color w:val="000000" w:themeColor="text1" w:themeTint="FF" w:themeShade="FF"/>
              </w:rPr>
              <w:t>located</w:t>
            </w:r>
            <w:r w:rsidRPr="424FCB6E" w:rsidR="46444E15">
              <w:rPr>
                <w:rFonts w:ascii="Arial" w:hAnsi="Arial" w:eastAsia="Arial" w:cs="Arial"/>
                <w:color w:val="000000" w:themeColor="text1" w:themeTint="FF" w:themeShade="FF"/>
              </w:rPr>
              <w:t xml:space="preserve"> on an island between an arm of the River Thames, Botley Stream and </w:t>
            </w:r>
            <w:r w:rsidRPr="424FCB6E" w:rsidR="46444E15">
              <w:rPr>
                <w:rFonts w:ascii="Arial" w:hAnsi="Arial" w:eastAsia="Arial" w:cs="Arial"/>
                <w:color w:val="000000" w:themeColor="text1" w:themeTint="FF" w:themeShade="FF"/>
              </w:rPr>
              <w:t>Bulstake</w:t>
            </w:r>
            <w:r w:rsidRPr="424FCB6E" w:rsidR="46444E15">
              <w:rPr>
                <w:rFonts w:ascii="Arial" w:hAnsi="Arial" w:eastAsia="Arial" w:cs="Arial"/>
                <w:color w:val="000000" w:themeColor="text1" w:themeTint="FF" w:themeShade="FF"/>
              </w:rPr>
              <w:t xml:space="preserve"> Stream, to the south of the Victorian terraces of New </w:t>
            </w:r>
            <w:r w:rsidRPr="424FCB6E" w:rsidR="46444E15">
              <w:rPr>
                <w:rFonts w:ascii="Arial" w:hAnsi="Arial" w:eastAsia="Arial" w:cs="Arial"/>
                <w:color w:val="000000" w:themeColor="text1" w:themeTint="FF" w:themeShade="FF"/>
              </w:rPr>
              <w:t>Osney</w:t>
            </w:r>
            <w:r w:rsidRPr="424FCB6E" w:rsidR="46444E15">
              <w:rPr>
                <w:rFonts w:ascii="Arial" w:hAnsi="Arial" w:eastAsia="Arial" w:cs="Arial"/>
                <w:color w:val="000000" w:themeColor="text1" w:themeTint="FF" w:themeShade="FF"/>
              </w:rPr>
              <w:t xml:space="preserve">.  </w:t>
            </w:r>
            <w:r w:rsidRPr="424FCB6E" w:rsidR="46444E15">
              <w:rPr>
                <w:rFonts w:ascii="Arial" w:hAnsi="Arial" w:eastAsia="Arial" w:cs="Arial"/>
                <w:color w:val="000000" w:themeColor="text1" w:themeTint="FF" w:themeShade="FF"/>
              </w:rPr>
              <w:t xml:space="preserve">It </w:t>
            </w:r>
            <w:r w:rsidRPr="424FCB6E" w:rsidR="46444E15">
              <w:rPr>
                <w:rFonts w:ascii="Arial" w:hAnsi="Arial" w:eastAsia="Arial" w:cs="Arial"/>
                <w:color w:val="000000" w:themeColor="text1" w:themeTint="FF" w:themeShade="FF"/>
              </w:rPr>
              <w:t>comprises</w:t>
            </w:r>
            <w:r w:rsidRPr="424FCB6E" w:rsidR="46444E15">
              <w:rPr>
                <w:rFonts w:ascii="Arial" w:hAnsi="Arial" w:eastAsia="Arial" w:cs="Arial"/>
                <w:color w:val="000000" w:themeColor="text1" w:themeTint="FF" w:themeShade="FF"/>
              </w:rPr>
              <w:t xml:space="preserve"> </w:t>
            </w:r>
            <w:r w:rsidRPr="424FCB6E" w:rsidR="46444E15">
              <w:rPr>
                <w:rFonts w:ascii="Arial" w:hAnsi="Arial" w:eastAsia="Arial" w:cs="Arial"/>
                <w:color w:val="000000" w:themeColor="text1" w:themeTint="FF" w:themeShade="FF"/>
              </w:rPr>
              <w:t>a number of</w:t>
            </w:r>
            <w:r w:rsidRPr="424FCB6E" w:rsidR="46444E15">
              <w:rPr>
                <w:rFonts w:ascii="Arial" w:hAnsi="Arial" w:eastAsia="Arial" w:cs="Arial"/>
                <w:color w:val="000000" w:themeColor="text1" w:themeTint="FF" w:themeShade="FF"/>
              </w:rPr>
              <w:t xml:space="preserve"> large commercial and light industrial units of </w:t>
            </w:r>
            <w:r w:rsidRPr="424FCB6E" w:rsidR="46444E15">
              <w:rPr>
                <w:rFonts w:ascii="Arial" w:hAnsi="Arial" w:eastAsia="Arial" w:cs="Arial"/>
                <w:color w:val="000000" w:themeColor="text1" w:themeTint="FF" w:themeShade="FF"/>
              </w:rPr>
              <w:t>various sizes</w:t>
            </w:r>
            <w:r w:rsidRPr="424FCB6E" w:rsidR="46444E15">
              <w:rPr>
                <w:rFonts w:ascii="Arial" w:hAnsi="Arial" w:eastAsia="Arial" w:cs="Arial"/>
                <w:color w:val="000000" w:themeColor="text1" w:themeTint="FF" w:themeShade="FF"/>
              </w:rPr>
              <w:t xml:space="preserve">, </w:t>
            </w:r>
            <w:r w:rsidRPr="424FCB6E" w:rsidR="46444E15">
              <w:rPr>
                <w:rFonts w:ascii="Arial" w:hAnsi="Arial" w:eastAsia="Arial" w:cs="Arial"/>
                <w:color w:val="000000" w:themeColor="text1" w:themeTint="FF" w:themeShade="FF"/>
              </w:rPr>
              <w:t>styles</w:t>
            </w:r>
            <w:r w:rsidRPr="424FCB6E" w:rsidR="46444E15">
              <w:rPr>
                <w:rFonts w:ascii="Arial" w:hAnsi="Arial" w:eastAsia="Arial" w:cs="Arial"/>
                <w:color w:val="000000" w:themeColor="text1" w:themeTint="FF" w:themeShade="FF"/>
              </w:rPr>
              <w:t xml:space="preserve"> and materials</w:t>
            </w:r>
            <w:r w:rsidRPr="424FCB6E" w:rsidR="46444E15">
              <w:rPr>
                <w:rFonts w:ascii="Arial" w:hAnsi="Arial" w:eastAsia="Arial" w:cs="Arial"/>
                <w:color w:val="000000" w:themeColor="text1" w:themeTint="FF" w:themeShade="FF"/>
              </w:rPr>
              <w:t xml:space="preserve">.  </w:t>
            </w:r>
            <w:r w:rsidRPr="424FCB6E" w:rsidR="46444E15">
              <w:rPr>
                <w:rFonts w:ascii="Arial" w:hAnsi="Arial" w:eastAsia="Arial" w:cs="Arial"/>
                <w:color w:val="000000" w:themeColor="text1" w:themeTint="FF" w:themeShade="FF"/>
              </w:rPr>
              <w:t xml:space="preserve">Buildings are </w:t>
            </w:r>
            <w:r w:rsidRPr="424FCB6E" w:rsidR="46444E15">
              <w:rPr>
                <w:rFonts w:ascii="Arial" w:hAnsi="Arial" w:eastAsia="Arial" w:cs="Arial"/>
                <w:color w:val="000000" w:themeColor="text1" w:themeTint="FF" w:themeShade="FF"/>
              </w:rPr>
              <w:t>generally one</w:t>
            </w:r>
            <w:r w:rsidRPr="424FCB6E" w:rsidR="46444E15">
              <w:rPr>
                <w:rFonts w:ascii="Arial" w:hAnsi="Arial" w:eastAsia="Arial" w:cs="Arial"/>
                <w:color w:val="000000" w:themeColor="text1" w:themeTint="FF" w:themeShade="FF"/>
              </w:rPr>
              <w:t>- to two storeys with some taller units en</w:t>
            </w:r>
            <w:r w:rsidRPr="424FCB6E" w:rsidR="43C72DA3">
              <w:rPr>
                <w:rFonts w:ascii="Arial" w:hAnsi="Arial" w:eastAsia="Arial" w:cs="Arial"/>
                <w:color w:val="000000" w:themeColor="text1" w:themeTint="FF" w:themeShade="FF"/>
              </w:rPr>
              <w:t>closed</w:t>
            </w:r>
            <w:r w:rsidRPr="424FCB6E" w:rsidR="46444E15">
              <w:rPr>
                <w:rFonts w:ascii="Arial" w:hAnsi="Arial" w:eastAsia="Arial" w:cs="Arial"/>
                <w:color w:val="000000" w:themeColor="text1" w:themeTint="FF" w:themeShade="FF"/>
              </w:rPr>
              <w:t xml:space="preserve"> by </w:t>
            </w:r>
            <w:r w:rsidRPr="424FCB6E" w:rsidR="27C7A169">
              <w:rPr>
                <w:rFonts w:ascii="Arial" w:hAnsi="Arial" w:eastAsia="Arial" w:cs="Arial"/>
                <w:color w:val="000000" w:themeColor="text1" w:themeTint="FF" w:themeShade="FF"/>
              </w:rPr>
              <w:t>a belt of</w:t>
            </w:r>
            <w:r w:rsidRPr="424FCB6E" w:rsidR="46444E15">
              <w:rPr>
                <w:rFonts w:ascii="Arial" w:hAnsi="Arial" w:eastAsia="Arial" w:cs="Arial"/>
                <w:color w:val="000000" w:themeColor="text1" w:themeTint="FF" w:themeShade="FF"/>
              </w:rPr>
              <w:t xml:space="preserve"> trees along the southern boundary</w:t>
            </w:r>
            <w:r w:rsidRPr="424FCB6E" w:rsidR="46444E15">
              <w:rPr>
                <w:rFonts w:ascii="Arial" w:hAnsi="Arial" w:eastAsia="Arial" w:cs="Arial"/>
                <w:color w:val="000000" w:themeColor="text1" w:themeTint="FF" w:themeShade="FF"/>
              </w:rPr>
              <w:t>.</w:t>
            </w:r>
            <w:r w:rsidRPr="424FCB6E" w:rsidR="5D15C1F4">
              <w:rPr>
                <w:rFonts w:ascii="Arial" w:hAnsi="Arial" w:eastAsia="Arial" w:cs="Arial"/>
                <w:color w:val="000000" w:themeColor="text1" w:themeTint="FF" w:themeShade="FF"/>
              </w:rPr>
              <w:t xml:space="preserve">  </w:t>
            </w:r>
            <w:r w:rsidRPr="424FCB6E" w:rsidR="5656C9C5">
              <w:rPr>
                <w:rFonts w:ascii="Arial" w:hAnsi="Arial" w:eastAsia="Arial" w:cs="Arial"/>
                <w:color w:val="000000" w:themeColor="text1" w:themeTint="FF" w:themeShade="FF"/>
              </w:rPr>
              <w:t xml:space="preserve">Access is from Ferry </w:t>
            </w:r>
            <w:r w:rsidRPr="424FCB6E" w:rsidR="5656C9C5">
              <w:rPr>
                <w:rFonts w:ascii="Arial" w:hAnsi="Arial" w:eastAsia="Arial" w:cs="Arial"/>
                <w:color w:val="000000" w:themeColor="text1" w:themeTint="FF" w:themeShade="FF"/>
              </w:rPr>
              <w:t>Hinksey</w:t>
            </w:r>
            <w:r w:rsidRPr="424FCB6E" w:rsidR="5656C9C5">
              <w:rPr>
                <w:rFonts w:ascii="Arial" w:hAnsi="Arial" w:eastAsia="Arial" w:cs="Arial"/>
                <w:color w:val="000000" w:themeColor="text1" w:themeTint="FF" w:themeShade="FF"/>
              </w:rPr>
              <w:t xml:space="preserve"> Road and </w:t>
            </w:r>
            <w:r w:rsidRPr="424FCB6E" w:rsidR="5656C9C5">
              <w:rPr>
                <w:rFonts w:ascii="Arial" w:hAnsi="Arial" w:eastAsia="Arial" w:cs="Arial"/>
                <w:color w:val="000000" w:themeColor="text1" w:themeTint="FF" w:themeShade="FF"/>
              </w:rPr>
              <w:t>Osney</w:t>
            </w:r>
            <w:r w:rsidRPr="424FCB6E" w:rsidR="5656C9C5">
              <w:rPr>
                <w:rFonts w:ascii="Arial" w:hAnsi="Arial" w:eastAsia="Arial" w:cs="Arial"/>
                <w:color w:val="000000" w:themeColor="text1" w:themeTint="FF" w:themeShade="FF"/>
              </w:rPr>
              <w:t xml:space="preserve"> Mead</w:t>
            </w:r>
            <w:r w:rsidRPr="424FCB6E" w:rsidR="5656C9C5">
              <w:rPr>
                <w:rFonts w:ascii="Arial" w:hAnsi="Arial" w:eastAsia="Arial" w:cs="Arial"/>
                <w:color w:val="000000" w:themeColor="text1" w:themeTint="FF" w:themeShade="FF"/>
              </w:rPr>
              <w:t>.</w:t>
            </w:r>
            <w:r w:rsidRPr="424FCB6E" w:rsidR="7B5FEB99">
              <w:rPr>
                <w:rFonts w:ascii="Arial" w:hAnsi="Arial" w:eastAsia="Arial" w:cs="Arial"/>
                <w:color w:val="000000" w:themeColor="text1" w:themeTint="FF" w:themeShade="FF"/>
              </w:rPr>
              <w:t xml:space="preserve">  </w:t>
            </w:r>
            <w:r w:rsidRPr="424FCB6E" w:rsidR="0ABFE8D5">
              <w:rPr>
                <w:rFonts w:ascii="Arial" w:hAnsi="Arial" w:eastAsia="Arial" w:cs="Arial"/>
                <w:color w:val="000000" w:themeColor="text1" w:themeTint="FF" w:themeShade="FF"/>
              </w:rPr>
              <w:t xml:space="preserve">The boundary of the </w:t>
            </w:r>
            <w:r w:rsidRPr="424FCB6E" w:rsidR="0ABFE8D5">
              <w:rPr>
                <w:rFonts w:ascii="Arial" w:hAnsi="Arial" w:eastAsia="Arial" w:cs="Arial"/>
                <w:color w:val="000000" w:themeColor="text1" w:themeTint="FF" w:themeShade="FF"/>
              </w:rPr>
              <w:t>Osney</w:t>
            </w:r>
            <w:r w:rsidRPr="424FCB6E" w:rsidR="0ABFE8D5">
              <w:rPr>
                <w:rFonts w:ascii="Arial" w:hAnsi="Arial" w:eastAsia="Arial" w:cs="Arial"/>
                <w:color w:val="000000" w:themeColor="text1" w:themeTint="FF" w:themeShade="FF"/>
              </w:rPr>
              <w:t xml:space="preserve"> Town Conservation Area extends across the </w:t>
            </w:r>
            <w:r w:rsidRPr="424FCB6E" w:rsidR="0ABFE8D5">
              <w:rPr>
                <w:rFonts w:ascii="Arial" w:hAnsi="Arial" w:eastAsia="Arial" w:cs="Arial"/>
                <w:color w:val="000000" w:themeColor="text1" w:themeTint="FF" w:themeShade="FF"/>
              </w:rPr>
              <w:t>River</w:t>
            </w:r>
            <w:r w:rsidRPr="424FCB6E" w:rsidR="0ABFE8D5">
              <w:rPr>
                <w:rFonts w:ascii="Arial" w:hAnsi="Arial" w:eastAsia="Arial" w:cs="Arial"/>
                <w:color w:val="000000" w:themeColor="text1" w:themeTint="FF" w:themeShade="FF"/>
              </w:rPr>
              <w:t xml:space="preserve"> Thames and encapsulates the trees and the footpath to the north of the </w:t>
            </w:r>
            <w:r w:rsidRPr="424FCB6E" w:rsidR="0ABFE8D5">
              <w:rPr>
                <w:rFonts w:ascii="Arial" w:hAnsi="Arial" w:eastAsia="Arial" w:cs="Arial"/>
                <w:color w:val="000000" w:themeColor="text1" w:themeTint="FF" w:themeShade="FF"/>
              </w:rPr>
              <w:t>Osney</w:t>
            </w:r>
            <w:r w:rsidRPr="424FCB6E" w:rsidR="0ABFE8D5">
              <w:rPr>
                <w:rFonts w:ascii="Arial" w:hAnsi="Arial" w:eastAsia="Arial" w:cs="Arial"/>
                <w:color w:val="000000" w:themeColor="text1" w:themeTint="FF" w:themeShade="FF"/>
              </w:rPr>
              <w:t xml:space="preserve"> Mead site</w:t>
            </w:r>
            <w:r w:rsidRPr="424FCB6E" w:rsidR="0ABFE8D5">
              <w:rPr>
                <w:rFonts w:ascii="Arial" w:hAnsi="Arial" w:eastAsia="Arial" w:cs="Arial"/>
                <w:color w:val="000000" w:themeColor="text1" w:themeTint="FF" w:themeShade="FF"/>
              </w:rPr>
              <w:t xml:space="preserve">.  </w:t>
            </w:r>
          </w:p>
          <w:p w:rsidR="77BB7604" w:rsidP="77BB7604" w:rsidRDefault="77BB7604" w14:paraId="230571FE" w14:textId="601B3495">
            <w:pPr>
              <w:spacing w:after="160" w:afterAutospacing="1" w:line="259" w:lineRule="auto"/>
              <w:rPr>
                <w:rFonts w:ascii="Arial" w:hAnsi="Arial" w:eastAsia="Arial" w:cs="Arial"/>
                <w:color w:val="000000" w:themeColor="text1"/>
              </w:rPr>
            </w:pPr>
          </w:p>
          <w:p w:rsidR="1B7CBFA1" w:rsidP="424FCB6E" w:rsidRDefault="77475891" w14:paraId="38903107" w14:textId="775C63DC">
            <w:pPr>
              <w:spacing w:after="160" w:afterAutospacing="on" w:line="259" w:lineRule="auto"/>
              <w:rPr>
                <w:rFonts w:ascii="Arial" w:hAnsi="Arial" w:eastAsia="Arial" w:cs="Arial"/>
                <w:color w:val="000000" w:themeColor="text1"/>
              </w:rPr>
            </w:pPr>
            <w:r w:rsidRPr="424FCB6E" w:rsidR="0B3E7998">
              <w:rPr>
                <w:rFonts w:ascii="Arial" w:hAnsi="Arial" w:eastAsia="Arial" w:cs="Arial"/>
              </w:rPr>
              <w:t>Osney</w:t>
            </w:r>
            <w:r w:rsidRPr="424FCB6E" w:rsidR="0B3E7998">
              <w:rPr>
                <w:rFonts w:ascii="Arial" w:hAnsi="Arial" w:eastAsia="Arial" w:cs="Arial"/>
              </w:rPr>
              <w:t xml:space="preserve"> Mead is a Category 2 employment site</w:t>
            </w:r>
            <w:r w:rsidRPr="424FCB6E" w:rsidR="0B3E7998">
              <w:rPr>
                <w:rFonts w:ascii="Arial" w:hAnsi="Arial" w:eastAsia="Arial" w:cs="Arial"/>
              </w:rPr>
              <w:t xml:space="preserve"> </w:t>
            </w:r>
            <w:r w:rsidRPr="424FCB6E" w:rsidR="4657E7ED">
              <w:rPr>
                <w:rFonts w:ascii="Arial" w:hAnsi="Arial" w:eastAsia="Arial" w:cs="Arial"/>
              </w:rPr>
              <w:t xml:space="preserve">that </w:t>
            </w:r>
            <w:r w:rsidRPr="424FCB6E" w:rsidR="5F3DA8F2">
              <w:rPr>
                <w:rFonts w:ascii="Arial" w:hAnsi="Arial" w:eastAsia="Arial" w:cs="Arial"/>
              </w:rPr>
              <w:t>contributes</w:t>
            </w:r>
            <w:r w:rsidRPr="424FCB6E" w:rsidR="0B3E7998">
              <w:rPr>
                <w:rFonts w:ascii="Arial" w:hAnsi="Arial" w:eastAsia="Arial" w:cs="Arial"/>
              </w:rPr>
              <w:t xml:space="preserve"> to the local and wider economy</w:t>
            </w:r>
            <w:r w:rsidRPr="424FCB6E" w:rsidR="2D620747">
              <w:rPr>
                <w:rFonts w:ascii="Arial" w:hAnsi="Arial" w:eastAsia="Arial" w:cs="Arial"/>
              </w:rPr>
              <w:t xml:space="preserve"> and a</w:t>
            </w:r>
            <w:r w:rsidRPr="424FCB6E" w:rsidR="0B3E7998">
              <w:rPr>
                <w:rFonts w:ascii="Arial" w:hAnsi="Arial" w:eastAsia="Arial" w:cs="Arial"/>
              </w:rPr>
              <w:t xml:space="preserve">s such it is important that the jobs </w:t>
            </w:r>
            <w:r w:rsidRPr="424FCB6E" w:rsidR="6A181CC1">
              <w:rPr>
                <w:rFonts w:ascii="Arial" w:hAnsi="Arial" w:eastAsia="Arial" w:cs="Arial"/>
              </w:rPr>
              <w:t>locate</w:t>
            </w:r>
            <w:r w:rsidRPr="424FCB6E" w:rsidR="0B3E7998">
              <w:rPr>
                <w:rFonts w:ascii="Arial" w:hAnsi="Arial" w:eastAsia="Arial" w:cs="Arial"/>
              </w:rPr>
              <w:t>d</w:t>
            </w:r>
            <w:r w:rsidRPr="424FCB6E" w:rsidR="0B3E7998">
              <w:rPr>
                <w:rFonts w:ascii="Arial" w:hAnsi="Arial" w:eastAsia="Arial" w:cs="Arial"/>
              </w:rPr>
              <w:t xml:space="preserve"> here remain in the city</w:t>
            </w:r>
            <w:r w:rsidRPr="424FCB6E" w:rsidR="0B3E7998">
              <w:rPr>
                <w:rFonts w:ascii="Arial" w:hAnsi="Arial" w:eastAsia="Arial" w:cs="Arial"/>
              </w:rPr>
              <w:t>.</w:t>
            </w:r>
            <w:r w:rsidRPr="424FCB6E" w:rsidR="0B3E7998">
              <w:rPr>
                <w:rFonts w:ascii="Arial" w:hAnsi="Arial" w:eastAsia="Arial" w:cs="Arial"/>
                <w:color w:val="000000" w:themeColor="text1" w:themeTint="FF" w:themeShade="FF"/>
              </w:rPr>
              <w:t xml:space="preserve"> </w:t>
            </w:r>
            <w:r w:rsidRPr="424FCB6E" w:rsidR="67F03D5E">
              <w:rPr>
                <w:rFonts w:ascii="Arial" w:hAnsi="Arial" w:eastAsia="Arial" w:cs="Arial"/>
                <w:color w:val="000000" w:themeColor="text1" w:themeTint="FF" w:themeShade="FF"/>
              </w:rPr>
              <w:t xml:space="preserve"> </w:t>
            </w:r>
            <w:r w:rsidRPr="424FCB6E" w:rsidR="4F08CFEE">
              <w:rPr>
                <w:rFonts w:ascii="Arial" w:hAnsi="Arial" w:eastAsia="Arial" w:cs="Arial"/>
                <w:color w:val="000000" w:themeColor="text1" w:themeTint="FF" w:themeShade="FF"/>
              </w:rPr>
              <w:t>It is in a central location that offers one of the few opportunities for a range of employment uses in the city</w:t>
            </w:r>
            <w:r w:rsidRPr="424FCB6E" w:rsidR="4F08CFEE">
              <w:rPr>
                <w:rFonts w:ascii="Arial" w:hAnsi="Arial" w:eastAsia="Arial" w:cs="Arial"/>
                <w:color w:val="000000" w:themeColor="text1" w:themeTint="FF" w:themeShade="FF"/>
              </w:rPr>
              <w:t xml:space="preserve">.  </w:t>
            </w:r>
            <w:r w:rsidRPr="424FCB6E" w:rsidR="4F08CFEE">
              <w:rPr>
                <w:rFonts w:ascii="Arial" w:hAnsi="Arial" w:eastAsia="Arial" w:cs="Arial"/>
                <w:color w:val="000000" w:themeColor="text1" w:themeTint="FF" w:themeShade="FF"/>
              </w:rPr>
              <w:t xml:space="preserve">It is in an accessible location close to the railway station and has some existing </w:t>
            </w:r>
            <w:r w:rsidRPr="424FCB6E" w:rsidR="5AEEEE97">
              <w:rPr>
                <w:rFonts w:ascii="Arial" w:hAnsi="Arial" w:eastAsia="Arial" w:cs="Arial"/>
                <w:color w:val="000000" w:themeColor="text1" w:themeTint="FF" w:themeShade="FF"/>
              </w:rPr>
              <w:t xml:space="preserve">walking and cycling </w:t>
            </w:r>
            <w:r w:rsidRPr="424FCB6E" w:rsidR="4F08CFEE">
              <w:rPr>
                <w:rFonts w:ascii="Arial" w:hAnsi="Arial" w:eastAsia="Arial" w:cs="Arial"/>
                <w:color w:val="000000" w:themeColor="text1" w:themeTint="FF" w:themeShade="FF"/>
              </w:rPr>
              <w:t>connections to the wider area</w:t>
            </w:r>
            <w:r w:rsidRPr="424FCB6E" w:rsidR="4F08CFEE">
              <w:rPr>
                <w:rFonts w:ascii="Arial" w:hAnsi="Arial" w:eastAsia="Arial" w:cs="Arial"/>
                <w:color w:val="000000" w:themeColor="text1" w:themeTint="FF" w:themeShade="FF"/>
              </w:rPr>
              <w:t xml:space="preserve">.  </w:t>
            </w:r>
            <w:r w:rsidRPr="424FCB6E" w:rsidR="4F08CFEE">
              <w:rPr>
                <w:rFonts w:ascii="Arial" w:hAnsi="Arial" w:eastAsia="Arial" w:cs="Arial"/>
                <w:color w:val="000000" w:themeColor="text1" w:themeTint="FF" w:themeShade="FF"/>
              </w:rPr>
              <w:t>The</w:t>
            </w:r>
            <w:r w:rsidRPr="424FCB6E" w:rsidR="313462B0">
              <w:rPr>
                <w:rFonts w:ascii="Arial" w:hAnsi="Arial" w:eastAsia="Arial" w:cs="Arial"/>
                <w:color w:val="000000" w:themeColor="text1" w:themeTint="FF" w:themeShade="FF"/>
              </w:rPr>
              <w:t>re is scope to use the</w:t>
            </w:r>
            <w:r w:rsidRPr="424FCB6E" w:rsidR="4F08CFEE">
              <w:rPr>
                <w:rFonts w:ascii="Arial" w:hAnsi="Arial" w:eastAsia="Arial" w:cs="Arial"/>
                <w:color w:val="000000" w:themeColor="text1" w:themeTint="FF" w:themeShade="FF"/>
              </w:rPr>
              <w:t xml:space="preserve"> site </w:t>
            </w:r>
            <w:r w:rsidRPr="424FCB6E" w:rsidR="5825C01C">
              <w:rPr>
                <w:rFonts w:ascii="Arial" w:hAnsi="Arial" w:eastAsia="Arial" w:cs="Arial"/>
                <w:color w:val="000000" w:themeColor="text1" w:themeTint="FF" w:themeShade="FF"/>
              </w:rPr>
              <w:t>more</w:t>
            </w:r>
            <w:r w:rsidRPr="424FCB6E" w:rsidR="4F08CFEE">
              <w:rPr>
                <w:rFonts w:ascii="Arial" w:hAnsi="Arial" w:eastAsia="Arial" w:cs="Arial"/>
                <w:color w:val="000000" w:themeColor="text1" w:themeTint="FF" w:themeShade="FF"/>
              </w:rPr>
              <w:t xml:space="preserve"> intensively</w:t>
            </w:r>
            <w:r w:rsidRPr="424FCB6E" w:rsidR="4F08CFEE">
              <w:rPr>
                <w:rFonts w:ascii="Arial" w:hAnsi="Arial" w:eastAsia="Arial" w:cs="Arial"/>
                <w:color w:val="000000" w:themeColor="text1" w:themeTint="FF" w:themeShade="FF"/>
              </w:rPr>
              <w:t xml:space="preserve">. </w:t>
            </w:r>
            <w:r w:rsidRPr="424FCB6E" w:rsidR="75A60227">
              <w:rPr>
                <w:rFonts w:ascii="Arial" w:hAnsi="Arial" w:eastAsia="Arial" w:cs="Arial"/>
                <w:color w:val="000000" w:themeColor="text1" w:themeTint="FF" w:themeShade="FF"/>
              </w:rPr>
              <w:t xml:space="preserve"> </w:t>
            </w:r>
            <w:r w:rsidRPr="424FCB6E" w:rsidR="4F08CFEE">
              <w:rPr>
                <w:rFonts w:ascii="Arial" w:hAnsi="Arial" w:eastAsia="Arial" w:cs="Arial"/>
                <w:color w:val="000000" w:themeColor="text1" w:themeTint="FF" w:themeShade="FF"/>
              </w:rPr>
              <w:t xml:space="preserve">It is important that this site </w:t>
            </w:r>
            <w:r w:rsidRPr="424FCB6E" w:rsidR="4F08CFEE">
              <w:rPr>
                <w:rFonts w:ascii="Arial" w:hAnsi="Arial" w:eastAsia="Arial" w:cs="Arial"/>
                <w:color w:val="000000" w:themeColor="text1" w:themeTint="FF" w:themeShade="FF"/>
              </w:rPr>
              <w:t>maintains</w:t>
            </w:r>
            <w:r w:rsidRPr="424FCB6E" w:rsidR="4F08CFEE">
              <w:rPr>
                <w:rFonts w:ascii="Arial" w:hAnsi="Arial" w:eastAsia="Arial" w:cs="Arial"/>
                <w:color w:val="000000" w:themeColor="text1" w:themeTint="FF" w:themeShade="FF"/>
              </w:rPr>
              <w:t xml:space="preserve"> its role in creating a diverse employment base as it makes an important contribution to Oxford’s employment land supply.</w:t>
            </w:r>
            <w:r w:rsidRPr="424FCB6E" w:rsidR="0B440587">
              <w:rPr>
                <w:rFonts w:ascii="Arial" w:hAnsi="Arial" w:eastAsia="Arial" w:cs="Arial"/>
                <w:color w:val="000000" w:themeColor="text1" w:themeTint="FF" w:themeShade="FF"/>
              </w:rPr>
              <w:t xml:space="preserve"> There is significant potential to intensify existing uses at the site and to introduce new uses. There should be no loss in the number of jobs at the site</w:t>
            </w:r>
            <w:r w:rsidRPr="424FCB6E" w:rsidR="0B440587">
              <w:rPr>
                <w:rFonts w:ascii="Arial" w:hAnsi="Arial" w:eastAsia="Arial" w:cs="Arial"/>
                <w:color w:val="000000" w:themeColor="text1" w:themeTint="FF" w:themeShade="FF"/>
              </w:rPr>
              <w:t>.</w:t>
            </w:r>
            <w:r w:rsidRPr="424FCB6E" w:rsidR="4F08CFEE">
              <w:rPr>
                <w:rFonts w:ascii="Arial" w:hAnsi="Arial" w:eastAsia="Arial" w:cs="Arial"/>
                <w:color w:val="000000" w:themeColor="text1" w:themeTint="FF" w:themeShade="FF"/>
              </w:rPr>
              <w:t xml:space="preserve">  </w:t>
            </w:r>
          </w:p>
          <w:p w:rsidR="778C2C2A" w:rsidP="2E0DB053" w:rsidRDefault="778C2C2A" w14:paraId="23E01289" w14:textId="19368713">
            <w:pPr>
              <w:spacing w:afterAutospacing="1" w:line="259" w:lineRule="auto"/>
              <w:rPr>
                <w:rFonts w:ascii="Arial" w:hAnsi="Arial" w:eastAsia="Arial" w:cs="Arial"/>
                <w:color w:val="000000" w:themeColor="text1"/>
              </w:rPr>
            </w:pPr>
          </w:p>
          <w:p w:rsidR="2565C8E4" w:rsidP="424FCB6E" w:rsidRDefault="4DEC5901" w14:paraId="4548808E" w14:textId="0591A49A">
            <w:pPr>
              <w:pStyle w:val="Normal"/>
              <w:spacing w:afterAutospacing="on" w:line="259" w:lineRule="auto"/>
              <w:rPr>
                <w:rFonts w:ascii="Arial" w:hAnsi="Arial" w:eastAsia="Arial" w:cs="Arial"/>
                <w:color w:val="000000" w:themeColor="text1"/>
              </w:rPr>
            </w:pPr>
            <w:r w:rsidRPr="7D629369" w:rsidR="44EA8771">
              <w:rPr>
                <w:rFonts w:ascii="Arial" w:hAnsi="Arial" w:eastAsia="Arial" w:cs="Arial"/>
                <w:color w:val="000000" w:themeColor="text1" w:themeTint="FF" w:themeShade="FF"/>
              </w:rPr>
              <w:t xml:space="preserve">The site is at </w:t>
            </w:r>
            <w:r w:rsidRPr="7D629369" w:rsidR="312015FB">
              <w:rPr>
                <w:rFonts w:ascii="Arial" w:hAnsi="Arial" w:eastAsia="Arial" w:cs="Arial"/>
                <w:color w:val="000000" w:themeColor="text1" w:themeTint="FF" w:themeShade="FF"/>
              </w:rPr>
              <w:t>high risk</w:t>
            </w:r>
            <w:r w:rsidRPr="7D629369" w:rsidR="312015FB">
              <w:rPr>
                <w:rFonts w:ascii="Arial" w:hAnsi="Arial" w:eastAsia="Arial" w:cs="Arial"/>
                <w:color w:val="000000" w:themeColor="text1" w:themeTint="FF" w:themeShade="FF"/>
              </w:rPr>
              <w:t xml:space="preserve"> of fluvial flooding, </w:t>
            </w:r>
            <w:r w:rsidRPr="7D629369" w:rsidR="4D10CBF1">
              <w:rPr>
                <w:rFonts w:ascii="Arial" w:hAnsi="Arial" w:eastAsia="Arial" w:cs="Arial"/>
                <w:color w:val="000000" w:themeColor="text1" w:themeTint="FF" w:themeShade="FF"/>
              </w:rPr>
              <w:t xml:space="preserve">the majority being in Food Zone 2 and 3a and </w:t>
            </w:r>
            <w:r w:rsidRPr="7D629369" w:rsidR="4D10CBF1">
              <w:rPr>
                <w:rFonts w:ascii="Arial" w:hAnsi="Arial" w:eastAsia="Arial" w:cs="Arial"/>
                <w:color w:val="000000" w:themeColor="text1" w:themeTint="FF" w:themeShade="FF"/>
              </w:rPr>
              <w:t>a significant proportion</w:t>
            </w:r>
            <w:r w:rsidRPr="7D629369" w:rsidR="4D10CBF1">
              <w:rPr>
                <w:rFonts w:ascii="Arial" w:hAnsi="Arial" w:eastAsia="Arial" w:cs="Arial"/>
                <w:color w:val="000000" w:themeColor="text1" w:themeTint="FF" w:themeShade="FF"/>
              </w:rPr>
              <w:t xml:space="preserve"> being in Flood Zone 3b. </w:t>
            </w:r>
            <w:r w:rsidRPr="7D629369" w:rsidR="3DCA8642">
              <w:rPr>
                <w:rFonts w:ascii="Arial" w:hAnsi="Arial" w:eastAsia="Arial" w:cs="Arial"/>
              </w:rPr>
              <w:t>This level of flood risk would have significant implications on the type and nature of development that would be permissible on the site, and where it can be located</w:t>
            </w:r>
            <w:r w:rsidRPr="7D629369" w:rsidR="3DCA8642">
              <w:rPr>
                <w:rFonts w:ascii="Arial" w:hAnsi="Arial" w:eastAsia="Arial" w:cs="Arial"/>
              </w:rPr>
              <w:t>.</w:t>
            </w:r>
            <w:r w:rsidRPr="7D629369" w:rsidR="3DCA8642">
              <w:rPr>
                <w:rFonts w:ascii="Arial" w:hAnsi="Arial" w:eastAsia="Arial" w:cs="Arial"/>
                <w:color w:val="000000" w:themeColor="text1" w:themeTint="FF" w:themeShade="FF"/>
              </w:rPr>
              <w:t xml:space="preserve">  </w:t>
            </w:r>
            <w:r w:rsidRPr="7D629369" w:rsidR="775544AB">
              <w:rPr>
                <w:rFonts w:ascii="Arial" w:hAnsi="Arial" w:eastAsia="Arial" w:cs="Arial"/>
                <w:color w:val="000000" w:themeColor="text1" w:themeTint="FF" w:themeShade="FF"/>
              </w:rPr>
              <w:t xml:space="preserve">A comprehensive flood risk management strategy needs to be developed </w:t>
            </w:r>
            <w:r w:rsidRPr="7D629369" w:rsidR="775544AB">
              <w:rPr>
                <w:rFonts w:ascii="Arial" w:hAnsi="Arial" w:eastAsia="Arial" w:cs="Arial"/>
                <w:color w:val="000000" w:themeColor="text1" w:themeTint="FF" w:themeShade="FF"/>
              </w:rPr>
              <w:t>in order to</w:t>
            </w:r>
            <w:r w:rsidRPr="7D629369" w:rsidR="775544AB">
              <w:rPr>
                <w:rFonts w:ascii="Arial" w:hAnsi="Arial" w:eastAsia="Arial" w:cs="Arial"/>
                <w:color w:val="000000" w:themeColor="text1" w:themeTint="FF" w:themeShade="FF"/>
              </w:rPr>
              <w:t xml:space="preserve"> make ensure that any uses here are delivered in way which </w:t>
            </w:r>
            <w:r w:rsidRPr="7D629369" w:rsidR="3406BB41">
              <w:rPr>
                <w:rFonts w:ascii="Arial" w:hAnsi="Arial" w:eastAsia="Arial" w:cs="Arial"/>
                <w:color w:val="000000" w:themeColor="text1" w:themeTint="FF" w:themeShade="FF"/>
              </w:rPr>
              <w:t xml:space="preserve">enables safe access and egress in times of flood. </w:t>
            </w:r>
            <w:r w:rsidRPr="7D629369" w:rsidR="097F7D0E">
              <w:rPr>
                <w:rFonts w:ascii="Arial" w:hAnsi="Arial" w:eastAsia="Arial" w:cs="Arial"/>
                <w:color w:val="000000" w:themeColor="text1" w:themeTint="FF" w:themeShade="FF"/>
              </w:rPr>
              <w:t xml:space="preserve">The hazard rating is mostly low in the east of the site, but </w:t>
            </w:r>
            <w:r w:rsidRPr="7D629369" w:rsidR="6FB15147">
              <w:rPr>
                <w:rFonts w:ascii="Arial" w:hAnsi="Arial" w:eastAsia="Arial" w:cs="Arial"/>
                <w:color w:val="000000" w:themeColor="text1" w:themeTint="FF" w:themeShade="FF"/>
              </w:rPr>
              <w:t>mo</w:t>
            </w:r>
            <w:r w:rsidRPr="7D629369" w:rsidR="097F7D0E">
              <w:rPr>
                <w:rFonts w:ascii="Arial" w:hAnsi="Arial" w:eastAsia="Arial" w:cs="Arial"/>
                <w:color w:val="000000" w:themeColor="text1" w:themeTint="FF" w:themeShade="FF"/>
              </w:rPr>
              <w:t>ving</w:t>
            </w:r>
            <w:r w:rsidRPr="7D629369" w:rsidR="097F7D0E">
              <w:rPr>
                <w:rFonts w:ascii="Arial" w:hAnsi="Arial" w:eastAsia="Arial" w:cs="Arial"/>
                <w:color w:val="000000" w:themeColor="text1" w:themeTint="FF" w:themeShade="FF"/>
              </w:rPr>
              <w:t xml:space="preserve"> westwards the hazard rating increases to ‘danger to most’ in many areas. Early warning at the site is essential to ensure access routes can be utilised before they become flooded. </w:t>
            </w:r>
          </w:p>
          <w:p w:rsidR="77BB7604" w:rsidP="77BB7604" w:rsidRDefault="77BB7604" w14:paraId="74BED96D" w14:textId="242B4570">
            <w:pPr>
              <w:spacing w:after="160" w:afterAutospacing="1" w:line="259" w:lineRule="auto"/>
              <w:rPr>
                <w:rFonts w:ascii="Arial" w:hAnsi="Arial" w:eastAsia="Arial" w:cs="Arial"/>
                <w:color w:val="000000" w:themeColor="text1"/>
              </w:rPr>
            </w:pPr>
          </w:p>
          <w:p w:rsidR="1B7CBFA1" w:rsidP="2E0DB053" w:rsidRDefault="58A51C4B" w14:paraId="78F32EC6" w14:textId="70329F5C">
            <w:pPr>
              <w:spacing w:after="160" w:afterAutospacing="1" w:line="259" w:lineRule="auto"/>
              <w:rPr>
                <w:rFonts w:ascii="Arial" w:hAnsi="Arial" w:eastAsia="Arial" w:cs="Arial"/>
                <w:color w:val="000000" w:themeColor="text1"/>
                <w:lang w:val="en-US"/>
              </w:rPr>
            </w:pPr>
            <w:r w:rsidRPr="158C445C">
              <w:rPr>
                <w:rFonts w:ascii="Arial" w:hAnsi="Arial" w:eastAsia="Arial" w:cs="Arial"/>
                <w:color w:val="000000" w:themeColor="text1"/>
              </w:rPr>
              <w:t xml:space="preserve">The largest landowner at the site is the University of Oxford. </w:t>
            </w:r>
            <w:r w:rsidRPr="158C445C" w:rsidR="2C8CBC3F">
              <w:rPr>
                <w:rFonts w:ascii="Arial" w:hAnsi="Arial" w:eastAsia="Arial" w:cs="Arial"/>
                <w:color w:val="000000" w:themeColor="text1"/>
              </w:rPr>
              <w:t xml:space="preserve"> </w:t>
            </w:r>
            <w:r w:rsidRPr="158C445C">
              <w:rPr>
                <w:rFonts w:ascii="Arial" w:hAnsi="Arial" w:eastAsia="Arial" w:cs="Arial"/>
                <w:color w:val="000000" w:themeColor="text1"/>
              </w:rPr>
              <w:t xml:space="preserve">The site presents an excellent opportunity to create an innovation </w:t>
            </w:r>
            <w:r w:rsidRPr="158C445C" w:rsidR="2F93571C">
              <w:rPr>
                <w:rFonts w:ascii="Arial" w:hAnsi="Arial" w:eastAsia="Arial" w:cs="Arial"/>
                <w:color w:val="000000" w:themeColor="text1"/>
              </w:rPr>
              <w:t xml:space="preserve">area </w:t>
            </w:r>
            <w:r w:rsidRPr="158C445C">
              <w:rPr>
                <w:rFonts w:ascii="Arial" w:hAnsi="Arial" w:eastAsia="Arial" w:cs="Arial"/>
                <w:color w:val="000000" w:themeColor="text1"/>
              </w:rPr>
              <w:t>in a central location close to the core of the university that will contribute to Oxford’s role in the knowledge and high-tech economy. Academic uses linked to this could also be located at the site to maximise the benefit of linkages between academic research and i</w:t>
            </w:r>
            <w:r w:rsidRPr="158C445C" w:rsidR="6DB4A7E4">
              <w:rPr>
                <w:rFonts w:ascii="Arial" w:hAnsi="Arial" w:eastAsia="Arial" w:cs="Arial"/>
                <w:color w:val="000000" w:themeColor="text1"/>
              </w:rPr>
              <w:t>nnovation</w:t>
            </w:r>
            <w:r w:rsidRPr="158C445C">
              <w:rPr>
                <w:rFonts w:ascii="Arial" w:hAnsi="Arial" w:eastAsia="Arial" w:cs="Arial"/>
                <w:color w:val="000000" w:themeColor="text1"/>
              </w:rPr>
              <w:t>.</w:t>
            </w:r>
          </w:p>
          <w:p w:rsidR="7C2098EC" w:rsidP="7C2098EC" w:rsidRDefault="7C2098EC" w14:paraId="1063535D" w14:textId="64FC98A7">
            <w:pPr>
              <w:spacing w:afterAutospacing="1" w:line="259" w:lineRule="auto"/>
              <w:rPr>
                <w:rFonts w:ascii="Arial" w:hAnsi="Arial" w:eastAsia="Arial" w:cs="Arial"/>
                <w:color w:val="000000" w:themeColor="text1"/>
              </w:rPr>
            </w:pPr>
          </w:p>
          <w:p w:rsidR="1B7CBFA1" w:rsidP="7C2098EC" w:rsidRDefault="67761FC7" w14:paraId="1FB1533A" w14:textId="2EA22E92">
            <w:pPr>
              <w:spacing w:after="160" w:afterAutospacing="1" w:line="259" w:lineRule="auto"/>
              <w:rPr>
                <w:rFonts w:ascii="Arial" w:hAnsi="Arial" w:eastAsia="Arial" w:cs="Arial"/>
                <w:color w:val="000000" w:themeColor="text1"/>
              </w:rPr>
            </w:pPr>
            <w:r w:rsidRPr="158C445C">
              <w:rPr>
                <w:rFonts w:ascii="Arial" w:hAnsi="Arial" w:eastAsia="Arial" w:cs="Arial"/>
                <w:color w:val="000000" w:themeColor="text1"/>
              </w:rPr>
              <w:t xml:space="preserve">Osney Mead </w:t>
            </w:r>
            <w:r w:rsidRPr="158C445C" w:rsidR="2AA55A74">
              <w:rPr>
                <w:rFonts w:ascii="Arial" w:hAnsi="Arial" w:eastAsia="Arial" w:cs="Arial"/>
                <w:color w:val="000000" w:themeColor="text1"/>
              </w:rPr>
              <w:t>lies</w:t>
            </w:r>
            <w:r w:rsidRPr="158C445C">
              <w:rPr>
                <w:rFonts w:ascii="Arial" w:hAnsi="Arial" w:eastAsia="Arial" w:cs="Arial"/>
                <w:color w:val="000000" w:themeColor="text1"/>
              </w:rPr>
              <w:t xml:space="preserve"> within the city centre boundary which means a wide range of town centre uses may be appropriate as part of the comprehensive redevelopment of the site</w:t>
            </w:r>
            <w:r w:rsidRPr="158C445C" w:rsidR="0C632929">
              <w:rPr>
                <w:rFonts w:ascii="Arial" w:hAnsi="Arial" w:eastAsia="Arial" w:cs="Arial"/>
                <w:color w:val="000000" w:themeColor="text1"/>
              </w:rPr>
              <w:t>.</w:t>
            </w:r>
            <w:r w:rsidRPr="158C445C" w:rsidR="1387D62E">
              <w:rPr>
                <w:rFonts w:ascii="Arial" w:hAnsi="Arial" w:eastAsia="Arial" w:cs="Arial"/>
                <w:color w:val="000000" w:themeColor="text1"/>
              </w:rPr>
              <w:t xml:space="preserve"> </w:t>
            </w:r>
            <w:r w:rsidRPr="158C445C" w:rsidR="414EFD88">
              <w:rPr>
                <w:rFonts w:ascii="Arial" w:hAnsi="Arial" w:eastAsia="Arial" w:cs="Arial"/>
                <w:color w:val="000000" w:themeColor="text1"/>
              </w:rPr>
              <w:t xml:space="preserve">It will be important </w:t>
            </w:r>
            <w:r w:rsidRPr="158C445C" w:rsidR="1387D62E">
              <w:rPr>
                <w:rFonts w:ascii="Arial" w:hAnsi="Arial" w:eastAsia="Arial" w:cs="Arial"/>
                <w:color w:val="000000" w:themeColor="text1"/>
              </w:rPr>
              <w:t xml:space="preserve">to activate </w:t>
            </w:r>
            <w:r w:rsidRPr="158C445C">
              <w:rPr>
                <w:rFonts w:ascii="Arial" w:hAnsi="Arial" w:eastAsia="Arial" w:cs="Arial"/>
                <w:color w:val="000000" w:themeColor="text1"/>
              </w:rPr>
              <w:t xml:space="preserve">the ground floor </w:t>
            </w:r>
            <w:r w:rsidRPr="158C445C" w:rsidR="2C335E0B">
              <w:rPr>
                <w:rFonts w:ascii="Arial" w:hAnsi="Arial" w:eastAsia="Arial" w:cs="Arial"/>
                <w:color w:val="000000" w:themeColor="text1"/>
              </w:rPr>
              <w:t xml:space="preserve">street frontage </w:t>
            </w:r>
            <w:r w:rsidRPr="158C445C">
              <w:rPr>
                <w:rFonts w:ascii="Arial" w:hAnsi="Arial" w:eastAsia="Arial" w:cs="Arial"/>
                <w:color w:val="000000" w:themeColor="text1"/>
              </w:rPr>
              <w:t xml:space="preserve">of </w:t>
            </w:r>
            <w:r w:rsidRPr="158C445C" w:rsidR="33DF04A3">
              <w:rPr>
                <w:rFonts w:ascii="Arial" w:hAnsi="Arial" w:eastAsia="Arial" w:cs="Arial"/>
                <w:color w:val="000000" w:themeColor="text1"/>
              </w:rPr>
              <w:t xml:space="preserve">existing and </w:t>
            </w:r>
            <w:r w:rsidRPr="158C445C">
              <w:rPr>
                <w:rFonts w:ascii="Arial" w:hAnsi="Arial" w:eastAsia="Arial" w:cs="Arial"/>
                <w:color w:val="000000" w:themeColor="text1"/>
              </w:rPr>
              <w:t>new</w:t>
            </w:r>
            <w:r w:rsidRPr="158C445C" w:rsidR="488197B6">
              <w:rPr>
                <w:rFonts w:ascii="Arial" w:hAnsi="Arial" w:eastAsia="Arial" w:cs="Arial"/>
                <w:color w:val="000000" w:themeColor="text1"/>
              </w:rPr>
              <w:t>ly</w:t>
            </w:r>
            <w:r w:rsidRPr="158C445C">
              <w:rPr>
                <w:rFonts w:ascii="Arial" w:hAnsi="Arial" w:eastAsia="Arial" w:cs="Arial"/>
                <w:color w:val="000000" w:themeColor="text1"/>
              </w:rPr>
              <w:t xml:space="preserve"> </w:t>
            </w:r>
            <w:r w:rsidRPr="158C445C" w:rsidR="488197B6">
              <w:rPr>
                <w:rFonts w:ascii="Arial" w:hAnsi="Arial" w:eastAsia="Arial" w:cs="Arial"/>
                <w:color w:val="000000" w:themeColor="text1"/>
              </w:rPr>
              <w:t>planned</w:t>
            </w:r>
            <w:r w:rsidRPr="158C445C">
              <w:rPr>
                <w:rFonts w:ascii="Arial" w:hAnsi="Arial" w:eastAsia="Arial" w:cs="Arial"/>
                <w:color w:val="000000" w:themeColor="text1"/>
              </w:rPr>
              <w:t xml:space="preserve"> streets.</w:t>
            </w:r>
            <w:r w:rsidRPr="158C445C" w:rsidR="2D749864">
              <w:rPr>
                <w:rFonts w:ascii="Arial" w:hAnsi="Arial" w:eastAsia="Arial" w:cs="Arial"/>
                <w:color w:val="000000" w:themeColor="text1"/>
              </w:rPr>
              <w:t xml:space="preserve"> </w:t>
            </w:r>
            <w:r w:rsidRPr="158C445C" w:rsidR="50302FC1">
              <w:rPr>
                <w:rFonts w:ascii="Arial" w:hAnsi="Arial" w:eastAsia="Arial" w:cs="Arial"/>
                <w:color w:val="000000" w:themeColor="text1"/>
              </w:rPr>
              <w:t xml:space="preserve"> </w:t>
            </w:r>
            <w:r w:rsidRPr="158C445C" w:rsidR="3352C475">
              <w:rPr>
                <w:rFonts w:ascii="Arial" w:hAnsi="Arial" w:eastAsia="Arial" w:cs="Arial"/>
                <w:color w:val="000000" w:themeColor="text1"/>
              </w:rPr>
              <w:t>P</w:t>
            </w:r>
            <w:r w:rsidRPr="158C445C" w:rsidR="2D749864">
              <w:rPr>
                <w:rFonts w:ascii="Arial" w:hAnsi="Arial" w:eastAsia="Arial" w:cs="Arial"/>
                <w:color w:val="000000" w:themeColor="text1"/>
              </w:rPr>
              <w:t>art of the site lies directly within the Raleigh Park view cone and part of the site</w:t>
            </w:r>
            <w:r w:rsidRPr="158C445C" w:rsidR="00E043FC">
              <w:rPr>
                <w:rFonts w:ascii="Arial" w:hAnsi="Arial" w:eastAsia="Arial" w:cs="Arial"/>
                <w:color w:val="000000" w:themeColor="text1"/>
              </w:rPr>
              <w:t xml:space="preserve"> </w:t>
            </w:r>
            <w:r w:rsidRPr="158C445C" w:rsidR="2D749864">
              <w:rPr>
                <w:rFonts w:ascii="Arial" w:hAnsi="Arial" w:eastAsia="Arial" w:cs="Arial"/>
                <w:color w:val="000000" w:themeColor="text1"/>
              </w:rPr>
              <w:t xml:space="preserve">lies within the city’s High Buildings Area.  The site </w:t>
            </w:r>
            <w:r w:rsidRPr="158C445C" w:rsidR="4745E506">
              <w:rPr>
                <w:rFonts w:ascii="Arial" w:hAnsi="Arial" w:eastAsia="Arial" w:cs="Arial"/>
                <w:color w:val="000000" w:themeColor="text1"/>
              </w:rPr>
              <w:t xml:space="preserve">also </w:t>
            </w:r>
            <w:r w:rsidRPr="158C445C" w:rsidR="2D749864">
              <w:rPr>
                <w:rFonts w:ascii="Arial" w:hAnsi="Arial" w:eastAsia="Arial" w:cs="Arial"/>
                <w:color w:val="000000" w:themeColor="text1"/>
              </w:rPr>
              <w:t xml:space="preserve">forms part of other important views out of the city (e.g., from St. George’s Tower or </w:t>
            </w:r>
            <w:r w:rsidRPr="158C445C" w:rsidR="5BC3599F">
              <w:rPr>
                <w:rFonts w:ascii="Arial" w:hAnsi="Arial" w:eastAsia="Arial" w:cs="Arial"/>
                <w:color w:val="000000" w:themeColor="text1"/>
              </w:rPr>
              <w:t xml:space="preserve">the University Church of </w:t>
            </w:r>
            <w:r w:rsidRPr="158C445C" w:rsidR="2D749864">
              <w:rPr>
                <w:rFonts w:ascii="Arial" w:hAnsi="Arial" w:eastAsia="Arial" w:cs="Arial"/>
                <w:color w:val="000000" w:themeColor="text1"/>
              </w:rPr>
              <w:t>St. Mary</w:t>
            </w:r>
            <w:r w:rsidRPr="158C445C" w:rsidR="220E4213">
              <w:rPr>
                <w:rFonts w:ascii="Arial" w:hAnsi="Arial" w:eastAsia="Arial" w:cs="Arial"/>
                <w:color w:val="000000" w:themeColor="text1"/>
              </w:rPr>
              <w:t xml:space="preserve"> the Virgin</w:t>
            </w:r>
            <w:r w:rsidRPr="158C445C" w:rsidR="3A3670C7">
              <w:rPr>
                <w:rFonts w:ascii="Arial" w:hAnsi="Arial" w:eastAsia="Arial" w:cs="Arial"/>
                <w:color w:val="000000" w:themeColor="text1"/>
              </w:rPr>
              <w:t>’s</w:t>
            </w:r>
            <w:r w:rsidRPr="158C445C" w:rsidR="2D749864">
              <w:rPr>
                <w:rFonts w:ascii="Arial" w:hAnsi="Arial" w:eastAsia="Arial" w:cs="Arial"/>
                <w:color w:val="000000" w:themeColor="text1"/>
              </w:rPr>
              <w:t xml:space="preserve"> Tower) and from further views (e.g., the potential for visibility from the Elsfield and Doris Field view cones). </w:t>
            </w:r>
            <w:r w:rsidRPr="158C445C" w:rsidR="7D46960D">
              <w:rPr>
                <w:rFonts w:ascii="Arial" w:hAnsi="Arial" w:eastAsia="Arial" w:cs="Arial"/>
                <w:color w:val="000000" w:themeColor="text1"/>
              </w:rPr>
              <w:t xml:space="preserve"> </w:t>
            </w:r>
            <w:r w:rsidRPr="158C445C" w:rsidR="2D749864">
              <w:rPr>
                <w:rFonts w:ascii="Arial" w:hAnsi="Arial" w:eastAsia="Arial" w:cs="Arial"/>
                <w:color w:val="000000" w:themeColor="text1"/>
              </w:rPr>
              <w:t xml:space="preserve">This means that a visual impact assessment will be needed to ensure that redevelopment proposals do not harm these important historic views into and out of the city.  The High Buildings Technical Advice Note (TAN) sets out that development proposals over 15m in this area have the potential to create competition with </w:t>
            </w:r>
            <w:r w:rsidRPr="158C445C" w:rsidR="72DAEA1A">
              <w:rPr>
                <w:rFonts w:ascii="Arial" w:hAnsi="Arial" w:eastAsia="Arial" w:cs="Arial"/>
                <w:color w:val="000000" w:themeColor="text1"/>
              </w:rPr>
              <w:t xml:space="preserve">existing built form in </w:t>
            </w:r>
            <w:r w:rsidRPr="158C445C" w:rsidR="2D749864">
              <w:rPr>
                <w:rFonts w:ascii="Arial" w:hAnsi="Arial" w:eastAsia="Arial" w:cs="Arial"/>
                <w:color w:val="000000" w:themeColor="text1"/>
              </w:rPr>
              <w:t xml:space="preserve">views out from the historic city core in this area.  </w:t>
            </w:r>
            <w:r w:rsidRPr="158C445C" w:rsidR="2ABA2BC6">
              <w:rPr>
                <w:rFonts w:ascii="Arial" w:hAnsi="Arial" w:eastAsia="Arial" w:cs="Arial"/>
                <w:color w:val="000000" w:themeColor="text1"/>
              </w:rPr>
              <w:t xml:space="preserve">The placement of any taller buildings needs to be carefully </w:t>
            </w:r>
            <w:r w:rsidRPr="158C445C" w:rsidR="17132943">
              <w:rPr>
                <w:rFonts w:ascii="Arial" w:hAnsi="Arial" w:eastAsia="Arial" w:cs="Arial"/>
                <w:color w:val="000000" w:themeColor="text1"/>
              </w:rPr>
              <w:t xml:space="preserve">considered </w:t>
            </w:r>
            <w:r w:rsidRPr="158C445C" w:rsidR="2ABA2BC6">
              <w:rPr>
                <w:rFonts w:ascii="Arial" w:hAnsi="Arial" w:eastAsia="Arial" w:cs="Arial"/>
                <w:color w:val="000000" w:themeColor="text1"/>
              </w:rPr>
              <w:t>to avoid causing harm to the heritage significance of views into and out from Oxford’s iconic skyline.</w:t>
            </w:r>
          </w:p>
          <w:p w:rsidR="1B7CBFA1" w:rsidP="4CC55A17" w:rsidRDefault="1B7CBFA1" w14:paraId="0D95AC40" w14:textId="5560BB1F">
            <w:pPr>
              <w:spacing w:after="160" w:afterAutospacing="1" w:line="259" w:lineRule="auto"/>
              <w:rPr>
                <w:rFonts w:ascii="Arial" w:hAnsi="Arial" w:eastAsia="Arial" w:cs="Arial"/>
                <w:color w:val="000000" w:themeColor="text1"/>
              </w:rPr>
            </w:pPr>
          </w:p>
          <w:p w:rsidR="1B7CBFA1" w:rsidP="424FCB6E" w:rsidRDefault="132BA7C4" w14:paraId="18417E3C" w14:textId="6C83EE69">
            <w:pPr>
              <w:spacing w:after="160" w:afterAutospacing="on" w:line="259" w:lineRule="auto"/>
              <w:rPr>
                <w:rFonts w:ascii="Arial" w:hAnsi="Arial" w:eastAsia="Arial" w:cs="Arial"/>
                <w:color w:val="000000" w:themeColor="text1"/>
              </w:rPr>
            </w:pPr>
            <w:r w:rsidRPr="424FCB6E" w:rsidR="028DCE18">
              <w:rPr>
                <w:rFonts w:ascii="Arial" w:hAnsi="Arial" w:eastAsia="Arial" w:cs="Arial"/>
                <w:color w:val="000000" w:themeColor="text1" w:themeTint="FF" w:themeShade="FF"/>
              </w:rPr>
              <w:t>Planned</w:t>
            </w:r>
            <w:r w:rsidRPr="424FCB6E" w:rsidR="66DADC39">
              <w:rPr>
                <w:rFonts w:ascii="Arial" w:hAnsi="Arial" w:eastAsia="Arial" w:cs="Arial"/>
                <w:color w:val="000000" w:themeColor="text1" w:themeTint="FF" w:themeShade="FF"/>
              </w:rPr>
              <w:t xml:space="preserve"> infrastructure improvements includ</w:t>
            </w:r>
            <w:r w:rsidRPr="424FCB6E" w:rsidR="11736263">
              <w:rPr>
                <w:rFonts w:ascii="Arial" w:hAnsi="Arial" w:eastAsia="Arial" w:cs="Arial"/>
                <w:color w:val="000000" w:themeColor="text1" w:themeTint="FF" w:themeShade="FF"/>
              </w:rPr>
              <w:t>e</w:t>
            </w:r>
            <w:r w:rsidRPr="424FCB6E" w:rsidR="66DADC39">
              <w:rPr>
                <w:rFonts w:ascii="Arial" w:hAnsi="Arial" w:eastAsia="Arial" w:cs="Arial"/>
                <w:color w:val="000000" w:themeColor="text1" w:themeTint="FF" w:themeShade="FF"/>
              </w:rPr>
              <w:t xml:space="preserve"> a pedestrian and cycle bridge linking </w:t>
            </w:r>
            <w:r w:rsidRPr="424FCB6E" w:rsidR="66DADC39">
              <w:rPr>
                <w:rFonts w:ascii="Arial" w:hAnsi="Arial" w:eastAsia="Arial" w:cs="Arial"/>
                <w:color w:val="000000" w:themeColor="text1" w:themeTint="FF" w:themeShade="FF"/>
              </w:rPr>
              <w:t>Osney</w:t>
            </w:r>
            <w:r w:rsidRPr="424FCB6E" w:rsidR="66DADC39">
              <w:rPr>
                <w:rFonts w:ascii="Arial" w:hAnsi="Arial" w:eastAsia="Arial" w:cs="Arial"/>
                <w:color w:val="000000" w:themeColor="text1" w:themeTint="FF" w:themeShade="FF"/>
              </w:rPr>
              <w:t xml:space="preserve"> Mead directly to the West End via the</w:t>
            </w:r>
            <w:r w:rsidRPr="424FCB6E" w:rsidR="184A0A06">
              <w:rPr>
                <w:rFonts w:ascii="Arial" w:hAnsi="Arial" w:eastAsia="Arial" w:cs="Arial"/>
                <w:color w:val="000000" w:themeColor="text1" w:themeTint="FF" w:themeShade="FF"/>
              </w:rPr>
              <w:t xml:space="preserve"> towpath</w:t>
            </w:r>
            <w:r w:rsidRPr="424FCB6E" w:rsidR="184A0A06">
              <w:rPr>
                <w:rFonts w:ascii="Arial" w:hAnsi="Arial" w:eastAsia="Arial" w:cs="Arial"/>
                <w:color w:val="000000" w:themeColor="text1" w:themeTint="FF" w:themeShade="FF"/>
              </w:rPr>
              <w:t xml:space="preserve"> </w:t>
            </w:r>
            <w:r w:rsidRPr="424FCB6E" w:rsidR="25C0D30F">
              <w:rPr>
                <w:rFonts w:ascii="Arial" w:hAnsi="Arial" w:eastAsia="Arial" w:cs="Arial"/>
                <w:color w:val="000000" w:themeColor="text1" w:themeTint="FF" w:themeShade="FF"/>
              </w:rPr>
              <w:t xml:space="preserve">(which itself needs improvements from </w:t>
            </w:r>
            <w:r w:rsidRPr="424FCB6E" w:rsidR="25C0D30F">
              <w:rPr>
                <w:rFonts w:ascii="Arial" w:hAnsi="Arial" w:eastAsia="Arial" w:cs="Arial"/>
                <w:color w:val="000000" w:themeColor="text1" w:themeTint="FF" w:themeShade="FF"/>
              </w:rPr>
              <w:t>Osney</w:t>
            </w:r>
            <w:r w:rsidRPr="424FCB6E" w:rsidR="25C0D30F">
              <w:rPr>
                <w:rFonts w:ascii="Arial" w:hAnsi="Arial" w:eastAsia="Arial" w:cs="Arial"/>
                <w:color w:val="000000" w:themeColor="text1" w:themeTint="FF" w:themeShade="FF"/>
              </w:rPr>
              <w:t xml:space="preserve"> Mead, particularly for cyclists) </w:t>
            </w:r>
            <w:r w:rsidRPr="424FCB6E" w:rsidR="184A0A06">
              <w:rPr>
                <w:rFonts w:ascii="Arial" w:hAnsi="Arial" w:eastAsia="Arial" w:cs="Arial"/>
                <w:color w:val="000000" w:themeColor="text1" w:themeTint="FF" w:themeShade="FF"/>
              </w:rPr>
              <w:t>a</w:t>
            </w:r>
            <w:r w:rsidRPr="424FCB6E" w:rsidR="184A0A06">
              <w:rPr>
                <w:rFonts w:ascii="Arial" w:hAnsi="Arial" w:eastAsia="Arial" w:cs="Arial"/>
                <w:color w:val="000000" w:themeColor="text1" w:themeTint="FF" w:themeShade="FF"/>
              </w:rPr>
              <w:t>nd the</w:t>
            </w:r>
            <w:r w:rsidRPr="424FCB6E" w:rsidR="66DADC39">
              <w:rPr>
                <w:rFonts w:ascii="Arial" w:hAnsi="Arial" w:eastAsia="Arial" w:cs="Arial"/>
                <w:color w:val="000000" w:themeColor="text1" w:themeTint="FF" w:themeShade="FF"/>
              </w:rPr>
              <w:t xml:space="preserve"> </w:t>
            </w:r>
            <w:r w:rsidRPr="424FCB6E" w:rsidR="66DADC39">
              <w:rPr>
                <w:rFonts w:ascii="Arial" w:hAnsi="Arial" w:eastAsia="Arial" w:cs="Arial"/>
                <w:color w:val="000000" w:themeColor="text1" w:themeTint="FF" w:themeShade="FF"/>
              </w:rPr>
              <w:t>Oxpens</w:t>
            </w:r>
            <w:r w:rsidRPr="424FCB6E" w:rsidR="66DADC39">
              <w:rPr>
                <w:rFonts w:ascii="Arial" w:hAnsi="Arial" w:eastAsia="Arial" w:cs="Arial"/>
                <w:color w:val="000000" w:themeColor="text1" w:themeTint="FF" w:themeShade="FF"/>
              </w:rPr>
              <w:t xml:space="preserve"> site </w:t>
            </w:r>
            <w:r w:rsidRPr="424FCB6E" w:rsidR="78E2E71B">
              <w:rPr>
                <w:rFonts w:ascii="Arial" w:hAnsi="Arial" w:eastAsia="Arial" w:cs="Arial"/>
                <w:color w:val="000000" w:themeColor="text1" w:themeTint="FF" w:themeShade="FF"/>
              </w:rPr>
              <w:t xml:space="preserve">which is </w:t>
            </w:r>
            <w:r w:rsidRPr="424FCB6E" w:rsidR="66DADC39">
              <w:rPr>
                <w:rFonts w:ascii="Arial" w:hAnsi="Arial" w:eastAsia="Arial" w:cs="Arial"/>
                <w:color w:val="000000" w:themeColor="text1" w:themeTint="FF" w:themeShade="FF"/>
              </w:rPr>
              <w:t>programmed to be delivered within the early part of the plan period</w:t>
            </w:r>
            <w:r w:rsidRPr="424FCB6E" w:rsidR="66DADC39">
              <w:rPr>
                <w:rFonts w:ascii="Arial" w:hAnsi="Arial" w:eastAsia="Arial" w:cs="Arial"/>
                <w:color w:val="000000" w:themeColor="text1" w:themeTint="FF" w:themeShade="FF"/>
              </w:rPr>
              <w:t>.</w:t>
            </w:r>
            <w:r w:rsidRPr="424FCB6E" w:rsidR="66DADC39">
              <w:rPr>
                <w:rFonts w:ascii="Arial" w:hAnsi="Arial" w:eastAsia="Arial" w:cs="Arial"/>
                <w:color w:val="000000" w:themeColor="text1" w:themeTint="FF" w:themeShade="FF"/>
              </w:rPr>
              <w:t xml:space="preserve">  </w:t>
            </w:r>
            <w:r w:rsidRPr="424FCB6E" w:rsidR="66DADC39">
              <w:rPr>
                <w:rFonts w:ascii="Arial" w:hAnsi="Arial" w:eastAsia="Arial" w:cs="Arial"/>
                <w:color w:val="000000" w:themeColor="text1" w:themeTint="FF" w:themeShade="FF"/>
              </w:rPr>
              <w:t xml:space="preserve">This would </w:t>
            </w:r>
            <w:r w:rsidRPr="424FCB6E" w:rsidR="66DADC39">
              <w:rPr>
                <w:rFonts w:ascii="Arial" w:hAnsi="Arial" w:eastAsia="Arial" w:cs="Arial"/>
                <w:color w:val="000000" w:themeColor="text1" w:themeTint="FF" w:themeShade="FF"/>
              </w:rPr>
              <w:t>provide</w:t>
            </w:r>
            <w:r w:rsidRPr="424FCB6E" w:rsidR="66DADC39">
              <w:rPr>
                <w:rFonts w:ascii="Arial" w:hAnsi="Arial" w:eastAsia="Arial" w:cs="Arial"/>
                <w:color w:val="000000" w:themeColor="text1" w:themeTint="FF" w:themeShade="FF"/>
              </w:rPr>
              <w:t xml:space="preserve"> better accessibility from </w:t>
            </w:r>
            <w:r w:rsidRPr="424FCB6E" w:rsidR="66DADC39">
              <w:rPr>
                <w:rFonts w:ascii="Arial" w:hAnsi="Arial" w:eastAsia="Arial" w:cs="Arial"/>
                <w:color w:val="000000" w:themeColor="text1" w:themeTint="FF" w:themeShade="FF"/>
              </w:rPr>
              <w:t>Osney</w:t>
            </w:r>
            <w:r w:rsidRPr="424FCB6E" w:rsidR="66DADC39">
              <w:rPr>
                <w:rFonts w:ascii="Arial" w:hAnsi="Arial" w:eastAsia="Arial" w:cs="Arial"/>
                <w:color w:val="000000" w:themeColor="text1" w:themeTint="FF" w:themeShade="FF"/>
              </w:rPr>
              <w:t xml:space="preserve"> Mead and help create a natural extension of the city centre into this location.</w:t>
            </w:r>
          </w:p>
          <w:p w:rsidR="4CC55A17" w:rsidP="4CC55A17" w:rsidRDefault="4CC55A17" w14:paraId="4B07F932" w14:textId="7525EEEE">
            <w:pPr>
              <w:spacing w:afterAutospacing="1" w:line="259" w:lineRule="auto"/>
              <w:rPr>
                <w:rFonts w:ascii="Arial" w:hAnsi="Arial" w:eastAsia="Arial" w:cs="Arial"/>
                <w:color w:val="000000" w:themeColor="text1"/>
              </w:rPr>
            </w:pPr>
          </w:p>
          <w:p w:rsidR="1B7CBFA1" w:rsidP="77BB7604" w:rsidRDefault="40005802" w14:paraId="07CE2198" w14:textId="1FD4B827">
            <w:pPr>
              <w:spacing w:after="160" w:afterAutospacing="1" w:line="259" w:lineRule="auto"/>
              <w:rPr>
                <w:rFonts w:ascii="Arial" w:hAnsi="Arial" w:eastAsia="Arial" w:cs="Arial"/>
                <w:color w:val="000000" w:themeColor="text1"/>
              </w:rPr>
            </w:pPr>
            <w:r w:rsidRPr="77BB7604">
              <w:rPr>
                <w:rFonts w:ascii="Arial" w:hAnsi="Arial" w:eastAsia="Arial" w:cs="Arial"/>
                <w:color w:val="000000" w:themeColor="text1"/>
              </w:rPr>
              <w:t xml:space="preserve">A transformation of Osney Mead has the potential to be delivered within the plan period.  The West End and Osney Mead SPD set out some infrastructure interventions to support this transformation. Suggested improvements to the Osney Mead site and surrounding area include: </w:t>
            </w:r>
          </w:p>
          <w:p w:rsidR="1B7CBFA1" w:rsidP="003A3105" w:rsidRDefault="40005802" w14:paraId="0C6D5552" w14:textId="052D80B8">
            <w:pPr>
              <w:pStyle w:val="ListParagraph"/>
              <w:numPr>
                <w:ilvl w:val="0"/>
                <w:numId w:val="29"/>
              </w:numPr>
              <w:spacing w:after="160" w:afterAutospacing="1" w:line="259" w:lineRule="auto"/>
              <w:rPr>
                <w:rFonts w:ascii="Arial" w:hAnsi="Arial" w:eastAsia="Arial" w:cs="Arial"/>
                <w:color w:val="000000" w:themeColor="text1"/>
              </w:rPr>
            </w:pPr>
            <w:r w:rsidRPr="77BB7604">
              <w:rPr>
                <w:rFonts w:ascii="Arial" w:hAnsi="Arial" w:eastAsia="Arial" w:cs="Arial"/>
                <w:color w:val="000000" w:themeColor="text1"/>
              </w:rPr>
              <w:t>Improved pedestrian crossings at Botley Road/ Ferry Hinksey Road;</w:t>
            </w:r>
          </w:p>
          <w:p w:rsidR="1B7CBFA1" w:rsidP="2E0DB053" w:rsidRDefault="3A957249" w14:paraId="5066C2B0" w14:textId="7B140264">
            <w:pPr>
              <w:pStyle w:val="ListParagraph"/>
              <w:numPr>
                <w:ilvl w:val="0"/>
                <w:numId w:val="29"/>
              </w:numPr>
              <w:spacing w:after="160" w:afterAutospacing="1" w:line="259" w:lineRule="auto"/>
              <w:rPr>
                <w:rFonts w:ascii="Arial" w:hAnsi="Arial" w:eastAsia="Arial" w:cs="Arial"/>
                <w:color w:val="000000" w:themeColor="text1"/>
              </w:rPr>
            </w:pPr>
            <w:r w:rsidRPr="7C2098EC">
              <w:rPr>
                <w:rFonts w:ascii="Arial" w:hAnsi="Arial" w:eastAsia="Arial" w:cs="Arial"/>
                <w:color w:val="000000" w:themeColor="text1"/>
              </w:rPr>
              <w:t xml:space="preserve">Public realm improvements to Ferry Hinksey Road (e.g., improved paving/ improved signage at Botley Road; </w:t>
            </w:r>
            <w:r w:rsidRPr="7C2098EC" w:rsidR="7869DB5A">
              <w:rPr>
                <w:rFonts w:ascii="Arial" w:hAnsi="Arial" w:eastAsia="Arial" w:cs="Arial"/>
                <w:color w:val="000000" w:themeColor="text1"/>
              </w:rPr>
              <w:t>t</w:t>
            </w:r>
            <w:r w:rsidRPr="7C2098EC">
              <w:rPr>
                <w:rFonts w:ascii="Arial" w:hAnsi="Arial" w:eastAsia="Arial" w:cs="Arial"/>
                <w:color w:val="000000" w:themeColor="text1"/>
              </w:rPr>
              <w:t xml:space="preserve">ree </w:t>
            </w:r>
            <w:r w:rsidRPr="7C2098EC" w:rsidR="122C0B6E">
              <w:rPr>
                <w:rFonts w:ascii="Arial" w:hAnsi="Arial" w:eastAsia="Arial" w:cs="Arial"/>
                <w:color w:val="000000" w:themeColor="text1"/>
              </w:rPr>
              <w:t>p</w:t>
            </w:r>
            <w:r w:rsidRPr="7C2098EC">
              <w:rPr>
                <w:rFonts w:ascii="Arial" w:hAnsi="Arial" w:eastAsia="Arial" w:cs="Arial"/>
                <w:color w:val="000000" w:themeColor="text1"/>
              </w:rPr>
              <w:t>lanting etc.)</w:t>
            </w:r>
          </w:p>
          <w:p w:rsidR="1B7CBFA1" w:rsidP="2E0DB053" w:rsidRDefault="3A957249" w14:paraId="5D52C7BA" w14:textId="2E6A7B83">
            <w:pPr>
              <w:pStyle w:val="ListParagraph"/>
              <w:numPr>
                <w:ilvl w:val="0"/>
                <w:numId w:val="29"/>
              </w:numPr>
              <w:spacing w:after="160" w:afterAutospacing="1" w:line="259" w:lineRule="auto"/>
              <w:rPr>
                <w:rFonts w:ascii="Arial" w:hAnsi="Arial" w:eastAsia="Arial" w:cs="Arial"/>
                <w:color w:val="000000" w:themeColor="text1"/>
              </w:rPr>
            </w:pPr>
            <w:r w:rsidRPr="7C2098EC">
              <w:rPr>
                <w:rFonts w:ascii="Arial" w:hAnsi="Arial" w:eastAsia="Arial" w:cs="Arial"/>
                <w:color w:val="000000" w:themeColor="text1"/>
              </w:rPr>
              <w:t xml:space="preserve">Improvements to the Osney Mead </w:t>
            </w:r>
            <w:r w:rsidRPr="7C2098EC" w:rsidR="095D6F67">
              <w:rPr>
                <w:rFonts w:ascii="Arial" w:hAnsi="Arial" w:eastAsia="Arial" w:cs="Arial"/>
                <w:color w:val="000000" w:themeColor="text1"/>
              </w:rPr>
              <w:t>r</w:t>
            </w:r>
            <w:r w:rsidRPr="7C2098EC">
              <w:rPr>
                <w:rFonts w:ascii="Arial" w:hAnsi="Arial" w:eastAsia="Arial" w:cs="Arial"/>
                <w:color w:val="000000" w:themeColor="text1"/>
              </w:rPr>
              <w:t xml:space="preserve">oad to create more welcoming environment including improved cycleways, widening of footpaths and green infrastructure </w:t>
            </w:r>
          </w:p>
          <w:p w:rsidR="1B7CBFA1" w:rsidP="003A3105" w:rsidRDefault="7C7BC22A" w14:paraId="6C462454" w14:textId="1231AB7C">
            <w:pPr>
              <w:pStyle w:val="ListParagraph"/>
              <w:numPr>
                <w:ilvl w:val="0"/>
                <w:numId w:val="29"/>
              </w:numPr>
              <w:spacing w:after="160" w:afterAutospacing="1" w:line="259" w:lineRule="auto"/>
              <w:rPr>
                <w:rFonts w:ascii="Arial" w:hAnsi="Arial" w:eastAsia="Arial" w:cs="Arial"/>
                <w:color w:val="000000" w:themeColor="text1"/>
              </w:rPr>
            </w:pPr>
            <w:r w:rsidRPr="4CC55A17">
              <w:rPr>
                <w:rFonts w:ascii="Arial" w:hAnsi="Arial" w:eastAsia="Arial" w:cs="Arial"/>
                <w:color w:val="000000" w:themeColor="text1"/>
              </w:rPr>
              <w:t>Improvements to the public realm including the creation of a public space</w:t>
            </w:r>
          </w:p>
          <w:p w:rsidR="1B7CBFA1" w:rsidP="7A33D2AA" w:rsidRDefault="58A51C4B" w14:paraId="4AD2348D" w14:textId="791BB109">
            <w:pPr>
              <w:pStyle w:val="ListParagraph"/>
              <w:numPr>
                <w:ilvl w:val="0"/>
                <w:numId w:val="29"/>
              </w:numPr>
              <w:spacing w:after="160" w:afterAutospacing="1" w:line="259" w:lineRule="auto"/>
              <w:rPr>
                <w:rFonts w:ascii="Arial" w:hAnsi="Arial" w:eastAsia="Arial" w:cs="Arial"/>
                <w:color w:val="000000" w:themeColor="text1"/>
              </w:rPr>
            </w:pPr>
            <w:r w:rsidRPr="158C445C">
              <w:rPr>
                <w:rFonts w:ascii="Arial" w:hAnsi="Arial" w:eastAsia="Arial" w:cs="Arial"/>
                <w:color w:val="000000" w:themeColor="text1"/>
              </w:rPr>
              <w:t xml:space="preserve">Potential for improved access to the river </w:t>
            </w:r>
          </w:p>
          <w:p w:rsidR="7C2098EC" w:rsidP="7C2098EC" w:rsidRDefault="7C2098EC" w14:paraId="661E67D7" w14:textId="3675658D">
            <w:pPr>
              <w:spacing w:afterAutospacing="1" w:line="259" w:lineRule="auto"/>
              <w:rPr>
                <w:rFonts w:ascii="Arial" w:hAnsi="Arial" w:eastAsia="Arial" w:cs="Arial"/>
                <w:color w:val="000000" w:themeColor="text1"/>
                <w:lang w:val="en-US"/>
              </w:rPr>
            </w:pPr>
          </w:p>
          <w:p w:rsidR="77BB7604" w:rsidP="4CC55A17" w:rsidRDefault="588B8A5B" w14:paraId="25E468C0" w14:textId="22B68071">
            <w:pPr>
              <w:spacing w:after="160" w:afterAutospacing="1" w:line="259" w:lineRule="auto"/>
              <w:rPr>
                <w:rFonts w:ascii="Arial" w:hAnsi="Arial" w:eastAsia="Arial" w:cs="Arial"/>
                <w:color w:val="000000" w:themeColor="text1"/>
              </w:rPr>
            </w:pPr>
            <w:r w:rsidRPr="7AC0CF9D">
              <w:rPr>
                <w:rFonts w:ascii="Arial" w:hAnsi="Arial" w:eastAsia="Arial" w:cs="Arial"/>
                <w:color w:val="000000" w:themeColor="text1"/>
                <w:lang w:val="en-US"/>
              </w:rPr>
              <w:t xml:space="preserve">Infrastructure interventions and improvements should be delivered in accordance with the West End and Osney Mead SPD.  </w:t>
            </w:r>
          </w:p>
          <w:p w:rsidR="77BB7604" w:rsidP="7AC0CF9D" w:rsidRDefault="77BB7604" w14:paraId="3C1D82D9" w14:textId="5120A61B">
            <w:pPr>
              <w:spacing w:after="160" w:afterAutospacing="1" w:line="259" w:lineRule="auto"/>
              <w:rPr>
                <w:rFonts w:ascii="Arial" w:hAnsi="Arial" w:eastAsia="Arial" w:cs="Arial"/>
                <w:color w:val="000000" w:themeColor="text1"/>
                <w:lang w:val="en-US"/>
              </w:rPr>
            </w:pPr>
          </w:p>
          <w:p w:rsidR="77BB7604" w:rsidP="04935075" w:rsidRDefault="4386C10E" w14:paraId="1DE9B430" w14:textId="152F321C">
            <w:pPr>
              <w:spacing w:after="160" w:afterAutospacing="1" w:line="259" w:lineRule="auto"/>
              <w:rPr>
                <w:rFonts w:ascii="Arial" w:hAnsi="Arial" w:eastAsia="Arial" w:cs="Arial"/>
                <w:lang w:val="en-US"/>
              </w:rPr>
            </w:pPr>
            <w:r w:rsidRPr="04935075">
              <w:rPr>
                <w:rFonts w:ascii="Arial" w:hAnsi="Arial" w:eastAsia="Arial" w:cs="Arial"/>
                <w:color w:val="000000" w:themeColor="text1"/>
                <w:lang w:val="en-US"/>
              </w:rPr>
              <w:t>There are key opportunities to unlock the site around access, place-making and sustainable infrastructure. These measures make the most efficient use of land to fully achieve development goals and to unlock the full potential of Osney Mead as a world leading innovation and sustainable urban quarter. Some of these opportunities may only be achieved by comprehensive development across the site, the potential benefits of which may in future justify a Compulsory Purchase Order.</w:t>
            </w:r>
          </w:p>
          <w:p w:rsidR="77BB7604" w:rsidP="7AC0CF9D" w:rsidRDefault="77BB7604" w14:paraId="5856850E" w14:textId="712A49A6">
            <w:pPr>
              <w:spacing w:after="160" w:afterAutospacing="1" w:line="259" w:lineRule="auto"/>
              <w:rPr>
                <w:rFonts w:ascii="Arial" w:hAnsi="Arial" w:eastAsia="Arial" w:cs="Arial"/>
                <w:color w:val="000000" w:themeColor="text1"/>
              </w:rPr>
            </w:pPr>
          </w:p>
          <w:p w:rsidR="37B4A16E" w:rsidP="7C2098EC" w:rsidRDefault="7B73FFAA" w14:paraId="13732905" w14:textId="27776C57">
            <w:pPr>
              <w:rPr>
                <w:rFonts w:ascii="Calibri" w:hAnsi="Calibri" w:eastAsia="Calibri" w:cs="Calibri"/>
              </w:rPr>
            </w:pPr>
            <w:r w:rsidRPr="7AC0CF9D">
              <w:rPr>
                <w:rFonts w:ascii="Arial" w:hAnsi="Arial" w:eastAsia="Arial" w:cs="Arial"/>
                <w:lang w:val="en-US"/>
              </w:rPr>
              <w:t xml:space="preserve">Preliminary analysis suggests that the limited presence of green infrastructure features on the site currently means it is likely to score below the </w:t>
            </w:r>
            <w:r w:rsidRPr="7AC0CF9D">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7AC0CF9D" w:rsidP="7AC0CF9D" w:rsidRDefault="7AC0CF9D" w14:paraId="270F81D0" w14:textId="6C6C475E">
            <w:pPr>
              <w:spacing w:afterAutospacing="1" w:line="259" w:lineRule="auto"/>
              <w:rPr>
                <w:rFonts w:ascii="Arial" w:hAnsi="Arial" w:eastAsia="Arial" w:cs="Arial"/>
                <w:color w:val="000000" w:themeColor="text1"/>
              </w:rPr>
            </w:pPr>
          </w:p>
          <w:p w:rsidR="1B7CBFA1" w:rsidP="7C2098EC" w:rsidRDefault="55F4A11D" w14:paraId="2022E833" w14:textId="3FCB3AC3">
            <w:pPr>
              <w:spacing w:after="160" w:afterAutospacing="1" w:line="259" w:lineRule="auto"/>
              <w:rPr>
                <w:rFonts w:ascii="Arial" w:hAnsi="Arial" w:eastAsia="Arial" w:cs="Arial"/>
                <w:color w:val="000000" w:themeColor="text1"/>
                <w:lang w:val="en-US"/>
              </w:rPr>
            </w:pPr>
            <w:r w:rsidRPr="158C445C">
              <w:rPr>
                <w:rFonts w:ascii="Arial" w:hAnsi="Arial" w:eastAsia="Arial" w:cs="Arial"/>
                <w:color w:val="000000" w:themeColor="text1"/>
              </w:rPr>
              <w:t xml:space="preserve">Osney Mead </w:t>
            </w:r>
            <w:r w:rsidRPr="158C445C" w:rsidR="57766B79">
              <w:rPr>
                <w:rFonts w:ascii="Arial" w:hAnsi="Arial" w:eastAsia="Arial" w:cs="Arial"/>
                <w:color w:val="000000" w:themeColor="text1"/>
              </w:rPr>
              <w:t>I</w:t>
            </w:r>
            <w:r w:rsidRPr="158C445C">
              <w:rPr>
                <w:rFonts w:ascii="Arial" w:hAnsi="Arial" w:eastAsia="Arial" w:cs="Arial"/>
                <w:color w:val="000000" w:themeColor="text1"/>
              </w:rPr>
              <w:t xml:space="preserve">ndustrial </w:t>
            </w:r>
            <w:r w:rsidRPr="158C445C" w:rsidR="454E7865">
              <w:rPr>
                <w:rFonts w:ascii="Arial" w:hAnsi="Arial" w:eastAsia="Arial" w:cs="Arial"/>
                <w:color w:val="000000" w:themeColor="text1"/>
              </w:rPr>
              <w:t>E</w:t>
            </w:r>
            <w:r w:rsidRPr="158C445C">
              <w:rPr>
                <w:rFonts w:ascii="Arial" w:hAnsi="Arial" w:eastAsia="Arial" w:cs="Arial"/>
                <w:color w:val="000000" w:themeColor="text1"/>
              </w:rPr>
              <w:t>state contains a number of existing trees</w:t>
            </w:r>
            <w:r w:rsidRPr="158C445C" w:rsidR="7F7FB6C0">
              <w:rPr>
                <w:rFonts w:ascii="Arial" w:hAnsi="Arial" w:eastAsia="Arial" w:cs="Arial"/>
                <w:color w:val="000000" w:themeColor="text1"/>
              </w:rPr>
              <w:t xml:space="preserve"> both</w:t>
            </w:r>
            <w:r w:rsidRPr="158C445C">
              <w:rPr>
                <w:rFonts w:ascii="Arial" w:hAnsi="Arial" w:eastAsia="Arial" w:cs="Arial"/>
                <w:color w:val="000000" w:themeColor="text1"/>
              </w:rPr>
              <w:t xml:space="preserve"> individual</w:t>
            </w:r>
            <w:r w:rsidRPr="158C445C" w:rsidR="410C58A1">
              <w:rPr>
                <w:rFonts w:ascii="Arial" w:hAnsi="Arial" w:eastAsia="Arial" w:cs="Arial"/>
                <w:color w:val="000000" w:themeColor="text1"/>
              </w:rPr>
              <w:t xml:space="preserve">ly </w:t>
            </w:r>
            <w:r w:rsidRPr="158C445C" w:rsidR="604F3843">
              <w:rPr>
                <w:rFonts w:ascii="Arial" w:hAnsi="Arial" w:eastAsia="Arial" w:cs="Arial"/>
                <w:color w:val="000000" w:themeColor="text1"/>
              </w:rPr>
              <w:t>and</w:t>
            </w:r>
            <w:r w:rsidRPr="158C445C">
              <w:rPr>
                <w:rFonts w:ascii="Arial" w:hAnsi="Arial" w:eastAsia="Arial" w:cs="Arial"/>
                <w:color w:val="000000" w:themeColor="text1"/>
              </w:rPr>
              <w:t xml:space="preserve"> in groups. These on-site trees provide a public amenity function and make a valuable contribution to ecosystem services in this location. Groups of mature trees are present along the boundaries of the site which run along the River Thames, Bulstake Stream and the site’s southern edge. The trees along the northern boundary are protected within the Osney Town Conservation Area. </w:t>
            </w:r>
            <w:r w:rsidRPr="158C445C" w:rsidR="2362CE2F">
              <w:rPr>
                <w:rFonts w:ascii="Arial" w:hAnsi="Arial" w:eastAsia="Arial" w:cs="Arial"/>
                <w:color w:val="000000" w:themeColor="text1"/>
              </w:rPr>
              <w:t xml:space="preserve"> </w:t>
            </w:r>
            <w:r w:rsidRPr="158C445C">
              <w:rPr>
                <w:rFonts w:ascii="Arial" w:hAnsi="Arial" w:eastAsia="Arial" w:cs="Arial"/>
                <w:color w:val="000000" w:themeColor="text1"/>
              </w:rPr>
              <w:t>These trees (and the Thames)</w:t>
            </w:r>
            <w:r w:rsidRPr="158C445C" w:rsidR="3B3E5F90">
              <w:rPr>
                <w:rFonts w:ascii="Arial" w:hAnsi="Arial" w:eastAsia="Arial" w:cs="Arial"/>
                <w:color w:val="000000" w:themeColor="text1"/>
              </w:rPr>
              <w:t xml:space="preserve"> </w:t>
            </w:r>
            <w:r w:rsidRPr="158C445C">
              <w:rPr>
                <w:rFonts w:ascii="Arial" w:hAnsi="Arial" w:eastAsia="Arial" w:cs="Arial"/>
                <w:color w:val="000000" w:themeColor="text1"/>
              </w:rPr>
              <w:t xml:space="preserve">act as a visual (and sonic) buffer between the busy industrial estate and more tranquil residential streets of the Victorian suburbs on Osney Island. </w:t>
            </w:r>
          </w:p>
          <w:p w:rsidR="1B7CBFA1" w:rsidP="79AB8112" w:rsidRDefault="1B7CBFA1" w14:paraId="71969C31" w14:textId="3BCA12B2">
            <w:pPr>
              <w:spacing w:after="160" w:afterAutospacing="1" w:line="259" w:lineRule="auto"/>
              <w:rPr>
                <w:rFonts w:ascii="Arial" w:hAnsi="Arial" w:eastAsia="Arial" w:cs="Arial"/>
                <w:color w:val="000000" w:themeColor="text1"/>
              </w:rPr>
            </w:pPr>
          </w:p>
          <w:p w:rsidR="1B7CBFA1" w:rsidP="424FCB6E" w:rsidRDefault="111134BF" w14:paraId="2E9C9A02" w14:textId="092692F4">
            <w:pPr>
              <w:spacing w:after="160" w:afterAutospacing="on" w:line="259" w:lineRule="auto"/>
              <w:rPr>
                <w:rFonts w:ascii="Arial" w:hAnsi="Arial" w:eastAsia="Arial" w:cs="Arial"/>
                <w:color w:val="000000" w:themeColor="text1"/>
                <w:lang w:val="en-US"/>
              </w:rPr>
            </w:pPr>
            <w:r w:rsidRPr="424FCB6E" w:rsidR="16E6DD74">
              <w:rPr>
                <w:rFonts w:ascii="Arial" w:hAnsi="Arial" w:eastAsia="Arial" w:cs="Arial"/>
                <w:color w:val="000000" w:themeColor="text1" w:themeTint="FF" w:themeShade="FF"/>
              </w:rPr>
              <w:t>T</w:t>
            </w:r>
            <w:r w:rsidRPr="424FCB6E" w:rsidR="386D5A5A">
              <w:rPr>
                <w:rFonts w:ascii="Arial" w:hAnsi="Arial" w:eastAsia="Arial" w:cs="Arial"/>
                <w:color w:val="000000" w:themeColor="text1" w:themeTint="FF" w:themeShade="FF"/>
              </w:rPr>
              <w:t>he retention of t</w:t>
            </w:r>
            <w:r w:rsidRPr="424FCB6E" w:rsidR="0342A9D9">
              <w:rPr>
                <w:rFonts w:ascii="Arial" w:hAnsi="Arial" w:eastAsia="Arial" w:cs="Arial"/>
                <w:color w:val="000000" w:themeColor="text1" w:themeTint="FF" w:themeShade="FF"/>
              </w:rPr>
              <w:t xml:space="preserve">rees </w:t>
            </w:r>
            <w:r w:rsidRPr="424FCB6E" w:rsidR="0342A9D9">
              <w:rPr>
                <w:rFonts w:ascii="Arial" w:hAnsi="Arial" w:eastAsia="Arial" w:cs="Arial"/>
                <w:color w:val="000000" w:themeColor="text1" w:themeTint="FF" w:themeShade="FF"/>
              </w:rPr>
              <w:t>within the site should be</w:t>
            </w:r>
            <w:r w:rsidRPr="424FCB6E" w:rsidR="07B9A0D0">
              <w:rPr>
                <w:rFonts w:ascii="Arial" w:hAnsi="Arial" w:eastAsia="Arial" w:cs="Arial"/>
                <w:color w:val="000000" w:themeColor="text1" w:themeTint="FF" w:themeShade="FF"/>
              </w:rPr>
              <w:t xml:space="preserve"> considered </w:t>
            </w:r>
            <w:r w:rsidRPr="424FCB6E" w:rsidR="0342A9D9">
              <w:rPr>
                <w:rFonts w:ascii="Arial" w:hAnsi="Arial" w:eastAsia="Arial" w:cs="Arial"/>
                <w:color w:val="000000" w:themeColor="text1" w:themeTint="FF" w:themeShade="FF"/>
              </w:rPr>
              <w:t>in accordance with</w:t>
            </w:r>
            <w:r w:rsidRPr="424FCB6E" w:rsidR="0342A9D9">
              <w:rPr>
                <w:rFonts w:ascii="Arial" w:hAnsi="Arial" w:eastAsia="Arial" w:cs="Arial"/>
                <w:color w:val="000000" w:themeColor="text1" w:themeTint="FF" w:themeShade="FF"/>
              </w:rPr>
              <w:t xml:space="preserve"> Policy G1</w:t>
            </w:r>
            <w:r w:rsidRPr="424FCB6E" w:rsidR="100E9A97">
              <w:rPr>
                <w:rFonts w:ascii="Arial" w:hAnsi="Arial" w:eastAsia="Arial" w:cs="Arial"/>
                <w:color w:val="000000" w:themeColor="text1" w:themeTint="FF" w:themeShade="FF"/>
              </w:rPr>
              <w:t xml:space="preserve"> and G3</w:t>
            </w:r>
            <w:r w:rsidRPr="424FCB6E" w:rsidR="0342A9D9">
              <w:rPr>
                <w:rFonts w:ascii="Arial" w:hAnsi="Arial" w:eastAsia="Arial" w:cs="Arial"/>
                <w:color w:val="000000" w:themeColor="text1" w:themeTint="FF" w:themeShade="FF"/>
              </w:rPr>
              <w:t xml:space="preserve">. The redevelopment of this site presents an opportunity to plant new trees to </w:t>
            </w:r>
            <w:r w:rsidRPr="424FCB6E" w:rsidR="0342A9D9">
              <w:rPr>
                <w:rFonts w:ascii="Arial" w:hAnsi="Arial" w:eastAsia="Arial" w:cs="Arial"/>
                <w:color w:val="000000" w:themeColor="text1" w:themeTint="FF" w:themeShade="FF"/>
              </w:rPr>
              <w:t>benefit</w:t>
            </w:r>
            <w:r w:rsidRPr="424FCB6E" w:rsidR="0342A9D9">
              <w:rPr>
                <w:rFonts w:ascii="Arial" w:hAnsi="Arial" w:eastAsia="Arial" w:cs="Arial"/>
                <w:color w:val="000000" w:themeColor="text1" w:themeTint="FF" w:themeShade="FF"/>
              </w:rPr>
              <w:t xml:space="preserve"> the public amenity of the area and improve the quality of the urban landscape and public realm. </w:t>
            </w:r>
          </w:p>
          <w:p w:rsidR="1B7CBFA1" w:rsidP="2249A110" w:rsidRDefault="1B7CBFA1" w14:paraId="39A3194E" w14:textId="6BF4B5B3">
            <w:pPr>
              <w:spacing w:after="160" w:afterAutospacing="1" w:line="259" w:lineRule="auto"/>
              <w:rPr>
                <w:rFonts w:ascii="Arial" w:hAnsi="Arial" w:eastAsia="Arial" w:cs="Arial"/>
                <w:color w:val="000000" w:themeColor="text1"/>
              </w:rPr>
            </w:pPr>
          </w:p>
          <w:p w:rsidR="1B7CBFA1" w:rsidP="79AB8112" w:rsidRDefault="46060A38" w14:paraId="029C8F98" w14:textId="0347CF13">
            <w:pPr>
              <w:spacing w:after="160" w:afterAutospacing="1" w:line="259" w:lineRule="auto"/>
              <w:rPr>
                <w:rFonts w:ascii="Arial" w:hAnsi="Arial" w:eastAsia="Arial" w:cs="Arial"/>
                <w:color w:val="000000" w:themeColor="text1"/>
                <w:lang w:val="en-US"/>
              </w:rPr>
            </w:pPr>
            <w:r w:rsidRPr="158C445C">
              <w:rPr>
                <w:rFonts w:ascii="Arial" w:hAnsi="Arial" w:eastAsia="Arial" w:cs="Arial"/>
                <w:color w:val="000000" w:themeColor="text1"/>
              </w:rPr>
              <w:t>Opportunities to improve the Green</w:t>
            </w:r>
            <w:r w:rsidRPr="158C445C" w:rsidR="6498E8F0">
              <w:rPr>
                <w:rFonts w:ascii="Arial" w:hAnsi="Arial" w:eastAsia="Arial" w:cs="Arial"/>
                <w:color w:val="000000" w:themeColor="text1"/>
              </w:rPr>
              <w:t xml:space="preserve"> and Blue</w:t>
            </w:r>
            <w:r w:rsidRPr="158C445C">
              <w:rPr>
                <w:rFonts w:ascii="Arial" w:hAnsi="Arial" w:eastAsia="Arial" w:cs="Arial"/>
                <w:color w:val="000000" w:themeColor="text1"/>
              </w:rPr>
              <w:t xml:space="preserve"> Infrastructure of the site (e.g., tree planting to benefit public amenity and improve the quality of the urban landscape</w:t>
            </w:r>
            <w:r w:rsidRPr="158C445C" w:rsidR="74443288">
              <w:rPr>
                <w:rFonts w:ascii="Arial" w:hAnsi="Arial" w:eastAsia="Arial" w:cs="Arial"/>
                <w:color w:val="000000" w:themeColor="text1"/>
              </w:rPr>
              <w:t xml:space="preserve"> and flood mitigation</w:t>
            </w:r>
            <w:r w:rsidRPr="158C445C" w:rsidR="208C5F25">
              <w:rPr>
                <w:rFonts w:ascii="Arial" w:hAnsi="Arial" w:eastAsia="Arial" w:cs="Arial"/>
                <w:color w:val="000000" w:themeColor="text1"/>
              </w:rPr>
              <w:t xml:space="preserve"> / sustainable urban drainage schemes</w:t>
            </w:r>
            <w:r w:rsidRPr="158C445C">
              <w:rPr>
                <w:rFonts w:ascii="Arial" w:hAnsi="Arial" w:eastAsia="Arial" w:cs="Arial"/>
                <w:color w:val="000000" w:themeColor="text1"/>
              </w:rPr>
              <w:t xml:space="preserve">) should be developed in accordance with guidance in the West End and Osney Mead SPD. </w:t>
            </w:r>
          </w:p>
          <w:p w:rsidR="2249A110" w:rsidP="2249A110" w:rsidRDefault="2249A110" w14:paraId="3C74B43D" w14:textId="6CA3E299">
            <w:pPr>
              <w:spacing w:afterAutospacing="1" w:line="259" w:lineRule="auto"/>
              <w:rPr>
                <w:rFonts w:ascii="Arial" w:hAnsi="Arial" w:eastAsia="Arial" w:cs="Arial"/>
                <w:color w:val="000000" w:themeColor="text1"/>
              </w:rPr>
            </w:pPr>
          </w:p>
          <w:p w:rsidR="0B824EB1" w:rsidP="2249A110" w:rsidRDefault="0B824EB1" w14:paraId="4EB7A357" w14:textId="1D709C9F">
            <w:pPr>
              <w:spacing w:after="160" w:line="259" w:lineRule="auto"/>
              <w:rPr>
                <w:rFonts w:ascii="Calibri" w:hAnsi="Calibri" w:eastAsia="Calibri" w:cs="Calibri"/>
              </w:rPr>
            </w:pPr>
            <w:r w:rsidRPr="2249A110">
              <w:rPr>
                <w:rFonts w:ascii="Arial" w:hAnsi="Arial" w:eastAsia="Arial" w:cs="Arial"/>
                <w:color w:val="000000" w:themeColor="text1"/>
              </w:rPr>
              <w:t>There are a number of mature trees within the site boundary and development proposals seek to minimise tree removal and seek to incorporate and introduce new semi-mature trees where possible within front gardens.  All planting proposals should form part of a submitted landscape plan which demonstrates how trees will be retained and an appropriate</w:t>
            </w:r>
            <w:r w:rsidRPr="2249A110">
              <w:rPr>
                <w:rFonts w:ascii="Arial" w:hAnsi="Arial" w:eastAsia="Arial" w:cs="Arial"/>
              </w:rPr>
              <w:t xml:space="preserve"> proportion of green features are incorporated into the design of development to meet the minimum green infrastructure targets set out in the Policy G3, demonstrated through submission of the Urban Greening Factor assessment.</w:t>
            </w:r>
          </w:p>
          <w:p w:rsidR="2249A110" w:rsidP="2249A110" w:rsidRDefault="2249A110" w14:paraId="35E6C32F" w14:textId="39738B20">
            <w:pPr>
              <w:spacing w:afterAutospacing="1" w:line="259" w:lineRule="auto"/>
              <w:rPr>
                <w:rFonts w:ascii="Arial" w:hAnsi="Arial" w:eastAsia="Arial" w:cs="Arial"/>
                <w:color w:val="000000" w:themeColor="text1"/>
              </w:rPr>
            </w:pPr>
          </w:p>
          <w:p w:rsidR="1B7CBFA1" w:rsidP="424FCB6E" w:rsidRDefault="1B7CBFA1" w14:paraId="7DD56E9E" w14:textId="3D73EF1D">
            <w:pPr>
              <w:spacing w:after="160" w:afterAutospacing="1" w:line="259" w:lineRule="auto"/>
              <w:rPr>
                <w:rFonts w:ascii="Arial" w:hAnsi="Arial" w:eastAsia="Arial" w:cs="Arial"/>
                <w:noProof w:val="0"/>
                <w:sz w:val="22"/>
                <w:szCs w:val="22"/>
                <w:lang w:val="en-GB"/>
              </w:rPr>
            </w:pPr>
            <w:r w:rsidRPr="424FCB6E" w:rsidR="1D3DA497">
              <w:rPr>
                <w:rFonts w:ascii="Arial" w:hAnsi="Arial" w:eastAsia="Arial" w:cs="Arial"/>
                <w:b w:val="0"/>
                <w:bCs w:val="0"/>
                <w:i w:val="0"/>
                <w:iCs w:val="0"/>
                <w:caps w:val="0"/>
                <w:smallCaps w:val="0"/>
                <w:noProof w:val="0"/>
                <w:color w:val="000000" w:themeColor="text1" w:themeTint="FF" w:themeShade="FF"/>
                <w:sz w:val="22"/>
                <w:szCs w:val="22"/>
                <w:lang w:val="en-GB"/>
              </w:rPr>
              <w:t xml:space="preserve">The mix of uses on this site, </w:t>
            </w:r>
            <w:r w:rsidRPr="424FCB6E" w:rsidR="7C90172F">
              <w:rPr>
                <w:rFonts w:ascii="Arial" w:hAnsi="Arial" w:eastAsia="Arial" w:cs="Arial"/>
                <w:b w:val="0"/>
                <w:bCs w:val="0"/>
                <w:i w:val="0"/>
                <w:iCs w:val="0"/>
                <w:caps w:val="0"/>
                <w:smallCaps w:val="0"/>
                <w:noProof w:val="0"/>
                <w:color w:val="000000" w:themeColor="text1" w:themeTint="FF" w:themeShade="FF"/>
                <w:sz w:val="22"/>
                <w:szCs w:val="22"/>
                <w:lang w:val="en-GB"/>
              </w:rPr>
              <w:t>which is at high risk of fluvial flooding</w:t>
            </w:r>
            <w:r w:rsidRPr="424FCB6E" w:rsidR="1D3DA497">
              <w:rPr>
                <w:rFonts w:ascii="Arial" w:hAnsi="Arial" w:eastAsia="Arial" w:cs="Arial"/>
                <w:b w:val="0"/>
                <w:bCs w:val="0"/>
                <w:i w:val="0"/>
                <w:iCs w:val="0"/>
                <w:caps w:val="0"/>
                <w:smallCaps w:val="0"/>
                <w:noProof w:val="0"/>
                <w:color w:val="000000" w:themeColor="text1" w:themeTint="FF" w:themeShade="FF"/>
                <w:sz w:val="22"/>
                <w:szCs w:val="22"/>
                <w:lang w:val="en-GB"/>
              </w:rPr>
              <w:t>, has been justified through the sequential test. A Level 2 Strategic Flood Risk Assessment was carried out for this site to examine part b) of the Exception Test (which relates to whether the development is safe). The Level 2 SFRA considered the proposed development was appropriate and additional mitigation and/ or analysis may be required to demonstrate compliance with the Exception Test at the planning application stage. This is to be undertaken through a site-specific FRA supporting the planning application. The site-specific flood risk assessment must demonstrate how the development will be safe otherwise planning permission will not be granted.</w:t>
            </w:r>
            <w:r w:rsidRPr="424FCB6E" w:rsidR="41503110">
              <w:rPr>
                <w:rFonts w:ascii="Arial" w:hAnsi="Arial" w:eastAsia="Arial" w:cs="Arial"/>
                <w:b w:val="0"/>
                <w:bCs w:val="0"/>
                <w:i w:val="0"/>
                <w:iCs w:val="0"/>
                <w:caps w:val="0"/>
                <w:smallCaps w:val="0"/>
                <w:noProof w:val="0"/>
                <w:color w:val="000000" w:themeColor="text1" w:themeTint="FF" w:themeShade="FF"/>
                <w:sz w:val="22"/>
                <w:szCs w:val="22"/>
                <w:lang w:val="en-GB"/>
              </w:rPr>
              <w:t xml:space="preserve"> The start of the proposed access route to/from the site is at significant flood risk. Approximately 1.2km from the site the route becomes flood free and onward travel is at minimal flood risk. For these reasons early warning will be essential to ensuring that the route can be utilised before floodwater inundates the site and wider area. A site-specific FRA should </w:t>
            </w:r>
            <w:r w:rsidRPr="424FCB6E" w:rsidR="41503110">
              <w:rPr>
                <w:rFonts w:ascii="Arial" w:hAnsi="Arial" w:eastAsia="Arial" w:cs="Arial"/>
                <w:b w:val="0"/>
                <w:bCs w:val="0"/>
                <w:i w:val="0"/>
                <w:iCs w:val="0"/>
                <w:caps w:val="0"/>
                <w:smallCaps w:val="0"/>
                <w:noProof w:val="0"/>
                <w:color w:val="000000" w:themeColor="text1" w:themeTint="FF" w:themeShade="FF"/>
                <w:sz w:val="22"/>
                <w:szCs w:val="22"/>
                <w:lang w:val="en-GB"/>
              </w:rPr>
              <w:t>look into</w:t>
            </w:r>
            <w:r w:rsidRPr="424FCB6E" w:rsidR="41503110">
              <w:rPr>
                <w:rFonts w:ascii="Arial" w:hAnsi="Arial" w:eastAsia="Arial" w:cs="Arial"/>
                <w:b w:val="0"/>
                <w:bCs w:val="0"/>
                <w:i w:val="0"/>
                <w:iCs w:val="0"/>
                <w:caps w:val="0"/>
                <w:smallCaps w:val="0"/>
                <w:noProof w:val="0"/>
                <w:color w:val="000000" w:themeColor="text1" w:themeTint="FF" w:themeShade="FF"/>
                <w:sz w:val="22"/>
                <w:szCs w:val="22"/>
                <w:lang w:val="en-GB"/>
              </w:rPr>
              <w:t xml:space="preserve"> this in more detail and consider provision of a flood evacuation plan.</w:t>
            </w:r>
          </w:p>
          <w:p w:rsidR="1B7CBFA1" w:rsidP="424FCB6E" w:rsidRDefault="1B7CBFA1" w14:paraId="6799E11E" w14:textId="35357637">
            <w:pPr>
              <w:pStyle w:val="Normal"/>
              <w:spacing w:after="160" w:afterAutospacing="on" w:line="259" w:lineRule="auto"/>
              <w:rPr>
                <w:rFonts w:ascii="Arial" w:hAnsi="Arial" w:eastAsia="Arial" w:cs="Arial"/>
                <w:color w:val="000000" w:themeColor="text1"/>
                <w:highlight w:val="yellow"/>
                <w:lang w:val="en-US"/>
              </w:rPr>
            </w:pPr>
          </w:p>
        </w:tc>
      </w:tr>
      <w:tr w:rsidR="1B7CBFA1" w:rsidTr="7D629369" w14:paraId="711307CD" w14:textId="77777777">
        <w:trPr>
          <w:trHeight w:val="12075"/>
        </w:trPr>
        <w:tc>
          <w:tcPr>
            <w:tcW w:w="9000" w:type="dxa"/>
            <w:shd w:val="clear" w:color="auto" w:fill="EAF1DD"/>
            <w:tcMar>
              <w:left w:w="105" w:type="dxa"/>
              <w:right w:w="105" w:type="dxa"/>
            </w:tcMar>
          </w:tcPr>
          <w:p w:rsidR="294DDEDD" w:rsidP="77BB7604" w:rsidRDefault="1FD2BF7F" w14:paraId="47647868" w14:textId="430FA4DC">
            <w:pPr>
              <w:pStyle w:val="Heading2"/>
              <w:spacing w:before="0" w:line="259" w:lineRule="auto"/>
              <w:rPr>
                <w:rFonts w:ascii="Arial" w:hAnsi="Arial" w:eastAsia="Arial" w:cs="Arial"/>
                <w:b/>
                <w:bCs/>
                <w:color w:val="000000" w:themeColor="text1"/>
                <w:sz w:val="24"/>
                <w:szCs w:val="24"/>
              </w:rPr>
            </w:pPr>
            <w:bookmarkStart w:name="_Toc1047944274" w:id="315"/>
            <w:bookmarkStart w:name="_Toc2116189340" w:id="316"/>
            <w:r w:rsidRPr="158C445C">
              <w:rPr>
                <w:rFonts w:ascii="Cambria" w:hAnsi="Cambria" w:eastAsia="Cambria" w:cs="Cambria"/>
                <w:color w:val="365F91"/>
              </w:rPr>
              <w:t>Policy SPCW</w:t>
            </w:r>
            <w:r w:rsidRPr="158C445C" w:rsidR="2D8549F1">
              <w:rPr>
                <w:rFonts w:ascii="Cambria" w:hAnsi="Cambria" w:eastAsia="Cambria" w:cs="Cambria"/>
                <w:color w:val="365F91"/>
              </w:rPr>
              <w:t>7</w:t>
            </w:r>
            <w:r w:rsidRPr="158C445C" w:rsidR="570AF652">
              <w:rPr>
                <w:rFonts w:ascii="Cambria" w:hAnsi="Cambria" w:eastAsia="Cambria" w:cs="Cambria"/>
                <w:color w:val="365F91"/>
              </w:rPr>
              <w:t>:</w:t>
            </w:r>
            <w:r w:rsidRPr="158C445C">
              <w:rPr>
                <w:rFonts w:ascii="Cambria" w:hAnsi="Cambria" w:eastAsia="Cambria" w:cs="Cambria"/>
                <w:color w:val="365F91"/>
              </w:rPr>
              <w:t xml:space="preserve"> Osney Mead</w:t>
            </w:r>
            <w:bookmarkEnd w:id="315"/>
            <w:bookmarkEnd w:id="316"/>
          </w:p>
          <w:p w:rsidR="77BB7604" w:rsidP="77BB7604" w:rsidRDefault="77BB7604" w14:paraId="0514C0D3" w14:textId="70070FEC"/>
          <w:p w:rsidR="294DDEDD" w:rsidP="2E0DB053" w:rsidRDefault="7E0C5914" w14:paraId="38A8035A" w14:textId="0D2A616A">
            <w:pPr>
              <w:rPr>
                <w:rFonts w:ascii="Arial" w:hAnsi="Arial" w:eastAsia="Arial" w:cs="Arial"/>
                <w:b/>
                <w:bCs/>
              </w:rPr>
            </w:pPr>
            <w:r w:rsidRPr="158C445C">
              <w:rPr>
                <w:rFonts w:ascii="Arial" w:hAnsi="Arial" w:eastAsia="Arial" w:cs="Arial"/>
                <w:b/>
                <w:bCs/>
              </w:rPr>
              <w:t xml:space="preserve">Planning permission will be granted for a mixed-use development that includes employment, academic and research and development uses, student accommodation, employer-linked affordable housing and market housing. The development of an innovation quarter is encouraged. </w:t>
            </w:r>
            <w:r w:rsidRPr="158C445C" w:rsidR="7CEBE228">
              <w:rPr>
                <w:rFonts w:ascii="Arial" w:hAnsi="Arial" w:eastAsia="Arial" w:cs="Arial"/>
                <w:b/>
                <w:bCs/>
              </w:rPr>
              <w:t>T</w:t>
            </w:r>
            <w:r w:rsidRPr="158C445C">
              <w:rPr>
                <w:rFonts w:ascii="Arial" w:hAnsi="Arial" w:eastAsia="Arial" w:cs="Arial"/>
                <w:b/>
                <w:bCs/>
              </w:rPr>
              <w:t>he development is expected to deliver</w:t>
            </w:r>
            <w:r w:rsidRPr="158C445C" w:rsidR="45A51DF6">
              <w:rPr>
                <w:rFonts w:ascii="Arial" w:hAnsi="Arial" w:eastAsia="Arial" w:cs="Arial"/>
                <w:b/>
                <w:bCs/>
              </w:rPr>
              <w:t xml:space="preserve"> a</w:t>
            </w:r>
            <w:r w:rsidRPr="158C445C" w:rsidR="0639939E">
              <w:rPr>
                <w:rFonts w:ascii="Arial" w:hAnsi="Arial" w:eastAsia="Arial" w:cs="Arial"/>
                <w:b/>
                <w:bCs/>
              </w:rPr>
              <w:t xml:space="preserve"> minimum of</w:t>
            </w:r>
            <w:r w:rsidRPr="158C445C">
              <w:rPr>
                <w:rFonts w:ascii="Arial" w:hAnsi="Arial" w:eastAsia="Arial" w:cs="Arial"/>
                <w:b/>
                <w:bCs/>
              </w:rPr>
              <w:t xml:space="preserve"> </w:t>
            </w:r>
            <w:r w:rsidRPr="158C445C" w:rsidR="57225847">
              <w:rPr>
                <w:rFonts w:ascii="Arial" w:hAnsi="Arial" w:eastAsia="Arial" w:cs="Arial"/>
                <w:b/>
                <w:bCs/>
              </w:rPr>
              <w:t>247</w:t>
            </w:r>
            <w:r w:rsidRPr="158C445C">
              <w:rPr>
                <w:rFonts w:ascii="Arial" w:hAnsi="Arial" w:eastAsia="Arial" w:cs="Arial"/>
                <w:b/>
                <w:bCs/>
              </w:rPr>
              <w:t xml:space="preserve"> </w:t>
            </w:r>
            <w:r w:rsidRPr="158C445C" w:rsidR="1CC9EC32">
              <w:rPr>
                <w:rFonts w:ascii="Arial" w:hAnsi="Arial" w:eastAsia="Arial" w:cs="Arial"/>
                <w:b/>
                <w:bCs/>
              </w:rPr>
              <w:t>dwellings</w:t>
            </w:r>
            <w:r w:rsidRPr="158C445C" w:rsidR="6DA64C06">
              <w:rPr>
                <w:rFonts w:ascii="Arial" w:hAnsi="Arial" w:eastAsia="Arial" w:cs="Arial"/>
                <w:b/>
                <w:bCs/>
              </w:rPr>
              <w:t xml:space="preserve"> (</w:t>
            </w:r>
            <w:r w:rsidRPr="158C445C" w:rsidR="6DA64C06">
              <w:rPr>
                <w:rFonts w:ascii="Arial" w:hAnsi="Arial" w:eastAsia="Arial" w:cs="Arial"/>
                <w:b/>
                <w:bCs/>
                <w:color w:val="000000" w:themeColor="text1"/>
              </w:rPr>
              <w:t>or, if delivered as student rooms, the number of rooms that equate to this when the relevant ratio is applied)</w:t>
            </w:r>
            <w:r w:rsidRPr="158C445C" w:rsidR="57EFD6EF">
              <w:rPr>
                <w:rFonts w:ascii="Arial" w:hAnsi="Arial" w:eastAsia="Arial" w:cs="Arial"/>
                <w:b/>
                <w:bCs/>
                <w:color w:val="000000" w:themeColor="text1"/>
              </w:rPr>
              <w:t xml:space="preserve"> (unless further flood risk work undertaken cannot find a solution to ensure the safety of residents)</w:t>
            </w:r>
            <w:r w:rsidRPr="158C445C" w:rsidR="165B71D4">
              <w:rPr>
                <w:rFonts w:ascii="Arial" w:hAnsi="Arial" w:eastAsia="Arial" w:cs="Arial"/>
                <w:b/>
                <w:bCs/>
                <w:color w:val="000000" w:themeColor="text1"/>
              </w:rPr>
              <w:t>.</w:t>
            </w:r>
          </w:p>
          <w:p w:rsidR="294DDEDD" w:rsidP="2E0DB053" w:rsidRDefault="294DDEDD" w14:paraId="3764AB06" w14:textId="06ED59E8">
            <w:pPr>
              <w:rPr>
                <w:rFonts w:ascii="Arial" w:hAnsi="Arial" w:eastAsia="Arial" w:cs="Arial"/>
                <w:b/>
                <w:bCs/>
                <w:color w:val="000000" w:themeColor="text1"/>
              </w:rPr>
            </w:pPr>
          </w:p>
          <w:p w:rsidR="294DDEDD" w:rsidP="7AC0CF9D" w:rsidRDefault="1077BE9D" w14:paraId="39196FFB" w14:textId="3D14E7A2">
            <w:pPr>
              <w:rPr>
                <w:rFonts w:ascii="Arial" w:hAnsi="Arial" w:eastAsia="Arial" w:cs="Arial"/>
                <w:b/>
                <w:bCs/>
              </w:rPr>
            </w:pPr>
            <w:r w:rsidRPr="158C445C">
              <w:rPr>
                <w:rFonts w:ascii="Arial" w:hAnsi="Arial" w:eastAsia="Arial" w:cs="Arial"/>
                <w:b/>
                <w:bCs/>
              </w:rPr>
              <w:t>Other complementary uses will be considered on their merits</w:t>
            </w:r>
            <w:r w:rsidRPr="158C445C" w:rsidR="3391F3B9">
              <w:rPr>
                <w:rFonts w:ascii="Arial" w:hAnsi="Arial" w:eastAsia="Arial" w:cs="Arial"/>
                <w:b/>
                <w:bCs/>
              </w:rPr>
              <w:t>, including uses which help activate appropriate ground floor street frontages.</w:t>
            </w:r>
            <w:r w:rsidRPr="158C445C" w:rsidR="4BB65FA6">
              <w:rPr>
                <w:rFonts w:ascii="Arial" w:hAnsi="Arial" w:eastAsia="Arial" w:cs="Arial"/>
                <w:b/>
                <w:bCs/>
              </w:rPr>
              <w:t xml:space="preserve">  Such uses could include </w:t>
            </w:r>
            <w:r w:rsidRPr="158C445C" w:rsidR="76127B6C">
              <w:rPr>
                <w:rFonts w:ascii="Arial" w:hAnsi="Arial" w:eastAsia="Arial" w:cs="Arial"/>
                <w:b/>
                <w:bCs/>
              </w:rPr>
              <w:t>culture</w:t>
            </w:r>
            <w:r w:rsidRPr="158C445C" w:rsidR="71B680CE">
              <w:rPr>
                <w:rFonts w:ascii="Arial" w:hAnsi="Arial" w:eastAsia="Arial" w:cs="Arial"/>
                <w:b/>
                <w:bCs/>
              </w:rPr>
              <w:t xml:space="preserve">, arts and leisure uses. </w:t>
            </w:r>
            <w:r w:rsidRPr="158C445C" w:rsidR="3391F3B9">
              <w:rPr>
                <w:rFonts w:ascii="Arial" w:hAnsi="Arial" w:eastAsia="Arial" w:cs="Arial"/>
                <w:b/>
                <w:bCs/>
              </w:rPr>
              <w:t xml:space="preserve"> </w:t>
            </w:r>
          </w:p>
          <w:p w:rsidR="37F0E90C" w:rsidP="77BB7604" w:rsidRDefault="37F0E90C" w14:paraId="5E4922E2" w14:textId="2FE10663"/>
          <w:p w:rsidR="294DDEDD" w:rsidP="77BB7604" w:rsidRDefault="74A0ECFD" w14:paraId="6E5693D5" w14:textId="2B419FF3">
            <w:pPr>
              <w:spacing w:line="259" w:lineRule="auto"/>
              <w:rPr>
                <w:rFonts w:ascii="Arial" w:hAnsi="Arial" w:eastAsia="Arial" w:cs="Arial"/>
                <w:b/>
                <w:bCs/>
                <w:color w:val="000000" w:themeColor="text1"/>
                <w:lang w:val="en-US"/>
              </w:rPr>
            </w:pPr>
            <w:r w:rsidRPr="7AC0CF9D">
              <w:rPr>
                <w:rFonts w:ascii="Arial" w:hAnsi="Arial" w:eastAsia="Arial" w:cs="Arial"/>
                <w:b/>
                <w:bCs/>
                <w:color w:val="000000" w:themeColor="text1"/>
              </w:rPr>
              <w:t xml:space="preserve">The site would only be suitable for </w:t>
            </w:r>
            <w:r w:rsidRPr="7AC0CF9D" w:rsidR="540376C2">
              <w:rPr>
                <w:rFonts w:ascii="Arial" w:hAnsi="Arial" w:eastAsia="Arial" w:cs="Arial"/>
                <w:b/>
                <w:bCs/>
                <w:color w:val="000000" w:themeColor="text1"/>
              </w:rPr>
              <w:t xml:space="preserve">new </w:t>
            </w:r>
            <w:r w:rsidRPr="7AC0CF9D">
              <w:rPr>
                <w:rFonts w:ascii="Arial" w:hAnsi="Arial" w:eastAsia="Arial" w:cs="Arial"/>
                <w:b/>
                <w:bCs/>
                <w:color w:val="000000" w:themeColor="text1"/>
              </w:rPr>
              <w:t xml:space="preserve">academic institutional uses provided that the requirements of Policy </w:t>
            </w:r>
            <w:r w:rsidRPr="7AC0CF9D" w:rsidR="55235E73">
              <w:rPr>
                <w:rFonts w:ascii="Arial" w:hAnsi="Arial" w:eastAsia="Arial" w:cs="Arial"/>
                <w:b/>
                <w:bCs/>
                <w:color w:val="000000" w:themeColor="text1"/>
              </w:rPr>
              <w:t xml:space="preserve">H10 </w:t>
            </w:r>
            <w:r w:rsidRPr="7AC0CF9D">
              <w:rPr>
                <w:rFonts w:ascii="Arial" w:hAnsi="Arial" w:eastAsia="Arial" w:cs="Arial"/>
                <w:b/>
                <w:bCs/>
                <w:color w:val="000000" w:themeColor="text1"/>
              </w:rPr>
              <w:t xml:space="preserve">are met. </w:t>
            </w:r>
          </w:p>
          <w:p w:rsidR="77BB7604" w:rsidP="77BB7604" w:rsidRDefault="77BB7604" w14:paraId="5DC286D1" w14:textId="0224BA8B">
            <w:pPr>
              <w:spacing w:line="259" w:lineRule="auto"/>
              <w:rPr>
                <w:rFonts w:ascii="Arial" w:hAnsi="Arial" w:eastAsia="Arial" w:cs="Arial"/>
                <w:b/>
                <w:bCs/>
                <w:color w:val="000000" w:themeColor="text1"/>
              </w:rPr>
            </w:pPr>
          </w:p>
          <w:p w:rsidR="4A4B4A1D" w:rsidP="158C445C" w:rsidRDefault="35972480" w14:paraId="77DA3E76" w14:textId="7F25036D">
            <w:pPr>
              <w:spacing w:line="259" w:lineRule="auto"/>
              <w:rPr>
                <w:rFonts w:ascii="Arial" w:hAnsi="Arial" w:eastAsia="Arial" w:cs="Arial"/>
                <w:b/>
                <w:bCs/>
                <w:color w:val="000000" w:themeColor="text1"/>
              </w:rPr>
            </w:pPr>
            <w:r w:rsidRPr="158C445C">
              <w:rPr>
                <w:rFonts w:ascii="Arial" w:hAnsi="Arial" w:eastAsia="Arial" w:cs="Arial"/>
                <w:b/>
                <w:bCs/>
                <w:color w:val="000000" w:themeColor="text1"/>
              </w:rPr>
              <w:t>In order to maximise the full potential of Osney Mead, a comprehensive approach to future planning and development is required, in particular</w:t>
            </w:r>
            <w:r w:rsidRPr="158C445C" w:rsidR="760A8F74">
              <w:rPr>
                <w:rFonts w:ascii="Arial" w:hAnsi="Arial" w:eastAsia="Arial" w:cs="Arial"/>
                <w:b/>
                <w:bCs/>
                <w:color w:val="000000" w:themeColor="text1"/>
              </w:rPr>
              <w:t xml:space="preserve"> to ensure</w:t>
            </w:r>
            <w:r w:rsidRPr="158C445C">
              <w:rPr>
                <w:rFonts w:ascii="Arial" w:hAnsi="Arial" w:eastAsia="Arial" w:cs="Arial"/>
                <w:b/>
                <w:bCs/>
                <w:color w:val="000000" w:themeColor="text1"/>
              </w:rPr>
              <w:t xml:space="preserve"> that site constraints, new infrastructure provision and land</w:t>
            </w:r>
            <w:r w:rsidRPr="158C445C" w:rsidR="684B409D">
              <w:rPr>
                <w:rFonts w:ascii="Arial" w:hAnsi="Arial" w:eastAsia="Arial" w:cs="Arial"/>
                <w:b/>
                <w:bCs/>
                <w:color w:val="000000" w:themeColor="text1"/>
              </w:rPr>
              <w:t>-</w:t>
            </w:r>
            <w:r w:rsidRPr="158C445C">
              <w:rPr>
                <w:rFonts w:ascii="Arial" w:hAnsi="Arial" w:eastAsia="Arial" w:cs="Arial"/>
                <w:b/>
                <w:bCs/>
                <w:color w:val="000000" w:themeColor="text1"/>
              </w:rPr>
              <w:t xml:space="preserve">use </w:t>
            </w:r>
            <w:r w:rsidRPr="158C445C" w:rsidR="720813B7">
              <w:rPr>
                <w:rFonts w:ascii="Arial" w:hAnsi="Arial" w:eastAsia="Arial" w:cs="Arial"/>
                <w:b/>
                <w:bCs/>
                <w:color w:val="000000" w:themeColor="text1"/>
              </w:rPr>
              <w:t xml:space="preserve">considerations are resolved on a site-wide basis. </w:t>
            </w:r>
          </w:p>
          <w:p w:rsidR="7AC0CF9D" w:rsidP="7AC0CF9D" w:rsidRDefault="7AC0CF9D" w14:paraId="3E67BEA9" w14:textId="5FE8AC16">
            <w:pPr>
              <w:spacing w:line="259" w:lineRule="auto"/>
              <w:rPr>
                <w:rFonts w:ascii="Arial" w:hAnsi="Arial" w:eastAsia="Arial" w:cs="Arial"/>
                <w:b/>
                <w:bCs/>
                <w:color w:val="000000" w:themeColor="text1"/>
              </w:rPr>
            </w:pPr>
          </w:p>
          <w:p w:rsidR="2DB39475" w:rsidP="79AB8112" w:rsidRDefault="081B81A4" w14:paraId="3AA048CC" w14:textId="649FF02A">
            <w:pPr>
              <w:spacing w:line="259" w:lineRule="auto"/>
              <w:rPr>
                <w:rFonts w:ascii="Arial" w:hAnsi="Arial" w:eastAsia="Arial" w:cs="Arial"/>
                <w:b/>
                <w:bCs/>
                <w:color w:val="000000" w:themeColor="text1"/>
                <w:lang w:val="en-US"/>
              </w:rPr>
            </w:pPr>
            <w:r w:rsidRPr="7AC0CF9D">
              <w:rPr>
                <w:rFonts w:ascii="Arial" w:hAnsi="Arial" w:eastAsia="Arial" w:cs="Arial"/>
                <w:b/>
                <w:bCs/>
                <w:color w:val="000000" w:themeColor="text1"/>
              </w:rPr>
              <w:t>A masterplan approved by the City Council should be developed prior to any development, and development should comply with the masterplan.</w:t>
            </w:r>
            <w:r w:rsidRPr="7AC0CF9D" w:rsidR="504A06C1">
              <w:rPr>
                <w:rFonts w:ascii="Arial" w:hAnsi="Arial" w:eastAsia="Arial" w:cs="Arial"/>
                <w:b/>
                <w:bCs/>
                <w:color w:val="000000" w:themeColor="text1"/>
              </w:rPr>
              <w:t xml:space="preserve"> This would ensure a comprehensive approach to development, which will maximise its potential, helping ensure site constraints, new infrastructure provision and land use considerations are resolved on a site-wide strategic basis. </w:t>
            </w:r>
            <w:r w:rsidRPr="7AC0CF9D">
              <w:rPr>
                <w:rFonts w:ascii="Arial" w:hAnsi="Arial" w:eastAsia="Arial" w:cs="Arial"/>
                <w:b/>
                <w:bCs/>
                <w:color w:val="000000" w:themeColor="text1"/>
              </w:rPr>
              <w:t xml:space="preserve">The masterplan and any subsequent development proposals should be delivered in accordance with the West End and Osney Mead SPD.  </w:t>
            </w:r>
          </w:p>
          <w:p w:rsidR="2DB39475" w:rsidP="79AB8112" w:rsidRDefault="2DB39475" w14:paraId="2FE3E6C4" w14:textId="49C1E2EA">
            <w:pPr>
              <w:spacing w:line="259" w:lineRule="auto"/>
              <w:rPr>
                <w:rFonts w:ascii="Arial" w:hAnsi="Arial" w:eastAsia="Arial" w:cs="Arial"/>
                <w:b/>
                <w:bCs/>
                <w:color w:val="000000" w:themeColor="text1"/>
              </w:rPr>
            </w:pPr>
          </w:p>
          <w:p w:rsidR="2DB39475" w:rsidP="79AB8112" w:rsidRDefault="5AC1CE2E" w14:paraId="1C7360CF" w14:textId="68F30DF4">
            <w:pPr>
              <w:spacing w:after="160" w:line="257" w:lineRule="auto"/>
              <w:rPr>
                <w:rFonts w:ascii="Arial" w:hAnsi="Arial" w:eastAsia="Arial" w:cs="Arial"/>
                <w:b/>
                <w:bCs/>
              </w:rPr>
            </w:pPr>
            <w:r w:rsidRPr="7AC0CF9D">
              <w:rPr>
                <w:rFonts w:ascii="Arial" w:hAnsi="Arial" w:eastAsia="Arial" w:cs="Arial"/>
                <w:b/>
                <w:bCs/>
              </w:rPr>
              <w:t xml:space="preserve">Any development proposals coming forward should not prejudice the comprehensive redevelopment of the site and should be delivered in accordance with an Oxford City Council approved masterplan.  </w:t>
            </w:r>
          </w:p>
          <w:p w:rsidR="2DB39475" w:rsidP="79AB8112" w:rsidRDefault="5AC1CE2E" w14:paraId="1A55D15B" w14:textId="5B292DE2">
            <w:pPr>
              <w:spacing w:after="160" w:line="257" w:lineRule="auto"/>
              <w:rPr>
                <w:rFonts w:ascii="Arial" w:hAnsi="Arial" w:eastAsia="Arial" w:cs="Arial"/>
                <w:b/>
                <w:bCs/>
              </w:rPr>
            </w:pPr>
            <w:r w:rsidRPr="7AC0CF9D">
              <w:rPr>
                <w:rFonts w:ascii="Arial" w:hAnsi="Arial" w:eastAsia="Arial" w:cs="Arial"/>
                <w:b/>
                <w:bCs/>
              </w:rPr>
              <w:t xml:space="preserve">Short-term incremental opportunities for development will be assessed on their merits and will need to have regard to the delivery of any agreed wider </w:t>
            </w:r>
            <w:r w:rsidRPr="7AC0CF9D" w:rsidR="5F048849">
              <w:rPr>
                <w:rFonts w:ascii="Arial" w:hAnsi="Arial" w:eastAsia="Arial" w:cs="Arial"/>
                <w:b/>
                <w:bCs/>
              </w:rPr>
              <w:t xml:space="preserve">masterplanning </w:t>
            </w:r>
            <w:r w:rsidRPr="7AC0CF9D">
              <w:rPr>
                <w:rFonts w:ascii="Arial" w:hAnsi="Arial" w:eastAsia="Arial" w:cs="Arial"/>
                <w:b/>
                <w:bCs/>
              </w:rPr>
              <w:t>ambitions for the site.</w:t>
            </w:r>
          </w:p>
          <w:p w:rsidR="2DB39475" w:rsidP="79AB8112" w:rsidRDefault="4BDD6E3A" w14:paraId="12B79431" w14:textId="57B4081A">
            <w:pPr>
              <w:spacing w:line="259" w:lineRule="auto"/>
              <w:rPr>
                <w:rFonts w:ascii="Arial" w:hAnsi="Arial" w:eastAsia="Arial" w:cs="Arial"/>
                <w:b/>
                <w:bCs/>
              </w:rPr>
            </w:pPr>
            <w:r w:rsidRPr="424FCB6E" w:rsidR="720215D1">
              <w:rPr>
                <w:rFonts w:ascii="Arial" w:hAnsi="Arial" w:eastAsia="Arial" w:cs="Arial"/>
                <w:b w:val="1"/>
                <w:bCs w:val="1"/>
                <w:u w:val="single"/>
              </w:rPr>
              <w:t>Open space, nature and flood risk</w:t>
            </w:r>
          </w:p>
          <w:p w:rsidR="344BE357" w:rsidP="424FCB6E" w:rsidRDefault="344BE357" w14:paraId="1BD868EF" w14:textId="355EF733">
            <w:pPr>
              <w:pStyle w:val="Normal"/>
              <w:spacing w:line="259" w:lineRule="auto"/>
              <w:rPr>
                <w:rFonts w:ascii="Arial" w:hAnsi="Arial" w:eastAsia="Arial" w:cs="Arial"/>
                <w:noProof w:val="0"/>
                <w:sz w:val="22"/>
                <w:szCs w:val="22"/>
                <w:lang w:val="en-GB"/>
              </w:rPr>
            </w:pPr>
            <w:r w:rsidRPr="7D629369" w:rsidR="691D7863">
              <w:rPr>
                <w:rFonts w:ascii="Arial" w:hAnsi="Arial" w:eastAsia="Arial" w:cs="Arial"/>
                <w:b w:val="1"/>
                <w:bCs w:val="1"/>
              </w:rPr>
              <w:t xml:space="preserve">A 10-metre buffer to the watercourse should be maintained or re-instated where possible. </w:t>
            </w:r>
            <w:r w:rsidRPr="7D629369" w:rsidR="6A465584">
              <w:rPr>
                <w:rFonts w:ascii="Arial" w:hAnsi="Arial" w:eastAsia="Arial" w:cs="Arial"/>
                <w:b w:val="1"/>
                <w:bCs w:val="1"/>
                <w:i w:val="0"/>
                <w:iCs w:val="0"/>
                <w:caps w:val="0"/>
                <w:smallCaps w:val="0"/>
                <w:noProof w:val="0"/>
                <w:color w:val="000000" w:themeColor="text1" w:themeTint="FF" w:themeShade="FF"/>
                <w:sz w:val="22"/>
                <w:szCs w:val="22"/>
                <w:lang w:val="en-GB"/>
              </w:rPr>
              <w:t>Planning applications must be accompanied by a site-specific flood risk assessment and development should incorporate any mitigation measures</w:t>
            </w:r>
            <w:r w:rsidRPr="7D629369" w:rsidR="6A465584">
              <w:rPr>
                <w:rFonts w:ascii="Arial" w:hAnsi="Arial" w:eastAsia="Arial" w:cs="Arial"/>
                <w:b w:val="1"/>
                <w:bCs w:val="1"/>
                <w:i w:val="0"/>
                <w:iCs w:val="0"/>
                <w:caps w:val="0"/>
                <w:smallCaps w:val="0"/>
                <w:noProof w:val="0"/>
                <w:color w:val="000000" w:themeColor="text1" w:themeTint="FF" w:themeShade="FF"/>
                <w:sz w:val="22"/>
                <w:szCs w:val="22"/>
                <w:lang w:val="en-GB"/>
              </w:rPr>
              <w:t xml:space="preserve">.  </w:t>
            </w:r>
            <w:r w:rsidRPr="7D629369" w:rsidR="6A465584">
              <w:rPr>
                <w:rFonts w:ascii="Arial" w:hAnsi="Arial" w:eastAsia="Arial" w:cs="Arial"/>
                <w:b w:val="1"/>
                <w:bCs w:val="1"/>
                <w:i w:val="0"/>
                <w:iCs w:val="0"/>
                <w:caps w:val="0"/>
                <w:smallCaps w:val="0"/>
                <w:noProof w:val="0"/>
                <w:color w:val="000000" w:themeColor="text1" w:themeTint="FF" w:themeShade="FF"/>
                <w:sz w:val="22"/>
                <w:szCs w:val="22"/>
                <w:lang w:val="en-GB"/>
              </w:rPr>
              <w:t xml:space="preserve">The FRA should look at options for early warning and consider a flood evacuation plan. A sequential approach should be taken to </w:t>
            </w:r>
            <w:r w:rsidRPr="7D629369" w:rsidR="6A465584">
              <w:rPr>
                <w:rFonts w:ascii="Arial" w:hAnsi="Arial" w:eastAsia="Arial" w:cs="Arial"/>
                <w:b w:val="1"/>
                <w:bCs w:val="1"/>
                <w:i w:val="0"/>
                <w:iCs w:val="0"/>
                <w:caps w:val="0"/>
                <w:smallCaps w:val="0"/>
                <w:noProof w:val="0"/>
                <w:color w:val="000000" w:themeColor="text1" w:themeTint="FF" w:themeShade="FF"/>
                <w:sz w:val="22"/>
                <w:szCs w:val="22"/>
                <w:lang w:val="en-GB"/>
              </w:rPr>
              <w:t>locating</w:t>
            </w:r>
            <w:r w:rsidRPr="7D629369" w:rsidR="6A465584">
              <w:rPr>
                <w:rFonts w:ascii="Arial" w:hAnsi="Arial" w:eastAsia="Arial" w:cs="Arial"/>
                <w:b w:val="1"/>
                <w:bCs w:val="1"/>
                <w:i w:val="0"/>
                <w:iCs w:val="0"/>
                <w:caps w:val="0"/>
                <w:smallCaps w:val="0"/>
                <w:noProof w:val="0"/>
                <w:color w:val="000000" w:themeColor="text1" w:themeTint="FF" w:themeShade="FF"/>
                <w:sz w:val="22"/>
                <w:szCs w:val="22"/>
                <w:lang w:val="en-GB"/>
              </w:rPr>
              <w:t xml:space="preserve"> development on the site, with car parks and other ancillary uses in higher risk areas where possible. A drainage strategy will be </w:t>
            </w:r>
            <w:r w:rsidRPr="7D629369" w:rsidR="6A465584">
              <w:rPr>
                <w:rFonts w:ascii="Arial" w:hAnsi="Arial" w:eastAsia="Arial" w:cs="Arial"/>
                <w:b w:val="1"/>
                <w:bCs w:val="1"/>
                <w:i w:val="0"/>
                <w:iCs w:val="0"/>
                <w:caps w:val="0"/>
                <w:smallCaps w:val="0"/>
                <w:noProof w:val="0"/>
                <w:color w:val="000000" w:themeColor="text1" w:themeTint="FF" w:themeShade="FF"/>
                <w:sz w:val="22"/>
                <w:szCs w:val="22"/>
                <w:lang w:val="en-GB"/>
              </w:rPr>
              <w:t>required</w:t>
            </w:r>
            <w:r w:rsidRPr="7D629369" w:rsidR="6A465584">
              <w:rPr>
                <w:rFonts w:ascii="Arial" w:hAnsi="Arial" w:eastAsia="Arial" w:cs="Arial"/>
                <w:b w:val="1"/>
                <w:bCs w:val="1"/>
                <w:i w:val="0"/>
                <w:iCs w:val="0"/>
                <w:caps w:val="0"/>
                <w:smallCaps w:val="0"/>
                <w:noProof w:val="0"/>
                <w:color w:val="000000" w:themeColor="text1" w:themeTint="FF" w:themeShade="FF"/>
                <w:sz w:val="22"/>
                <w:szCs w:val="22"/>
                <w:lang w:val="en-GB"/>
              </w:rPr>
              <w:t xml:space="preserve"> to manage run-off and may need a raised floor level for some of the site, to be informed by the FRA.</w:t>
            </w:r>
          </w:p>
          <w:p w:rsidR="7D629369" w:rsidP="7D629369" w:rsidRDefault="7D629369" w14:paraId="01C19DE4" w14:textId="01FAF104">
            <w:pPr>
              <w:pStyle w:val="Normal"/>
              <w:spacing w:after="160" w:line="259" w:lineRule="auto"/>
              <w:rPr>
                <w:rFonts w:ascii="Arial" w:hAnsi="Arial" w:eastAsia="Arial" w:cs="Arial"/>
                <w:b w:val="1"/>
                <w:bCs w:val="1"/>
                <w:i w:val="0"/>
                <w:iCs w:val="0"/>
                <w:caps w:val="0"/>
                <w:smallCaps w:val="0"/>
                <w:noProof w:val="0"/>
                <w:color w:val="000000" w:themeColor="text1" w:themeTint="FF" w:themeShade="FF"/>
                <w:sz w:val="22"/>
                <w:szCs w:val="22"/>
                <w:lang w:val="en-GB"/>
              </w:rPr>
            </w:pPr>
          </w:p>
          <w:p w:rsidR="41C36459" w:rsidP="7D629369" w:rsidRDefault="41C36459" w14:paraId="27500493" w14:textId="22D52781">
            <w:pPr>
              <w:pStyle w:val="Normal"/>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7D629369" w:rsidR="41C36459">
              <w:rPr>
                <w:rFonts w:ascii="Arial" w:hAnsi="Arial" w:eastAsia="Arial" w:cs="Arial"/>
                <w:b w:val="1"/>
                <w:bCs w:val="1"/>
                <w:i w:val="0"/>
                <w:iCs w:val="0"/>
                <w:caps w:val="0"/>
                <w:smallCaps w:val="0"/>
                <w:noProof w:val="0"/>
                <w:color w:val="000000" w:themeColor="text1" w:themeTint="FF" w:themeShade="FF"/>
                <w:sz w:val="22"/>
                <w:szCs w:val="22"/>
                <w:lang w:val="en-GB"/>
              </w:rPr>
              <w:t>A sequential approach should be taken to locating development on the site. More vulnerable development will be expected to be located away from the areas at highest risk of flooding. A drainage strategy will be required to manage run-off and may need a raised floor level for some of the site, to be informed by the FRA. The access route is at risk of flooding so an evacuation strategy should be considered as part of the FRA.</w:t>
            </w:r>
          </w:p>
          <w:p w:rsidR="7D629369" w:rsidP="7D629369" w:rsidRDefault="7D629369" w14:paraId="4C48A669" w14:textId="219996D9">
            <w:pPr>
              <w:pStyle w:val="Normal"/>
              <w:spacing w:after="160" w:line="259" w:lineRule="auto"/>
              <w:rPr>
                <w:rFonts w:ascii="Arial" w:hAnsi="Arial" w:eastAsia="Arial" w:cs="Arial"/>
                <w:b w:val="1"/>
                <w:bCs w:val="1"/>
                <w:u w:val="single"/>
              </w:rPr>
            </w:pPr>
          </w:p>
          <w:p w:rsidR="2DB39475" w:rsidP="79AB8112" w:rsidRDefault="4BDD6E3A" w14:paraId="3D7D55E1" w14:textId="4263B133">
            <w:pPr>
              <w:spacing w:after="160" w:line="259" w:lineRule="auto"/>
              <w:rPr>
                <w:rFonts w:ascii="Arial" w:hAnsi="Arial" w:eastAsia="Arial" w:cs="Arial"/>
                <w:b/>
                <w:bCs/>
                <w:u w:val="single"/>
              </w:rPr>
            </w:pPr>
            <w:r w:rsidRPr="79AB8112">
              <w:rPr>
                <w:rFonts w:ascii="Arial" w:hAnsi="Arial" w:eastAsia="Arial" w:cs="Arial"/>
                <w:b/>
                <w:bCs/>
                <w:u w:val="single"/>
              </w:rPr>
              <w:t>Urban design and heritage</w:t>
            </w:r>
          </w:p>
          <w:p w:rsidR="2DB39475" w:rsidP="79AB8112" w:rsidRDefault="52247579" w14:paraId="15E14797" w14:textId="29D667E1">
            <w:pPr>
              <w:spacing w:after="160" w:line="259" w:lineRule="auto"/>
              <w:rPr>
                <w:rFonts w:ascii="Arial" w:hAnsi="Arial" w:eastAsia="Arial" w:cs="Arial"/>
                <w:b/>
                <w:bCs/>
                <w:color w:val="000000" w:themeColor="text1"/>
              </w:rPr>
            </w:pPr>
            <w:r w:rsidRPr="7AC0CF9D">
              <w:rPr>
                <w:rFonts w:ascii="Arial" w:hAnsi="Arial" w:eastAsia="Arial" w:cs="Arial"/>
                <w:b/>
                <w:bCs/>
                <w:color w:val="000000" w:themeColor="text1"/>
              </w:rPr>
              <w:t>Development proposals should have regard to the design principles set out in the West End and Osney Mead SPD</w:t>
            </w:r>
            <w:r w:rsidRPr="7AC0CF9D" w:rsidR="5AF34264">
              <w:rPr>
                <w:rFonts w:ascii="Arial" w:hAnsi="Arial" w:eastAsia="Arial" w:cs="Arial"/>
                <w:b/>
                <w:bCs/>
                <w:color w:val="000000" w:themeColor="text1"/>
              </w:rPr>
              <w:t xml:space="preserve">. </w:t>
            </w:r>
            <w:r w:rsidRPr="7AC0CF9D" w:rsidR="6EA8FABC">
              <w:rPr>
                <w:rFonts w:ascii="Arial" w:hAnsi="Arial" w:eastAsia="Arial" w:cs="Arial"/>
                <w:b/>
                <w:bCs/>
              </w:rPr>
              <w:t>Policy HD7 requires high quality design and the following sets out key considerations for achieving that on this site.</w:t>
            </w:r>
            <w:r w:rsidRPr="7AC0CF9D" w:rsidR="5AF34264">
              <w:rPr>
                <w:rFonts w:ascii="Arial" w:hAnsi="Arial" w:eastAsia="Arial" w:cs="Arial"/>
                <w:b/>
                <w:bCs/>
                <w:color w:val="000000" w:themeColor="text1"/>
              </w:rPr>
              <w:t xml:space="preserve"> </w:t>
            </w:r>
          </w:p>
          <w:p w:rsidR="2DB39475" w:rsidP="79AB8112" w:rsidRDefault="0AC4401F" w14:paraId="3BBAF076" w14:textId="7117C8E0">
            <w:pPr>
              <w:spacing w:after="160" w:line="259" w:lineRule="auto"/>
              <w:rPr>
                <w:rFonts w:ascii="Arial" w:hAnsi="Arial" w:eastAsia="Arial" w:cs="Arial"/>
                <w:b w:val="1"/>
                <w:bCs w:val="1"/>
                <w:color w:val="000000" w:themeColor="text1"/>
              </w:rPr>
            </w:pPr>
            <w:r w:rsidRPr="7D629369" w:rsidR="05C20C28">
              <w:rPr>
                <w:rFonts w:ascii="Arial" w:hAnsi="Arial" w:eastAsia="Arial" w:cs="Arial"/>
                <w:b w:val="1"/>
                <w:bCs w:val="1"/>
                <w:color w:val="000000" w:themeColor="text1" w:themeTint="FF" w:themeShade="FF"/>
              </w:rPr>
              <w:t xml:space="preserve">Development should be designed to enhance the relationship and connection between the site and the river and to enhance the physical and visual permeability of the site.  </w:t>
            </w:r>
          </w:p>
          <w:p w:rsidR="2DB39475" w:rsidP="7D629369" w:rsidRDefault="70E55CC0" w14:paraId="1406BD18" w14:textId="2374651B">
            <w:pPr>
              <w:pStyle w:val="Normal"/>
              <w:spacing w:after="160" w:line="259" w:lineRule="auto"/>
              <w:rPr>
                <w:rFonts w:ascii="Arial" w:hAnsi="Arial" w:eastAsia="Arial" w:cs="Arial"/>
                <w:b w:val="1"/>
                <w:bCs w:val="1"/>
              </w:rPr>
            </w:pPr>
            <w:r w:rsidRPr="7D629369" w:rsidR="17E38B2D">
              <w:rPr>
                <w:rFonts w:ascii="Arial" w:hAnsi="Arial" w:eastAsia="Arial" w:cs="Arial"/>
                <w:b w:val="1"/>
                <w:bCs w:val="1"/>
                <w:color w:val="000000" w:themeColor="text1" w:themeTint="FF" w:themeShade="FF"/>
              </w:rPr>
              <w:t xml:space="preserve">Development proposals must also be designed with consideration of their impact on views, particularly from </w:t>
            </w:r>
            <w:r w:rsidRPr="7D629369" w:rsidR="17E38B2D">
              <w:rPr>
                <w:rFonts w:ascii="Arial" w:hAnsi="Arial" w:eastAsia="Arial" w:cs="Arial"/>
                <w:b w:val="1"/>
                <w:bCs w:val="1"/>
                <w:color w:val="000000" w:themeColor="text1" w:themeTint="FF" w:themeShade="FF"/>
              </w:rPr>
              <w:t>Hinksey</w:t>
            </w:r>
            <w:r w:rsidRPr="7D629369" w:rsidR="17E38B2D">
              <w:rPr>
                <w:rFonts w:ascii="Arial" w:hAnsi="Arial" w:eastAsia="Arial" w:cs="Arial"/>
                <w:b w:val="1"/>
                <w:bCs w:val="1"/>
                <w:color w:val="000000" w:themeColor="text1" w:themeTint="FF" w:themeShade="FF"/>
              </w:rPr>
              <w:t xml:space="preserve"> Hill to the historic core, from views out of the historic core and from further views of the site</w:t>
            </w:r>
            <w:r w:rsidRPr="7D629369" w:rsidR="730EEA3D">
              <w:rPr>
                <w:rFonts w:ascii="Arial" w:hAnsi="Arial" w:eastAsia="Arial" w:cs="Arial"/>
                <w:b w:val="1"/>
                <w:bCs w:val="1"/>
                <w:color w:val="000000" w:themeColor="text1" w:themeTint="FF" w:themeShade="FF"/>
              </w:rPr>
              <w:t>, as well as</w:t>
            </w:r>
            <w:r w:rsidRPr="7D629369" w:rsidR="730EEA3D">
              <w:rPr>
                <w:rFonts w:ascii="Arial" w:hAnsi="Arial" w:eastAsia="Arial" w:cs="Arial"/>
                <w:b w:val="1"/>
                <w:bCs w:val="1"/>
              </w:rPr>
              <w:t xml:space="preserve"> consideration of impact on the Osney Town Conservation Area (Policy HD1).</w:t>
            </w:r>
          </w:p>
          <w:p w:rsidR="2DB39475" w:rsidP="7D629369" w:rsidRDefault="70E55CC0" w14:paraId="7F698DE2" w14:textId="4CBEF220">
            <w:pPr>
              <w:pStyle w:val="Normal"/>
              <w:spacing w:after="160" w:line="259" w:lineRule="auto"/>
              <w:rPr>
                <w:rFonts w:ascii="Arial" w:hAnsi="Arial" w:eastAsia="Arial" w:cs="Arial"/>
                <w:b w:val="1"/>
                <w:bCs w:val="1"/>
                <w:color w:val="000000" w:themeColor="text1"/>
                <w:lang w:val="en-US"/>
              </w:rPr>
            </w:pPr>
          </w:p>
          <w:p w:rsidR="2DB39475" w:rsidP="158C445C" w:rsidRDefault="237C5811" w14:paraId="3B67BA85" w14:textId="234B8809">
            <w:pPr>
              <w:spacing w:after="160" w:line="259" w:lineRule="auto"/>
              <w:rPr>
                <w:rFonts w:ascii="Arial" w:hAnsi="Arial" w:eastAsia="Arial" w:cs="Arial"/>
                <w:b w:val="1"/>
                <w:bCs w:val="1"/>
              </w:rPr>
            </w:pPr>
            <w:r w:rsidRPr="7D629369" w:rsidR="3D725F45">
              <w:rPr>
                <w:rFonts w:ascii="Arial" w:hAnsi="Arial" w:eastAsia="Arial" w:cs="Arial"/>
                <w:b w:val="1"/>
                <w:bCs w:val="1"/>
              </w:rPr>
              <w:t xml:space="preserve">Development proposals that exceed the height that the High Buildings TAN states may have an impact on the historic core (which says competition impacts may be possible from 15m and above) will be </w:t>
            </w:r>
            <w:r w:rsidRPr="7D629369" w:rsidR="3D725F45">
              <w:rPr>
                <w:rFonts w:ascii="Arial" w:hAnsi="Arial" w:eastAsia="Arial" w:cs="Arial"/>
                <w:b w:val="1"/>
                <w:bCs w:val="1"/>
              </w:rPr>
              <w:t>required</w:t>
            </w:r>
            <w:r w:rsidRPr="7D629369" w:rsidR="3D725F45">
              <w:rPr>
                <w:rFonts w:ascii="Arial" w:hAnsi="Arial" w:eastAsia="Arial" w:cs="Arial"/>
                <w:b w:val="1"/>
                <w:bCs w:val="1"/>
              </w:rPr>
              <w:t xml:space="preserve"> to </w:t>
            </w:r>
            <w:r w:rsidRPr="7D629369" w:rsidR="3D725F45">
              <w:rPr>
                <w:rFonts w:ascii="Arial" w:hAnsi="Arial" w:eastAsia="Arial" w:cs="Arial"/>
                <w:b w:val="1"/>
                <w:bCs w:val="1"/>
              </w:rPr>
              <w:t>provide</w:t>
            </w:r>
            <w:r w:rsidRPr="7D629369" w:rsidR="3D725F45">
              <w:rPr>
                <w:rFonts w:ascii="Arial" w:hAnsi="Arial" w:eastAsia="Arial" w:cs="Arial"/>
                <w:b w:val="1"/>
                <w:bCs w:val="1"/>
              </w:rPr>
              <w:t xml:space="preserve"> extensive information so that the full impacts can be understood and assessed as listed in Policy HD9.</w:t>
            </w:r>
          </w:p>
          <w:p w:rsidR="424FCB6E" w:rsidP="424FCB6E" w:rsidRDefault="424FCB6E" w14:paraId="690FDEF6" w14:textId="4E46D245">
            <w:pPr>
              <w:spacing w:afterAutospacing="on" w:line="259" w:lineRule="auto"/>
              <w:rPr>
                <w:rFonts w:ascii="Arial" w:hAnsi="Arial" w:eastAsia="Arial" w:cs="Arial"/>
                <w:b w:val="0"/>
                <w:bCs w:val="0"/>
                <w:i w:val="0"/>
                <w:iCs w:val="0"/>
                <w:caps w:val="0"/>
                <w:smallCaps w:val="0"/>
                <w:noProof w:val="0"/>
                <w:color w:val="000000" w:themeColor="text1" w:themeTint="FF" w:themeShade="FF"/>
                <w:sz w:val="22"/>
                <w:szCs w:val="22"/>
                <w:lang w:val="en-GB"/>
              </w:rPr>
            </w:pPr>
          </w:p>
          <w:p w:rsidR="2DB39475" w:rsidP="79AB8112" w:rsidRDefault="3B413594" w14:paraId="7E5F2242" w14:textId="1CB788B5">
            <w:pPr>
              <w:spacing w:after="160" w:line="259" w:lineRule="auto"/>
              <w:rPr>
                <w:rFonts w:ascii="Arial" w:hAnsi="Arial" w:eastAsia="Arial" w:cs="Arial"/>
                <w:b/>
                <w:bCs/>
              </w:rPr>
            </w:pPr>
            <w:r w:rsidRPr="158C445C">
              <w:rPr>
                <w:rFonts w:ascii="Arial" w:hAnsi="Arial" w:eastAsia="Arial" w:cs="Arial"/>
                <w:b/>
                <w:bCs/>
                <w:u w:val="single"/>
              </w:rPr>
              <w:t>Movement and access</w:t>
            </w:r>
          </w:p>
          <w:p w:rsidR="2DB39475" w:rsidP="79AB8112" w:rsidRDefault="7774BAE2" w14:paraId="6EAC8BF0" w14:textId="4E7427A1">
            <w:pPr>
              <w:spacing w:after="160" w:line="259" w:lineRule="auto"/>
              <w:rPr>
                <w:rFonts w:ascii="Arial" w:hAnsi="Arial" w:eastAsia="Arial" w:cs="Arial"/>
                <w:b w:val="1"/>
                <w:bCs w:val="1"/>
                <w:color w:val="000000" w:themeColor="text1"/>
                <w:lang w:val="en-US"/>
              </w:rPr>
            </w:pPr>
            <w:r w:rsidRPr="7D629369" w:rsidR="555005F6">
              <w:rPr>
                <w:rFonts w:ascii="Arial" w:hAnsi="Arial" w:eastAsia="Arial" w:cs="Arial"/>
                <w:b w:val="1"/>
                <w:bCs w:val="1"/>
                <w:color w:val="000000" w:themeColor="text1" w:themeTint="FF" w:themeShade="FF"/>
              </w:rPr>
              <w:t>New high quality public open space should be created on site</w:t>
            </w:r>
            <w:r w:rsidRPr="7D629369" w:rsidR="555005F6">
              <w:rPr>
                <w:rFonts w:ascii="Arial" w:hAnsi="Arial" w:eastAsia="Arial" w:cs="Arial"/>
                <w:b w:val="1"/>
                <w:bCs w:val="1"/>
                <w:color w:val="000000" w:themeColor="text1" w:themeTint="FF" w:themeShade="FF"/>
              </w:rPr>
              <w:t xml:space="preserve">.  </w:t>
            </w:r>
            <w:r w:rsidRPr="7D629369" w:rsidR="555005F6">
              <w:rPr>
                <w:rFonts w:ascii="Arial" w:hAnsi="Arial" w:eastAsia="Arial" w:cs="Arial"/>
                <w:b w:val="1"/>
                <w:bCs w:val="1"/>
                <w:color w:val="000000" w:themeColor="text1" w:themeTint="FF" w:themeShade="FF"/>
              </w:rPr>
              <w:t xml:space="preserve">Footpaths and cycleways to and through the site should be </w:t>
            </w:r>
            <w:r w:rsidRPr="7D629369" w:rsidR="555005F6">
              <w:rPr>
                <w:rFonts w:ascii="Arial" w:hAnsi="Arial" w:eastAsia="Arial" w:cs="Arial"/>
                <w:b w:val="1"/>
                <w:bCs w:val="1"/>
                <w:color w:val="000000" w:themeColor="text1" w:themeTint="FF" w:themeShade="FF"/>
              </w:rPr>
              <w:t>provided</w:t>
            </w:r>
            <w:r w:rsidRPr="7D629369" w:rsidR="555005F6">
              <w:rPr>
                <w:rFonts w:ascii="Arial" w:hAnsi="Arial" w:eastAsia="Arial" w:cs="Arial"/>
                <w:b w:val="1"/>
                <w:bCs w:val="1"/>
                <w:color w:val="000000" w:themeColor="text1" w:themeTint="FF" w:themeShade="FF"/>
              </w:rPr>
              <w:t xml:space="preserve"> and existing routes enhanced</w:t>
            </w:r>
            <w:r w:rsidRPr="7D629369" w:rsidR="10F1088F">
              <w:rPr>
                <w:rFonts w:ascii="Arial" w:hAnsi="Arial" w:eastAsia="Arial" w:cs="Arial"/>
                <w:b w:val="1"/>
                <w:bCs w:val="1"/>
                <w:color w:val="000000" w:themeColor="text1" w:themeTint="FF" w:themeShade="FF"/>
              </w:rPr>
              <w:t xml:space="preserve"> to increase accessibility and promote permeability. A masterplan should </w:t>
            </w:r>
            <w:r w:rsidRPr="7D629369" w:rsidR="3B258981">
              <w:rPr>
                <w:rFonts w:ascii="Arial" w:hAnsi="Arial" w:eastAsia="Arial" w:cs="Arial"/>
                <w:b w:val="1"/>
                <w:bCs w:val="1"/>
                <w:color w:val="000000" w:themeColor="text1" w:themeTint="FF" w:themeShade="FF"/>
              </w:rPr>
              <w:t>comprehensively</w:t>
            </w:r>
            <w:r w:rsidRPr="7D629369" w:rsidR="10F1088F">
              <w:rPr>
                <w:rFonts w:ascii="Arial" w:hAnsi="Arial" w:eastAsia="Arial" w:cs="Arial"/>
                <w:b w:val="1"/>
                <w:bCs w:val="1"/>
                <w:color w:val="000000" w:themeColor="text1" w:themeTint="FF" w:themeShade="FF"/>
              </w:rPr>
              <w:t xml:space="preserve"> address how new and enhanced pedestrian and cycle connections will be provided</w:t>
            </w:r>
            <w:r w:rsidRPr="7D629369" w:rsidR="501C2185">
              <w:rPr>
                <w:rFonts w:ascii="Arial" w:hAnsi="Arial" w:eastAsia="Arial" w:cs="Arial"/>
                <w:b w:val="1"/>
                <w:bCs w:val="1"/>
                <w:color w:val="000000" w:themeColor="text1" w:themeTint="FF" w:themeShade="FF"/>
              </w:rPr>
              <w:t xml:space="preserve"> into the wider area</w:t>
            </w:r>
            <w:r w:rsidRPr="7D629369" w:rsidR="10F1088F">
              <w:rPr>
                <w:rFonts w:ascii="Arial" w:hAnsi="Arial" w:eastAsia="Arial" w:cs="Arial"/>
                <w:b w:val="1"/>
                <w:bCs w:val="1"/>
                <w:color w:val="000000" w:themeColor="text1" w:themeTint="FF" w:themeShade="FF"/>
              </w:rPr>
              <w:t>, including connectivity</w:t>
            </w:r>
            <w:r w:rsidRPr="7D629369" w:rsidR="0A9268B8">
              <w:rPr>
                <w:rFonts w:ascii="Arial" w:hAnsi="Arial" w:eastAsia="Arial" w:cs="Arial"/>
                <w:b w:val="1"/>
                <w:bCs w:val="1"/>
                <w:color w:val="000000" w:themeColor="text1" w:themeTint="FF" w:themeShade="FF"/>
              </w:rPr>
              <w:t xml:space="preserve"> across the river with</w:t>
            </w:r>
            <w:r w:rsidRPr="7D629369" w:rsidR="10F1088F">
              <w:rPr>
                <w:rFonts w:ascii="Arial" w:hAnsi="Arial" w:eastAsia="Arial" w:cs="Arial"/>
                <w:b w:val="1"/>
                <w:bCs w:val="1"/>
                <w:color w:val="000000" w:themeColor="text1" w:themeTint="FF" w:themeShade="FF"/>
              </w:rPr>
              <w:t xml:space="preserve"> a </w:t>
            </w:r>
            <w:r w:rsidRPr="7D629369" w:rsidR="10F1088F">
              <w:rPr>
                <w:rFonts w:ascii="Arial" w:hAnsi="Arial" w:eastAsia="Arial" w:cs="Arial"/>
                <w:b w:val="1"/>
                <w:bCs w:val="1"/>
                <w:color w:val="000000" w:themeColor="text1" w:themeTint="FF" w:themeShade="FF"/>
              </w:rPr>
              <w:t>future</w:t>
            </w:r>
            <w:r w:rsidRPr="7D629369" w:rsidR="10F1088F">
              <w:rPr>
                <w:rFonts w:ascii="Arial" w:hAnsi="Arial" w:eastAsia="Arial" w:cs="Arial"/>
                <w:b w:val="1"/>
                <w:bCs w:val="1"/>
                <w:color w:val="000000" w:themeColor="text1" w:themeTint="FF" w:themeShade="FF"/>
              </w:rPr>
              <w:t xml:space="preserve"> bridge link</w:t>
            </w:r>
            <w:r w:rsidRPr="7D629369" w:rsidR="7CB8A6BB">
              <w:rPr>
                <w:rFonts w:ascii="Arial" w:hAnsi="Arial" w:eastAsia="Arial" w:cs="Arial"/>
                <w:b w:val="1"/>
                <w:bCs w:val="1"/>
                <w:color w:val="000000" w:themeColor="text1" w:themeTint="FF" w:themeShade="FF"/>
              </w:rPr>
              <w:t xml:space="preserve"> </w:t>
            </w:r>
            <w:r w:rsidRPr="7D629369" w:rsidR="7CB8A6BB">
              <w:rPr>
                <w:rFonts w:ascii="Arial" w:hAnsi="Arial" w:eastAsia="Arial" w:cs="Arial"/>
                <w:b w:val="1"/>
                <w:bCs w:val="1"/>
                <w:color w:val="000000" w:themeColor="text1" w:themeTint="FF" w:themeShade="FF"/>
              </w:rPr>
              <w:t>fro</w:t>
            </w:r>
            <w:r w:rsidRPr="7D629369" w:rsidR="7CB8A6BB">
              <w:rPr>
                <w:rFonts w:ascii="Arial" w:hAnsi="Arial" w:eastAsia="Arial" w:cs="Arial"/>
                <w:b w:val="1"/>
                <w:bCs w:val="1"/>
                <w:color w:val="000000" w:themeColor="text1" w:themeTint="FF" w:themeShade="FF"/>
              </w:rPr>
              <w:t xml:space="preserve">m </w:t>
            </w:r>
            <w:r w:rsidRPr="7D629369" w:rsidR="7CB8A6BB">
              <w:rPr>
                <w:rFonts w:ascii="Arial" w:hAnsi="Arial" w:eastAsia="Arial" w:cs="Arial"/>
                <w:b w:val="1"/>
                <w:bCs w:val="1"/>
                <w:color w:val="000000" w:themeColor="text1" w:themeTint="FF" w:themeShade="FF"/>
              </w:rPr>
              <w:t>G</w:t>
            </w:r>
            <w:r w:rsidRPr="7D629369" w:rsidR="7CB8A6BB">
              <w:rPr>
                <w:rFonts w:ascii="Arial" w:hAnsi="Arial" w:eastAsia="Arial" w:cs="Arial"/>
                <w:b w:val="1"/>
                <w:bCs w:val="1"/>
                <w:color w:val="000000" w:themeColor="text1" w:themeTint="FF" w:themeShade="FF"/>
              </w:rPr>
              <w:t>randpont</w:t>
            </w:r>
            <w:r w:rsidRPr="7D629369" w:rsidR="7CB8A6BB">
              <w:rPr>
                <w:rFonts w:ascii="Arial" w:hAnsi="Arial" w:eastAsia="Arial" w:cs="Arial"/>
                <w:b w:val="1"/>
                <w:bCs w:val="1"/>
                <w:color w:val="000000" w:themeColor="text1" w:themeTint="FF" w:themeShade="FF"/>
              </w:rPr>
              <w:t xml:space="preserve"> to </w:t>
            </w:r>
            <w:r w:rsidRPr="7D629369" w:rsidR="7CB8A6BB">
              <w:rPr>
                <w:rFonts w:ascii="Arial" w:hAnsi="Arial" w:eastAsia="Arial" w:cs="Arial"/>
                <w:b w:val="1"/>
                <w:bCs w:val="1"/>
                <w:color w:val="000000" w:themeColor="text1" w:themeTint="FF" w:themeShade="FF"/>
              </w:rPr>
              <w:t>Oxpens</w:t>
            </w:r>
            <w:r w:rsidRPr="7D629369" w:rsidR="5A47560C">
              <w:rPr>
                <w:rFonts w:ascii="Arial" w:hAnsi="Arial" w:eastAsia="Arial" w:cs="Arial"/>
                <w:b w:val="1"/>
                <w:bCs w:val="1"/>
                <w:color w:val="000000" w:themeColor="text1" w:themeTint="FF" w:themeShade="FF"/>
              </w:rPr>
              <w:t xml:space="preserve">. </w:t>
            </w:r>
            <w:r w:rsidRPr="7D629369" w:rsidR="555005F6">
              <w:rPr>
                <w:rFonts w:ascii="Arial" w:hAnsi="Arial" w:eastAsia="Arial" w:cs="Arial"/>
                <w:b w:val="1"/>
                <w:bCs w:val="1"/>
                <w:color w:val="000000" w:themeColor="text1" w:themeTint="FF" w:themeShade="FF"/>
              </w:rPr>
              <w:t xml:space="preserve"> </w:t>
            </w:r>
          </w:p>
          <w:p w:rsidR="2DB39475" w:rsidP="79AB8112" w:rsidRDefault="22A213CD" w14:paraId="45C69B84" w14:textId="1A8DE17C">
            <w:pPr>
              <w:spacing w:after="160" w:line="259" w:lineRule="auto"/>
              <w:rPr>
                <w:rFonts w:ascii="Arial" w:hAnsi="Arial" w:eastAsia="Arial" w:cs="Arial"/>
                <w:b/>
                <w:bCs/>
              </w:rPr>
            </w:pPr>
            <w:r w:rsidRPr="79AB8112">
              <w:rPr>
                <w:rFonts w:ascii="Arial" w:hAnsi="Arial" w:eastAsia="Arial" w:cs="Arial"/>
                <w:b/>
                <w:bCs/>
                <w:u w:val="single"/>
              </w:rPr>
              <w:t>Natural resources</w:t>
            </w:r>
          </w:p>
          <w:p w:rsidR="2DB39475" w:rsidP="79AB8112" w:rsidRDefault="5B5AF07D" w14:paraId="61D54445" w14:textId="3F22037E">
            <w:pPr>
              <w:spacing w:after="160" w:line="259" w:lineRule="auto"/>
              <w:rPr>
                <w:rFonts w:ascii="Arial" w:hAnsi="Arial" w:eastAsia="Arial" w:cs="Arial"/>
                <w:b/>
                <w:bCs/>
              </w:rPr>
            </w:pPr>
            <w:r w:rsidRPr="7AC0CF9D">
              <w:rPr>
                <w:rFonts w:ascii="Arial" w:hAnsi="Arial" w:eastAsia="Arial" w:cs="Arial"/>
                <w:b/>
                <w:bCs/>
              </w:rPr>
              <w:t xml:space="preserve">Because of uses on the site there are areas of potential </w:t>
            </w:r>
            <w:r w:rsidRPr="7AC0CF9D" w:rsidR="056EB688">
              <w:rPr>
                <w:rFonts w:ascii="Arial" w:hAnsi="Arial" w:eastAsia="Arial" w:cs="Arial"/>
                <w:b/>
                <w:bCs/>
              </w:rPr>
              <w:t>contamination,</w:t>
            </w:r>
            <w:r w:rsidRPr="7AC0CF9D">
              <w:rPr>
                <w:rFonts w:ascii="Arial" w:hAnsi="Arial" w:eastAsia="Arial" w:cs="Arial"/>
                <w:b/>
                <w:bCs/>
              </w:rPr>
              <w:t xml:space="preserve"> so site investigation is </w:t>
            </w:r>
            <w:r w:rsidRPr="7AC0CF9D" w:rsidR="73A99FBA">
              <w:rPr>
                <w:rFonts w:ascii="Arial" w:hAnsi="Arial" w:eastAsia="Arial" w:cs="Arial"/>
                <w:b/>
                <w:bCs/>
              </w:rPr>
              <w:t>required,</w:t>
            </w:r>
            <w:r w:rsidRPr="7AC0CF9D">
              <w:rPr>
                <w:rFonts w:ascii="Arial" w:hAnsi="Arial" w:eastAsia="Arial" w:cs="Arial"/>
                <w:b/>
                <w:bCs/>
              </w:rPr>
              <w:t xml:space="preserve"> and remedial works</w:t>
            </w:r>
            <w:r w:rsidRPr="7AC0CF9D" w:rsidR="212EA183">
              <w:rPr>
                <w:rFonts w:ascii="Arial" w:hAnsi="Arial" w:eastAsia="Arial" w:cs="Arial"/>
                <w:b/>
                <w:bCs/>
              </w:rPr>
              <w:t xml:space="preserve"> are likely to be necessary</w:t>
            </w:r>
            <w:r w:rsidRPr="7AC0CF9D" w:rsidR="33C04EDB">
              <w:rPr>
                <w:rFonts w:ascii="Arial" w:hAnsi="Arial" w:eastAsia="Arial" w:cs="Arial"/>
                <w:b/>
                <w:bCs/>
              </w:rPr>
              <w:t xml:space="preserve"> (Policy R5)</w:t>
            </w:r>
            <w:r w:rsidRPr="7AC0CF9D" w:rsidR="212EA183">
              <w:rPr>
                <w:rFonts w:ascii="Arial" w:hAnsi="Arial" w:eastAsia="Arial" w:cs="Arial"/>
                <w:b/>
                <w:bCs/>
              </w:rPr>
              <w:t xml:space="preserve">. </w:t>
            </w:r>
          </w:p>
          <w:p w:rsidR="1B7CBFA1" w:rsidP="04935075" w:rsidRDefault="5BFF14F7" w14:paraId="32F8FC42" w14:textId="4FE16555">
            <w:pPr>
              <w:spacing w:after="160" w:line="259" w:lineRule="auto"/>
              <w:rPr>
                <w:rFonts w:ascii="Arial" w:hAnsi="Arial" w:eastAsia="Arial" w:cs="Arial"/>
                <w:color w:val="000000" w:themeColor="text1"/>
                <w:sz w:val="24"/>
                <w:szCs w:val="24"/>
                <w:lang w:val="en-US"/>
              </w:rPr>
            </w:pPr>
            <w:r w:rsidRPr="04935075">
              <w:rPr>
                <w:rFonts w:ascii="Arial" w:hAnsi="Arial" w:eastAsia="Arial" w:cs="Arial"/>
                <w:b/>
                <w:bCs/>
              </w:rPr>
              <w:t>Development proposals must include an acoustic design statement as this site is part of an area which is subject to significant environmental noise from a number of sources.</w:t>
            </w:r>
          </w:p>
        </w:tc>
      </w:tr>
      <w:tr w:rsidR="46649384" w:rsidTr="7D629369" w14:paraId="5DD38C92" w14:textId="77777777">
        <w:trPr>
          <w:trHeight w:val="300"/>
        </w:trPr>
        <w:tc>
          <w:tcPr>
            <w:tcW w:w="9000" w:type="dxa"/>
            <w:shd w:val="clear" w:color="auto" w:fill="F2DBDB"/>
            <w:tcMar>
              <w:left w:w="105" w:type="dxa"/>
              <w:right w:w="105" w:type="dxa"/>
            </w:tcMar>
          </w:tcPr>
          <w:p w:rsidR="46649384" w:rsidP="04935075" w:rsidRDefault="3CE3457B" w14:paraId="19EC4A7F" w14:textId="0CD21211">
            <w:pPr>
              <w:rPr>
                <w:rFonts w:ascii="Arial" w:hAnsi="Arial" w:eastAsia="Arial" w:cs="Arial"/>
                <w:b/>
                <w:bCs/>
                <w:i/>
                <w:iCs/>
                <w:sz w:val="24"/>
                <w:szCs w:val="24"/>
                <w:u w:val="single"/>
              </w:rPr>
            </w:pPr>
            <w:r w:rsidRPr="04935075">
              <w:rPr>
                <w:rFonts w:ascii="Arial" w:hAnsi="Arial" w:eastAsia="Arial" w:cs="Arial"/>
                <w:b/>
                <w:bCs/>
                <w:sz w:val="24"/>
                <w:szCs w:val="24"/>
                <w:u w:val="single"/>
              </w:rPr>
              <w:t>Botley Road Retail Park</w:t>
            </w:r>
          </w:p>
          <w:p w:rsidR="46649384" w:rsidP="626734F5" w:rsidRDefault="46649384" w14:paraId="2ADDFF67" w14:textId="4981F5F4">
            <w:pPr>
              <w:rPr>
                <w:rFonts w:ascii="Arial" w:hAnsi="Arial" w:eastAsia="Arial" w:cs="Arial"/>
              </w:rPr>
            </w:pPr>
          </w:p>
          <w:p w:rsidR="46649384" w:rsidP="77BB7604" w:rsidRDefault="33C5E061" w14:paraId="37E4069F" w14:textId="052461ED">
            <w:pPr>
              <w:rPr>
                <w:rFonts w:ascii="Arial" w:hAnsi="Arial" w:eastAsia="Arial" w:cs="Arial"/>
              </w:rPr>
            </w:pPr>
            <w:r w:rsidRPr="77BB7604">
              <w:rPr>
                <w:rFonts w:ascii="Arial" w:hAnsi="Arial" w:eastAsia="Arial" w:cs="Arial"/>
              </w:rPr>
              <w:t>Site area: 8.85 h</w:t>
            </w:r>
            <w:r w:rsidRPr="77BB7604" w:rsidR="078827A7">
              <w:rPr>
                <w:rFonts w:ascii="Arial" w:hAnsi="Arial" w:eastAsia="Arial" w:cs="Arial"/>
              </w:rPr>
              <w:t>ectares</w:t>
            </w:r>
          </w:p>
          <w:p w:rsidR="46649384" w:rsidP="06AE743B" w:rsidRDefault="46649384" w14:paraId="5814F64A" w14:textId="5E5C9B3E">
            <w:pPr>
              <w:rPr>
                <w:rFonts w:ascii="Arial" w:hAnsi="Arial" w:eastAsia="Arial" w:cs="Arial"/>
                <w:color w:val="808080" w:themeColor="background1" w:themeShade="80"/>
              </w:rPr>
            </w:pPr>
            <w:r w:rsidRPr="06AE743B">
              <w:rPr>
                <w:rFonts w:ascii="Arial" w:hAnsi="Arial" w:eastAsia="Arial" w:cs="Arial"/>
              </w:rPr>
              <w:t>Ward: Osney &amp; St Thomas</w:t>
            </w:r>
          </w:p>
          <w:p w:rsidR="46649384" w:rsidP="06AE743B" w:rsidRDefault="46649384" w14:paraId="5771D7DC" w14:textId="662C5F6A">
            <w:pPr>
              <w:rPr>
                <w:rFonts w:ascii="Arial" w:hAnsi="Arial" w:eastAsia="Arial" w:cs="Arial"/>
                <w:color w:val="808080" w:themeColor="background1" w:themeShade="80"/>
              </w:rPr>
            </w:pPr>
            <w:r w:rsidRPr="06AE743B">
              <w:rPr>
                <w:rFonts w:ascii="Arial" w:hAnsi="Arial" w:eastAsia="Arial" w:cs="Arial"/>
              </w:rPr>
              <w:t>Landowner: Various</w:t>
            </w:r>
          </w:p>
          <w:p w:rsidR="46649384" w:rsidP="06AE743B" w:rsidRDefault="46649384" w14:paraId="600A6CD1" w14:textId="7DAF8342">
            <w:pPr>
              <w:rPr>
                <w:rFonts w:ascii="Arial" w:hAnsi="Arial" w:eastAsia="Arial" w:cs="Arial"/>
                <w:color w:val="808080" w:themeColor="background1" w:themeShade="80"/>
              </w:rPr>
            </w:pPr>
            <w:r w:rsidRPr="06AE743B">
              <w:rPr>
                <w:rFonts w:ascii="Arial" w:hAnsi="Arial" w:eastAsia="Arial" w:cs="Arial"/>
              </w:rPr>
              <w:t>Current use: Retail Park with associated car parking</w:t>
            </w:r>
          </w:p>
          <w:p w:rsidR="46649384" w:rsidP="06AE743B" w:rsidRDefault="46649384" w14:paraId="49EAF0B6" w14:textId="17993075">
            <w:pPr>
              <w:rPr>
                <w:rFonts w:ascii="Arial" w:hAnsi="Arial" w:eastAsia="Arial" w:cs="Arial"/>
                <w:color w:val="808080" w:themeColor="background1" w:themeShade="80"/>
              </w:rPr>
            </w:pPr>
            <w:r w:rsidRPr="424FCB6E" w:rsidR="61511123">
              <w:rPr>
                <w:rFonts w:ascii="Arial" w:hAnsi="Arial" w:eastAsia="Arial" w:cs="Arial"/>
              </w:rPr>
              <w:t xml:space="preserve">Flood Zone: </w:t>
            </w:r>
            <w:r w:rsidRPr="424FCB6E" w:rsidR="6B0F0412">
              <w:rPr>
                <w:rFonts w:ascii="Arial" w:hAnsi="Arial" w:eastAsia="Arial" w:cs="Arial"/>
              </w:rPr>
              <w:t>FZ3</w:t>
            </w:r>
            <w:r w:rsidRPr="424FCB6E" w:rsidR="6B0F0412">
              <w:rPr>
                <w:rFonts w:ascii="Arial" w:hAnsi="Arial" w:eastAsia="Arial" w:cs="Arial"/>
              </w:rPr>
              <w:t>b</w:t>
            </w:r>
          </w:p>
          <w:p w:rsidR="46649384" w:rsidP="06AE743B" w:rsidRDefault="46649384" w14:paraId="165886D2" w14:textId="55269467">
            <w:pPr>
              <w:rPr>
                <w:rFonts w:ascii="Arial" w:hAnsi="Arial" w:eastAsia="Arial" w:cs="Arial"/>
                <w:color w:val="808080" w:themeColor="background1" w:themeShade="80"/>
              </w:rPr>
            </w:pPr>
          </w:p>
          <w:p w:rsidR="46649384" w:rsidP="158C445C" w:rsidRDefault="70836753" w14:paraId="02C93475" w14:textId="22AF8EA5">
            <w:pPr>
              <w:rPr>
                <w:rFonts w:ascii="Arial" w:hAnsi="Arial" w:eastAsia="Arial" w:cs="Arial"/>
              </w:rPr>
            </w:pPr>
            <w:r>
              <w:rPr>
                <w:noProof/>
              </w:rPr>
              <w:drawing>
                <wp:inline distT="0" distB="0" distL="0" distR="0" wp14:anchorId="3406D2BB" wp14:editId="59566874">
                  <wp:extent cx="4572000" cy="3219450"/>
                  <wp:effectExtent l="0" t="0" r="0" b="0"/>
                  <wp:docPr id="452875287" name="Picture 45287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46649384" w:rsidP="158C445C" w:rsidRDefault="46649384" w14:paraId="25C70D38" w14:textId="7887A5C6">
            <w:pPr>
              <w:rPr>
                <w:rFonts w:ascii="Arial" w:hAnsi="Arial" w:eastAsia="Arial" w:cs="Arial"/>
              </w:rPr>
            </w:pPr>
          </w:p>
          <w:p w:rsidR="46649384" w:rsidP="06AE743B" w:rsidRDefault="626971E3" w14:paraId="71F014C8" w14:textId="7DE43395">
            <w:pPr>
              <w:rPr>
                <w:rFonts w:ascii="Arial" w:hAnsi="Arial" w:eastAsia="Arial" w:cs="Arial"/>
                <w:color w:val="808080" w:themeColor="background1" w:themeShade="80"/>
              </w:rPr>
            </w:pPr>
            <w:r w:rsidRPr="158C445C">
              <w:rPr>
                <w:rFonts w:ascii="Arial" w:hAnsi="Arial" w:eastAsia="Arial" w:cs="Arial"/>
              </w:rPr>
              <w:t>Botley Road Retail Park</w:t>
            </w:r>
            <w:r w:rsidRPr="158C445C" w:rsidR="3DAB89EB">
              <w:rPr>
                <w:rFonts w:ascii="Arial" w:hAnsi="Arial" w:eastAsia="Arial" w:cs="Arial"/>
              </w:rPr>
              <w:t xml:space="preserve"> </w:t>
            </w:r>
            <w:r w:rsidRPr="158C445C" w:rsidR="62068798">
              <w:rPr>
                <w:rFonts w:ascii="Arial" w:hAnsi="Arial" w:eastAsia="Arial" w:cs="Arial"/>
              </w:rPr>
              <w:t>comprises single</w:t>
            </w:r>
            <w:r w:rsidRPr="158C445C">
              <w:rPr>
                <w:rFonts w:ascii="Arial" w:hAnsi="Arial" w:eastAsia="Arial" w:cs="Arial"/>
              </w:rPr>
              <w:t xml:space="preserve"> storey retail </w:t>
            </w:r>
            <w:r w:rsidRPr="158C445C" w:rsidR="296910F8">
              <w:rPr>
                <w:rFonts w:ascii="Arial" w:hAnsi="Arial" w:eastAsia="Arial" w:cs="Arial"/>
              </w:rPr>
              <w:t>units</w:t>
            </w:r>
            <w:r w:rsidRPr="158C445C">
              <w:rPr>
                <w:rFonts w:ascii="Arial" w:hAnsi="Arial" w:eastAsia="Arial" w:cs="Arial"/>
              </w:rPr>
              <w:t xml:space="preserve"> with </w:t>
            </w:r>
            <w:r w:rsidRPr="158C445C" w:rsidR="1E72C77B">
              <w:rPr>
                <w:rFonts w:ascii="Arial" w:hAnsi="Arial" w:eastAsia="Arial" w:cs="Arial"/>
              </w:rPr>
              <w:t xml:space="preserve">large areas of </w:t>
            </w:r>
            <w:r w:rsidRPr="158C445C">
              <w:rPr>
                <w:rFonts w:ascii="Arial" w:hAnsi="Arial" w:eastAsia="Arial" w:cs="Arial"/>
              </w:rPr>
              <w:t xml:space="preserve">associated </w:t>
            </w:r>
            <w:r w:rsidRPr="158C445C" w:rsidR="3A45B19A">
              <w:rPr>
                <w:rFonts w:ascii="Arial" w:hAnsi="Arial" w:eastAsia="Arial" w:cs="Arial"/>
              </w:rPr>
              <w:t xml:space="preserve">car </w:t>
            </w:r>
            <w:r w:rsidRPr="158C445C">
              <w:rPr>
                <w:rFonts w:ascii="Arial" w:hAnsi="Arial" w:eastAsia="Arial" w:cs="Arial"/>
              </w:rPr>
              <w:t xml:space="preserve">parking. </w:t>
            </w:r>
            <w:r w:rsidRPr="158C445C" w:rsidR="6C493678">
              <w:rPr>
                <w:rFonts w:ascii="Arial" w:hAnsi="Arial" w:eastAsia="Arial" w:cs="Arial"/>
              </w:rPr>
              <w:t xml:space="preserve">The site </w:t>
            </w:r>
            <w:r w:rsidRPr="158C445C" w:rsidR="1F4C9A7C">
              <w:rPr>
                <w:rFonts w:ascii="Arial" w:hAnsi="Arial" w:eastAsia="Arial" w:cs="Arial"/>
              </w:rPr>
              <w:t>is made up</w:t>
            </w:r>
            <w:r w:rsidRPr="158C445C" w:rsidR="6C493678">
              <w:rPr>
                <w:rFonts w:ascii="Arial" w:hAnsi="Arial" w:eastAsia="Arial" w:cs="Arial"/>
              </w:rPr>
              <w:t xml:space="preserve"> of</w:t>
            </w:r>
            <w:r w:rsidRPr="158C445C" w:rsidR="0BE3208C">
              <w:rPr>
                <w:rFonts w:ascii="Arial" w:hAnsi="Arial" w:eastAsia="Arial" w:cs="Arial"/>
              </w:rPr>
              <w:t xml:space="preserve"> several</w:t>
            </w:r>
            <w:r w:rsidRPr="158C445C" w:rsidR="6C493678">
              <w:rPr>
                <w:rFonts w:ascii="Arial" w:hAnsi="Arial" w:eastAsia="Arial" w:cs="Arial"/>
              </w:rPr>
              <w:t xml:space="preserve"> subdivided plots of varying sizes</w:t>
            </w:r>
            <w:r w:rsidRPr="158C445C" w:rsidR="3B1E77A6">
              <w:rPr>
                <w:rFonts w:ascii="Arial" w:hAnsi="Arial" w:eastAsia="Arial" w:cs="Arial"/>
              </w:rPr>
              <w:t xml:space="preserve"> with multiple landownerships and interests</w:t>
            </w:r>
            <w:r w:rsidRPr="158C445C" w:rsidR="6C493678">
              <w:rPr>
                <w:rFonts w:ascii="Arial" w:hAnsi="Arial" w:eastAsia="Arial" w:cs="Arial"/>
              </w:rPr>
              <w:t xml:space="preserve">.  </w:t>
            </w:r>
            <w:r w:rsidRPr="158C445C">
              <w:rPr>
                <w:rFonts w:ascii="Arial" w:hAnsi="Arial" w:eastAsia="Arial" w:cs="Arial"/>
              </w:rPr>
              <w:t>To</w:t>
            </w:r>
            <w:r w:rsidRPr="158C445C" w:rsidR="4455DA36">
              <w:rPr>
                <w:rFonts w:ascii="Arial" w:hAnsi="Arial" w:eastAsia="Arial" w:cs="Arial"/>
              </w:rPr>
              <w:t xml:space="preserve"> the </w:t>
            </w:r>
            <w:r w:rsidRPr="158C445C" w:rsidR="0BE1DEDC">
              <w:rPr>
                <w:rFonts w:ascii="Arial" w:hAnsi="Arial" w:eastAsia="Arial" w:cs="Arial"/>
              </w:rPr>
              <w:t>rear of</w:t>
            </w:r>
            <w:r w:rsidRPr="158C445C">
              <w:rPr>
                <w:rFonts w:ascii="Arial" w:hAnsi="Arial" w:eastAsia="Arial" w:cs="Arial"/>
              </w:rPr>
              <w:t xml:space="preserve"> the site there are building suppliers yards and service yards for the retail units. These yards largely obscure views out to the landscape.  The retail park </w:t>
            </w:r>
            <w:r w:rsidRPr="158C445C" w:rsidR="7EE7EC12">
              <w:rPr>
                <w:rFonts w:ascii="Arial" w:hAnsi="Arial" w:eastAsia="Arial" w:cs="Arial"/>
              </w:rPr>
              <w:t>is bounded by</w:t>
            </w:r>
            <w:r w:rsidRPr="158C445C">
              <w:rPr>
                <w:rFonts w:ascii="Arial" w:hAnsi="Arial" w:eastAsia="Arial" w:cs="Arial"/>
              </w:rPr>
              <w:t xml:space="preserve"> Botley Road to the </w:t>
            </w:r>
            <w:r w:rsidRPr="158C445C" w:rsidR="70553753">
              <w:rPr>
                <w:rFonts w:ascii="Arial" w:hAnsi="Arial" w:eastAsia="Arial" w:cs="Arial"/>
              </w:rPr>
              <w:t>N</w:t>
            </w:r>
            <w:r w:rsidRPr="158C445C">
              <w:rPr>
                <w:rFonts w:ascii="Arial" w:hAnsi="Arial" w:eastAsia="Arial" w:cs="Arial"/>
              </w:rPr>
              <w:t xml:space="preserve">orth, open meadow to the </w:t>
            </w:r>
            <w:r w:rsidRPr="158C445C" w:rsidR="21153C2B">
              <w:rPr>
                <w:rFonts w:ascii="Arial" w:hAnsi="Arial" w:eastAsia="Arial" w:cs="Arial"/>
              </w:rPr>
              <w:t>S</w:t>
            </w:r>
            <w:r w:rsidRPr="158C445C">
              <w:rPr>
                <w:rFonts w:ascii="Arial" w:hAnsi="Arial" w:eastAsia="Arial" w:cs="Arial"/>
              </w:rPr>
              <w:t>outh</w:t>
            </w:r>
            <w:r w:rsidRPr="158C445C" w:rsidR="4AD4D58D">
              <w:rPr>
                <w:rFonts w:ascii="Arial" w:hAnsi="Arial" w:eastAsia="Arial" w:cs="Arial"/>
              </w:rPr>
              <w:t>,</w:t>
            </w:r>
            <w:r w:rsidRPr="158C445C">
              <w:rPr>
                <w:rFonts w:ascii="Arial" w:hAnsi="Arial" w:eastAsia="Arial" w:cs="Arial"/>
              </w:rPr>
              <w:t xml:space="preserve"> with </w:t>
            </w:r>
            <w:r w:rsidRPr="158C445C" w:rsidR="48AC19DF">
              <w:rPr>
                <w:rFonts w:ascii="Arial" w:hAnsi="Arial" w:eastAsia="Arial" w:cs="Arial"/>
              </w:rPr>
              <w:t>domestic</w:t>
            </w:r>
            <w:r w:rsidRPr="158C445C">
              <w:rPr>
                <w:rFonts w:ascii="Arial" w:hAnsi="Arial" w:eastAsia="Arial" w:cs="Arial"/>
              </w:rPr>
              <w:t xml:space="preserve"> scale residential properties to the East on Earl Street, Lamarsh Road, Brock Grove and opposite on the Botley Road.</w:t>
            </w:r>
          </w:p>
          <w:p w:rsidR="2328C8C8" w:rsidP="2328C8C8" w:rsidRDefault="2328C8C8" w14:paraId="7D9D43DF" w14:textId="52CEC138">
            <w:pPr>
              <w:rPr>
                <w:rFonts w:ascii="Arial" w:hAnsi="Arial" w:eastAsia="Arial" w:cs="Arial"/>
              </w:rPr>
            </w:pPr>
          </w:p>
          <w:p w:rsidR="7FAE7FE1" w:rsidP="0DEE9F3A" w:rsidRDefault="2C003A0C" w14:paraId="3994B44F" w14:textId="6232CF05">
            <w:pPr>
              <w:rPr>
                <w:rFonts w:ascii="Arial" w:hAnsi="Arial" w:eastAsia="Arial" w:cs="Arial"/>
              </w:rPr>
            </w:pPr>
            <w:r w:rsidRPr="7AC0CF9D">
              <w:rPr>
                <w:rFonts w:ascii="Arial" w:hAnsi="Arial" w:eastAsia="Arial" w:cs="Arial"/>
              </w:rPr>
              <w:t>The</w:t>
            </w:r>
            <w:r w:rsidRPr="7AC0CF9D" w:rsidR="1CD0A647">
              <w:rPr>
                <w:rFonts w:ascii="Arial" w:hAnsi="Arial" w:eastAsia="Arial" w:cs="Arial"/>
              </w:rPr>
              <w:t>re are</w:t>
            </w:r>
            <w:r w:rsidRPr="7AC0CF9D" w:rsidR="5F061B1D">
              <w:rPr>
                <w:rFonts w:ascii="Arial" w:hAnsi="Arial" w:eastAsia="Arial" w:cs="Arial"/>
              </w:rPr>
              <w:t xml:space="preserve"> few</w:t>
            </w:r>
            <w:r w:rsidRPr="7AC0CF9D">
              <w:rPr>
                <w:rFonts w:ascii="Arial" w:hAnsi="Arial" w:eastAsia="Arial" w:cs="Arial"/>
              </w:rPr>
              <w:t xml:space="preserve"> natural features of note. However green fields adjoin the site along the southern boundary, with ditches and trees screening the activities of the retail park.</w:t>
            </w:r>
            <w:r w:rsidRPr="7AC0CF9D" w:rsidR="6718443C">
              <w:rPr>
                <w:rFonts w:ascii="Arial" w:hAnsi="Arial" w:eastAsia="Arial" w:cs="Arial"/>
              </w:rPr>
              <w:t xml:space="preserve">  Today these </w:t>
            </w:r>
            <w:r w:rsidRPr="7AC0CF9D" w:rsidR="1057CEBB">
              <w:rPr>
                <w:rFonts w:ascii="Arial" w:hAnsi="Arial" w:eastAsia="Arial" w:cs="Arial"/>
              </w:rPr>
              <w:t xml:space="preserve">fields </w:t>
            </w:r>
            <w:r w:rsidRPr="7AC0CF9D" w:rsidR="79DBF1EE">
              <w:rPr>
                <w:rFonts w:ascii="Arial" w:hAnsi="Arial" w:eastAsia="Arial" w:cs="Arial"/>
              </w:rPr>
              <w:t>form a</w:t>
            </w:r>
            <w:r w:rsidRPr="7AC0CF9D" w:rsidR="6718443C">
              <w:rPr>
                <w:rFonts w:ascii="Arial" w:hAnsi="Arial" w:eastAsia="Arial" w:cs="Arial"/>
              </w:rPr>
              <w:t xml:space="preserve"> local wildlife site </w:t>
            </w:r>
            <w:r w:rsidRPr="7AC0CF9D" w:rsidR="601A73E9">
              <w:rPr>
                <w:rFonts w:ascii="Arial" w:hAnsi="Arial" w:eastAsia="Arial" w:cs="Arial"/>
              </w:rPr>
              <w:t>and</w:t>
            </w:r>
            <w:r w:rsidRPr="7AC0CF9D" w:rsidR="6718443C">
              <w:rPr>
                <w:rFonts w:ascii="Arial" w:hAnsi="Arial" w:eastAsia="Arial" w:cs="Arial"/>
              </w:rPr>
              <w:t xml:space="preserve"> part of the </w:t>
            </w:r>
            <w:r w:rsidRPr="7AC0CF9D" w:rsidR="6C24EC16">
              <w:rPr>
                <w:rFonts w:ascii="Arial" w:hAnsi="Arial" w:eastAsia="Arial" w:cs="Arial"/>
              </w:rPr>
              <w:t>Green Belt</w:t>
            </w:r>
            <w:r w:rsidRPr="7AC0CF9D" w:rsidR="6718443C">
              <w:rPr>
                <w:rFonts w:ascii="Arial" w:hAnsi="Arial" w:eastAsia="Arial" w:cs="Arial"/>
              </w:rPr>
              <w:t>.</w:t>
            </w:r>
            <w:r w:rsidRPr="7AC0CF9D">
              <w:rPr>
                <w:rFonts w:ascii="Arial" w:hAnsi="Arial" w:eastAsia="Arial" w:cs="Arial"/>
              </w:rPr>
              <w:t xml:space="preserve"> There are two areas of Tree Preservation Order along this boundary. </w:t>
            </w:r>
            <w:r w:rsidRPr="7AC0CF9D" w:rsidR="6CC6C3B1">
              <w:rPr>
                <w:rFonts w:ascii="Arial" w:hAnsi="Arial" w:eastAsia="Arial" w:cs="Arial"/>
              </w:rPr>
              <w:t xml:space="preserve">The Green Belt </w:t>
            </w:r>
            <w:r w:rsidRPr="7AC0CF9D" w:rsidR="0A8CBFFF">
              <w:rPr>
                <w:rFonts w:ascii="Arial" w:hAnsi="Arial" w:eastAsia="Arial" w:cs="Arial"/>
              </w:rPr>
              <w:t xml:space="preserve">extends along the site’s western </w:t>
            </w:r>
            <w:r w:rsidRPr="7AC0CF9D" w:rsidR="2024A7FC">
              <w:rPr>
                <w:rFonts w:ascii="Arial" w:hAnsi="Arial" w:eastAsia="Arial" w:cs="Arial"/>
              </w:rPr>
              <w:t>boundary and</w:t>
            </w:r>
            <w:r w:rsidRPr="7AC0CF9D" w:rsidR="50DE9F14">
              <w:rPr>
                <w:rFonts w:ascii="Arial" w:hAnsi="Arial" w:eastAsia="Arial" w:cs="Arial"/>
              </w:rPr>
              <w:t xml:space="preserve"> includes the Seacourt Nature </w:t>
            </w:r>
            <w:r w:rsidRPr="7AC0CF9D" w:rsidR="3C359EA4">
              <w:rPr>
                <w:rFonts w:ascii="Arial" w:hAnsi="Arial" w:eastAsia="Arial" w:cs="Arial"/>
              </w:rPr>
              <w:t>P</w:t>
            </w:r>
            <w:r w:rsidRPr="7AC0CF9D" w:rsidR="50DE9F14">
              <w:rPr>
                <w:rFonts w:ascii="Arial" w:hAnsi="Arial" w:eastAsia="Arial" w:cs="Arial"/>
              </w:rPr>
              <w:t>ark</w:t>
            </w:r>
            <w:r w:rsidRPr="7AC0CF9D" w:rsidR="6E7BDEB2">
              <w:rPr>
                <w:rFonts w:ascii="Arial" w:hAnsi="Arial" w:eastAsia="Arial" w:cs="Arial"/>
              </w:rPr>
              <w:t xml:space="preserve"> which connects into the site via a pedestrian/ cycle </w:t>
            </w:r>
            <w:r w:rsidRPr="7AC0CF9D" w:rsidR="261EB1B9">
              <w:rPr>
                <w:rFonts w:ascii="Arial" w:hAnsi="Arial" w:eastAsia="Arial" w:cs="Arial"/>
              </w:rPr>
              <w:t xml:space="preserve">path.  </w:t>
            </w:r>
            <w:r w:rsidRPr="7AC0CF9D" w:rsidR="442B8D03">
              <w:rPr>
                <w:rFonts w:ascii="Arial" w:hAnsi="Arial" w:eastAsia="Arial" w:cs="Arial"/>
              </w:rPr>
              <w:t xml:space="preserve"> Seacourt Stream</w:t>
            </w:r>
            <w:r w:rsidRPr="7AC0CF9D" w:rsidR="2A32B040">
              <w:rPr>
                <w:rFonts w:ascii="Arial" w:hAnsi="Arial" w:eastAsia="Arial" w:cs="Arial"/>
              </w:rPr>
              <w:t xml:space="preserve"> lie</w:t>
            </w:r>
            <w:r w:rsidRPr="7AC0CF9D" w:rsidR="4C948A16">
              <w:rPr>
                <w:rFonts w:ascii="Arial" w:hAnsi="Arial" w:eastAsia="Arial" w:cs="Arial"/>
              </w:rPr>
              <w:t>s</w:t>
            </w:r>
            <w:r w:rsidRPr="7AC0CF9D" w:rsidR="2A32B040">
              <w:rPr>
                <w:rFonts w:ascii="Arial" w:hAnsi="Arial" w:eastAsia="Arial" w:cs="Arial"/>
              </w:rPr>
              <w:t xml:space="preserve"> just beyond the </w:t>
            </w:r>
            <w:r w:rsidRPr="7AC0CF9D" w:rsidR="2660339F">
              <w:rPr>
                <w:rFonts w:ascii="Arial" w:hAnsi="Arial" w:eastAsia="Arial" w:cs="Arial"/>
              </w:rPr>
              <w:t>n</w:t>
            </w:r>
            <w:r w:rsidRPr="7AC0CF9D" w:rsidR="2A32B040">
              <w:rPr>
                <w:rFonts w:ascii="Arial" w:hAnsi="Arial" w:eastAsia="Arial" w:cs="Arial"/>
              </w:rPr>
              <w:t>orth-west boundary of the site</w:t>
            </w:r>
            <w:r w:rsidRPr="7AC0CF9D" w:rsidR="442B8D03">
              <w:rPr>
                <w:rFonts w:ascii="Arial" w:hAnsi="Arial" w:eastAsia="Arial" w:cs="Arial"/>
              </w:rPr>
              <w:t>.</w:t>
            </w:r>
            <w:r w:rsidRPr="7AC0CF9D" w:rsidR="046AF30B">
              <w:rPr>
                <w:rFonts w:ascii="Arial" w:hAnsi="Arial" w:eastAsia="Arial" w:cs="Arial"/>
              </w:rPr>
              <w:t xml:space="preserve">  To the east the site borders King Georg</w:t>
            </w:r>
            <w:r w:rsidRPr="7AC0CF9D" w:rsidR="672F3542">
              <w:rPr>
                <w:rFonts w:ascii="Arial" w:hAnsi="Arial" w:eastAsia="Arial" w:cs="Arial"/>
              </w:rPr>
              <w:t>e’s Field</w:t>
            </w:r>
            <w:r w:rsidRPr="7AC0CF9D" w:rsidR="07136221">
              <w:rPr>
                <w:rFonts w:ascii="Arial" w:hAnsi="Arial" w:eastAsia="Arial" w:cs="Arial"/>
              </w:rPr>
              <w:t xml:space="preserve">.  From here there are </w:t>
            </w:r>
            <w:r w:rsidRPr="7AC0CF9D" w:rsidR="1892E262">
              <w:rPr>
                <w:rFonts w:ascii="Arial" w:hAnsi="Arial" w:eastAsia="Arial" w:cs="Arial"/>
              </w:rPr>
              <w:t xml:space="preserve">footpaths and cycleways providing </w:t>
            </w:r>
            <w:r w:rsidRPr="7AC0CF9D" w:rsidR="07136221">
              <w:rPr>
                <w:rFonts w:ascii="Arial" w:hAnsi="Arial" w:eastAsia="Arial" w:cs="Arial"/>
              </w:rPr>
              <w:t xml:space="preserve">connections </w:t>
            </w:r>
            <w:r w:rsidRPr="7AC0CF9D" w:rsidR="0CD62A00">
              <w:rPr>
                <w:rFonts w:ascii="Arial" w:hAnsi="Arial" w:eastAsia="Arial" w:cs="Arial"/>
              </w:rPr>
              <w:t>towards Oatlands</w:t>
            </w:r>
            <w:r w:rsidRPr="7AC0CF9D" w:rsidR="112512AE">
              <w:rPr>
                <w:rFonts w:ascii="Arial" w:hAnsi="Arial" w:eastAsia="Arial" w:cs="Arial"/>
              </w:rPr>
              <w:t xml:space="preserve"> Road Recreation Ground </w:t>
            </w:r>
            <w:r w:rsidRPr="7AC0CF9D" w:rsidR="07905550">
              <w:rPr>
                <w:rFonts w:ascii="Arial" w:hAnsi="Arial" w:eastAsia="Arial" w:cs="Arial"/>
              </w:rPr>
              <w:t>and to</w:t>
            </w:r>
            <w:r w:rsidRPr="7AC0CF9D" w:rsidR="0A4DAD27">
              <w:rPr>
                <w:rFonts w:ascii="Arial" w:hAnsi="Arial" w:eastAsia="Arial" w:cs="Arial"/>
              </w:rPr>
              <w:t xml:space="preserve"> </w:t>
            </w:r>
            <w:r w:rsidRPr="7AC0CF9D">
              <w:rPr>
                <w:rFonts w:ascii="Arial" w:hAnsi="Arial" w:eastAsia="Arial" w:cs="Arial"/>
              </w:rPr>
              <w:t>Osney Mead Industrial Estate via Willow Walk</w:t>
            </w:r>
            <w:r w:rsidRPr="7AC0CF9D" w:rsidR="395E9086">
              <w:rPr>
                <w:rFonts w:ascii="Arial" w:hAnsi="Arial" w:eastAsia="Arial" w:cs="Arial"/>
              </w:rPr>
              <w:t xml:space="preserve"> which connects Ferry Hinksey Road with North Hinksey Lane to the west. </w:t>
            </w:r>
          </w:p>
          <w:p w:rsidR="32D26275" w:rsidP="32D26275" w:rsidRDefault="32D26275" w14:paraId="10423A9C" w14:textId="01983DBD">
            <w:pPr>
              <w:rPr>
                <w:rFonts w:ascii="Arial" w:hAnsi="Arial" w:eastAsia="Arial" w:cs="Arial"/>
              </w:rPr>
            </w:pPr>
          </w:p>
          <w:p w:rsidR="55A54EB6" w:rsidP="3692859E" w:rsidRDefault="795F947F" w14:paraId="5D8CEDCC" w14:textId="2E7F5461">
            <w:pPr>
              <w:spacing w:line="259" w:lineRule="auto"/>
              <w:rPr>
                <w:rFonts w:ascii="Arial" w:hAnsi="Arial" w:eastAsia="Arial" w:cs="Arial"/>
              </w:rPr>
            </w:pPr>
            <w:r w:rsidRPr="158C445C">
              <w:rPr>
                <w:rFonts w:ascii="Arial" w:hAnsi="Arial" w:eastAsia="Arial" w:cs="Arial"/>
              </w:rPr>
              <w:t xml:space="preserve">The fields to the south form an important part of the historic landscape setting for the city and the site is adjacent to the historic City and Liberty Boundary. </w:t>
            </w:r>
            <w:r w:rsidRPr="158C445C" w:rsidR="7D0DE1A4">
              <w:rPr>
                <w:rFonts w:ascii="Arial" w:hAnsi="Arial" w:eastAsia="Arial" w:cs="Arial"/>
              </w:rPr>
              <w:t xml:space="preserve">There is the potential for several </w:t>
            </w:r>
            <w:r w:rsidRPr="158C445C">
              <w:rPr>
                <w:rFonts w:ascii="Arial" w:hAnsi="Arial" w:eastAsia="Arial" w:cs="Arial"/>
              </w:rPr>
              <w:t xml:space="preserve">protected views </w:t>
            </w:r>
            <w:r w:rsidRPr="158C445C" w:rsidR="45F39996">
              <w:rPr>
                <w:rFonts w:ascii="Arial" w:hAnsi="Arial" w:eastAsia="Arial" w:cs="Arial"/>
              </w:rPr>
              <w:t xml:space="preserve">to be impacted by development proposals on this site.  These include </w:t>
            </w:r>
            <w:r w:rsidRPr="158C445C" w:rsidR="6293913A">
              <w:rPr>
                <w:rFonts w:ascii="Arial" w:hAnsi="Arial" w:eastAsia="Arial" w:cs="Arial"/>
              </w:rPr>
              <w:t xml:space="preserve">views out from </w:t>
            </w:r>
            <w:r w:rsidRPr="158C445C" w:rsidR="0E1596AB">
              <w:rPr>
                <w:rFonts w:ascii="Arial" w:hAnsi="Arial" w:eastAsia="Arial" w:cs="Arial"/>
              </w:rPr>
              <w:t xml:space="preserve">Castle Mound, St. George’s Tower, St. Michaels Tower, the Sheldonian Cupola, St. Mary the Virgin, </w:t>
            </w:r>
            <w:r w:rsidRPr="158C445C" w:rsidR="7A2F5264">
              <w:rPr>
                <w:rFonts w:ascii="Arial" w:hAnsi="Arial" w:eastAsia="Arial" w:cs="Arial"/>
              </w:rPr>
              <w:t>and the</w:t>
            </w:r>
            <w:r w:rsidRPr="158C445C" w:rsidR="0E1596AB">
              <w:rPr>
                <w:rFonts w:ascii="Arial" w:hAnsi="Arial" w:eastAsia="Arial" w:cs="Arial"/>
              </w:rPr>
              <w:t xml:space="preserve"> Carfax Tower. Further views which may be impacted by proposals include the Crescent Hill and Rose Hill Viewcones, the view from Hinksey Meadow, views from Binsey Lane and the Road to Hinksey Heights Golf Course</w:t>
            </w:r>
            <w:r w:rsidRPr="158C445C" w:rsidR="2E71CE98">
              <w:rPr>
                <w:rFonts w:ascii="Arial" w:hAnsi="Arial" w:eastAsia="Arial" w:cs="Arial"/>
              </w:rPr>
              <w:t>.</w:t>
            </w:r>
            <w:r w:rsidRPr="158C445C">
              <w:rPr>
                <w:rFonts w:ascii="Arial" w:hAnsi="Arial" w:eastAsia="Arial" w:cs="Arial"/>
              </w:rPr>
              <w:t xml:space="preserve"> </w:t>
            </w:r>
          </w:p>
          <w:p w:rsidR="55A54EB6" w:rsidP="7C2098EC" w:rsidRDefault="55A54EB6" w14:paraId="4AA068C2" w14:textId="5FA92EBA">
            <w:pPr>
              <w:spacing w:line="259" w:lineRule="auto"/>
              <w:rPr>
                <w:rFonts w:ascii="Arial" w:hAnsi="Arial" w:eastAsia="Arial" w:cs="Arial"/>
              </w:rPr>
            </w:pPr>
          </w:p>
          <w:p w:rsidR="30221E7C" w:rsidP="7C2098EC" w:rsidRDefault="7BE32F8F" w14:paraId="1C4AD924" w14:textId="13BEB8D0">
            <w:pPr>
              <w:rPr>
                <w:rFonts w:ascii="Calibri" w:hAnsi="Calibri" w:eastAsia="Calibri" w:cs="Calibri"/>
              </w:rPr>
            </w:pPr>
            <w:r w:rsidRPr="7C2098EC">
              <w:rPr>
                <w:rFonts w:ascii="Arial" w:hAnsi="Arial" w:eastAsia="Arial" w:cs="Arial"/>
                <w:lang w:val="en-US"/>
              </w:rPr>
              <w:t xml:space="preserve">Preliminary analysis suggests that the limited presence of green infrastructure features on the site currently means it is likely to score below the </w:t>
            </w:r>
            <w:r w:rsidRPr="7C2098EC">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79AB8112" w:rsidP="79AB8112" w:rsidRDefault="79AB8112" w14:paraId="1EB9F142" w14:textId="7C6EA090">
            <w:pPr>
              <w:rPr>
                <w:rFonts w:ascii="Arial" w:hAnsi="Arial" w:eastAsia="Arial" w:cs="Arial"/>
              </w:rPr>
            </w:pPr>
          </w:p>
          <w:p w:rsidR="55A54EB6" w:rsidP="32D26275" w:rsidRDefault="198BE6F7" w14:paraId="11F40B7C" w14:textId="1C399C66">
            <w:pPr>
              <w:rPr>
                <w:rFonts w:ascii="Arial" w:hAnsi="Arial" w:eastAsia="Arial" w:cs="Arial"/>
              </w:rPr>
            </w:pPr>
            <w:r w:rsidRPr="424FCB6E" w:rsidR="1D7712B7">
              <w:rPr>
                <w:rFonts w:ascii="Arial" w:hAnsi="Arial" w:eastAsia="Arial" w:cs="Arial"/>
              </w:rPr>
              <w:t xml:space="preserve">The site is at </w:t>
            </w:r>
            <w:r w:rsidRPr="424FCB6E" w:rsidR="1D7712B7">
              <w:rPr>
                <w:rFonts w:ascii="Arial" w:hAnsi="Arial" w:eastAsia="Arial" w:cs="Arial"/>
              </w:rPr>
              <w:t>high risk</w:t>
            </w:r>
            <w:r w:rsidRPr="424FCB6E" w:rsidR="1D7712B7">
              <w:rPr>
                <w:rFonts w:ascii="Arial" w:hAnsi="Arial" w:eastAsia="Arial" w:cs="Arial"/>
              </w:rPr>
              <w:t xml:space="preserve"> of fluvial flooding. </w:t>
            </w:r>
            <w:r w:rsidRPr="424FCB6E" w:rsidR="11EA16F5">
              <w:rPr>
                <w:rFonts w:ascii="Arial" w:hAnsi="Arial" w:eastAsia="Arial" w:cs="Arial"/>
              </w:rPr>
              <w:t>Nearly</w:t>
            </w:r>
            <w:r w:rsidRPr="424FCB6E" w:rsidR="269E336D">
              <w:rPr>
                <w:rFonts w:ascii="Arial" w:hAnsi="Arial" w:eastAsia="Arial" w:cs="Arial"/>
              </w:rPr>
              <w:t xml:space="preserve"> 50% of the site area is within FZ3a, particularly towards the eastern side of the site and a central section (a section on the eastern side of Lamarsh Road comes within FZ3b). The rest of site lies within FZ2, with some patches showing low flood risk. Most of the surrounding area is within FZ3.</w:t>
            </w:r>
            <w:r w:rsidRPr="424FCB6E" w:rsidR="5F3574EB">
              <w:rPr>
                <w:rFonts w:ascii="Arial" w:hAnsi="Arial" w:eastAsia="Arial" w:cs="Arial"/>
              </w:rPr>
              <w:t xml:space="preserve"> The hazard rating is mostly low in the west but in the eastern part of the site towards </w:t>
            </w:r>
            <w:r w:rsidRPr="424FCB6E" w:rsidR="5F3574EB">
              <w:rPr>
                <w:rFonts w:ascii="Arial" w:hAnsi="Arial" w:eastAsia="Arial" w:cs="Arial"/>
              </w:rPr>
              <w:t>Bulstake</w:t>
            </w:r>
            <w:r w:rsidRPr="424FCB6E" w:rsidR="5F3574EB">
              <w:rPr>
                <w:rFonts w:ascii="Arial" w:hAnsi="Arial" w:eastAsia="Arial" w:cs="Arial"/>
              </w:rPr>
              <w:t xml:space="preserve"> Stream the hazard rating is ‘danger to most</w:t>
            </w:r>
            <w:r w:rsidRPr="424FCB6E" w:rsidR="5F3574EB">
              <w:rPr>
                <w:rFonts w:ascii="Arial" w:hAnsi="Arial" w:eastAsia="Arial" w:cs="Arial"/>
              </w:rPr>
              <w:t>’.</w:t>
            </w:r>
            <w:r w:rsidRPr="424FCB6E" w:rsidR="5F3574EB">
              <w:rPr>
                <w:rFonts w:ascii="Arial" w:hAnsi="Arial" w:eastAsia="Arial" w:cs="Arial"/>
              </w:rPr>
              <w:t xml:space="preserve"> The access is also at </w:t>
            </w:r>
            <w:r w:rsidRPr="424FCB6E" w:rsidR="5F3574EB">
              <w:rPr>
                <w:rFonts w:ascii="Arial" w:hAnsi="Arial" w:eastAsia="Arial" w:cs="Arial"/>
              </w:rPr>
              <w:t>high risk</w:t>
            </w:r>
            <w:r w:rsidRPr="424FCB6E" w:rsidR="5F3574EB">
              <w:rPr>
                <w:rFonts w:ascii="Arial" w:hAnsi="Arial" w:eastAsia="Arial" w:cs="Arial"/>
              </w:rPr>
              <w:t xml:space="preserve"> with some high hazard, </w:t>
            </w:r>
            <w:r w:rsidRPr="424FCB6E" w:rsidR="37F26139">
              <w:rPr>
                <w:rFonts w:ascii="Arial" w:hAnsi="Arial" w:eastAsia="Arial" w:cs="Arial"/>
              </w:rPr>
              <w:t>s</w:t>
            </w:r>
            <w:r w:rsidRPr="424FCB6E" w:rsidR="660A9402">
              <w:rPr>
                <w:rFonts w:ascii="Arial" w:hAnsi="Arial" w:eastAsia="Arial" w:cs="Arial"/>
              </w:rPr>
              <w:t>o</w:t>
            </w:r>
            <w:r w:rsidRPr="424FCB6E" w:rsidR="5F3574EB">
              <w:rPr>
                <w:rFonts w:ascii="Arial" w:hAnsi="Arial" w:eastAsia="Arial" w:cs="Arial"/>
              </w:rPr>
              <w:t xml:space="preserve"> earl</w:t>
            </w:r>
            <w:r w:rsidRPr="424FCB6E" w:rsidR="20CC473E">
              <w:rPr>
                <w:rFonts w:ascii="Arial" w:hAnsi="Arial" w:eastAsia="Arial" w:cs="Arial"/>
              </w:rPr>
              <w:t>y warning of flood events it essential.</w:t>
            </w:r>
            <w:r w:rsidRPr="424FCB6E" w:rsidR="269E336D">
              <w:rPr>
                <w:rFonts w:ascii="Arial" w:hAnsi="Arial" w:eastAsia="Arial" w:cs="Arial"/>
              </w:rPr>
              <w:t xml:space="preserve"> </w:t>
            </w:r>
            <w:r w:rsidRPr="424FCB6E" w:rsidR="269E336D">
              <w:rPr>
                <w:rFonts w:ascii="Arial" w:hAnsi="Arial" w:eastAsia="Arial" w:cs="Arial"/>
              </w:rPr>
              <w:t xml:space="preserve">The level of flood risk would have significant implications on the type and nature of </w:t>
            </w:r>
            <w:r w:rsidRPr="424FCB6E" w:rsidR="3B00488E">
              <w:rPr>
                <w:rFonts w:ascii="Arial" w:hAnsi="Arial" w:eastAsia="Arial" w:cs="Arial"/>
              </w:rPr>
              <w:t>development that</w:t>
            </w:r>
            <w:r w:rsidRPr="424FCB6E" w:rsidR="269E336D">
              <w:rPr>
                <w:rFonts w:ascii="Arial" w:hAnsi="Arial" w:eastAsia="Arial" w:cs="Arial"/>
              </w:rPr>
              <w:t xml:space="preserve"> would be permissible on the site, and where it can be located</w:t>
            </w:r>
            <w:r w:rsidRPr="424FCB6E" w:rsidR="269E336D">
              <w:rPr>
                <w:rFonts w:ascii="Arial" w:hAnsi="Arial" w:eastAsia="Arial" w:cs="Arial"/>
              </w:rPr>
              <w:t xml:space="preserve">.  </w:t>
            </w:r>
            <w:r w:rsidRPr="424FCB6E" w:rsidR="628B180F">
              <w:rPr>
                <w:rFonts w:ascii="Arial" w:hAnsi="Arial" w:eastAsia="Arial" w:cs="Arial"/>
              </w:rPr>
              <w:t xml:space="preserve">In practice this will </w:t>
            </w:r>
            <w:r w:rsidRPr="424FCB6E" w:rsidR="628B180F">
              <w:rPr>
                <w:rFonts w:ascii="Arial" w:hAnsi="Arial" w:eastAsia="Arial" w:cs="Arial"/>
              </w:rPr>
              <w:t>preclude</w:t>
            </w:r>
            <w:r w:rsidRPr="424FCB6E" w:rsidR="628B180F">
              <w:rPr>
                <w:rFonts w:ascii="Arial" w:hAnsi="Arial" w:eastAsia="Arial" w:cs="Arial"/>
              </w:rPr>
              <w:t xml:space="preserve"> </w:t>
            </w:r>
            <w:r w:rsidRPr="424FCB6E" w:rsidR="2D476AAF">
              <w:rPr>
                <w:rFonts w:ascii="Arial" w:hAnsi="Arial" w:eastAsia="Arial" w:cs="Arial"/>
              </w:rPr>
              <w:t xml:space="preserve">the development of </w:t>
            </w:r>
            <w:r w:rsidRPr="424FCB6E" w:rsidR="628B180F">
              <w:rPr>
                <w:rFonts w:ascii="Arial" w:hAnsi="Arial" w:eastAsia="Arial" w:cs="Arial"/>
              </w:rPr>
              <w:t>residen</w:t>
            </w:r>
            <w:r w:rsidRPr="424FCB6E" w:rsidR="4A48EA4C">
              <w:rPr>
                <w:rFonts w:ascii="Arial" w:hAnsi="Arial" w:eastAsia="Arial" w:cs="Arial"/>
              </w:rPr>
              <w:t>ti</w:t>
            </w:r>
            <w:r w:rsidRPr="424FCB6E" w:rsidR="20D18C47">
              <w:rPr>
                <w:rFonts w:ascii="Arial" w:hAnsi="Arial" w:eastAsia="Arial" w:cs="Arial"/>
              </w:rPr>
              <w:t xml:space="preserve">al schemes on any part of the site. </w:t>
            </w:r>
          </w:p>
          <w:p w:rsidR="0DEE9F3A" w:rsidP="0DEE9F3A" w:rsidRDefault="0DEE9F3A" w14:paraId="5F3F89A7" w14:textId="56D01AF6">
            <w:pPr>
              <w:rPr>
                <w:rFonts w:ascii="Arial" w:hAnsi="Arial" w:eastAsia="Arial" w:cs="Arial"/>
              </w:rPr>
            </w:pPr>
          </w:p>
          <w:p w:rsidR="2A562AF3" w:rsidP="2DF38D99" w:rsidRDefault="2FEE70C8" w14:paraId="014A82C6" w14:textId="6F0AF979">
            <w:pPr>
              <w:rPr>
                <w:rFonts w:ascii="Arial" w:hAnsi="Arial" w:eastAsia="Arial" w:cs="Arial"/>
              </w:rPr>
            </w:pPr>
            <w:r w:rsidRPr="77BB7604">
              <w:rPr>
                <w:rFonts w:ascii="Arial" w:hAnsi="Arial" w:eastAsia="Arial" w:cs="Arial"/>
              </w:rPr>
              <w:t xml:space="preserve">The site is well served by various travel modes via Botley Road, including several bus routes to and from the city centre, dedicated cycle paths and footways. Vehicles access the site from Botley Road via three access points with right turn lanes, with a fourth access point from Lamarsh Road at the southeastern part of the site.  </w:t>
            </w:r>
            <w:r w:rsidRPr="77BB7604" w:rsidR="18287D10">
              <w:rPr>
                <w:rFonts w:ascii="Arial" w:hAnsi="Arial" w:eastAsia="Arial" w:cs="Arial"/>
              </w:rPr>
              <w:t>The Seacourt P</w:t>
            </w:r>
            <w:r w:rsidRPr="77BB7604" w:rsidR="53516EBA">
              <w:rPr>
                <w:rFonts w:ascii="Arial" w:hAnsi="Arial" w:eastAsia="Arial" w:cs="Arial"/>
              </w:rPr>
              <w:t>ark</w:t>
            </w:r>
            <w:r w:rsidRPr="77BB7604" w:rsidR="18287D10">
              <w:rPr>
                <w:rFonts w:ascii="Arial" w:hAnsi="Arial" w:eastAsia="Arial" w:cs="Arial"/>
              </w:rPr>
              <w:t xml:space="preserve"> &amp; R</w:t>
            </w:r>
            <w:r w:rsidRPr="77BB7604" w:rsidR="4A95AF01">
              <w:rPr>
                <w:rFonts w:ascii="Arial" w:hAnsi="Arial" w:eastAsia="Arial" w:cs="Arial"/>
              </w:rPr>
              <w:t>ide</w:t>
            </w:r>
            <w:r w:rsidRPr="77BB7604" w:rsidR="18287D10">
              <w:rPr>
                <w:rFonts w:ascii="Arial" w:hAnsi="Arial" w:eastAsia="Arial" w:cs="Arial"/>
              </w:rPr>
              <w:t xml:space="preserve"> is located directly opposite the site.</w:t>
            </w:r>
          </w:p>
          <w:p w:rsidR="0DEE9F3A" w:rsidP="0DEE9F3A" w:rsidRDefault="0DEE9F3A" w14:paraId="3BC79626" w14:textId="087DFBA0">
            <w:pPr>
              <w:rPr>
                <w:rFonts w:ascii="Arial" w:hAnsi="Arial" w:eastAsia="Arial" w:cs="Arial"/>
              </w:rPr>
            </w:pPr>
          </w:p>
          <w:p w:rsidR="2A562AF3" w:rsidP="2DF38D99" w:rsidRDefault="71C2E6C2" w14:paraId="7378FDED" w14:textId="336FD52C">
            <w:pPr>
              <w:rPr>
                <w:rFonts w:ascii="Arial" w:hAnsi="Arial" w:eastAsia="Arial" w:cs="Arial"/>
              </w:rPr>
            </w:pPr>
            <w:r w:rsidRPr="2E0DB053">
              <w:rPr>
                <w:rFonts w:ascii="Arial" w:hAnsi="Arial" w:eastAsia="Arial" w:cs="Arial"/>
              </w:rPr>
              <w:t>Cyclists can access the site via the cycle path on Botley Road which links to Oxford Station and the city centre. A cycle path</w:t>
            </w:r>
            <w:r w:rsidRPr="2E0DB053" w:rsidR="78095C58">
              <w:rPr>
                <w:rFonts w:ascii="Arial" w:hAnsi="Arial" w:eastAsia="Arial" w:cs="Arial"/>
              </w:rPr>
              <w:t xml:space="preserve"> (Oxford Cycle Route 24)</w:t>
            </w:r>
            <w:r w:rsidRPr="2E0DB053">
              <w:rPr>
                <w:rFonts w:ascii="Arial" w:hAnsi="Arial" w:eastAsia="Arial" w:cs="Arial"/>
              </w:rPr>
              <w:t xml:space="preserve"> goes </w:t>
            </w:r>
            <w:r w:rsidRPr="2E0DB053" w:rsidR="6781767F">
              <w:rPr>
                <w:rFonts w:ascii="Arial" w:hAnsi="Arial" w:eastAsia="Arial" w:cs="Arial"/>
              </w:rPr>
              <w:t>e</w:t>
            </w:r>
            <w:r w:rsidRPr="2E0DB053">
              <w:rPr>
                <w:rFonts w:ascii="Arial" w:hAnsi="Arial" w:eastAsia="Arial" w:cs="Arial"/>
              </w:rPr>
              <w:t>ast-</w:t>
            </w:r>
            <w:r w:rsidRPr="2E0DB053" w:rsidR="6213D15A">
              <w:rPr>
                <w:rFonts w:ascii="Arial" w:hAnsi="Arial" w:eastAsia="Arial" w:cs="Arial"/>
              </w:rPr>
              <w:t>w</w:t>
            </w:r>
            <w:r w:rsidRPr="2E0DB053">
              <w:rPr>
                <w:rFonts w:ascii="Arial" w:hAnsi="Arial" w:eastAsia="Arial" w:cs="Arial"/>
              </w:rPr>
              <w:t>est through the middle of the site in front of the retail units linking</w:t>
            </w:r>
            <w:r w:rsidRPr="2E0DB053" w:rsidR="137B98A6">
              <w:rPr>
                <w:rFonts w:ascii="Arial" w:hAnsi="Arial" w:eastAsia="Arial" w:cs="Arial"/>
              </w:rPr>
              <w:t xml:space="preserve"> into Seacourt Nature Park</w:t>
            </w:r>
            <w:r w:rsidRPr="2E0DB053" w:rsidR="075949AD">
              <w:rPr>
                <w:rFonts w:ascii="Arial" w:hAnsi="Arial" w:eastAsia="Arial" w:cs="Arial"/>
              </w:rPr>
              <w:t xml:space="preserve"> for onward connections towards North Hinksey</w:t>
            </w:r>
            <w:r w:rsidRPr="2E0DB053" w:rsidR="796DF782">
              <w:rPr>
                <w:rFonts w:ascii="Arial" w:hAnsi="Arial" w:eastAsia="Arial" w:cs="Arial"/>
              </w:rPr>
              <w:t xml:space="preserve"> </w:t>
            </w:r>
            <w:r w:rsidRPr="2E0DB053" w:rsidR="564C1C83">
              <w:rPr>
                <w:rFonts w:ascii="Arial" w:hAnsi="Arial" w:eastAsia="Arial" w:cs="Arial"/>
              </w:rPr>
              <w:t>Lane to</w:t>
            </w:r>
            <w:r w:rsidRPr="2E0DB053" w:rsidR="6BA913AE">
              <w:rPr>
                <w:rFonts w:ascii="Arial" w:hAnsi="Arial" w:eastAsia="Arial" w:cs="Arial"/>
              </w:rPr>
              <w:t xml:space="preserve"> the </w:t>
            </w:r>
            <w:r w:rsidRPr="2E0DB053" w:rsidR="3D8C9F80">
              <w:rPr>
                <w:rFonts w:ascii="Arial" w:hAnsi="Arial" w:eastAsia="Arial" w:cs="Arial"/>
              </w:rPr>
              <w:t>w</w:t>
            </w:r>
            <w:r w:rsidRPr="2E0DB053" w:rsidR="6BA913AE">
              <w:rPr>
                <w:rFonts w:ascii="Arial" w:hAnsi="Arial" w:eastAsia="Arial" w:cs="Arial"/>
              </w:rPr>
              <w:t xml:space="preserve">est and </w:t>
            </w:r>
            <w:r w:rsidRPr="2E0DB053" w:rsidR="007A150E">
              <w:rPr>
                <w:rFonts w:ascii="Arial" w:hAnsi="Arial" w:eastAsia="Arial" w:cs="Arial"/>
              </w:rPr>
              <w:t xml:space="preserve">to Lamarsh Road to the </w:t>
            </w:r>
            <w:r w:rsidRPr="2E0DB053" w:rsidR="5852739E">
              <w:rPr>
                <w:rFonts w:ascii="Arial" w:hAnsi="Arial" w:eastAsia="Arial" w:cs="Arial"/>
              </w:rPr>
              <w:t>e</w:t>
            </w:r>
            <w:r w:rsidRPr="2E0DB053" w:rsidR="007A150E">
              <w:rPr>
                <w:rFonts w:ascii="Arial" w:hAnsi="Arial" w:eastAsia="Arial" w:cs="Arial"/>
              </w:rPr>
              <w:t xml:space="preserve">ast. </w:t>
            </w:r>
            <w:r w:rsidRPr="2E0DB053">
              <w:rPr>
                <w:rFonts w:ascii="Arial" w:hAnsi="Arial" w:eastAsia="Arial" w:cs="Arial"/>
              </w:rPr>
              <w:t xml:space="preserve">  </w:t>
            </w:r>
            <w:r w:rsidRPr="2E0DB053" w:rsidR="400E3856">
              <w:rPr>
                <w:rFonts w:ascii="Arial" w:hAnsi="Arial" w:eastAsia="Arial" w:cs="Arial"/>
              </w:rPr>
              <w:t>Other than this path, cyclists do not have a separated path once inside the site</w:t>
            </w:r>
            <w:r w:rsidRPr="2E0DB053" w:rsidR="5F7255E7">
              <w:rPr>
                <w:rFonts w:ascii="Arial" w:hAnsi="Arial" w:eastAsia="Arial" w:cs="Arial"/>
              </w:rPr>
              <w:t xml:space="preserve"> cyclists</w:t>
            </w:r>
            <w:r w:rsidRPr="2E0DB053" w:rsidR="011AC933">
              <w:rPr>
                <w:rFonts w:ascii="Arial" w:hAnsi="Arial" w:eastAsia="Arial" w:cs="Arial"/>
              </w:rPr>
              <w:t xml:space="preserve"> </w:t>
            </w:r>
            <w:r w:rsidRPr="2E0DB053">
              <w:rPr>
                <w:rFonts w:ascii="Arial" w:hAnsi="Arial" w:eastAsia="Arial" w:cs="Arial"/>
              </w:rPr>
              <w:t xml:space="preserve">are compelled to </w:t>
            </w:r>
            <w:r w:rsidRPr="2E0DB053" w:rsidR="0C8923FB">
              <w:rPr>
                <w:rFonts w:ascii="Arial" w:hAnsi="Arial" w:eastAsia="Arial" w:cs="Arial"/>
              </w:rPr>
              <w:t>share with</w:t>
            </w:r>
            <w:r w:rsidRPr="2E0DB053">
              <w:rPr>
                <w:rFonts w:ascii="Arial" w:hAnsi="Arial" w:eastAsia="Arial" w:cs="Arial"/>
              </w:rPr>
              <w:t xml:space="preserve"> cars and HGVs.</w:t>
            </w:r>
            <w:r w:rsidRPr="2E0DB053" w:rsidR="078A4458">
              <w:rPr>
                <w:rFonts w:ascii="Arial" w:hAnsi="Arial" w:eastAsia="Arial" w:cs="Arial"/>
              </w:rPr>
              <w:t xml:space="preserve">  </w:t>
            </w:r>
            <w:r w:rsidRPr="2E0DB053">
              <w:rPr>
                <w:rFonts w:ascii="Arial" w:hAnsi="Arial" w:eastAsia="Arial" w:cs="Arial"/>
              </w:rPr>
              <w:t>Pedestrians can access the site via the</w:t>
            </w:r>
            <w:r w:rsidRPr="2E0DB053" w:rsidR="63FED0B3">
              <w:rPr>
                <w:rFonts w:ascii="Arial" w:hAnsi="Arial" w:eastAsia="Arial" w:cs="Arial"/>
              </w:rPr>
              <w:t xml:space="preserve"> footways</w:t>
            </w:r>
            <w:r w:rsidRPr="2E0DB053">
              <w:rPr>
                <w:rFonts w:ascii="Arial" w:hAnsi="Arial" w:eastAsia="Arial" w:cs="Arial"/>
              </w:rPr>
              <w:t xml:space="preserve"> on Botley Road or Lamarsh Road or via the Seacourt Nature Park. Footpaths and zebra crossings allow pedestrians to cross the car parks within the site.  </w:t>
            </w:r>
          </w:p>
          <w:p w:rsidR="46649384" w:rsidP="06AE743B" w:rsidRDefault="46649384" w14:paraId="18DE5377" w14:textId="106628CE">
            <w:pPr>
              <w:rPr>
                <w:rFonts w:ascii="Arial" w:hAnsi="Arial" w:eastAsia="Arial" w:cs="Arial"/>
                <w:color w:val="808080" w:themeColor="background1" w:themeShade="80"/>
              </w:rPr>
            </w:pPr>
          </w:p>
          <w:p w:rsidR="46649384" w:rsidP="0AAFE3B8" w:rsidRDefault="46649384" w14:paraId="633CFC97" w14:textId="0D8D847E">
            <w:pPr>
              <w:rPr>
                <w:rFonts w:ascii="Arial" w:hAnsi="Arial" w:eastAsia="Arial" w:cs="Arial"/>
              </w:rPr>
            </w:pPr>
          </w:p>
        </w:tc>
      </w:tr>
      <w:tr w:rsidR="46649384" w:rsidTr="7D629369" w14:paraId="427F407D" w14:textId="77777777">
        <w:trPr>
          <w:trHeight w:val="5475"/>
        </w:trPr>
        <w:tc>
          <w:tcPr>
            <w:tcW w:w="9000" w:type="dxa"/>
            <w:shd w:val="clear" w:color="auto" w:fill="EAF1DD"/>
            <w:tcMar>
              <w:left w:w="105" w:type="dxa"/>
              <w:right w:w="105" w:type="dxa"/>
            </w:tcMar>
          </w:tcPr>
          <w:p w:rsidR="701FBF54" w:rsidP="46649384" w:rsidRDefault="0B2A075A" w14:paraId="39108D16" w14:textId="5D9657D3">
            <w:pPr>
              <w:pStyle w:val="Heading2"/>
              <w:rPr>
                <w:rFonts w:ascii="Cambria" w:hAnsi="Cambria" w:eastAsia="Cambria" w:cs="Cambria"/>
                <w:color w:val="365F91"/>
              </w:rPr>
            </w:pPr>
            <w:bookmarkStart w:name="_Toc90383493" w:id="321"/>
            <w:bookmarkStart w:name="_Toc380939365" w:id="322"/>
            <w:bookmarkStart w:name="_Toc65201404" w:id="323"/>
            <w:bookmarkStart w:name="_Toc329939343" w:id="324"/>
            <w:r w:rsidRPr="158C445C">
              <w:rPr>
                <w:rFonts w:ascii="Cambria" w:hAnsi="Cambria" w:eastAsia="Cambria" w:cs="Cambria"/>
                <w:color w:val="365F91"/>
              </w:rPr>
              <w:t>Policy SPCW</w:t>
            </w:r>
            <w:r w:rsidRPr="158C445C" w:rsidR="27229BBA">
              <w:rPr>
                <w:rFonts w:ascii="Cambria" w:hAnsi="Cambria" w:eastAsia="Cambria" w:cs="Cambria"/>
                <w:color w:val="365F91"/>
              </w:rPr>
              <w:t>8</w:t>
            </w:r>
            <w:r w:rsidRPr="158C445C">
              <w:rPr>
                <w:rFonts w:ascii="Cambria" w:hAnsi="Cambria" w:eastAsia="Cambria" w:cs="Cambria"/>
                <w:color w:val="365F91"/>
              </w:rPr>
              <w:t>: Botley Road Retail Park</w:t>
            </w:r>
            <w:bookmarkEnd w:id="321"/>
            <w:bookmarkEnd w:id="322"/>
            <w:bookmarkEnd w:id="323"/>
            <w:bookmarkEnd w:id="324"/>
            <w:r w:rsidRPr="158C445C">
              <w:rPr>
                <w:rFonts w:ascii="Cambria" w:hAnsi="Cambria" w:eastAsia="Cambria" w:cs="Cambria"/>
                <w:color w:val="365F91"/>
              </w:rPr>
              <w:t xml:space="preserve"> </w:t>
            </w:r>
          </w:p>
          <w:p w:rsidR="46649384" w:rsidP="2243F0A7" w:rsidRDefault="46649384" w14:paraId="0BDD5DDD" w14:textId="2AFC2BB8">
            <w:pPr>
              <w:rPr>
                <w:rFonts w:ascii="Arial" w:hAnsi="Arial" w:eastAsia="Arial" w:cs="Arial"/>
                <w:sz w:val="24"/>
                <w:szCs w:val="24"/>
              </w:rPr>
            </w:pPr>
          </w:p>
          <w:p w:rsidR="46649384" w:rsidP="37F0E90C" w:rsidRDefault="620A2D01" w14:paraId="2F2BF34D" w14:textId="18BBF004">
            <w:pPr>
              <w:rPr>
                <w:rFonts w:ascii="Arial" w:hAnsi="Arial" w:eastAsia="Arial" w:cs="Arial"/>
                <w:b/>
                <w:bCs/>
                <w:color w:val="808080" w:themeColor="background1" w:themeShade="80"/>
              </w:rPr>
            </w:pPr>
            <w:r w:rsidRPr="4CC55A17">
              <w:rPr>
                <w:rFonts w:ascii="Arial" w:hAnsi="Arial" w:eastAsia="Arial" w:cs="Arial"/>
                <w:b/>
                <w:bCs/>
              </w:rPr>
              <w:t xml:space="preserve">Planning permission will be granted for employment uses that directly relate to key sectors of research led employment, and other economic and employment uses suitable for the location.  Other complementary uses, including community and learning uses (Class F) will be considered on their merits. </w:t>
            </w:r>
          </w:p>
          <w:p w:rsidR="46649384" w:rsidP="37F0E90C" w:rsidRDefault="2FE5186A" w14:paraId="2E0BD45E" w14:textId="4BAF7915">
            <w:pPr>
              <w:rPr>
                <w:rFonts w:ascii="Arial" w:hAnsi="Arial" w:eastAsia="Arial" w:cs="Arial"/>
                <w:b/>
                <w:bCs/>
                <w:color w:val="808080" w:themeColor="background1" w:themeShade="80"/>
              </w:rPr>
            </w:pPr>
            <w:r w:rsidRPr="771EDBB9">
              <w:rPr>
                <w:rFonts w:ascii="Arial" w:hAnsi="Arial" w:eastAsia="Arial" w:cs="Arial"/>
                <w:b/>
                <w:bCs/>
              </w:rPr>
              <w:t xml:space="preserve"> </w:t>
            </w:r>
          </w:p>
          <w:p w:rsidR="46649384" w:rsidP="771EDBB9" w:rsidRDefault="3C00E77A" w14:paraId="2A4FEF9A" w14:textId="5737F621">
            <w:pPr>
              <w:rPr>
                <w:rFonts w:ascii="Arial" w:hAnsi="Arial" w:eastAsia="Arial" w:cs="Arial"/>
                <w:b/>
                <w:bCs/>
                <w:color w:val="808080" w:themeColor="background1" w:themeShade="80"/>
              </w:rPr>
            </w:pPr>
            <w:r w:rsidRPr="771EDBB9">
              <w:rPr>
                <w:rFonts w:ascii="Arial" w:hAnsi="Arial" w:eastAsia="Arial" w:cs="Arial"/>
                <w:b/>
                <w:bCs/>
              </w:rPr>
              <w:t>Developers are encouraged to follow a coordinated masterplan approach for the site to encourage holistic development and avoid a situation where proposals coming forward in a piecemeal way.</w:t>
            </w:r>
          </w:p>
          <w:p w:rsidR="46649384" w:rsidP="771EDBB9" w:rsidRDefault="46649384" w14:paraId="6DEC4FF5" w14:textId="47732114">
            <w:pPr>
              <w:rPr>
                <w:rFonts w:ascii="Arial" w:hAnsi="Arial" w:eastAsia="Arial" w:cs="Arial"/>
                <w:b/>
                <w:bCs/>
              </w:rPr>
            </w:pPr>
          </w:p>
          <w:p w:rsidR="46649384" w:rsidP="771EDBB9" w:rsidRDefault="3F236BC1" w14:paraId="0FEB801F" w14:textId="570B3430">
            <w:pPr>
              <w:rPr>
                <w:rFonts w:ascii="Arial" w:hAnsi="Arial" w:eastAsia="Arial" w:cs="Arial"/>
                <w:b/>
                <w:bCs/>
                <w:color w:val="808080" w:themeColor="background1" w:themeShade="80"/>
                <w:lang w:val="en-US"/>
              </w:rPr>
            </w:pPr>
            <w:r w:rsidRPr="4CC55A17">
              <w:rPr>
                <w:rFonts w:ascii="Arial" w:hAnsi="Arial" w:eastAsia="Arial" w:cs="Arial"/>
                <w:b/>
                <w:bCs/>
              </w:rPr>
              <w:t xml:space="preserve">Development proposals should have consideration for the policy and spatial guidance contained in the </w:t>
            </w:r>
            <w:hyperlink r:id="rId73">
              <w:r w:rsidRPr="4CC55A17">
                <w:rPr>
                  <w:rStyle w:val="Hyperlink"/>
                  <w:rFonts w:ascii="Arial" w:hAnsi="Arial" w:eastAsia="Arial" w:cs="Arial"/>
                  <w:b/>
                  <w:bCs/>
                </w:rPr>
                <w:t>Botley Road Retail Park Development Brief</w:t>
              </w:r>
            </w:hyperlink>
            <w:r w:rsidRPr="4CC55A17">
              <w:rPr>
                <w:rFonts w:ascii="Arial" w:hAnsi="Arial" w:eastAsia="Arial" w:cs="Arial"/>
                <w:b/>
                <w:bCs/>
              </w:rPr>
              <w:t xml:space="preserve"> (TAN 17). </w:t>
            </w:r>
          </w:p>
          <w:p w:rsidR="46649384" w:rsidP="4CC55A17" w:rsidRDefault="46649384" w14:paraId="0677B301" w14:textId="75535ADE">
            <w:pPr>
              <w:rPr>
                <w:rFonts w:ascii="Arial" w:hAnsi="Arial" w:eastAsia="Arial" w:cs="Arial"/>
                <w:b/>
                <w:bCs/>
                <w:u w:val="single"/>
              </w:rPr>
            </w:pPr>
          </w:p>
          <w:p w:rsidR="65C47A9D" w:rsidP="4CC55A17" w:rsidRDefault="6D00BD5B" w14:paraId="0D86FEAA" w14:textId="3A0E0280">
            <w:pPr>
              <w:rPr>
                <w:rFonts w:ascii="Arial" w:hAnsi="Arial" w:eastAsia="Arial" w:cs="Arial"/>
                <w:b/>
                <w:bCs/>
                <w:u w:val="single"/>
              </w:rPr>
            </w:pPr>
            <w:r w:rsidRPr="158C445C">
              <w:rPr>
                <w:rFonts w:ascii="Arial" w:hAnsi="Arial" w:eastAsia="Arial" w:cs="Arial"/>
                <w:b/>
                <w:bCs/>
                <w:u w:val="single"/>
              </w:rPr>
              <w:t>Open space, nature and flood risk</w:t>
            </w:r>
            <w:r w:rsidRPr="158C445C">
              <w:rPr>
                <w:rFonts w:ascii="Arial" w:hAnsi="Arial" w:eastAsia="Arial" w:cs="Arial"/>
                <w:b/>
                <w:bCs/>
              </w:rPr>
              <w:t xml:space="preserve"> </w:t>
            </w:r>
          </w:p>
          <w:p w:rsidR="65C47A9D" w:rsidP="7AC0CF9D" w:rsidRDefault="6DE677F4" w14:paraId="2760DF8C" w14:textId="3D7F4EB3">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6D4D58DE">
              <w:rPr>
                <w:rFonts w:ascii="Arial" w:hAnsi="Arial" w:eastAsia="Arial" w:cs="Arial"/>
                <w:b/>
                <w:bCs/>
              </w:rPr>
              <w:t xml:space="preserve">Opportunities should be sought to enhance the spatial quality and environmental amenity of the site by reducing areas of hard surfacing, introducing natural features and other green infrastructure to improve landscaping and onsite biodiversity and environmental </w:t>
            </w:r>
            <w:r w:rsidRPr="7AC0CF9D" w:rsidR="78997D18">
              <w:rPr>
                <w:rFonts w:ascii="Arial" w:hAnsi="Arial" w:eastAsia="Arial" w:cs="Arial"/>
                <w:b/>
                <w:bCs/>
              </w:rPr>
              <w:t>management,</w:t>
            </w:r>
            <w:r w:rsidRPr="7AC0CF9D" w:rsidR="6D4D58DE">
              <w:rPr>
                <w:rFonts w:ascii="Arial" w:hAnsi="Arial" w:eastAsia="Arial" w:cs="Arial"/>
                <w:b/>
                <w:bCs/>
              </w:rPr>
              <w:t xml:space="preserve"> improving the quality of space between buildings, and making the most of the adjoining green setting with respect to views and direct connections.</w:t>
            </w:r>
          </w:p>
          <w:p w:rsidR="65C47A9D" w:rsidP="7C2098EC" w:rsidRDefault="65C47A9D" w14:paraId="677EEBFC" w14:textId="75B98347">
            <w:pPr>
              <w:rPr>
                <w:rFonts w:ascii="Arial" w:hAnsi="Arial" w:eastAsia="Arial" w:cs="Arial"/>
                <w:b/>
                <w:bCs/>
              </w:rPr>
            </w:pPr>
          </w:p>
          <w:p w:rsidR="33E1EF3C" w:rsidP="424FCB6E" w:rsidRDefault="33E1EF3C" w14:paraId="0C1133C5" w14:textId="66B206CE">
            <w:pPr>
              <w:rPr>
                <w:rFonts w:ascii="Arial" w:hAnsi="Arial" w:eastAsia="Arial" w:cs="Arial"/>
                <w:noProof w:val="0"/>
                <w:sz w:val="22"/>
                <w:szCs w:val="22"/>
                <w:lang w:val="en-GB"/>
              </w:rPr>
            </w:pPr>
            <w:r w:rsidRPr="424FCB6E" w:rsidR="33E1EF3C">
              <w:rPr>
                <w:rFonts w:ascii="Arial" w:hAnsi="Arial" w:eastAsia="Arial" w:cs="Arial"/>
                <w:b w:val="1"/>
                <w:bCs w:val="1"/>
              </w:rPr>
              <w:t>Planning applications must be accompanied by a site-specific flood risk assessment and development should incorporate any mitigation measures</w:t>
            </w:r>
            <w:r w:rsidRPr="424FCB6E" w:rsidR="33E1EF3C">
              <w:rPr>
                <w:rFonts w:ascii="Arial" w:hAnsi="Arial" w:eastAsia="Arial" w:cs="Arial"/>
                <w:b w:val="1"/>
                <w:bCs w:val="1"/>
              </w:rPr>
              <w:t xml:space="preserve">.  </w:t>
            </w:r>
            <w:r w:rsidRPr="424FCB6E" w:rsidR="0FFFC54D">
              <w:rPr>
                <w:rFonts w:ascii="Arial" w:hAnsi="Arial" w:eastAsia="Arial" w:cs="Arial"/>
                <w:b w:val="1"/>
                <w:bCs w:val="1"/>
              </w:rPr>
              <w:t xml:space="preserve">The FRA should look at </w:t>
            </w:r>
            <w:r w:rsidRPr="424FCB6E" w:rsidR="0FFFC54D">
              <w:rPr>
                <w:rFonts w:ascii="Arial" w:hAnsi="Arial" w:eastAsia="Arial" w:cs="Arial"/>
                <w:b w:val="1"/>
                <w:bCs w:val="1"/>
              </w:rPr>
              <w:t>options</w:t>
            </w:r>
            <w:r w:rsidRPr="424FCB6E" w:rsidR="0FFFC54D">
              <w:rPr>
                <w:rFonts w:ascii="Arial" w:hAnsi="Arial" w:eastAsia="Arial" w:cs="Arial"/>
                <w:b w:val="1"/>
                <w:bCs w:val="1"/>
              </w:rPr>
              <w:t xml:space="preserve"> for early warning and consider a flood evacuation plan. </w:t>
            </w:r>
            <w:r w:rsidRPr="424FCB6E" w:rsidR="0945CA12">
              <w:rPr>
                <w:rFonts w:ascii="Arial" w:hAnsi="Arial" w:eastAsia="Arial" w:cs="Arial"/>
                <w:b w:val="1"/>
                <w:bCs w:val="1"/>
                <w:i w:val="0"/>
                <w:iCs w:val="0"/>
                <w:caps w:val="0"/>
                <w:smallCaps w:val="0"/>
                <w:noProof w:val="0"/>
                <w:color w:val="000000" w:themeColor="text1" w:themeTint="FF" w:themeShade="FF"/>
                <w:sz w:val="22"/>
                <w:szCs w:val="22"/>
                <w:lang w:val="en-GB"/>
              </w:rPr>
              <w:t xml:space="preserve">A sequential approach should be taken to </w:t>
            </w:r>
            <w:r w:rsidRPr="424FCB6E" w:rsidR="0945CA12">
              <w:rPr>
                <w:rFonts w:ascii="Arial" w:hAnsi="Arial" w:eastAsia="Arial" w:cs="Arial"/>
                <w:b w:val="1"/>
                <w:bCs w:val="1"/>
                <w:i w:val="0"/>
                <w:iCs w:val="0"/>
                <w:caps w:val="0"/>
                <w:smallCaps w:val="0"/>
                <w:noProof w:val="0"/>
                <w:color w:val="000000" w:themeColor="text1" w:themeTint="FF" w:themeShade="FF"/>
                <w:sz w:val="22"/>
                <w:szCs w:val="22"/>
                <w:lang w:val="en-GB"/>
              </w:rPr>
              <w:t>locating</w:t>
            </w:r>
            <w:r w:rsidRPr="424FCB6E" w:rsidR="0945CA12">
              <w:rPr>
                <w:rFonts w:ascii="Arial" w:hAnsi="Arial" w:eastAsia="Arial" w:cs="Arial"/>
                <w:b w:val="1"/>
                <w:bCs w:val="1"/>
                <w:i w:val="0"/>
                <w:iCs w:val="0"/>
                <w:caps w:val="0"/>
                <w:smallCaps w:val="0"/>
                <w:noProof w:val="0"/>
                <w:color w:val="000000" w:themeColor="text1" w:themeTint="FF" w:themeShade="FF"/>
                <w:sz w:val="22"/>
                <w:szCs w:val="22"/>
                <w:lang w:val="en-GB"/>
              </w:rPr>
              <w:t xml:space="preserve"> development on the site, with </w:t>
            </w:r>
            <w:r w:rsidRPr="424FCB6E" w:rsidR="78D21D81">
              <w:rPr>
                <w:rFonts w:ascii="Arial" w:hAnsi="Arial" w:eastAsia="Arial" w:cs="Arial"/>
                <w:b w:val="1"/>
                <w:bCs w:val="1"/>
                <w:i w:val="0"/>
                <w:iCs w:val="0"/>
                <w:caps w:val="0"/>
                <w:smallCaps w:val="0"/>
                <w:noProof w:val="0"/>
                <w:color w:val="000000" w:themeColor="text1" w:themeTint="FF" w:themeShade="FF"/>
                <w:sz w:val="22"/>
                <w:szCs w:val="22"/>
                <w:lang w:val="en-GB"/>
              </w:rPr>
              <w:t>car parks and other ancillary uses in higher risk areas where possible</w:t>
            </w:r>
            <w:r w:rsidRPr="424FCB6E" w:rsidR="0945CA12">
              <w:rPr>
                <w:rFonts w:ascii="Arial" w:hAnsi="Arial" w:eastAsia="Arial" w:cs="Arial"/>
                <w:b w:val="1"/>
                <w:bCs w:val="1"/>
                <w:i w:val="0"/>
                <w:iCs w:val="0"/>
                <w:caps w:val="0"/>
                <w:smallCaps w:val="0"/>
                <w:noProof w:val="0"/>
                <w:color w:val="000000" w:themeColor="text1" w:themeTint="FF" w:themeShade="FF"/>
                <w:sz w:val="22"/>
                <w:szCs w:val="22"/>
                <w:lang w:val="en-GB"/>
              </w:rPr>
              <w:t xml:space="preserve">. A drainage strategy will be </w:t>
            </w:r>
            <w:r w:rsidRPr="424FCB6E" w:rsidR="0945CA12">
              <w:rPr>
                <w:rFonts w:ascii="Arial" w:hAnsi="Arial" w:eastAsia="Arial" w:cs="Arial"/>
                <w:b w:val="1"/>
                <w:bCs w:val="1"/>
                <w:i w:val="0"/>
                <w:iCs w:val="0"/>
                <w:caps w:val="0"/>
                <w:smallCaps w:val="0"/>
                <w:noProof w:val="0"/>
                <w:color w:val="000000" w:themeColor="text1" w:themeTint="FF" w:themeShade="FF"/>
                <w:sz w:val="22"/>
                <w:szCs w:val="22"/>
                <w:lang w:val="en-GB"/>
              </w:rPr>
              <w:t>required</w:t>
            </w:r>
            <w:r w:rsidRPr="424FCB6E" w:rsidR="0945CA12">
              <w:rPr>
                <w:rFonts w:ascii="Arial" w:hAnsi="Arial" w:eastAsia="Arial" w:cs="Arial"/>
                <w:b w:val="1"/>
                <w:bCs w:val="1"/>
                <w:i w:val="0"/>
                <w:iCs w:val="0"/>
                <w:caps w:val="0"/>
                <w:smallCaps w:val="0"/>
                <w:noProof w:val="0"/>
                <w:color w:val="000000" w:themeColor="text1" w:themeTint="FF" w:themeShade="FF"/>
                <w:sz w:val="22"/>
                <w:szCs w:val="22"/>
                <w:lang w:val="en-GB"/>
              </w:rPr>
              <w:t xml:space="preserve"> to manage run-off and may need a raised floor level for some of the site, to be informed by the FRA.</w:t>
            </w:r>
          </w:p>
          <w:p w:rsidR="424FCB6E" w:rsidP="424FCB6E" w:rsidRDefault="424FCB6E" w14:paraId="1EC5B0BF" w14:textId="32DAF37C">
            <w:pPr>
              <w:pStyle w:val="Normal"/>
              <w:rPr>
                <w:rFonts w:ascii="Arial" w:hAnsi="Arial" w:eastAsia="Arial" w:cs="Arial"/>
                <w:b w:val="1"/>
                <w:bCs w:val="1"/>
              </w:rPr>
            </w:pPr>
          </w:p>
          <w:p w:rsidR="10C22F3E" w:rsidP="7C2098EC" w:rsidRDefault="4301FAD8" w14:paraId="3AFF1644" w14:textId="496D2E48">
            <w:pPr>
              <w:rPr>
                <w:rFonts w:ascii="Arial" w:hAnsi="Arial" w:eastAsia="Arial" w:cs="Arial"/>
                <w:b/>
                <w:bCs/>
              </w:rPr>
            </w:pPr>
            <w:r w:rsidRPr="7C2098EC">
              <w:rPr>
                <w:rFonts w:ascii="Arial" w:hAnsi="Arial" w:eastAsia="Arial" w:cs="Arial"/>
                <w:b/>
                <w:bCs/>
              </w:rPr>
              <w:t>This site is adjacent to the proposed site of the Oxford Flood Alleviation Scheme (OFAS) therefore any future master planning of these sites should have consideration about the potential impact from the OFAS.</w:t>
            </w:r>
          </w:p>
          <w:p w:rsidR="4CC55A17" w:rsidP="2E0DB053" w:rsidRDefault="4CC55A17" w14:paraId="70A54F72" w14:textId="3F571EEB">
            <w:pPr>
              <w:spacing w:line="259" w:lineRule="auto"/>
              <w:rPr>
                <w:rFonts w:ascii="Arial" w:hAnsi="Arial" w:eastAsia="Arial" w:cs="Arial"/>
                <w:b/>
                <w:bCs/>
              </w:rPr>
            </w:pPr>
          </w:p>
          <w:p w:rsidR="0E42F7C1" w:rsidP="4CC55A17" w:rsidRDefault="0E42F7C1" w14:paraId="00091956" w14:textId="1558AC16">
            <w:pPr>
              <w:spacing w:line="259" w:lineRule="auto"/>
              <w:rPr>
                <w:rFonts w:ascii="Arial" w:hAnsi="Arial" w:eastAsia="Arial" w:cs="Arial"/>
                <w:b/>
                <w:bCs/>
                <w:u w:val="single"/>
              </w:rPr>
            </w:pPr>
            <w:r w:rsidRPr="4CC55A17">
              <w:rPr>
                <w:rFonts w:ascii="Arial" w:hAnsi="Arial" w:eastAsia="Arial" w:cs="Arial"/>
                <w:b/>
                <w:bCs/>
                <w:u w:val="single"/>
              </w:rPr>
              <w:t>Urban design and heritage</w:t>
            </w:r>
          </w:p>
          <w:p w:rsidR="699B225F" w:rsidP="79AB8112" w:rsidRDefault="276AEEF7" w14:paraId="7B919CBE" w14:textId="2AD61347">
            <w:pPr>
              <w:spacing w:afterAutospacing="1" w:line="259" w:lineRule="auto"/>
              <w:rPr>
                <w:rFonts w:ascii="Arial" w:hAnsi="Arial" w:eastAsia="Arial" w:cs="Arial"/>
                <w:b/>
                <w:bCs/>
              </w:rPr>
            </w:pPr>
            <w:r w:rsidRPr="7C2098EC">
              <w:rPr>
                <w:rFonts w:ascii="Arial" w:hAnsi="Arial" w:eastAsia="Arial" w:cs="Arial"/>
                <w:b/>
                <w:bCs/>
                <w:color w:val="000000" w:themeColor="text1"/>
              </w:rPr>
              <w:t xml:space="preserve">Development proposals must be designed with consideration of their </w:t>
            </w:r>
            <w:r w:rsidRPr="7C2098EC" w:rsidR="4D1578B8">
              <w:rPr>
                <w:rFonts w:ascii="Arial" w:hAnsi="Arial" w:eastAsia="Arial" w:cs="Arial"/>
                <w:b/>
                <w:bCs/>
                <w:color w:val="000000" w:themeColor="text1"/>
              </w:rPr>
              <w:t>impact on</w:t>
            </w:r>
            <w:r w:rsidRPr="7C2098EC">
              <w:rPr>
                <w:rFonts w:ascii="Arial" w:hAnsi="Arial" w:eastAsia="Arial" w:cs="Arial"/>
                <w:b/>
                <w:bCs/>
                <w:color w:val="000000" w:themeColor="text1"/>
              </w:rPr>
              <w:t xml:space="preserve"> views </w:t>
            </w:r>
            <w:r w:rsidRPr="7C2098EC" w:rsidR="39CE7F53">
              <w:rPr>
                <w:rFonts w:ascii="Arial" w:hAnsi="Arial" w:eastAsia="Arial" w:cs="Arial"/>
                <w:b/>
                <w:bCs/>
                <w:color w:val="000000" w:themeColor="text1"/>
              </w:rPr>
              <w:t>across the city and from the</w:t>
            </w:r>
            <w:r w:rsidRPr="7C2098EC" w:rsidR="421552CC">
              <w:rPr>
                <w:rFonts w:ascii="Arial" w:hAnsi="Arial" w:eastAsia="Arial" w:cs="Arial"/>
                <w:b/>
                <w:bCs/>
                <w:color w:val="000000" w:themeColor="text1"/>
              </w:rPr>
              <w:t xml:space="preserve"> fields to the south which </w:t>
            </w:r>
            <w:r w:rsidRPr="7C2098EC" w:rsidR="2DE8091D">
              <w:rPr>
                <w:rFonts w:ascii="Arial" w:hAnsi="Arial" w:eastAsia="Arial" w:cs="Arial"/>
                <w:b/>
                <w:bCs/>
                <w:color w:val="000000" w:themeColor="text1"/>
              </w:rPr>
              <w:t>form an</w:t>
            </w:r>
            <w:r w:rsidRPr="7C2098EC" w:rsidR="421552CC">
              <w:rPr>
                <w:rFonts w:ascii="Arial" w:hAnsi="Arial" w:eastAsia="Arial" w:cs="Arial"/>
                <w:b/>
                <w:bCs/>
                <w:color w:val="000000" w:themeColor="text1"/>
              </w:rPr>
              <w:t xml:space="preserve"> important part of the historic landscape setting for t</w:t>
            </w:r>
            <w:r w:rsidRPr="7C2098EC" w:rsidR="31C668EB">
              <w:rPr>
                <w:rFonts w:ascii="Arial" w:hAnsi="Arial" w:eastAsia="Arial" w:cs="Arial"/>
                <w:b/>
                <w:bCs/>
                <w:color w:val="000000" w:themeColor="text1"/>
              </w:rPr>
              <w:t xml:space="preserve">he </w:t>
            </w:r>
            <w:r w:rsidRPr="7C2098EC" w:rsidR="67FCF40E">
              <w:rPr>
                <w:rFonts w:ascii="Arial" w:hAnsi="Arial" w:eastAsia="Arial" w:cs="Arial"/>
                <w:b/>
                <w:bCs/>
                <w:color w:val="000000" w:themeColor="text1"/>
              </w:rPr>
              <w:t>city and</w:t>
            </w:r>
            <w:r w:rsidRPr="7C2098EC" w:rsidR="6450BBCD">
              <w:rPr>
                <w:rFonts w:ascii="Arial" w:hAnsi="Arial" w:eastAsia="Arial" w:cs="Arial"/>
                <w:b/>
                <w:bCs/>
                <w:color w:val="000000" w:themeColor="text1"/>
              </w:rPr>
              <w:t xml:space="preserve"> demonstrate compliance with policy HD9</w:t>
            </w:r>
            <w:r w:rsidRPr="7C2098EC" w:rsidR="31C668EB">
              <w:rPr>
                <w:rFonts w:ascii="Arial" w:hAnsi="Arial" w:eastAsia="Arial" w:cs="Arial"/>
                <w:b/>
                <w:bCs/>
                <w:color w:val="000000" w:themeColor="text1"/>
              </w:rPr>
              <w:t xml:space="preserve">. </w:t>
            </w:r>
            <w:r w:rsidRPr="7C2098EC">
              <w:rPr>
                <w:rFonts w:ascii="Arial" w:hAnsi="Arial" w:eastAsia="Arial" w:cs="Arial"/>
                <w:b/>
                <w:bCs/>
              </w:rPr>
              <w:t xml:space="preserve"> Dynamic views of the site should be tested along the Botley Road including from Osney Bridge, St. Frideswide’s Church, Botley Road junction with Binsey Lane, Botley Road junction with Prestwich Place and the Westway.  </w:t>
            </w:r>
          </w:p>
          <w:p w:rsidR="4CC55A17" w:rsidP="4CC55A17" w:rsidRDefault="4CC55A17" w14:paraId="65BFF3C1" w14:textId="57561370">
            <w:pPr>
              <w:spacing w:line="259" w:lineRule="auto"/>
              <w:rPr>
                <w:rFonts w:ascii="Arial" w:hAnsi="Arial" w:eastAsia="Arial" w:cs="Arial"/>
                <w:color w:val="808080" w:themeColor="background1" w:themeShade="80"/>
              </w:rPr>
            </w:pPr>
          </w:p>
          <w:p w:rsidR="7203886E" w:rsidP="7AC0CF9D" w:rsidRDefault="0671A816" w14:paraId="090C7F4D" w14:textId="79722F05">
            <w:pPr>
              <w:spacing w:line="259" w:lineRule="auto"/>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18984D58">
              <w:rPr>
                <w:rFonts w:ascii="Arial" w:hAnsi="Arial" w:eastAsia="Arial" w:cs="Arial"/>
                <w:b/>
                <w:bCs/>
              </w:rPr>
              <w:t xml:space="preserve"> </w:t>
            </w:r>
            <w:r w:rsidRPr="7AC0CF9D" w:rsidR="54D94A5E">
              <w:rPr>
                <w:rFonts w:ascii="Arial" w:hAnsi="Arial" w:eastAsia="Arial" w:cs="Arial"/>
                <w:b/>
                <w:bCs/>
              </w:rPr>
              <w:t>T</w:t>
            </w:r>
            <w:r w:rsidRPr="7AC0CF9D" w:rsidR="67AFBECD">
              <w:rPr>
                <w:rFonts w:ascii="Arial" w:hAnsi="Arial" w:eastAsia="Arial" w:cs="Arial"/>
                <w:b/>
                <w:bCs/>
              </w:rPr>
              <w:t>he retail sheds sit a long way back from the Botley Road to accommodate parking.</w:t>
            </w:r>
            <w:r w:rsidRPr="7AC0CF9D" w:rsidR="0A1B5AFE">
              <w:rPr>
                <w:rFonts w:ascii="Arial" w:hAnsi="Arial" w:eastAsia="Arial" w:cs="Arial"/>
                <w:b/>
                <w:bCs/>
              </w:rPr>
              <w:t xml:space="preserve"> Development proposals should aim </w:t>
            </w:r>
            <w:r w:rsidRPr="7AC0CF9D" w:rsidR="3B53F4E8">
              <w:rPr>
                <w:rFonts w:ascii="Arial" w:hAnsi="Arial" w:eastAsia="Arial" w:cs="Arial"/>
                <w:b/>
                <w:bCs/>
              </w:rPr>
              <w:t>to bring</w:t>
            </w:r>
            <w:r w:rsidRPr="7AC0CF9D" w:rsidR="67AFBECD">
              <w:rPr>
                <w:rFonts w:ascii="Arial" w:hAnsi="Arial" w:eastAsia="Arial" w:cs="Arial"/>
                <w:b/>
                <w:bCs/>
              </w:rPr>
              <w:t xml:space="preserve"> the buildings closer to </w:t>
            </w:r>
            <w:r w:rsidRPr="7AC0CF9D" w:rsidR="4663BE84">
              <w:rPr>
                <w:rFonts w:ascii="Arial" w:hAnsi="Arial" w:eastAsia="Arial" w:cs="Arial"/>
                <w:b/>
                <w:bCs/>
              </w:rPr>
              <w:t xml:space="preserve">Botley </w:t>
            </w:r>
            <w:r w:rsidRPr="7AC0CF9D" w:rsidR="196BF3A6">
              <w:rPr>
                <w:rFonts w:ascii="Arial" w:hAnsi="Arial" w:eastAsia="Arial" w:cs="Arial"/>
                <w:b/>
                <w:bCs/>
              </w:rPr>
              <w:t>R</w:t>
            </w:r>
            <w:r w:rsidRPr="7AC0CF9D" w:rsidR="67AFBECD">
              <w:rPr>
                <w:rFonts w:ascii="Arial" w:hAnsi="Arial" w:eastAsia="Arial" w:cs="Arial"/>
                <w:b/>
                <w:bCs/>
              </w:rPr>
              <w:t>oad</w:t>
            </w:r>
            <w:r w:rsidRPr="7AC0CF9D" w:rsidR="1752C109">
              <w:rPr>
                <w:rFonts w:ascii="Arial" w:hAnsi="Arial" w:eastAsia="Arial" w:cs="Arial"/>
                <w:b/>
                <w:bCs/>
              </w:rPr>
              <w:t xml:space="preserve"> and creating an active frontage at ground floor </w:t>
            </w:r>
            <w:r w:rsidRPr="7AC0CF9D" w:rsidR="3CB6AFC8">
              <w:rPr>
                <w:rFonts w:ascii="Arial" w:hAnsi="Arial" w:eastAsia="Arial" w:cs="Arial"/>
                <w:b/>
                <w:bCs/>
              </w:rPr>
              <w:t>level</w:t>
            </w:r>
            <w:r w:rsidRPr="7AC0CF9D" w:rsidR="67AFBECD">
              <w:rPr>
                <w:rFonts w:ascii="Arial" w:hAnsi="Arial" w:eastAsia="Arial" w:cs="Arial"/>
                <w:b/>
                <w:bCs/>
              </w:rPr>
              <w:t xml:space="preserve"> </w:t>
            </w:r>
            <w:r w:rsidRPr="7AC0CF9D" w:rsidR="566FC7F5">
              <w:rPr>
                <w:rFonts w:ascii="Arial" w:hAnsi="Arial" w:eastAsia="Arial" w:cs="Arial"/>
                <w:b/>
                <w:bCs/>
              </w:rPr>
              <w:t>to give</w:t>
            </w:r>
            <w:r w:rsidRPr="7AC0CF9D" w:rsidR="67AFBECD">
              <w:rPr>
                <w:rFonts w:ascii="Arial" w:hAnsi="Arial" w:eastAsia="Arial" w:cs="Arial"/>
                <w:b/>
                <w:bCs/>
              </w:rPr>
              <w:t xml:space="preserve"> the development a presence on the Botley Road</w:t>
            </w:r>
            <w:r w:rsidRPr="7AC0CF9D" w:rsidR="301E137F">
              <w:rPr>
                <w:rFonts w:ascii="Arial" w:hAnsi="Arial" w:eastAsia="Arial" w:cs="Arial"/>
                <w:b/>
                <w:bCs/>
              </w:rPr>
              <w:t xml:space="preserve">. </w:t>
            </w:r>
          </w:p>
          <w:p w:rsidR="4CC55A17" w:rsidP="4CC55A17" w:rsidRDefault="4CC55A17" w14:paraId="7F9D31A8" w14:textId="6E6F6830">
            <w:pPr>
              <w:spacing w:line="259" w:lineRule="auto"/>
              <w:rPr>
                <w:rFonts w:ascii="Arial" w:hAnsi="Arial" w:eastAsia="Arial" w:cs="Arial"/>
                <w:b/>
                <w:bCs/>
              </w:rPr>
            </w:pPr>
          </w:p>
          <w:p w:rsidR="699B225F" w:rsidP="4CC55A17" w:rsidRDefault="153827B7" w14:paraId="76991800" w14:textId="5D354D14">
            <w:pPr>
              <w:spacing w:line="259" w:lineRule="auto"/>
              <w:rPr>
                <w:rFonts w:ascii="Arial" w:hAnsi="Arial" w:eastAsia="Arial" w:cs="Arial"/>
                <w:b/>
                <w:bCs/>
                <w:lang w:val="en-US"/>
              </w:rPr>
            </w:pPr>
            <w:r w:rsidRPr="158C445C">
              <w:rPr>
                <w:rFonts w:ascii="Arial" w:hAnsi="Arial" w:eastAsia="Arial" w:cs="Arial"/>
                <w:b/>
                <w:bCs/>
              </w:rPr>
              <w:t>The site is bordered to the east and</w:t>
            </w:r>
            <w:r w:rsidRPr="158C445C" w:rsidR="250A8303">
              <w:rPr>
                <w:rFonts w:ascii="Arial" w:hAnsi="Arial" w:eastAsia="Arial" w:cs="Arial"/>
                <w:b/>
                <w:bCs/>
              </w:rPr>
              <w:t xml:space="preserve"> has a block of residential </w:t>
            </w:r>
            <w:r w:rsidRPr="158C445C" w:rsidR="1A0438BF">
              <w:rPr>
                <w:rFonts w:ascii="Arial" w:hAnsi="Arial" w:eastAsia="Arial" w:cs="Arial"/>
                <w:b/>
                <w:bCs/>
              </w:rPr>
              <w:t>houses in</w:t>
            </w:r>
            <w:r w:rsidRPr="158C445C">
              <w:rPr>
                <w:rFonts w:ascii="Arial" w:hAnsi="Arial" w:eastAsia="Arial" w:cs="Arial"/>
                <w:b/>
                <w:bCs/>
              </w:rPr>
              <w:t xml:space="preserve"> the cent</w:t>
            </w:r>
            <w:r w:rsidRPr="158C445C" w:rsidR="070C1195">
              <w:rPr>
                <w:rFonts w:ascii="Arial" w:hAnsi="Arial" w:eastAsia="Arial" w:cs="Arial"/>
                <w:b/>
                <w:bCs/>
              </w:rPr>
              <w:t xml:space="preserve">ral edge of the </w:t>
            </w:r>
            <w:r w:rsidRPr="158C445C" w:rsidR="5B163AC1">
              <w:rPr>
                <w:rFonts w:ascii="Arial" w:hAnsi="Arial" w:eastAsia="Arial" w:cs="Arial"/>
                <w:b/>
                <w:bCs/>
              </w:rPr>
              <w:t>site which</w:t>
            </w:r>
            <w:r w:rsidRPr="158C445C">
              <w:rPr>
                <w:rFonts w:ascii="Arial" w:hAnsi="Arial" w:eastAsia="Arial" w:cs="Arial"/>
                <w:b/>
                <w:bCs/>
              </w:rPr>
              <w:t xml:space="preserve"> must be treated sensitively to avoid overlooking or overbearing from new development. Massing should be tested in views </w:t>
            </w:r>
            <w:r w:rsidRPr="158C445C" w:rsidR="3A4B175B">
              <w:rPr>
                <w:rFonts w:ascii="Arial" w:hAnsi="Arial" w:eastAsia="Arial" w:cs="Arial"/>
                <w:b/>
                <w:bCs/>
              </w:rPr>
              <w:t>identified</w:t>
            </w:r>
            <w:r w:rsidRPr="158C445C">
              <w:rPr>
                <w:rFonts w:ascii="Arial" w:hAnsi="Arial" w:eastAsia="Arial" w:cs="Arial"/>
                <w:b/>
                <w:bCs/>
              </w:rPr>
              <w:t xml:space="preserve"> and must not detract from the Osney Town Conservation Area. The roofscape should contribute to the rich and varied roofscape of Oxford and avoid long uninterrupted expanses at height.</w:t>
            </w:r>
          </w:p>
          <w:p w:rsidR="4CC55A17" w:rsidP="2E0DB053" w:rsidRDefault="4CC55A17" w14:paraId="6CAE0E88" w14:textId="04E57BD5">
            <w:pPr>
              <w:spacing w:line="259" w:lineRule="auto"/>
              <w:rPr>
                <w:rFonts w:ascii="Arial" w:hAnsi="Arial" w:eastAsia="Arial" w:cs="Arial"/>
                <w:b/>
                <w:bCs/>
                <w:u w:val="single"/>
              </w:rPr>
            </w:pPr>
          </w:p>
          <w:p w:rsidR="17597565" w:rsidP="4CC55A17" w:rsidRDefault="17597565" w14:paraId="7147AB7B" w14:textId="2AE4F907">
            <w:pPr>
              <w:rPr>
                <w:rFonts w:ascii="Arial" w:hAnsi="Arial" w:eastAsia="Arial" w:cs="Arial"/>
                <w:b/>
                <w:bCs/>
              </w:rPr>
            </w:pPr>
            <w:r w:rsidRPr="4CC55A17">
              <w:rPr>
                <w:rFonts w:ascii="Arial" w:hAnsi="Arial" w:eastAsia="Arial" w:cs="Arial"/>
                <w:b/>
                <w:bCs/>
                <w:u w:val="single"/>
              </w:rPr>
              <w:t>Movement and access</w:t>
            </w:r>
          </w:p>
          <w:p w:rsidR="46649384" w:rsidP="4CC55A17" w:rsidRDefault="72EC1261" w14:paraId="038523DF" w14:textId="6B1F57E3">
            <w:pPr>
              <w:spacing w:line="259" w:lineRule="auto"/>
              <w:rPr>
                <w:rFonts w:ascii="Arial" w:hAnsi="Arial" w:eastAsia="Arial" w:cs="Arial"/>
                <w:b/>
                <w:bCs/>
              </w:rPr>
            </w:pPr>
            <w:r w:rsidRPr="7C2098EC">
              <w:rPr>
                <w:rFonts w:ascii="Arial" w:hAnsi="Arial" w:eastAsia="Arial" w:cs="Arial"/>
                <w:b/>
                <w:bCs/>
              </w:rPr>
              <w:t xml:space="preserve">Opportunities should be sought to enhance and promote more sustainable travel modes to the site, including </w:t>
            </w:r>
            <w:r w:rsidRPr="7C2098EC" w:rsidR="64A4F8C1">
              <w:rPr>
                <w:rFonts w:ascii="Arial" w:hAnsi="Arial" w:eastAsia="Arial" w:cs="Arial"/>
                <w:b/>
                <w:bCs/>
              </w:rPr>
              <w:t xml:space="preserve">significantly </w:t>
            </w:r>
            <w:r w:rsidRPr="7C2098EC">
              <w:rPr>
                <w:rFonts w:ascii="Arial" w:hAnsi="Arial" w:eastAsia="Arial" w:cs="Arial"/>
                <w:b/>
                <w:bCs/>
              </w:rPr>
              <w:t>reducing the area of car parking, providing charging points to support low emission vehicles and</w:t>
            </w:r>
            <w:r w:rsidRPr="7C2098EC" w:rsidR="2E80D402">
              <w:rPr>
                <w:rFonts w:ascii="Arial" w:hAnsi="Arial" w:eastAsia="Arial" w:cs="Arial"/>
                <w:b/>
                <w:bCs/>
              </w:rPr>
              <w:t xml:space="preserve"> providing </w:t>
            </w:r>
            <w:r w:rsidRPr="7C2098EC" w:rsidR="34559CF1">
              <w:rPr>
                <w:rFonts w:ascii="Arial" w:hAnsi="Arial" w:eastAsia="Arial" w:cs="Arial"/>
                <w:b/>
                <w:bCs/>
              </w:rPr>
              <w:t>dedicated segregated</w:t>
            </w:r>
            <w:r w:rsidRPr="7C2098EC">
              <w:rPr>
                <w:rFonts w:ascii="Arial" w:hAnsi="Arial" w:eastAsia="Arial" w:cs="Arial"/>
                <w:b/>
                <w:bCs/>
              </w:rPr>
              <w:t xml:space="preserve"> cycle/pedestrian </w:t>
            </w:r>
            <w:r w:rsidRPr="7C2098EC" w:rsidR="35431DA4">
              <w:rPr>
                <w:rFonts w:ascii="Arial" w:hAnsi="Arial" w:eastAsia="Arial" w:cs="Arial"/>
                <w:b/>
                <w:bCs/>
              </w:rPr>
              <w:t>route</w:t>
            </w:r>
            <w:r w:rsidRPr="7C2098EC">
              <w:rPr>
                <w:rFonts w:ascii="Arial" w:hAnsi="Arial" w:eastAsia="Arial" w:cs="Arial"/>
                <w:b/>
                <w:bCs/>
              </w:rPr>
              <w:t xml:space="preserve">s through the site. </w:t>
            </w:r>
            <w:r w:rsidRPr="7C2098EC" w:rsidR="10E276E7">
              <w:rPr>
                <w:rFonts w:ascii="Arial" w:hAnsi="Arial" w:eastAsia="Arial" w:cs="Arial"/>
                <w:b/>
                <w:bCs/>
              </w:rPr>
              <w:t xml:space="preserve">  The access and egress </w:t>
            </w:r>
            <w:r w:rsidRPr="7C2098EC" w:rsidR="6D3CD90F">
              <w:rPr>
                <w:rFonts w:ascii="Arial" w:hAnsi="Arial" w:eastAsia="Arial" w:cs="Arial"/>
                <w:b/>
                <w:bCs/>
              </w:rPr>
              <w:t>for cyclists</w:t>
            </w:r>
            <w:r w:rsidRPr="7C2098EC" w:rsidR="10E276E7">
              <w:rPr>
                <w:rFonts w:ascii="Arial" w:hAnsi="Arial" w:eastAsia="Arial" w:cs="Arial"/>
                <w:b/>
                <w:bCs/>
              </w:rPr>
              <w:t xml:space="preserve"> and pedestrians to the site needs to be addressed in developme</w:t>
            </w:r>
            <w:r w:rsidRPr="7C2098EC" w:rsidR="32ABF4C5">
              <w:rPr>
                <w:rFonts w:ascii="Arial" w:hAnsi="Arial" w:eastAsia="Arial" w:cs="Arial"/>
                <w:b/>
                <w:bCs/>
              </w:rPr>
              <w:t>nt proposals.</w:t>
            </w:r>
          </w:p>
          <w:p w:rsidR="771EDBB9" w:rsidP="2E0DB053" w:rsidRDefault="771EDBB9" w14:paraId="59A4D12B" w14:textId="4C599F63">
            <w:pPr>
              <w:spacing w:line="259" w:lineRule="auto"/>
              <w:rPr>
                <w:rFonts w:ascii="Arial" w:hAnsi="Arial" w:eastAsia="Arial" w:cs="Arial"/>
                <w:b/>
                <w:bCs/>
              </w:rPr>
            </w:pPr>
          </w:p>
          <w:p w:rsidR="450A2737" w:rsidP="7C2098EC" w:rsidRDefault="202E0129" w14:paraId="59632492" w14:textId="29264982">
            <w:pPr>
              <w:spacing w:line="259" w:lineRule="auto"/>
              <w:rPr>
                <w:rFonts w:ascii="Arial" w:hAnsi="Arial" w:eastAsia="Arial" w:cs="Arial"/>
                <w:u w:val="single"/>
              </w:rPr>
            </w:pPr>
            <w:r w:rsidRPr="7C2098EC">
              <w:rPr>
                <w:rFonts w:ascii="Arial" w:hAnsi="Arial" w:eastAsia="Arial" w:cs="Arial"/>
                <w:b/>
                <w:bCs/>
                <w:u w:val="single"/>
              </w:rPr>
              <w:t>Natural resources</w:t>
            </w:r>
          </w:p>
          <w:p w:rsidR="25CE841C" w:rsidP="7C2098EC" w:rsidRDefault="24EA7992" w14:paraId="10194324" w14:textId="30E81111">
            <w:pPr>
              <w:rPr>
                <w:rFonts w:ascii="Arial" w:hAnsi="Arial" w:eastAsia="Arial" w:cs="Arial"/>
              </w:rPr>
            </w:pPr>
            <w:r w:rsidRPr="7AC0CF9D">
              <w:rPr>
                <w:rFonts w:ascii="Arial" w:hAnsi="Arial" w:eastAsia="Arial" w:cs="Arial"/>
                <w:b/>
                <w:bCs/>
                <w:sz w:val="20"/>
                <w:szCs w:val="20"/>
              </w:rPr>
              <w:t>A</w:t>
            </w:r>
            <w:r w:rsidRPr="7AC0CF9D">
              <w:rPr>
                <w:rFonts w:ascii="Arial" w:hAnsi="Arial" w:eastAsia="Arial" w:cs="Arial"/>
                <w:b/>
                <w:bCs/>
              </w:rPr>
              <w:t>ny planning applications near the Seacourt Stream will also need to assess the potential for additional indirect impacts on the flora and fauna of those areas, including (but not limited to) potential impacts from lighting, noise, and dust, and provide adequate buffers and deliver ecological enhancements as required.</w:t>
            </w:r>
            <w:r w:rsidRPr="7AC0CF9D">
              <w:rPr>
                <w:rFonts w:ascii="Arial" w:hAnsi="Arial" w:eastAsia="Arial" w:cs="Arial"/>
              </w:rPr>
              <w:t xml:space="preserve"> </w:t>
            </w:r>
          </w:p>
          <w:p w:rsidR="25CE841C" w:rsidP="7C2098EC" w:rsidRDefault="25CE841C" w14:paraId="5769C0EE" w14:textId="2D196BA4">
            <w:pPr>
              <w:rPr>
                <w:rFonts w:ascii="Arial" w:hAnsi="Arial" w:eastAsia="Arial" w:cs="Arial"/>
              </w:rPr>
            </w:pPr>
            <w:r w:rsidRPr="7C2098EC">
              <w:rPr>
                <w:rFonts w:ascii="Arial" w:hAnsi="Arial" w:eastAsia="Arial" w:cs="Arial"/>
              </w:rPr>
              <w:t xml:space="preserve"> </w:t>
            </w:r>
          </w:p>
          <w:p w:rsidR="25CE841C" w:rsidP="7C2098EC" w:rsidRDefault="24EA7992" w14:paraId="26B37CC1" w14:textId="460F258D">
            <w:pPr>
              <w:rPr>
                <w:rFonts w:ascii="Arial" w:hAnsi="Arial" w:eastAsia="Arial" w:cs="Arial"/>
              </w:rPr>
            </w:pPr>
            <w:r w:rsidRPr="7AC0CF9D">
              <w:rPr>
                <w:rFonts w:ascii="Arial" w:hAnsi="Arial" w:eastAsia="Arial" w:cs="Arial"/>
                <w:b/>
                <w:bCs/>
              </w:rPr>
              <w:t>Additional protective and enhancement measures for river and wetland restoration as required around the watercourse and ecological buffers zones (minimum 10metres from bank top) should form part of development proposals.</w:t>
            </w:r>
          </w:p>
          <w:p w:rsidR="7C2098EC" w:rsidP="7C2098EC" w:rsidRDefault="7C2098EC" w14:paraId="57181CE3" w14:textId="5A76D819">
            <w:pPr>
              <w:spacing w:line="259" w:lineRule="auto"/>
              <w:rPr>
                <w:rFonts w:ascii="Arial" w:hAnsi="Arial" w:eastAsia="Arial" w:cs="Arial"/>
                <w:b/>
                <w:bCs/>
              </w:rPr>
            </w:pPr>
          </w:p>
          <w:p w:rsidR="450A2737" w:rsidP="7C2098EC" w:rsidRDefault="1962F38F" w14:paraId="4D039242" w14:textId="42749439">
            <w:pPr>
              <w:spacing w:line="259" w:lineRule="auto"/>
              <w:rPr>
                <w:rFonts w:ascii="Arial" w:hAnsi="Arial" w:eastAsia="Arial" w:cs="Arial"/>
                <w:b/>
                <w:bCs/>
              </w:rPr>
            </w:pPr>
            <w:r w:rsidRPr="04935075">
              <w:rPr>
                <w:rFonts w:ascii="Arial" w:hAnsi="Arial" w:eastAsia="Arial" w:cs="Arial"/>
                <w:b/>
                <w:bCs/>
              </w:rPr>
              <w:t>T</w:t>
            </w:r>
            <w:r w:rsidRPr="04935075" w:rsidR="057570AC">
              <w:rPr>
                <w:rFonts w:ascii="Arial" w:hAnsi="Arial" w:eastAsia="Arial" w:cs="Arial"/>
                <w:b/>
                <w:bCs/>
              </w:rPr>
              <w:t xml:space="preserve">here are areas of potential </w:t>
            </w:r>
            <w:r w:rsidRPr="04935075" w:rsidR="6F9EC704">
              <w:rPr>
                <w:rFonts w:ascii="Arial" w:hAnsi="Arial" w:eastAsia="Arial" w:cs="Arial"/>
                <w:b/>
                <w:bCs/>
              </w:rPr>
              <w:t>contamination, so</w:t>
            </w:r>
            <w:r w:rsidRPr="04935075" w:rsidR="2ABC38B6">
              <w:rPr>
                <w:rFonts w:ascii="Arial" w:hAnsi="Arial" w:eastAsia="Arial" w:cs="Arial"/>
                <w:b/>
                <w:bCs/>
              </w:rPr>
              <w:t xml:space="preserve"> </w:t>
            </w:r>
            <w:r w:rsidRPr="04935075" w:rsidR="7620F822">
              <w:rPr>
                <w:rFonts w:ascii="Arial" w:hAnsi="Arial" w:eastAsia="Arial" w:cs="Arial"/>
                <w:b/>
                <w:bCs/>
              </w:rPr>
              <w:t>a site</w:t>
            </w:r>
            <w:r w:rsidRPr="04935075" w:rsidR="057570AC">
              <w:rPr>
                <w:rFonts w:ascii="Arial" w:hAnsi="Arial" w:eastAsia="Arial" w:cs="Arial"/>
                <w:b/>
                <w:bCs/>
              </w:rPr>
              <w:t xml:space="preserve"> investigation will be </w:t>
            </w:r>
            <w:r w:rsidRPr="04935075" w:rsidR="58531492">
              <w:rPr>
                <w:rFonts w:ascii="Arial" w:hAnsi="Arial" w:eastAsia="Arial" w:cs="Arial"/>
                <w:b/>
                <w:bCs/>
              </w:rPr>
              <w:t>required,</w:t>
            </w:r>
            <w:r w:rsidRPr="04935075" w:rsidR="057570AC">
              <w:rPr>
                <w:rFonts w:ascii="Arial" w:hAnsi="Arial" w:eastAsia="Arial" w:cs="Arial"/>
                <w:b/>
                <w:bCs/>
              </w:rPr>
              <w:t xml:space="preserve"> and remedial works </w:t>
            </w:r>
            <w:r w:rsidRPr="04935075" w:rsidR="4B538AE5">
              <w:rPr>
                <w:rFonts w:ascii="Arial" w:hAnsi="Arial" w:eastAsia="Arial" w:cs="Arial"/>
                <w:b/>
                <w:bCs/>
              </w:rPr>
              <w:t>undertaken as required</w:t>
            </w:r>
            <w:r w:rsidRPr="04935075" w:rsidR="4BC82218">
              <w:rPr>
                <w:rFonts w:ascii="Arial" w:hAnsi="Arial" w:eastAsia="Arial" w:cs="Arial"/>
                <w:b/>
                <w:bCs/>
              </w:rPr>
              <w:t xml:space="preserve"> in compliance with Policy R5.</w:t>
            </w:r>
          </w:p>
          <w:p w:rsidR="2E0DB053" w:rsidP="2E0DB053" w:rsidRDefault="2E0DB053" w14:paraId="30BB3C8E" w14:textId="3D1B1BA7">
            <w:pPr>
              <w:spacing w:line="259" w:lineRule="auto"/>
              <w:rPr>
                <w:rFonts w:ascii="Arial" w:hAnsi="Arial" w:eastAsia="Arial" w:cs="Arial"/>
                <w:b/>
                <w:bCs/>
              </w:rPr>
            </w:pPr>
          </w:p>
          <w:p w:rsidR="450A2737" w:rsidP="79AB8112" w:rsidRDefault="635DD89A" w14:paraId="75DF4A47" w14:textId="2BDD05A4">
            <w:pPr>
              <w:spacing w:line="259" w:lineRule="auto"/>
              <w:rPr>
                <w:rFonts w:ascii="Arial" w:hAnsi="Arial" w:eastAsia="Arial" w:cs="Arial"/>
                <w:b/>
                <w:bCs/>
              </w:rPr>
            </w:pPr>
            <w:r w:rsidRPr="04935075">
              <w:rPr>
                <w:rFonts w:ascii="Arial" w:hAnsi="Arial" w:eastAsia="Arial" w:cs="Arial"/>
                <w:b/>
                <w:bCs/>
              </w:rPr>
              <w:t>Development proposals must include an acoustic design statement</w:t>
            </w:r>
            <w:r w:rsidRPr="04935075" w:rsidR="1323C09A">
              <w:rPr>
                <w:rFonts w:ascii="Arial" w:hAnsi="Arial" w:eastAsia="Arial" w:cs="Arial"/>
                <w:b/>
                <w:bCs/>
              </w:rPr>
              <w:t xml:space="preserve"> in compliance with Policy R7</w:t>
            </w:r>
            <w:r w:rsidRPr="04935075">
              <w:rPr>
                <w:rFonts w:ascii="Arial" w:hAnsi="Arial" w:eastAsia="Arial" w:cs="Arial"/>
                <w:b/>
                <w:bCs/>
              </w:rPr>
              <w:t xml:space="preserve"> as this site is part of an area which is subject to significant environmental noise from</w:t>
            </w:r>
            <w:r w:rsidRPr="04935075" w:rsidR="3CBA8E89">
              <w:rPr>
                <w:rFonts w:ascii="Arial" w:hAnsi="Arial" w:eastAsia="Arial" w:cs="Arial"/>
                <w:b/>
                <w:bCs/>
              </w:rPr>
              <w:t xml:space="preserve"> the traffic on </w:t>
            </w:r>
            <w:r w:rsidRPr="04935075" w:rsidR="3BF9CE5B">
              <w:rPr>
                <w:rFonts w:ascii="Arial" w:hAnsi="Arial" w:eastAsia="Arial" w:cs="Arial"/>
                <w:b/>
                <w:bCs/>
              </w:rPr>
              <w:t>the Botley</w:t>
            </w:r>
            <w:r w:rsidRPr="04935075" w:rsidR="3CBA8E89">
              <w:rPr>
                <w:rFonts w:ascii="Arial" w:hAnsi="Arial" w:eastAsia="Arial" w:cs="Arial"/>
                <w:b/>
                <w:bCs/>
              </w:rPr>
              <w:t xml:space="preserve"> Road.</w:t>
            </w:r>
          </w:p>
        </w:tc>
      </w:tr>
    </w:tbl>
    <w:p w:rsidR="46649384" w:rsidP="79AB8112" w:rsidRDefault="46649384" w14:paraId="28CF0D32" w14:textId="37E031B5"/>
    <w:sectPr w:rsidR="46649384">
      <w:headerReference w:type="default" r:id="rId74"/>
      <w:footerReference w:type="default" r:id="rId75"/>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43C63" w:rsidRDefault="00504C86" w14:paraId="1DD07057" w14:textId="77777777">
      <w:pPr>
        <w:spacing w:after="0" w:line="240" w:lineRule="auto"/>
      </w:pPr>
      <w:r>
        <w:separator/>
      </w:r>
    </w:p>
  </w:endnote>
  <w:endnote w:type="continuationSeparator" w:id="0">
    <w:p w:rsidR="00B43C63" w:rsidRDefault="00504C86" w14:paraId="4C8B89DC" w14:textId="77777777">
      <w:pPr>
        <w:spacing w:after="0" w:line="240" w:lineRule="auto"/>
      </w:pPr>
      <w:r>
        <w:continuationSeparator/>
      </w:r>
    </w:p>
  </w:endnote>
  <w:endnote w:type="continuationNotice" w:id="1">
    <w:p w:rsidR="003A3105" w:rsidRDefault="003A3105" w14:paraId="571FCD1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ptos">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4CC55A17" w:rsidTr="4CC55A17" w14:paraId="3D0DA795" w14:textId="77777777">
      <w:trPr>
        <w:trHeight w:val="300"/>
      </w:trPr>
      <w:tc>
        <w:tcPr>
          <w:tcW w:w="3120" w:type="dxa"/>
        </w:tcPr>
        <w:p w:rsidR="4CC55A17" w:rsidP="4CC55A17" w:rsidRDefault="4CC55A17" w14:paraId="534295B2" w14:textId="2151F095">
          <w:pPr>
            <w:pStyle w:val="Header"/>
            <w:ind w:left="-115"/>
          </w:pPr>
        </w:p>
      </w:tc>
      <w:tc>
        <w:tcPr>
          <w:tcW w:w="3120" w:type="dxa"/>
        </w:tcPr>
        <w:p w:rsidR="4CC55A17" w:rsidP="4CC55A17" w:rsidRDefault="4CC55A17" w14:paraId="43FE7F12" w14:textId="12DB9C75">
          <w:pPr>
            <w:pStyle w:val="Header"/>
            <w:jc w:val="center"/>
          </w:pPr>
        </w:p>
      </w:tc>
      <w:tc>
        <w:tcPr>
          <w:tcW w:w="3120" w:type="dxa"/>
        </w:tcPr>
        <w:p w:rsidR="4CC55A17" w:rsidP="4CC55A17" w:rsidRDefault="4CC55A17" w14:paraId="52062FB1" w14:textId="4524471E">
          <w:pPr>
            <w:pStyle w:val="Header"/>
            <w:ind w:right="-115"/>
            <w:jc w:val="right"/>
          </w:pPr>
        </w:p>
      </w:tc>
    </w:tr>
  </w:tbl>
  <w:p w:rsidR="4CC55A17" w:rsidP="4CC55A17" w:rsidRDefault="4CC55A17" w14:paraId="51CB6D3D" w14:textId="09D429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275458E7" w:rsidRDefault="275458E7" w14:paraId="2E535E41" w14:textId="2DC0D2D2">
      <w:pPr>
        <w:spacing w:after="0" w:line="240" w:lineRule="auto"/>
      </w:pPr>
      <w:r>
        <w:separator/>
      </w:r>
    </w:p>
  </w:footnote>
  <w:footnote w:type="continuationSeparator" w:id="0">
    <w:p w:rsidR="275458E7" w:rsidRDefault="275458E7" w14:paraId="46FEEF38" w14:textId="7FDD678E">
      <w:pPr>
        <w:spacing w:after="0" w:line="240" w:lineRule="auto"/>
      </w:pPr>
      <w:r>
        <w:continuationSeparator/>
      </w:r>
    </w:p>
  </w:footnote>
  <w:footnote w:type="continuationNotice" w:id="1">
    <w:p w:rsidR="003A3105" w:rsidRDefault="003A3105" w14:paraId="7F06982B" w14:textId="77777777">
      <w:pPr>
        <w:spacing w:after="0" w:line="240" w:lineRule="auto"/>
      </w:pPr>
    </w:p>
  </w:footnote>
  <w:footnote w:id="2">
    <w:p w:rsidR="275458E7" w:rsidP="681D23C3" w:rsidRDefault="275458E7" w14:paraId="5BE49BF9" w14:textId="3BBE7598">
      <w:pPr>
        <w:pStyle w:val="FootnoteText"/>
        <w:rPr>
          <w:rFonts w:ascii="Calibri" w:hAnsi="Calibri" w:eastAsia="Calibri" w:cs="Calibri"/>
        </w:rPr>
      </w:pPr>
      <w:r w:rsidRPr="275458E7">
        <w:rPr>
          <w:rStyle w:val="FootnoteReference"/>
          <w:rFonts w:ascii="Calibri" w:hAnsi="Calibri" w:eastAsia="Calibri" w:cs="Calibri"/>
        </w:rPr>
        <w:footnoteRef/>
      </w:r>
      <w:r w:rsidRPr="275458E7" w:rsidR="681D23C3">
        <w:rPr>
          <w:rFonts w:ascii="Calibri" w:hAnsi="Calibri" w:eastAsia="Calibri" w:cs="Calibri"/>
        </w:rPr>
        <w:t xml:space="preserve"> Infrastructure includes schools, hospitals, utilities, digital communications, transport provision, and community facilities</w:t>
      </w:r>
    </w:p>
  </w:footnote>
  <w:footnote w:id="3">
    <w:p w:rsidR="6358ED40" w:rsidP="6358ED40" w:rsidRDefault="6358ED40" w14:paraId="07218A1A" w14:textId="6DEAA931">
      <w:pPr>
        <w:pStyle w:val="FootnoteText"/>
      </w:pPr>
      <w:r w:rsidRPr="6358ED40">
        <w:rPr>
          <w:rStyle w:val="FootnoteReference"/>
        </w:rPr>
        <w:footnoteRef/>
      </w:r>
      <w:r>
        <w:t xml:space="preserve"> Homes England Housing Infrastructure Funding</w:t>
      </w:r>
    </w:p>
  </w:footnote>
  <w:footnote w:id="4">
    <w:p w:rsidR="1B7CBFA1" w:rsidP="1B7CBFA1" w:rsidRDefault="1B7CBFA1" w14:paraId="1FABA2E3" w14:textId="307C6768">
      <w:pPr>
        <w:pStyle w:val="FootnoteText"/>
        <w:rPr>
          <w:rFonts w:ascii="Arial" w:hAnsi="Arial" w:eastAsia="Arial" w:cs="Arial"/>
          <w:color w:val="000000" w:themeColor="text1"/>
          <w:sz w:val="24"/>
          <w:szCs w:val="24"/>
        </w:rPr>
      </w:pPr>
      <w:r w:rsidRPr="1B7CBFA1">
        <w:rPr>
          <w:rStyle w:val="FootnoteReference"/>
        </w:rPr>
        <w:footnoteRef/>
      </w:r>
      <w:r>
        <w:t xml:space="preserve"> Beyond the Oxford North permission 18/02065/OUTFUL</w:t>
      </w:r>
    </w:p>
  </w:footnote>
  <w:footnote w:id="5">
    <w:p w:rsidR="77BB7604" w:rsidP="77BB7604" w:rsidRDefault="77BB7604" w14:paraId="47C2C5CF" w14:textId="427B87BE">
      <w:pPr>
        <w:pStyle w:val="FootnoteText"/>
      </w:pPr>
      <w:r w:rsidRPr="77BB7604">
        <w:rPr>
          <w:rStyle w:val="FootnoteReference"/>
        </w:rPr>
        <w:footnoteRef/>
      </w:r>
      <w:r>
        <w:t xml:space="preserve"> South Oxfordshire Local Plan 2035</w:t>
      </w:r>
    </w:p>
  </w:footnote>
  <w:footnote w:id="6">
    <w:p w:rsidR="626734F5" w:rsidP="626734F5" w:rsidRDefault="626734F5" w14:paraId="13B33717" w14:textId="4ADE0B26">
      <w:pPr>
        <w:pStyle w:val="FootnoteText"/>
      </w:pPr>
      <w:r w:rsidRPr="626734F5">
        <w:rPr>
          <w:rStyle w:val="FootnoteReference"/>
        </w:rPr>
        <w:footnoteRef/>
      </w:r>
      <w:r>
        <w:t xml:space="preserve"> including the Spatial Framework and Design Guide </w:t>
      </w:r>
    </w:p>
  </w:footnote>
  <w:footnote w:id="7">
    <w:p w:rsidR="37F0E90C" w:rsidP="37F0E90C" w:rsidRDefault="37F0E90C" w14:paraId="673F371F" w14:textId="07213CA1">
      <w:pPr>
        <w:pStyle w:val="FootnoteText"/>
      </w:pPr>
      <w:r w:rsidRPr="37F0E90C">
        <w:rPr>
          <w:rStyle w:val="FootnoteReference"/>
        </w:rPr>
        <w:footnoteRef/>
      </w:r>
      <w:r>
        <w:t xml:space="preserve"> East West Rail, Route Report Update May 2023 </w:t>
      </w:r>
      <w:hyperlink r:id="rId1">
        <w:r w:rsidRPr="37F0E90C">
          <w:rPr>
            <w:rStyle w:val="Hyperlink"/>
          </w:rPr>
          <w:t>https://eastwestrail-production.s3.eu-west-2.amazonaws.com/public/Route-Update-Announcement/4c8cb5ea3b/Route-update-report.pdf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4CC55A17" w:rsidTr="4CC55A17" w14:paraId="3D6D35A2" w14:textId="77777777">
      <w:trPr>
        <w:trHeight w:val="300"/>
      </w:trPr>
      <w:tc>
        <w:tcPr>
          <w:tcW w:w="3120" w:type="dxa"/>
        </w:tcPr>
        <w:p w:rsidR="4CC55A17" w:rsidP="4CC55A17" w:rsidRDefault="4CC55A17" w14:paraId="6F5D5478" w14:textId="1EE21F9A">
          <w:pPr>
            <w:pStyle w:val="Header"/>
            <w:ind w:left="-115"/>
          </w:pPr>
        </w:p>
      </w:tc>
      <w:tc>
        <w:tcPr>
          <w:tcW w:w="3120" w:type="dxa"/>
        </w:tcPr>
        <w:p w:rsidR="4CC55A17" w:rsidP="4CC55A17" w:rsidRDefault="4CC55A17" w14:paraId="567C8C75" w14:textId="63423A90">
          <w:pPr>
            <w:pStyle w:val="Header"/>
            <w:jc w:val="center"/>
          </w:pPr>
        </w:p>
      </w:tc>
      <w:tc>
        <w:tcPr>
          <w:tcW w:w="3120" w:type="dxa"/>
        </w:tcPr>
        <w:p w:rsidR="4CC55A17" w:rsidP="4CC55A17" w:rsidRDefault="4CC55A17" w14:paraId="32E0E886" w14:textId="4857D7D4">
          <w:pPr>
            <w:pStyle w:val="Header"/>
            <w:ind w:right="-115"/>
            <w:jc w:val="right"/>
          </w:pPr>
        </w:p>
      </w:tc>
    </w:tr>
  </w:tbl>
  <w:p w:rsidR="4CC55A17" w:rsidP="4CC55A17" w:rsidRDefault="4CC55A17" w14:paraId="177BFFC5" w14:textId="41D580D7">
    <w:pPr>
      <w:pStyle w:val="Header"/>
    </w:pPr>
  </w:p>
</w:hdr>
</file>

<file path=word/intelligence2.xml><?xml version="1.0" encoding="utf-8"?>
<int2:intelligence xmlns:int2="http://schemas.microsoft.com/office/intelligence/2020/intelligence" xmlns:oel="http://schemas.microsoft.com/office/2019/extlst">
  <int2:observations>
    <int2:textHash int2:hashCode="CMlrhs1On1+fNE" int2:id="VZ0JsH7Q">
      <int2:state int2:value="Rejected" int2:type="AugLoop_Text_Critique"/>
    </int2:textHash>
    <int2:textHash int2:hashCode="K9X7Xd4L2h5wl4" int2:id="550rtfCx">
      <int2:state int2:value="Rejected" int2:type="AugLoop_Text_Critique"/>
    </int2:textHash>
    <int2:textHash int2:hashCode="D1GKEs/jquUnJy" int2:id="d9cYcE0h">
      <int2:state int2:value="Rejected" int2:type="AugLoop_Text_Critique"/>
    </int2:textHash>
    <int2:textHash int2:hashCode="siNrPv95m/2C/4" int2:id="7CdTeCP0">
      <int2:state int2:value="Rejected" int2:type="AugLoop_Text_Critique"/>
    </int2:textHash>
    <int2:textHash int2:hashCode="leWHxSTFTJOTPU" int2:id="VSYLx91a">
      <int2:state int2:value="Rejected" int2:type="AugLoop_Text_Critique"/>
    </int2:textHash>
    <int2:textHash int2:hashCode="Y59SD5WTcbbuph" int2:id="ggl8WpH7">
      <int2:state int2:value="Rejected" int2:type="AugLoop_Text_Critique"/>
    </int2:textHash>
    <int2:textHash int2:hashCode="pM/yl7SJq31mQ5" int2:id="wGmd0H7A">
      <int2:state int2:value="Rejected" int2:type="AugLoop_Text_Critique"/>
    </int2:textHash>
    <int2:bookmark int2:bookmarkName="_Int_9USxYqcb" int2:invalidationBookmarkName="" int2:hashCode="K1XSNuKi+T3lMN" int2:id="gwr97Wq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307C7"/>
    <w:multiLevelType w:val="hybridMultilevel"/>
    <w:tmpl w:val="FFFFFFFF"/>
    <w:lvl w:ilvl="0" w:tplc="BB403EEE">
      <w:start w:val="1"/>
      <w:numFmt w:val="bullet"/>
      <w:lvlText w:val=""/>
      <w:lvlJc w:val="left"/>
      <w:pPr>
        <w:ind w:left="360" w:hanging="360"/>
      </w:pPr>
      <w:rPr>
        <w:rFonts w:hint="default" w:ascii="Symbol" w:hAnsi="Symbol"/>
      </w:rPr>
    </w:lvl>
    <w:lvl w:ilvl="1" w:tplc="B35EA794">
      <w:start w:val="1"/>
      <w:numFmt w:val="bullet"/>
      <w:lvlText w:val="o"/>
      <w:lvlJc w:val="left"/>
      <w:pPr>
        <w:ind w:left="1080" w:hanging="360"/>
      </w:pPr>
      <w:rPr>
        <w:rFonts w:hint="default" w:ascii="Courier New" w:hAnsi="Courier New"/>
      </w:rPr>
    </w:lvl>
    <w:lvl w:ilvl="2" w:tplc="88243C0C">
      <w:start w:val="1"/>
      <w:numFmt w:val="bullet"/>
      <w:lvlText w:val=""/>
      <w:lvlJc w:val="left"/>
      <w:pPr>
        <w:ind w:left="1800" w:hanging="360"/>
      </w:pPr>
      <w:rPr>
        <w:rFonts w:hint="default" w:ascii="Wingdings" w:hAnsi="Wingdings"/>
      </w:rPr>
    </w:lvl>
    <w:lvl w:ilvl="3" w:tplc="FB348356">
      <w:start w:val="1"/>
      <w:numFmt w:val="bullet"/>
      <w:lvlText w:val=""/>
      <w:lvlJc w:val="left"/>
      <w:pPr>
        <w:ind w:left="2520" w:hanging="360"/>
      </w:pPr>
      <w:rPr>
        <w:rFonts w:hint="default" w:ascii="Symbol" w:hAnsi="Symbol"/>
      </w:rPr>
    </w:lvl>
    <w:lvl w:ilvl="4" w:tplc="DD6E68D4">
      <w:start w:val="1"/>
      <w:numFmt w:val="bullet"/>
      <w:lvlText w:val="o"/>
      <w:lvlJc w:val="left"/>
      <w:pPr>
        <w:ind w:left="3240" w:hanging="360"/>
      </w:pPr>
      <w:rPr>
        <w:rFonts w:hint="default" w:ascii="Courier New" w:hAnsi="Courier New"/>
      </w:rPr>
    </w:lvl>
    <w:lvl w:ilvl="5" w:tplc="F6DE2C54">
      <w:start w:val="1"/>
      <w:numFmt w:val="bullet"/>
      <w:lvlText w:val=""/>
      <w:lvlJc w:val="left"/>
      <w:pPr>
        <w:ind w:left="3960" w:hanging="360"/>
      </w:pPr>
      <w:rPr>
        <w:rFonts w:hint="default" w:ascii="Wingdings" w:hAnsi="Wingdings"/>
      </w:rPr>
    </w:lvl>
    <w:lvl w:ilvl="6" w:tplc="015EBD7E">
      <w:start w:val="1"/>
      <w:numFmt w:val="bullet"/>
      <w:lvlText w:val=""/>
      <w:lvlJc w:val="left"/>
      <w:pPr>
        <w:ind w:left="4680" w:hanging="360"/>
      </w:pPr>
      <w:rPr>
        <w:rFonts w:hint="default" w:ascii="Symbol" w:hAnsi="Symbol"/>
      </w:rPr>
    </w:lvl>
    <w:lvl w:ilvl="7" w:tplc="0FB29BA4">
      <w:start w:val="1"/>
      <w:numFmt w:val="bullet"/>
      <w:lvlText w:val="o"/>
      <w:lvlJc w:val="left"/>
      <w:pPr>
        <w:ind w:left="5400" w:hanging="360"/>
      </w:pPr>
      <w:rPr>
        <w:rFonts w:hint="default" w:ascii="Courier New" w:hAnsi="Courier New"/>
      </w:rPr>
    </w:lvl>
    <w:lvl w:ilvl="8" w:tplc="53AC5BDE">
      <w:start w:val="1"/>
      <w:numFmt w:val="bullet"/>
      <w:lvlText w:val=""/>
      <w:lvlJc w:val="left"/>
      <w:pPr>
        <w:ind w:left="6120" w:hanging="360"/>
      </w:pPr>
      <w:rPr>
        <w:rFonts w:hint="default" w:ascii="Wingdings" w:hAnsi="Wingdings"/>
      </w:rPr>
    </w:lvl>
  </w:abstractNum>
  <w:abstractNum w:abstractNumId="1" w15:restartNumberingAfterBreak="0">
    <w:nsid w:val="06852165"/>
    <w:multiLevelType w:val="hybridMultilevel"/>
    <w:tmpl w:val="FFFFFFFF"/>
    <w:lvl w:ilvl="0" w:tplc="C5ACFCAC">
      <w:start w:val="1"/>
      <w:numFmt w:val="bullet"/>
      <w:lvlText w:val=""/>
      <w:lvlJc w:val="left"/>
      <w:pPr>
        <w:ind w:left="360" w:hanging="360"/>
      </w:pPr>
      <w:rPr>
        <w:rFonts w:hint="default" w:ascii="Symbol" w:hAnsi="Symbol"/>
      </w:rPr>
    </w:lvl>
    <w:lvl w:ilvl="1" w:tplc="F34C5676">
      <w:start w:val="1"/>
      <w:numFmt w:val="bullet"/>
      <w:lvlText w:val="o"/>
      <w:lvlJc w:val="left"/>
      <w:pPr>
        <w:ind w:left="1080" w:hanging="360"/>
      </w:pPr>
      <w:rPr>
        <w:rFonts w:hint="default" w:ascii="Courier New" w:hAnsi="Courier New"/>
      </w:rPr>
    </w:lvl>
    <w:lvl w:ilvl="2" w:tplc="46F2163A">
      <w:start w:val="1"/>
      <w:numFmt w:val="bullet"/>
      <w:lvlText w:val=""/>
      <w:lvlJc w:val="left"/>
      <w:pPr>
        <w:ind w:left="1800" w:hanging="360"/>
      </w:pPr>
      <w:rPr>
        <w:rFonts w:hint="default" w:ascii="Wingdings" w:hAnsi="Wingdings"/>
      </w:rPr>
    </w:lvl>
    <w:lvl w:ilvl="3" w:tplc="27847478">
      <w:start w:val="1"/>
      <w:numFmt w:val="bullet"/>
      <w:lvlText w:val=""/>
      <w:lvlJc w:val="left"/>
      <w:pPr>
        <w:ind w:left="2520" w:hanging="360"/>
      </w:pPr>
      <w:rPr>
        <w:rFonts w:hint="default" w:ascii="Symbol" w:hAnsi="Symbol"/>
      </w:rPr>
    </w:lvl>
    <w:lvl w:ilvl="4" w:tplc="A37E84F4">
      <w:start w:val="1"/>
      <w:numFmt w:val="bullet"/>
      <w:lvlText w:val="o"/>
      <w:lvlJc w:val="left"/>
      <w:pPr>
        <w:ind w:left="3240" w:hanging="360"/>
      </w:pPr>
      <w:rPr>
        <w:rFonts w:hint="default" w:ascii="Courier New" w:hAnsi="Courier New"/>
      </w:rPr>
    </w:lvl>
    <w:lvl w:ilvl="5" w:tplc="0278018A">
      <w:start w:val="1"/>
      <w:numFmt w:val="bullet"/>
      <w:lvlText w:val=""/>
      <w:lvlJc w:val="left"/>
      <w:pPr>
        <w:ind w:left="3960" w:hanging="360"/>
      </w:pPr>
      <w:rPr>
        <w:rFonts w:hint="default" w:ascii="Wingdings" w:hAnsi="Wingdings"/>
      </w:rPr>
    </w:lvl>
    <w:lvl w:ilvl="6" w:tplc="683C5A12">
      <w:start w:val="1"/>
      <w:numFmt w:val="bullet"/>
      <w:lvlText w:val=""/>
      <w:lvlJc w:val="left"/>
      <w:pPr>
        <w:ind w:left="4680" w:hanging="360"/>
      </w:pPr>
      <w:rPr>
        <w:rFonts w:hint="default" w:ascii="Symbol" w:hAnsi="Symbol"/>
      </w:rPr>
    </w:lvl>
    <w:lvl w:ilvl="7" w:tplc="DD6E5F98">
      <w:start w:val="1"/>
      <w:numFmt w:val="bullet"/>
      <w:lvlText w:val="o"/>
      <w:lvlJc w:val="left"/>
      <w:pPr>
        <w:ind w:left="5400" w:hanging="360"/>
      </w:pPr>
      <w:rPr>
        <w:rFonts w:hint="default" w:ascii="Courier New" w:hAnsi="Courier New"/>
      </w:rPr>
    </w:lvl>
    <w:lvl w:ilvl="8" w:tplc="A70C0948">
      <w:start w:val="1"/>
      <w:numFmt w:val="bullet"/>
      <w:lvlText w:val=""/>
      <w:lvlJc w:val="left"/>
      <w:pPr>
        <w:ind w:left="6120" w:hanging="360"/>
      </w:pPr>
      <w:rPr>
        <w:rFonts w:hint="default" w:ascii="Wingdings" w:hAnsi="Wingdings"/>
      </w:rPr>
    </w:lvl>
  </w:abstractNum>
  <w:abstractNum w:abstractNumId="2" w15:restartNumberingAfterBreak="0">
    <w:nsid w:val="08D7BD28"/>
    <w:multiLevelType w:val="hybridMultilevel"/>
    <w:tmpl w:val="FFFFFFFF"/>
    <w:lvl w:ilvl="0" w:tplc="B770CDC2">
      <w:start w:val="1"/>
      <w:numFmt w:val="bullet"/>
      <w:lvlText w:val=""/>
      <w:lvlJc w:val="left"/>
      <w:pPr>
        <w:ind w:left="720" w:hanging="360"/>
      </w:pPr>
      <w:rPr>
        <w:rFonts w:hint="default" w:ascii="Symbol" w:hAnsi="Symbol"/>
      </w:rPr>
    </w:lvl>
    <w:lvl w:ilvl="1" w:tplc="1700D97A">
      <w:start w:val="1"/>
      <w:numFmt w:val="bullet"/>
      <w:lvlText w:val="o"/>
      <w:lvlJc w:val="left"/>
      <w:pPr>
        <w:ind w:left="1440" w:hanging="360"/>
      </w:pPr>
      <w:rPr>
        <w:rFonts w:hint="default" w:ascii="Courier New" w:hAnsi="Courier New"/>
      </w:rPr>
    </w:lvl>
    <w:lvl w:ilvl="2" w:tplc="DF905A8A">
      <w:start w:val="1"/>
      <w:numFmt w:val="bullet"/>
      <w:lvlText w:val=""/>
      <w:lvlJc w:val="left"/>
      <w:pPr>
        <w:ind w:left="2160" w:hanging="360"/>
      </w:pPr>
      <w:rPr>
        <w:rFonts w:hint="default" w:ascii="Wingdings" w:hAnsi="Wingdings"/>
      </w:rPr>
    </w:lvl>
    <w:lvl w:ilvl="3" w:tplc="EF320C2C">
      <w:start w:val="1"/>
      <w:numFmt w:val="bullet"/>
      <w:lvlText w:val=""/>
      <w:lvlJc w:val="left"/>
      <w:pPr>
        <w:ind w:left="2880" w:hanging="360"/>
      </w:pPr>
      <w:rPr>
        <w:rFonts w:hint="default" w:ascii="Symbol" w:hAnsi="Symbol"/>
      </w:rPr>
    </w:lvl>
    <w:lvl w:ilvl="4" w:tplc="60E25D90">
      <w:start w:val="1"/>
      <w:numFmt w:val="bullet"/>
      <w:lvlText w:val="o"/>
      <w:lvlJc w:val="left"/>
      <w:pPr>
        <w:ind w:left="3600" w:hanging="360"/>
      </w:pPr>
      <w:rPr>
        <w:rFonts w:hint="default" w:ascii="Courier New" w:hAnsi="Courier New"/>
      </w:rPr>
    </w:lvl>
    <w:lvl w:ilvl="5" w:tplc="C2548C66">
      <w:start w:val="1"/>
      <w:numFmt w:val="bullet"/>
      <w:lvlText w:val=""/>
      <w:lvlJc w:val="left"/>
      <w:pPr>
        <w:ind w:left="4320" w:hanging="360"/>
      </w:pPr>
      <w:rPr>
        <w:rFonts w:hint="default" w:ascii="Wingdings" w:hAnsi="Wingdings"/>
      </w:rPr>
    </w:lvl>
    <w:lvl w:ilvl="6" w:tplc="902EA0E2">
      <w:start w:val="1"/>
      <w:numFmt w:val="bullet"/>
      <w:lvlText w:val=""/>
      <w:lvlJc w:val="left"/>
      <w:pPr>
        <w:ind w:left="5040" w:hanging="360"/>
      </w:pPr>
      <w:rPr>
        <w:rFonts w:hint="default" w:ascii="Symbol" w:hAnsi="Symbol"/>
      </w:rPr>
    </w:lvl>
    <w:lvl w:ilvl="7" w:tplc="86002042">
      <w:start w:val="1"/>
      <w:numFmt w:val="bullet"/>
      <w:lvlText w:val="o"/>
      <w:lvlJc w:val="left"/>
      <w:pPr>
        <w:ind w:left="5760" w:hanging="360"/>
      </w:pPr>
      <w:rPr>
        <w:rFonts w:hint="default" w:ascii="Courier New" w:hAnsi="Courier New"/>
      </w:rPr>
    </w:lvl>
    <w:lvl w:ilvl="8" w:tplc="FA680780">
      <w:start w:val="1"/>
      <w:numFmt w:val="bullet"/>
      <w:lvlText w:val=""/>
      <w:lvlJc w:val="left"/>
      <w:pPr>
        <w:ind w:left="6480" w:hanging="360"/>
      </w:pPr>
      <w:rPr>
        <w:rFonts w:hint="default" w:ascii="Wingdings" w:hAnsi="Wingdings"/>
      </w:rPr>
    </w:lvl>
  </w:abstractNum>
  <w:abstractNum w:abstractNumId="3" w15:restartNumberingAfterBreak="0">
    <w:nsid w:val="0F81EFDD"/>
    <w:multiLevelType w:val="hybridMultilevel"/>
    <w:tmpl w:val="FFFFFFFF"/>
    <w:lvl w:ilvl="0" w:tplc="AF9EDEFE">
      <w:start w:val="1"/>
      <w:numFmt w:val="bullet"/>
      <w:lvlText w:val="-"/>
      <w:lvlJc w:val="left"/>
      <w:pPr>
        <w:ind w:left="720" w:hanging="360"/>
      </w:pPr>
      <w:rPr>
        <w:rFonts w:hint="default" w:ascii="Calibri" w:hAnsi="Calibri"/>
      </w:rPr>
    </w:lvl>
    <w:lvl w:ilvl="1" w:tplc="6EAAE890">
      <w:start w:val="1"/>
      <w:numFmt w:val="bullet"/>
      <w:lvlText w:val="o"/>
      <w:lvlJc w:val="left"/>
      <w:pPr>
        <w:ind w:left="1440" w:hanging="360"/>
      </w:pPr>
      <w:rPr>
        <w:rFonts w:hint="default" w:ascii="Courier New" w:hAnsi="Courier New"/>
      </w:rPr>
    </w:lvl>
    <w:lvl w:ilvl="2" w:tplc="6D9A30CC">
      <w:start w:val="1"/>
      <w:numFmt w:val="bullet"/>
      <w:lvlText w:val=""/>
      <w:lvlJc w:val="left"/>
      <w:pPr>
        <w:ind w:left="2160" w:hanging="360"/>
      </w:pPr>
      <w:rPr>
        <w:rFonts w:hint="default" w:ascii="Wingdings" w:hAnsi="Wingdings"/>
      </w:rPr>
    </w:lvl>
    <w:lvl w:ilvl="3" w:tplc="6BC4B554">
      <w:start w:val="1"/>
      <w:numFmt w:val="bullet"/>
      <w:lvlText w:val=""/>
      <w:lvlJc w:val="left"/>
      <w:pPr>
        <w:ind w:left="2880" w:hanging="360"/>
      </w:pPr>
      <w:rPr>
        <w:rFonts w:hint="default" w:ascii="Symbol" w:hAnsi="Symbol"/>
      </w:rPr>
    </w:lvl>
    <w:lvl w:ilvl="4" w:tplc="FB76A83E">
      <w:start w:val="1"/>
      <w:numFmt w:val="bullet"/>
      <w:lvlText w:val="o"/>
      <w:lvlJc w:val="left"/>
      <w:pPr>
        <w:ind w:left="3600" w:hanging="360"/>
      </w:pPr>
      <w:rPr>
        <w:rFonts w:hint="default" w:ascii="Courier New" w:hAnsi="Courier New"/>
      </w:rPr>
    </w:lvl>
    <w:lvl w:ilvl="5" w:tplc="BB1EE24C">
      <w:start w:val="1"/>
      <w:numFmt w:val="bullet"/>
      <w:lvlText w:val=""/>
      <w:lvlJc w:val="left"/>
      <w:pPr>
        <w:ind w:left="4320" w:hanging="360"/>
      </w:pPr>
      <w:rPr>
        <w:rFonts w:hint="default" w:ascii="Wingdings" w:hAnsi="Wingdings"/>
      </w:rPr>
    </w:lvl>
    <w:lvl w:ilvl="6" w:tplc="2EBC5C30">
      <w:start w:val="1"/>
      <w:numFmt w:val="bullet"/>
      <w:lvlText w:val=""/>
      <w:lvlJc w:val="left"/>
      <w:pPr>
        <w:ind w:left="5040" w:hanging="360"/>
      </w:pPr>
      <w:rPr>
        <w:rFonts w:hint="default" w:ascii="Symbol" w:hAnsi="Symbol"/>
      </w:rPr>
    </w:lvl>
    <w:lvl w:ilvl="7" w:tplc="27266134">
      <w:start w:val="1"/>
      <w:numFmt w:val="bullet"/>
      <w:lvlText w:val="o"/>
      <w:lvlJc w:val="left"/>
      <w:pPr>
        <w:ind w:left="5760" w:hanging="360"/>
      </w:pPr>
      <w:rPr>
        <w:rFonts w:hint="default" w:ascii="Courier New" w:hAnsi="Courier New"/>
      </w:rPr>
    </w:lvl>
    <w:lvl w:ilvl="8" w:tplc="6DE8E886">
      <w:start w:val="1"/>
      <w:numFmt w:val="bullet"/>
      <w:lvlText w:val=""/>
      <w:lvlJc w:val="left"/>
      <w:pPr>
        <w:ind w:left="6480" w:hanging="360"/>
      </w:pPr>
      <w:rPr>
        <w:rFonts w:hint="default" w:ascii="Wingdings" w:hAnsi="Wingdings"/>
      </w:rPr>
    </w:lvl>
  </w:abstractNum>
  <w:abstractNum w:abstractNumId="4" w15:restartNumberingAfterBreak="0">
    <w:nsid w:val="109C0CE7"/>
    <w:multiLevelType w:val="hybridMultilevel"/>
    <w:tmpl w:val="FFFFFFFF"/>
    <w:lvl w:ilvl="0" w:tplc="01D81D64">
      <w:start w:val="1"/>
      <w:numFmt w:val="lowerLetter"/>
      <w:lvlText w:val="%1)"/>
      <w:lvlJc w:val="left"/>
      <w:pPr>
        <w:ind w:left="720" w:hanging="360"/>
      </w:pPr>
    </w:lvl>
    <w:lvl w:ilvl="1" w:tplc="EC68E05A">
      <w:start w:val="1"/>
      <w:numFmt w:val="lowerLetter"/>
      <w:lvlText w:val="%2."/>
      <w:lvlJc w:val="left"/>
      <w:pPr>
        <w:ind w:left="1440" w:hanging="360"/>
      </w:pPr>
    </w:lvl>
    <w:lvl w:ilvl="2" w:tplc="9B301192">
      <w:start w:val="1"/>
      <w:numFmt w:val="lowerRoman"/>
      <w:lvlText w:val="%3."/>
      <w:lvlJc w:val="right"/>
      <w:pPr>
        <w:ind w:left="2160" w:hanging="180"/>
      </w:pPr>
    </w:lvl>
    <w:lvl w:ilvl="3" w:tplc="752A5F62">
      <w:start w:val="1"/>
      <w:numFmt w:val="decimal"/>
      <w:lvlText w:val="%4."/>
      <w:lvlJc w:val="left"/>
      <w:pPr>
        <w:ind w:left="2880" w:hanging="360"/>
      </w:pPr>
    </w:lvl>
    <w:lvl w:ilvl="4" w:tplc="90F21922">
      <w:start w:val="1"/>
      <w:numFmt w:val="lowerLetter"/>
      <w:lvlText w:val="%5."/>
      <w:lvlJc w:val="left"/>
      <w:pPr>
        <w:ind w:left="3600" w:hanging="360"/>
      </w:pPr>
    </w:lvl>
    <w:lvl w:ilvl="5" w:tplc="91F4B9B8">
      <w:start w:val="1"/>
      <w:numFmt w:val="lowerRoman"/>
      <w:lvlText w:val="%6."/>
      <w:lvlJc w:val="right"/>
      <w:pPr>
        <w:ind w:left="4320" w:hanging="180"/>
      </w:pPr>
    </w:lvl>
    <w:lvl w:ilvl="6" w:tplc="4DB2F4FC">
      <w:start w:val="1"/>
      <w:numFmt w:val="decimal"/>
      <w:lvlText w:val="%7."/>
      <w:lvlJc w:val="left"/>
      <w:pPr>
        <w:ind w:left="5040" w:hanging="360"/>
      </w:pPr>
    </w:lvl>
    <w:lvl w:ilvl="7" w:tplc="E7508CD8">
      <w:start w:val="1"/>
      <w:numFmt w:val="lowerLetter"/>
      <w:lvlText w:val="%8."/>
      <w:lvlJc w:val="left"/>
      <w:pPr>
        <w:ind w:left="5760" w:hanging="360"/>
      </w:pPr>
    </w:lvl>
    <w:lvl w:ilvl="8" w:tplc="D744FEA2">
      <w:start w:val="1"/>
      <w:numFmt w:val="lowerRoman"/>
      <w:lvlText w:val="%9."/>
      <w:lvlJc w:val="right"/>
      <w:pPr>
        <w:ind w:left="6480" w:hanging="180"/>
      </w:pPr>
    </w:lvl>
  </w:abstractNum>
  <w:abstractNum w:abstractNumId="5" w15:restartNumberingAfterBreak="0">
    <w:nsid w:val="123C1E5B"/>
    <w:multiLevelType w:val="hybridMultilevel"/>
    <w:tmpl w:val="FFFFFFFF"/>
    <w:lvl w:ilvl="0" w:tplc="9EC472FC">
      <w:start w:val="1"/>
      <w:numFmt w:val="bullet"/>
      <w:lvlText w:val=""/>
      <w:lvlJc w:val="left"/>
      <w:pPr>
        <w:ind w:left="720" w:hanging="360"/>
      </w:pPr>
      <w:rPr>
        <w:rFonts w:hint="default" w:ascii="Symbol" w:hAnsi="Symbol"/>
      </w:rPr>
    </w:lvl>
    <w:lvl w:ilvl="1" w:tplc="CB1EE810">
      <w:start w:val="1"/>
      <w:numFmt w:val="bullet"/>
      <w:lvlText w:val="o"/>
      <w:lvlJc w:val="left"/>
      <w:pPr>
        <w:ind w:left="1440" w:hanging="360"/>
      </w:pPr>
      <w:rPr>
        <w:rFonts w:hint="default" w:ascii="Courier New" w:hAnsi="Courier New"/>
      </w:rPr>
    </w:lvl>
    <w:lvl w:ilvl="2" w:tplc="47420ACC">
      <w:start w:val="1"/>
      <w:numFmt w:val="bullet"/>
      <w:lvlText w:val=""/>
      <w:lvlJc w:val="left"/>
      <w:pPr>
        <w:ind w:left="2160" w:hanging="360"/>
      </w:pPr>
      <w:rPr>
        <w:rFonts w:hint="default" w:ascii="Wingdings" w:hAnsi="Wingdings"/>
      </w:rPr>
    </w:lvl>
    <w:lvl w:ilvl="3" w:tplc="7472D17E">
      <w:start w:val="1"/>
      <w:numFmt w:val="bullet"/>
      <w:lvlText w:val=""/>
      <w:lvlJc w:val="left"/>
      <w:pPr>
        <w:ind w:left="2880" w:hanging="360"/>
      </w:pPr>
      <w:rPr>
        <w:rFonts w:hint="default" w:ascii="Symbol" w:hAnsi="Symbol"/>
      </w:rPr>
    </w:lvl>
    <w:lvl w:ilvl="4" w:tplc="500C5C74">
      <w:start w:val="1"/>
      <w:numFmt w:val="bullet"/>
      <w:lvlText w:val="o"/>
      <w:lvlJc w:val="left"/>
      <w:pPr>
        <w:ind w:left="3600" w:hanging="360"/>
      </w:pPr>
      <w:rPr>
        <w:rFonts w:hint="default" w:ascii="Courier New" w:hAnsi="Courier New"/>
      </w:rPr>
    </w:lvl>
    <w:lvl w:ilvl="5" w:tplc="4156F68A">
      <w:start w:val="1"/>
      <w:numFmt w:val="bullet"/>
      <w:lvlText w:val=""/>
      <w:lvlJc w:val="left"/>
      <w:pPr>
        <w:ind w:left="4320" w:hanging="360"/>
      </w:pPr>
      <w:rPr>
        <w:rFonts w:hint="default" w:ascii="Wingdings" w:hAnsi="Wingdings"/>
      </w:rPr>
    </w:lvl>
    <w:lvl w:ilvl="6" w:tplc="8FBED15C">
      <w:start w:val="1"/>
      <w:numFmt w:val="bullet"/>
      <w:lvlText w:val=""/>
      <w:lvlJc w:val="left"/>
      <w:pPr>
        <w:ind w:left="5040" w:hanging="360"/>
      </w:pPr>
      <w:rPr>
        <w:rFonts w:hint="default" w:ascii="Symbol" w:hAnsi="Symbol"/>
      </w:rPr>
    </w:lvl>
    <w:lvl w:ilvl="7" w:tplc="2BDE58AC">
      <w:start w:val="1"/>
      <w:numFmt w:val="bullet"/>
      <w:lvlText w:val="o"/>
      <w:lvlJc w:val="left"/>
      <w:pPr>
        <w:ind w:left="5760" w:hanging="360"/>
      </w:pPr>
      <w:rPr>
        <w:rFonts w:hint="default" w:ascii="Courier New" w:hAnsi="Courier New"/>
      </w:rPr>
    </w:lvl>
    <w:lvl w:ilvl="8" w:tplc="174AC7E2">
      <w:start w:val="1"/>
      <w:numFmt w:val="bullet"/>
      <w:lvlText w:val=""/>
      <w:lvlJc w:val="left"/>
      <w:pPr>
        <w:ind w:left="6480" w:hanging="360"/>
      </w:pPr>
      <w:rPr>
        <w:rFonts w:hint="default" w:ascii="Wingdings" w:hAnsi="Wingdings"/>
      </w:rPr>
    </w:lvl>
  </w:abstractNum>
  <w:abstractNum w:abstractNumId="6" w15:restartNumberingAfterBreak="0">
    <w:nsid w:val="19105A19"/>
    <w:multiLevelType w:val="hybridMultilevel"/>
    <w:tmpl w:val="FFFFFFFF"/>
    <w:lvl w:ilvl="0" w:tplc="483CAB98">
      <w:start w:val="1"/>
      <w:numFmt w:val="bullet"/>
      <w:lvlText w:val=""/>
      <w:lvlJc w:val="left"/>
      <w:pPr>
        <w:ind w:left="360" w:hanging="360"/>
      </w:pPr>
      <w:rPr>
        <w:rFonts w:hint="default" w:ascii="Symbol" w:hAnsi="Symbol"/>
      </w:rPr>
    </w:lvl>
    <w:lvl w:ilvl="1" w:tplc="8AE265F4">
      <w:start w:val="1"/>
      <w:numFmt w:val="bullet"/>
      <w:lvlText w:val="o"/>
      <w:lvlJc w:val="left"/>
      <w:pPr>
        <w:ind w:left="1080" w:hanging="360"/>
      </w:pPr>
      <w:rPr>
        <w:rFonts w:hint="default" w:ascii="Courier New" w:hAnsi="Courier New"/>
      </w:rPr>
    </w:lvl>
    <w:lvl w:ilvl="2" w:tplc="B1800A38">
      <w:start w:val="1"/>
      <w:numFmt w:val="bullet"/>
      <w:lvlText w:val=""/>
      <w:lvlJc w:val="left"/>
      <w:pPr>
        <w:ind w:left="1800" w:hanging="360"/>
      </w:pPr>
      <w:rPr>
        <w:rFonts w:hint="default" w:ascii="Wingdings" w:hAnsi="Wingdings"/>
      </w:rPr>
    </w:lvl>
    <w:lvl w:ilvl="3" w:tplc="6966CB68">
      <w:start w:val="1"/>
      <w:numFmt w:val="bullet"/>
      <w:lvlText w:val=""/>
      <w:lvlJc w:val="left"/>
      <w:pPr>
        <w:ind w:left="2520" w:hanging="360"/>
      </w:pPr>
      <w:rPr>
        <w:rFonts w:hint="default" w:ascii="Symbol" w:hAnsi="Symbol"/>
      </w:rPr>
    </w:lvl>
    <w:lvl w:ilvl="4" w:tplc="F2A8C06C">
      <w:start w:val="1"/>
      <w:numFmt w:val="bullet"/>
      <w:lvlText w:val="o"/>
      <w:lvlJc w:val="left"/>
      <w:pPr>
        <w:ind w:left="3240" w:hanging="360"/>
      </w:pPr>
      <w:rPr>
        <w:rFonts w:hint="default" w:ascii="Courier New" w:hAnsi="Courier New"/>
      </w:rPr>
    </w:lvl>
    <w:lvl w:ilvl="5" w:tplc="8EB41A3C">
      <w:start w:val="1"/>
      <w:numFmt w:val="bullet"/>
      <w:lvlText w:val=""/>
      <w:lvlJc w:val="left"/>
      <w:pPr>
        <w:ind w:left="3960" w:hanging="360"/>
      </w:pPr>
      <w:rPr>
        <w:rFonts w:hint="default" w:ascii="Wingdings" w:hAnsi="Wingdings"/>
      </w:rPr>
    </w:lvl>
    <w:lvl w:ilvl="6" w:tplc="DC2E850C">
      <w:start w:val="1"/>
      <w:numFmt w:val="bullet"/>
      <w:lvlText w:val=""/>
      <w:lvlJc w:val="left"/>
      <w:pPr>
        <w:ind w:left="4680" w:hanging="360"/>
      </w:pPr>
      <w:rPr>
        <w:rFonts w:hint="default" w:ascii="Symbol" w:hAnsi="Symbol"/>
      </w:rPr>
    </w:lvl>
    <w:lvl w:ilvl="7" w:tplc="916A35C0">
      <w:start w:val="1"/>
      <w:numFmt w:val="bullet"/>
      <w:lvlText w:val="o"/>
      <w:lvlJc w:val="left"/>
      <w:pPr>
        <w:ind w:left="5400" w:hanging="360"/>
      </w:pPr>
      <w:rPr>
        <w:rFonts w:hint="default" w:ascii="Courier New" w:hAnsi="Courier New"/>
      </w:rPr>
    </w:lvl>
    <w:lvl w:ilvl="8" w:tplc="8586CEE4">
      <w:start w:val="1"/>
      <w:numFmt w:val="bullet"/>
      <w:lvlText w:val=""/>
      <w:lvlJc w:val="left"/>
      <w:pPr>
        <w:ind w:left="6120" w:hanging="360"/>
      </w:pPr>
      <w:rPr>
        <w:rFonts w:hint="default" w:ascii="Wingdings" w:hAnsi="Wingdings"/>
      </w:rPr>
    </w:lvl>
  </w:abstractNum>
  <w:abstractNum w:abstractNumId="7" w15:restartNumberingAfterBreak="0">
    <w:nsid w:val="1CCBC791"/>
    <w:multiLevelType w:val="hybridMultilevel"/>
    <w:tmpl w:val="FFFFFFFF"/>
    <w:lvl w:ilvl="0" w:tplc="13DAF9A6">
      <w:start w:val="1"/>
      <w:numFmt w:val="bullet"/>
      <w:lvlText w:val=""/>
      <w:lvlJc w:val="left"/>
      <w:pPr>
        <w:ind w:left="720" w:hanging="360"/>
      </w:pPr>
      <w:rPr>
        <w:rFonts w:hint="default" w:ascii="Symbol" w:hAnsi="Symbol"/>
      </w:rPr>
    </w:lvl>
    <w:lvl w:ilvl="1" w:tplc="19006CDE">
      <w:start w:val="1"/>
      <w:numFmt w:val="bullet"/>
      <w:lvlText w:val="o"/>
      <w:lvlJc w:val="left"/>
      <w:pPr>
        <w:ind w:left="1440" w:hanging="360"/>
      </w:pPr>
      <w:rPr>
        <w:rFonts w:hint="default" w:ascii="Courier New" w:hAnsi="Courier New"/>
      </w:rPr>
    </w:lvl>
    <w:lvl w:ilvl="2" w:tplc="10143384">
      <w:start w:val="1"/>
      <w:numFmt w:val="bullet"/>
      <w:lvlText w:val=""/>
      <w:lvlJc w:val="left"/>
      <w:pPr>
        <w:ind w:left="2160" w:hanging="360"/>
      </w:pPr>
      <w:rPr>
        <w:rFonts w:hint="default" w:ascii="Wingdings" w:hAnsi="Wingdings"/>
      </w:rPr>
    </w:lvl>
    <w:lvl w:ilvl="3" w:tplc="CB922864">
      <w:start w:val="1"/>
      <w:numFmt w:val="bullet"/>
      <w:lvlText w:val=""/>
      <w:lvlJc w:val="left"/>
      <w:pPr>
        <w:ind w:left="2880" w:hanging="360"/>
      </w:pPr>
      <w:rPr>
        <w:rFonts w:hint="default" w:ascii="Symbol" w:hAnsi="Symbol"/>
      </w:rPr>
    </w:lvl>
    <w:lvl w:ilvl="4" w:tplc="0B46ED40">
      <w:start w:val="1"/>
      <w:numFmt w:val="bullet"/>
      <w:lvlText w:val="o"/>
      <w:lvlJc w:val="left"/>
      <w:pPr>
        <w:ind w:left="3600" w:hanging="360"/>
      </w:pPr>
      <w:rPr>
        <w:rFonts w:hint="default" w:ascii="Courier New" w:hAnsi="Courier New"/>
      </w:rPr>
    </w:lvl>
    <w:lvl w:ilvl="5" w:tplc="5E963C6A">
      <w:start w:val="1"/>
      <w:numFmt w:val="bullet"/>
      <w:lvlText w:val=""/>
      <w:lvlJc w:val="left"/>
      <w:pPr>
        <w:ind w:left="4320" w:hanging="360"/>
      </w:pPr>
      <w:rPr>
        <w:rFonts w:hint="default" w:ascii="Wingdings" w:hAnsi="Wingdings"/>
      </w:rPr>
    </w:lvl>
    <w:lvl w:ilvl="6" w:tplc="281E727C">
      <w:start w:val="1"/>
      <w:numFmt w:val="bullet"/>
      <w:lvlText w:val=""/>
      <w:lvlJc w:val="left"/>
      <w:pPr>
        <w:ind w:left="5040" w:hanging="360"/>
      </w:pPr>
      <w:rPr>
        <w:rFonts w:hint="default" w:ascii="Symbol" w:hAnsi="Symbol"/>
      </w:rPr>
    </w:lvl>
    <w:lvl w:ilvl="7" w:tplc="91E8D658">
      <w:start w:val="1"/>
      <w:numFmt w:val="bullet"/>
      <w:lvlText w:val="o"/>
      <w:lvlJc w:val="left"/>
      <w:pPr>
        <w:ind w:left="5760" w:hanging="360"/>
      </w:pPr>
      <w:rPr>
        <w:rFonts w:hint="default" w:ascii="Courier New" w:hAnsi="Courier New"/>
      </w:rPr>
    </w:lvl>
    <w:lvl w:ilvl="8" w:tplc="A5A4F376">
      <w:start w:val="1"/>
      <w:numFmt w:val="bullet"/>
      <w:lvlText w:val=""/>
      <w:lvlJc w:val="left"/>
      <w:pPr>
        <w:ind w:left="6480" w:hanging="360"/>
      </w:pPr>
      <w:rPr>
        <w:rFonts w:hint="default" w:ascii="Wingdings" w:hAnsi="Wingdings"/>
      </w:rPr>
    </w:lvl>
  </w:abstractNum>
  <w:abstractNum w:abstractNumId="8" w15:restartNumberingAfterBreak="0">
    <w:nsid w:val="1E571A78"/>
    <w:multiLevelType w:val="hybridMultilevel"/>
    <w:tmpl w:val="FFFFFFFF"/>
    <w:lvl w:ilvl="0" w:tplc="2FFA0DEC">
      <w:start w:val="1"/>
      <w:numFmt w:val="bullet"/>
      <w:lvlText w:val=""/>
      <w:lvlJc w:val="left"/>
      <w:pPr>
        <w:ind w:left="720" w:hanging="360"/>
      </w:pPr>
      <w:rPr>
        <w:rFonts w:hint="default" w:ascii="Symbol" w:hAnsi="Symbol"/>
      </w:rPr>
    </w:lvl>
    <w:lvl w:ilvl="1" w:tplc="8212622A">
      <w:start w:val="1"/>
      <w:numFmt w:val="bullet"/>
      <w:lvlText w:val="o"/>
      <w:lvlJc w:val="left"/>
      <w:pPr>
        <w:ind w:left="1440" w:hanging="360"/>
      </w:pPr>
      <w:rPr>
        <w:rFonts w:hint="default" w:ascii="Courier New" w:hAnsi="Courier New"/>
      </w:rPr>
    </w:lvl>
    <w:lvl w:ilvl="2" w:tplc="4B7087B0">
      <w:start w:val="1"/>
      <w:numFmt w:val="bullet"/>
      <w:lvlText w:val=""/>
      <w:lvlJc w:val="left"/>
      <w:pPr>
        <w:ind w:left="2160" w:hanging="360"/>
      </w:pPr>
      <w:rPr>
        <w:rFonts w:hint="default" w:ascii="Wingdings" w:hAnsi="Wingdings"/>
      </w:rPr>
    </w:lvl>
    <w:lvl w:ilvl="3" w:tplc="04CA106A">
      <w:start w:val="1"/>
      <w:numFmt w:val="bullet"/>
      <w:lvlText w:val=""/>
      <w:lvlJc w:val="left"/>
      <w:pPr>
        <w:ind w:left="2880" w:hanging="360"/>
      </w:pPr>
      <w:rPr>
        <w:rFonts w:hint="default" w:ascii="Symbol" w:hAnsi="Symbol"/>
      </w:rPr>
    </w:lvl>
    <w:lvl w:ilvl="4" w:tplc="FAEE0948">
      <w:start w:val="1"/>
      <w:numFmt w:val="bullet"/>
      <w:lvlText w:val="o"/>
      <w:lvlJc w:val="left"/>
      <w:pPr>
        <w:ind w:left="3600" w:hanging="360"/>
      </w:pPr>
      <w:rPr>
        <w:rFonts w:hint="default" w:ascii="Courier New" w:hAnsi="Courier New"/>
      </w:rPr>
    </w:lvl>
    <w:lvl w:ilvl="5" w:tplc="8BAAA1B4">
      <w:start w:val="1"/>
      <w:numFmt w:val="bullet"/>
      <w:lvlText w:val=""/>
      <w:lvlJc w:val="left"/>
      <w:pPr>
        <w:ind w:left="4320" w:hanging="360"/>
      </w:pPr>
      <w:rPr>
        <w:rFonts w:hint="default" w:ascii="Wingdings" w:hAnsi="Wingdings"/>
      </w:rPr>
    </w:lvl>
    <w:lvl w:ilvl="6" w:tplc="019C3C08">
      <w:start w:val="1"/>
      <w:numFmt w:val="bullet"/>
      <w:lvlText w:val=""/>
      <w:lvlJc w:val="left"/>
      <w:pPr>
        <w:ind w:left="5040" w:hanging="360"/>
      </w:pPr>
      <w:rPr>
        <w:rFonts w:hint="default" w:ascii="Symbol" w:hAnsi="Symbol"/>
      </w:rPr>
    </w:lvl>
    <w:lvl w:ilvl="7" w:tplc="6FF44DFE">
      <w:start w:val="1"/>
      <w:numFmt w:val="bullet"/>
      <w:lvlText w:val="o"/>
      <w:lvlJc w:val="left"/>
      <w:pPr>
        <w:ind w:left="5760" w:hanging="360"/>
      </w:pPr>
      <w:rPr>
        <w:rFonts w:hint="default" w:ascii="Courier New" w:hAnsi="Courier New"/>
      </w:rPr>
    </w:lvl>
    <w:lvl w:ilvl="8" w:tplc="93943A0C">
      <w:start w:val="1"/>
      <w:numFmt w:val="bullet"/>
      <w:lvlText w:val=""/>
      <w:lvlJc w:val="left"/>
      <w:pPr>
        <w:ind w:left="6480" w:hanging="360"/>
      </w:pPr>
      <w:rPr>
        <w:rFonts w:hint="default" w:ascii="Wingdings" w:hAnsi="Wingdings"/>
      </w:rPr>
    </w:lvl>
  </w:abstractNum>
  <w:abstractNum w:abstractNumId="9" w15:restartNumberingAfterBreak="0">
    <w:nsid w:val="1E7D003F"/>
    <w:multiLevelType w:val="hybridMultilevel"/>
    <w:tmpl w:val="FFFFFFFF"/>
    <w:lvl w:ilvl="0" w:tplc="FFFFFFFF">
      <w:start w:val="1"/>
      <w:numFmt w:val="lowerLetter"/>
      <w:lvlText w:val="%1)"/>
      <w:lvlJc w:val="left"/>
      <w:pPr>
        <w:ind w:left="720" w:hanging="360"/>
      </w:pPr>
    </w:lvl>
    <w:lvl w:ilvl="1" w:tplc="1588527C">
      <w:start w:val="1"/>
      <w:numFmt w:val="lowerLetter"/>
      <w:lvlText w:val="%2."/>
      <w:lvlJc w:val="left"/>
      <w:pPr>
        <w:ind w:left="1440" w:hanging="360"/>
      </w:pPr>
    </w:lvl>
    <w:lvl w:ilvl="2" w:tplc="B3F09CAE">
      <w:start w:val="1"/>
      <w:numFmt w:val="lowerRoman"/>
      <w:lvlText w:val="%3."/>
      <w:lvlJc w:val="right"/>
      <w:pPr>
        <w:ind w:left="2160" w:hanging="180"/>
      </w:pPr>
    </w:lvl>
    <w:lvl w:ilvl="3" w:tplc="24A4248C">
      <w:start w:val="1"/>
      <w:numFmt w:val="decimal"/>
      <w:lvlText w:val="%4."/>
      <w:lvlJc w:val="left"/>
      <w:pPr>
        <w:ind w:left="2880" w:hanging="360"/>
      </w:pPr>
    </w:lvl>
    <w:lvl w:ilvl="4" w:tplc="53763E74">
      <w:start w:val="1"/>
      <w:numFmt w:val="lowerLetter"/>
      <w:lvlText w:val="%5."/>
      <w:lvlJc w:val="left"/>
      <w:pPr>
        <w:ind w:left="3600" w:hanging="360"/>
      </w:pPr>
    </w:lvl>
    <w:lvl w:ilvl="5" w:tplc="6D3E6C64">
      <w:start w:val="1"/>
      <w:numFmt w:val="lowerRoman"/>
      <w:lvlText w:val="%6."/>
      <w:lvlJc w:val="right"/>
      <w:pPr>
        <w:ind w:left="4320" w:hanging="180"/>
      </w:pPr>
    </w:lvl>
    <w:lvl w:ilvl="6" w:tplc="CD445F28">
      <w:start w:val="1"/>
      <w:numFmt w:val="decimal"/>
      <w:lvlText w:val="%7."/>
      <w:lvlJc w:val="left"/>
      <w:pPr>
        <w:ind w:left="5040" w:hanging="360"/>
      </w:pPr>
    </w:lvl>
    <w:lvl w:ilvl="7" w:tplc="D59C7392">
      <w:start w:val="1"/>
      <w:numFmt w:val="lowerLetter"/>
      <w:lvlText w:val="%8."/>
      <w:lvlJc w:val="left"/>
      <w:pPr>
        <w:ind w:left="5760" w:hanging="360"/>
      </w:pPr>
    </w:lvl>
    <w:lvl w:ilvl="8" w:tplc="4C247B92">
      <w:start w:val="1"/>
      <w:numFmt w:val="lowerRoman"/>
      <w:lvlText w:val="%9."/>
      <w:lvlJc w:val="right"/>
      <w:pPr>
        <w:ind w:left="6480" w:hanging="180"/>
      </w:pPr>
    </w:lvl>
  </w:abstractNum>
  <w:abstractNum w:abstractNumId="10" w15:restartNumberingAfterBreak="0">
    <w:nsid w:val="218BE1F1"/>
    <w:multiLevelType w:val="hybridMultilevel"/>
    <w:tmpl w:val="FFFFFFFF"/>
    <w:lvl w:ilvl="0" w:tplc="CAEAFECE">
      <w:start w:val="1"/>
      <w:numFmt w:val="bullet"/>
      <w:lvlText w:val=""/>
      <w:lvlJc w:val="left"/>
      <w:pPr>
        <w:ind w:left="360" w:hanging="360"/>
      </w:pPr>
      <w:rPr>
        <w:rFonts w:hint="default" w:ascii="Symbol" w:hAnsi="Symbol"/>
      </w:rPr>
    </w:lvl>
    <w:lvl w:ilvl="1" w:tplc="BADAD426">
      <w:start w:val="1"/>
      <w:numFmt w:val="bullet"/>
      <w:lvlText w:val="o"/>
      <w:lvlJc w:val="left"/>
      <w:pPr>
        <w:ind w:left="1080" w:hanging="360"/>
      </w:pPr>
      <w:rPr>
        <w:rFonts w:hint="default" w:ascii="Courier New" w:hAnsi="Courier New"/>
      </w:rPr>
    </w:lvl>
    <w:lvl w:ilvl="2" w:tplc="4CEA4448">
      <w:start w:val="1"/>
      <w:numFmt w:val="bullet"/>
      <w:lvlText w:val=""/>
      <w:lvlJc w:val="left"/>
      <w:pPr>
        <w:ind w:left="1800" w:hanging="360"/>
      </w:pPr>
      <w:rPr>
        <w:rFonts w:hint="default" w:ascii="Wingdings" w:hAnsi="Wingdings"/>
      </w:rPr>
    </w:lvl>
    <w:lvl w:ilvl="3" w:tplc="D07CE514">
      <w:start w:val="1"/>
      <w:numFmt w:val="bullet"/>
      <w:lvlText w:val=""/>
      <w:lvlJc w:val="left"/>
      <w:pPr>
        <w:ind w:left="2520" w:hanging="360"/>
      </w:pPr>
      <w:rPr>
        <w:rFonts w:hint="default" w:ascii="Symbol" w:hAnsi="Symbol"/>
      </w:rPr>
    </w:lvl>
    <w:lvl w:ilvl="4" w:tplc="F55A22F4">
      <w:start w:val="1"/>
      <w:numFmt w:val="bullet"/>
      <w:lvlText w:val="o"/>
      <w:lvlJc w:val="left"/>
      <w:pPr>
        <w:ind w:left="3240" w:hanging="360"/>
      </w:pPr>
      <w:rPr>
        <w:rFonts w:hint="default" w:ascii="Courier New" w:hAnsi="Courier New"/>
      </w:rPr>
    </w:lvl>
    <w:lvl w:ilvl="5" w:tplc="72F247F0">
      <w:start w:val="1"/>
      <w:numFmt w:val="bullet"/>
      <w:lvlText w:val=""/>
      <w:lvlJc w:val="left"/>
      <w:pPr>
        <w:ind w:left="3960" w:hanging="360"/>
      </w:pPr>
      <w:rPr>
        <w:rFonts w:hint="default" w:ascii="Wingdings" w:hAnsi="Wingdings"/>
      </w:rPr>
    </w:lvl>
    <w:lvl w:ilvl="6" w:tplc="4094D450">
      <w:start w:val="1"/>
      <w:numFmt w:val="bullet"/>
      <w:lvlText w:val=""/>
      <w:lvlJc w:val="left"/>
      <w:pPr>
        <w:ind w:left="4680" w:hanging="360"/>
      </w:pPr>
      <w:rPr>
        <w:rFonts w:hint="default" w:ascii="Symbol" w:hAnsi="Symbol"/>
      </w:rPr>
    </w:lvl>
    <w:lvl w:ilvl="7" w:tplc="8E7EDDEC">
      <w:start w:val="1"/>
      <w:numFmt w:val="bullet"/>
      <w:lvlText w:val="o"/>
      <w:lvlJc w:val="left"/>
      <w:pPr>
        <w:ind w:left="5400" w:hanging="360"/>
      </w:pPr>
      <w:rPr>
        <w:rFonts w:hint="default" w:ascii="Courier New" w:hAnsi="Courier New"/>
      </w:rPr>
    </w:lvl>
    <w:lvl w:ilvl="8" w:tplc="44E216EA">
      <w:start w:val="1"/>
      <w:numFmt w:val="bullet"/>
      <w:lvlText w:val=""/>
      <w:lvlJc w:val="left"/>
      <w:pPr>
        <w:ind w:left="6120" w:hanging="360"/>
      </w:pPr>
      <w:rPr>
        <w:rFonts w:hint="default" w:ascii="Wingdings" w:hAnsi="Wingdings"/>
      </w:rPr>
    </w:lvl>
  </w:abstractNum>
  <w:abstractNum w:abstractNumId="11" w15:restartNumberingAfterBreak="0">
    <w:nsid w:val="24B0EBEB"/>
    <w:multiLevelType w:val="hybridMultilevel"/>
    <w:tmpl w:val="FFFFFFFF"/>
    <w:lvl w:ilvl="0" w:tplc="FFFFFFFF">
      <w:start w:val="1"/>
      <w:numFmt w:val="lowerLetter"/>
      <w:lvlText w:val="%1)"/>
      <w:lvlJc w:val="left"/>
      <w:pPr>
        <w:ind w:left="720" w:hanging="360"/>
      </w:pPr>
    </w:lvl>
    <w:lvl w:ilvl="1" w:tplc="E0F24064">
      <w:start w:val="1"/>
      <w:numFmt w:val="lowerLetter"/>
      <w:lvlText w:val="%2."/>
      <w:lvlJc w:val="left"/>
      <w:pPr>
        <w:ind w:left="1440" w:hanging="360"/>
      </w:pPr>
    </w:lvl>
    <w:lvl w:ilvl="2" w:tplc="B756E0AE">
      <w:start w:val="1"/>
      <w:numFmt w:val="lowerRoman"/>
      <w:lvlText w:val="%3."/>
      <w:lvlJc w:val="right"/>
      <w:pPr>
        <w:ind w:left="2160" w:hanging="180"/>
      </w:pPr>
    </w:lvl>
    <w:lvl w:ilvl="3" w:tplc="FEFEE18A">
      <w:start w:val="1"/>
      <w:numFmt w:val="decimal"/>
      <w:lvlText w:val="%4."/>
      <w:lvlJc w:val="left"/>
      <w:pPr>
        <w:ind w:left="2880" w:hanging="360"/>
      </w:pPr>
    </w:lvl>
    <w:lvl w:ilvl="4" w:tplc="EA9E631C">
      <w:start w:val="1"/>
      <w:numFmt w:val="lowerLetter"/>
      <w:lvlText w:val="%5."/>
      <w:lvlJc w:val="left"/>
      <w:pPr>
        <w:ind w:left="3600" w:hanging="360"/>
      </w:pPr>
    </w:lvl>
    <w:lvl w:ilvl="5" w:tplc="99D64F60">
      <w:start w:val="1"/>
      <w:numFmt w:val="lowerRoman"/>
      <w:lvlText w:val="%6."/>
      <w:lvlJc w:val="right"/>
      <w:pPr>
        <w:ind w:left="4320" w:hanging="180"/>
      </w:pPr>
    </w:lvl>
    <w:lvl w:ilvl="6" w:tplc="A9FCC0F8">
      <w:start w:val="1"/>
      <w:numFmt w:val="decimal"/>
      <w:lvlText w:val="%7."/>
      <w:lvlJc w:val="left"/>
      <w:pPr>
        <w:ind w:left="5040" w:hanging="360"/>
      </w:pPr>
    </w:lvl>
    <w:lvl w:ilvl="7" w:tplc="93384E1A">
      <w:start w:val="1"/>
      <w:numFmt w:val="lowerLetter"/>
      <w:lvlText w:val="%8."/>
      <w:lvlJc w:val="left"/>
      <w:pPr>
        <w:ind w:left="5760" w:hanging="360"/>
      </w:pPr>
    </w:lvl>
    <w:lvl w:ilvl="8" w:tplc="AFA26644">
      <w:start w:val="1"/>
      <w:numFmt w:val="lowerRoman"/>
      <w:lvlText w:val="%9."/>
      <w:lvlJc w:val="right"/>
      <w:pPr>
        <w:ind w:left="6480" w:hanging="180"/>
      </w:pPr>
    </w:lvl>
  </w:abstractNum>
  <w:abstractNum w:abstractNumId="12" w15:restartNumberingAfterBreak="0">
    <w:nsid w:val="3050CB97"/>
    <w:multiLevelType w:val="hybridMultilevel"/>
    <w:tmpl w:val="FFFFFFFF"/>
    <w:lvl w:ilvl="0" w:tplc="D2E8B18E">
      <w:start w:val="1"/>
      <w:numFmt w:val="lowerLetter"/>
      <w:lvlText w:val="%1)"/>
      <w:lvlJc w:val="left"/>
      <w:pPr>
        <w:ind w:left="720" w:hanging="360"/>
      </w:pPr>
    </w:lvl>
    <w:lvl w:ilvl="1" w:tplc="0B868AA8">
      <w:start w:val="1"/>
      <w:numFmt w:val="lowerLetter"/>
      <w:lvlText w:val="%2."/>
      <w:lvlJc w:val="left"/>
      <w:pPr>
        <w:ind w:left="1440" w:hanging="360"/>
      </w:pPr>
    </w:lvl>
    <w:lvl w:ilvl="2" w:tplc="F7AE93D6">
      <w:start w:val="1"/>
      <w:numFmt w:val="lowerRoman"/>
      <w:lvlText w:val="%3."/>
      <w:lvlJc w:val="right"/>
      <w:pPr>
        <w:ind w:left="2160" w:hanging="180"/>
      </w:pPr>
    </w:lvl>
    <w:lvl w:ilvl="3" w:tplc="F8EE8D1E">
      <w:start w:val="1"/>
      <w:numFmt w:val="decimal"/>
      <w:lvlText w:val="%4."/>
      <w:lvlJc w:val="left"/>
      <w:pPr>
        <w:ind w:left="2880" w:hanging="360"/>
      </w:pPr>
    </w:lvl>
    <w:lvl w:ilvl="4" w:tplc="59F8EF58">
      <w:start w:val="1"/>
      <w:numFmt w:val="lowerLetter"/>
      <w:lvlText w:val="%5."/>
      <w:lvlJc w:val="left"/>
      <w:pPr>
        <w:ind w:left="3600" w:hanging="360"/>
      </w:pPr>
    </w:lvl>
    <w:lvl w:ilvl="5" w:tplc="AFEEE52A">
      <w:start w:val="1"/>
      <w:numFmt w:val="lowerRoman"/>
      <w:lvlText w:val="%6."/>
      <w:lvlJc w:val="right"/>
      <w:pPr>
        <w:ind w:left="4320" w:hanging="180"/>
      </w:pPr>
    </w:lvl>
    <w:lvl w:ilvl="6" w:tplc="003693CE">
      <w:start w:val="1"/>
      <w:numFmt w:val="decimal"/>
      <w:lvlText w:val="%7."/>
      <w:lvlJc w:val="left"/>
      <w:pPr>
        <w:ind w:left="5040" w:hanging="360"/>
      </w:pPr>
    </w:lvl>
    <w:lvl w:ilvl="7" w:tplc="BE823A9C">
      <w:start w:val="1"/>
      <w:numFmt w:val="lowerLetter"/>
      <w:lvlText w:val="%8."/>
      <w:lvlJc w:val="left"/>
      <w:pPr>
        <w:ind w:left="5760" w:hanging="360"/>
      </w:pPr>
    </w:lvl>
    <w:lvl w:ilvl="8" w:tplc="D976119A">
      <w:start w:val="1"/>
      <w:numFmt w:val="lowerRoman"/>
      <w:lvlText w:val="%9."/>
      <w:lvlJc w:val="right"/>
      <w:pPr>
        <w:ind w:left="6480" w:hanging="180"/>
      </w:pPr>
    </w:lvl>
  </w:abstractNum>
  <w:abstractNum w:abstractNumId="13" w15:restartNumberingAfterBreak="0">
    <w:nsid w:val="351FC6BD"/>
    <w:multiLevelType w:val="hybridMultilevel"/>
    <w:tmpl w:val="FFFFFFFF"/>
    <w:lvl w:ilvl="0" w:tplc="47BA3474">
      <w:start w:val="1"/>
      <w:numFmt w:val="bullet"/>
      <w:lvlText w:val=""/>
      <w:lvlJc w:val="left"/>
      <w:pPr>
        <w:ind w:left="720" w:hanging="360"/>
      </w:pPr>
      <w:rPr>
        <w:rFonts w:hint="default" w:ascii="Symbol" w:hAnsi="Symbol"/>
      </w:rPr>
    </w:lvl>
    <w:lvl w:ilvl="1" w:tplc="D6A8816A">
      <w:start w:val="1"/>
      <w:numFmt w:val="bullet"/>
      <w:lvlText w:val="o"/>
      <w:lvlJc w:val="left"/>
      <w:pPr>
        <w:ind w:left="1440" w:hanging="360"/>
      </w:pPr>
      <w:rPr>
        <w:rFonts w:hint="default" w:ascii="Courier New" w:hAnsi="Courier New"/>
      </w:rPr>
    </w:lvl>
    <w:lvl w:ilvl="2" w:tplc="5F54A198">
      <w:start w:val="1"/>
      <w:numFmt w:val="bullet"/>
      <w:lvlText w:val=""/>
      <w:lvlJc w:val="left"/>
      <w:pPr>
        <w:ind w:left="2160" w:hanging="360"/>
      </w:pPr>
      <w:rPr>
        <w:rFonts w:hint="default" w:ascii="Wingdings" w:hAnsi="Wingdings"/>
      </w:rPr>
    </w:lvl>
    <w:lvl w:ilvl="3" w:tplc="CEB69CAC">
      <w:start w:val="1"/>
      <w:numFmt w:val="bullet"/>
      <w:lvlText w:val=""/>
      <w:lvlJc w:val="left"/>
      <w:pPr>
        <w:ind w:left="2880" w:hanging="360"/>
      </w:pPr>
      <w:rPr>
        <w:rFonts w:hint="default" w:ascii="Symbol" w:hAnsi="Symbol"/>
      </w:rPr>
    </w:lvl>
    <w:lvl w:ilvl="4" w:tplc="F4445B5A">
      <w:start w:val="1"/>
      <w:numFmt w:val="bullet"/>
      <w:lvlText w:val="o"/>
      <w:lvlJc w:val="left"/>
      <w:pPr>
        <w:ind w:left="3600" w:hanging="360"/>
      </w:pPr>
      <w:rPr>
        <w:rFonts w:hint="default" w:ascii="Courier New" w:hAnsi="Courier New"/>
      </w:rPr>
    </w:lvl>
    <w:lvl w:ilvl="5" w:tplc="14FA0C32">
      <w:start w:val="1"/>
      <w:numFmt w:val="bullet"/>
      <w:lvlText w:val=""/>
      <w:lvlJc w:val="left"/>
      <w:pPr>
        <w:ind w:left="4320" w:hanging="360"/>
      </w:pPr>
      <w:rPr>
        <w:rFonts w:hint="default" w:ascii="Wingdings" w:hAnsi="Wingdings"/>
      </w:rPr>
    </w:lvl>
    <w:lvl w:ilvl="6" w:tplc="4FB8BDFA">
      <w:start w:val="1"/>
      <w:numFmt w:val="bullet"/>
      <w:lvlText w:val=""/>
      <w:lvlJc w:val="left"/>
      <w:pPr>
        <w:ind w:left="5040" w:hanging="360"/>
      </w:pPr>
      <w:rPr>
        <w:rFonts w:hint="default" w:ascii="Symbol" w:hAnsi="Symbol"/>
      </w:rPr>
    </w:lvl>
    <w:lvl w:ilvl="7" w:tplc="96A0F4CA">
      <w:start w:val="1"/>
      <w:numFmt w:val="bullet"/>
      <w:lvlText w:val="o"/>
      <w:lvlJc w:val="left"/>
      <w:pPr>
        <w:ind w:left="5760" w:hanging="360"/>
      </w:pPr>
      <w:rPr>
        <w:rFonts w:hint="default" w:ascii="Courier New" w:hAnsi="Courier New"/>
      </w:rPr>
    </w:lvl>
    <w:lvl w:ilvl="8" w:tplc="85B02080">
      <w:start w:val="1"/>
      <w:numFmt w:val="bullet"/>
      <w:lvlText w:val=""/>
      <w:lvlJc w:val="left"/>
      <w:pPr>
        <w:ind w:left="6480" w:hanging="360"/>
      </w:pPr>
      <w:rPr>
        <w:rFonts w:hint="default" w:ascii="Wingdings" w:hAnsi="Wingdings"/>
      </w:rPr>
    </w:lvl>
  </w:abstractNum>
  <w:abstractNum w:abstractNumId="14" w15:restartNumberingAfterBreak="0">
    <w:nsid w:val="36E95175"/>
    <w:multiLevelType w:val="hybridMultilevel"/>
    <w:tmpl w:val="FFFFFFFF"/>
    <w:lvl w:ilvl="0" w:tplc="928EE45A">
      <w:start w:val="1"/>
      <w:numFmt w:val="bullet"/>
      <w:lvlText w:val=""/>
      <w:lvlJc w:val="left"/>
      <w:pPr>
        <w:ind w:left="360" w:hanging="360"/>
      </w:pPr>
      <w:rPr>
        <w:rFonts w:hint="default" w:ascii="Symbol" w:hAnsi="Symbol"/>
      </w:rPr>
    </w:lvl>
    <w:lvl w:ilvl="1" w:tplc="12D00344">
      <w:start w:val="1"/>
      <w:numFmt w:val="bullet"/>
      <w:lvlText w:val="o"/>
      <w:lvlJc w:val="left"/>
      <w:pPr>
        <w:ind w:left="1080" w:hanging="360"/>
      </w:pPr>
      <w:rPr>
        <w:rFonts w:hint="default" w:ascii="Courier New" w:hAnsi="Courier New"/>
      </w:rPr>
    </w:lvl>
    <w:lvl w:ilvl="2" w:tplc="BAB8CED4">
      <w:start w:val="1"/>
      <w:numFmt w:val="bullet"/>
      <w:lvlText w:val=""/>
      <w:lvlJc w:val="left"/>
      <w:pPr>
        <w:ind w:left="1800" w:hanging="360"/>
      </w:pPr>
      <w:rPr>
        <w:rFonts w:hint="default" w:ascii="Wingdings" w:hAnsi="Wingdings"/>
      </w:rPr>
    </w:lvl>
    <w:lvl w:ilvl="3" w:tplc="47AE3EA8">
      <w:start w:val="1"/>
      <w:numFmt w:val="bullet"/>
      <w:lvlText w:val=""/>
      <w:lvlJc w:val="left"/>
      <w:pPr>
        <w:ind w:left="2520" w:hanging="360"/>
      </w:pPr>
      <w:rPr>
        <w:rFonts w:hint="default" w:ascii="Symbol" w:hAnsi="Symbol"/>
      </w:rPr>
    </w:lvl>
    <w:lvl w:ilvl="4" w:tplc="1F3E06D4">
      <w:start w:val="1"/>
      <w:numFmt w:val="bullet"/>
      <w:lvlText w:val="o"/>
      <w:lvlJc w:val="left"/>
      <w:pPr>
        <w:ind w:left="3240" w:hanging="360"/>
      </w:pPr>
      <w:rPr>
        <w:rFonts w:hint="default" w:ascii="Courier New" w:hAnsi="Courier New"/>
      </w:rPr>
    </w:lvl>
    <w:lvl w:ilvl="5" w:tplc="448AED52">
      <w:start w:val="1"/>
      <w:numFmt w:val="bullet"/>
      <w:lvlText w:val=""/>
      <w:lvlJc w:val="left"/>
      <w:pPr>
        <w:ind w:left="3960" w:hanging="360"/>
      </w:pPr>
      <w:rPr>
        <w:rFonts w:hint="default" w:ascii="Wingdings" w:hAnsi="Wingdings"/>
      </w:rPr>
    </w:lvl>
    <w:lvl w:ilvl="6" w:tplc="1BB43682">
      <w:start w:val="1"/>
      <w:numFmt w:val="bullet"/>
      <w:lvlText w:val=""/>
      <w:lvlJc w:val="left"/>
      <w:pPr>
        <w:ind w:left="4680" w:hanging="360"/>
      </w:pPr>
      <w:rPr>
        <w:rFonts w:hint="default" w:ascii="Symbol" w:hAnsi="Symbol"/>
      </w:rPr>
    </w:lvl>
    <w:lvl w:ilvl="7" w:tplc="6560A85E">
      <w:start w:val="1"/>
      <w:numFmt w:val="bullet"/>
      <w:lvlText w:val="o"/>
      <w:lvlJc w:val="left"/>
      <w:pPr>
        <w:ind w:left="5400" w:hanging="360"/>
      </w:pPr>
      <w:rPr>
        <w:rFonts w:hint="default" w:ascii="Courier New" w:hAnsi="Courier New"/>
      </w:rPr>
    </w:lvl>
    <w:lvl w:ilvl="8" w:tplc="95E4C7CC">
      <w:start w:val="1"/>
      <w:numFmt w:val="bullet"/>
      <w:lvlText w:val=""/>
      <w:lvlJc w:val="left"/>
      <w:pPr>
        <w:ind w:left="6120" w:hanging="360"/>
      </w:pPr>
      <w:rPr>
        <w:rFonts w:hint="default" w:ascii="Wingdings" w:hAnsi="Wingdings"/>
      </w:rPr>
    </w:lvl>
  </w:abstractNum>
  <w:abstractNum w:abstractNumId="15" w15:restartNumberingAfterBreak="0">
    <w:nsid w:val="3BA89965"/>
    <w:multiLevelType w:val="hybridMultilevel"/>
    <w:tmpl w:val="FFFFFFFF"/>
    <w:lvl w:ilvl="0" w:tplc="37D42BF4">
      <w:start w:val="1"/>
      <w:numFmt w:val="bullet"/>
      <w:lvlText w:val=""/>
      <w:lvlJc w:val="left"/>
      <w:pPr>
        <w:ind w:left="720" w:hanging="360"/>
      </w:pPr>
      <w:rPr>
        <w:rFonts w:hint="default" w:ascii="Symbol" w:hAnsi="Symbol"/>
      </w:rPr>
    </w:lvl>
    <w:lvl w:ilvl="1" w:tplc="B4D83BAC">
      <w:start w:val="1"/>
      <w:numFmt w:val="bullet"/>
      <w:lvlText w:val="o"/>
      <w:lvlJc w:val="left"/>
      <w:pPr>
        <w:ind w:left="1440" w:hanging="360"/>
      </w:pPr>
      <w:rPr>
        <w:rFonts w:hint="default" w:ascii="Courier New" w:hAnsi="Courier New"/>
      </w:rPr>
    </w:lvl>
    <w:lvl w:ilvl="2" w:tplc="8A543938">
      <w:start w:val="1"/>
      <w:numFmt w:val="bullet"/>
      <w:lvlText w:val=""/>
      <w:lvlJc w:val="left"/>
      <w:pPr>
        <w:ind w:left="2160" w:hanging="360"/>
      </w:pPr>
      <w:rPr>
        <w:rFonts w:hint="default" w:ascii="Wingdings" w:hAnsi="Wingdings"/>
      </w:rPr>
    </w:lvl>
    <w:lvl w:ilvl="3" w:tplc="93F4741E">
      <w:start w:val="1"/>
      <w:numFmt w:val="bullet"/>
      <w:lvlText w:val=""/>
      <w:lvlJc w:val="left"/>
      <w:pPr>
        <w:ind w:left="2880" w:hanging="360"/>
      </w:pPr>
      <w:rPr>
        <w:rFonts w:hint="default" w:ascii="Symbol" w:hAnsi="Symbol"/>
      </w:rPr>
    </w:lvl>
    <w:lvl w:ilvl="4" w:tplc="3AF2C6FA">
      <w:start w:val="1"/>
      <w:numFmt w:val="bullet"/>
      <w:lvlText w:val="o"/>
      <w:lvlJc w:val="left"/>
      <w:pPr>
        <w:ind w:left="3600" w:hanging="360"/>
      </w:pPr>
      <w:rPr>
        <w:rFonts w:hint="default" w:ascii="Courier New" w:hAnsi="Courier New"/>
      </w:rPr>
    </w:lvl>
    <w:lvl w:ilvl="5" w:tplc="1FE276AA">
      <w:start w:val="1"/>
      <w:numFmt w:val="bullet"/>
      <w:lvlText w:val=""/>
      <w:lvlJc w:val="left"/>
      <w:pPr>
        <w:ind w:left="4320" w:hanging="360"/>
      </w:pPr>
      <w:rPr>
        <w:rFonts w:hint="default" w:ascii="Wingdings" w:hAnsi="Wingdings"/>
      </w:rPr>
    </w:lvl>
    <w:lvl w:ilvl="6" w:tplc="E93420BA">
      <w:start w:val="1"/>
      <w:numFmt w:val="bullet"/>
      <w:lvlText w:val=""/>
      <w:lvlJc w:val="left"/>
      <w:pPr>
        <w:ind w:left="5040" w:hanging="360"/>
      </w:pPr>
      <w:rPr>
        <w:rFonts w:hint="default" w:ascii="Symbol" w:hAnsi="Symbol"/>
      </w:rPr>
    </w:lvl>
    <w:lvl w:ilvl="7" w:tplc="C9F8BD04">
      <w:start w:val="1"/>
      <w:numFmt w:val="bullet"/>
      <w:lvlText w:val="o"/>
      <w:lvlJc w:val="left"/>
      <w:pPr>
        <w:ind w:left="5760" w:hanging="360"/>
      </w:pPr>
      <w:rPr>
        <w:rFonts w:hint="default" w:ascii="Courier New" w:hAnsi="Courier New"/>
      </w:rPr>
    </w:lvl>
    <w:lvl w:ilvl="8" w:tplc="C5607E14">
      <w:start w:val="1"/>
      <w:numFmt w:val="bullet"/>
      <w:lvlText w:val=""/>
      <w:lvlJc w:val="left"/>
      <w:pPr>
        <w:ind w:left="6480" w:hanging="360"/>
      </w:pPr>
      <w:rPr>
        <w:rFonts w:hint="default" w:ascii="Wingdings" w:hAnsi="Wingdings"/>
      </w:rPr>
    </w:lvl>
  </w:abstractNum>
  <w:abstractNum w:abstractNumId="16" w15:restartNumberingAfterBreak="0">
    <w:nsid w:val="3CD228A6"/>
    <w:multiLevelType w:val="hybridMultilevel"/>
    <w:tmpl w:val="FFFFFFFF"/>
    <w:lvl w:ilvl="0" w:tplc="EE3ABB08">
      <w:start w:val="1"/>
      <w:numFmt w:val="bullet"/>
      <w:lvlText w:val=""/>
      <w:lvlJc w:val="left"/>
      <w:pPr>
        <w:ind w:left="360" w:hanging="360"/>
      </w:pPr>
      <w:rPr>
        <w:rFonts w:hint="default" w:ascii="Symbol" w:hAnsi="Symbol"/>
      </w:rPr>
    </w:lvl>
    <w:lvl w:ilvl="1" w:tplc="94BA1DE8">
      <w:start w:val="1"/>
      <w:numFmt w:val="bullet"/>
      <w:lvlText w:val="o"/>
      <w:lvlJc w:val="left"/>
      <w:pPr>
        <w:ind w:left="1080" w:hanging="360"/>
      </w:pPr>
      <w:rPr>
        <w:rFonts w:hint="default" w:ascii="Courier New" w:hAnsi="Courier New"/>
      </w:rPr>
    </w:lvl>
    <w:lvl w:ilvl="2" w:tplc="C7D49AE2">
      <w:start w:val="1"/>
      <w:numFmt w:val="bullet"/>
      <w:lvlText w:val=""/>
      <w:lvlJc w:val="left"/>
      <w:pPr>
        <w:ind w:left="1800" w:hanging="360"/>
      </w:pPr>
      <w:rPr>
        <w:rFonts w:hint="default" w:ascii="Wingdings" w:hAnsi="Wingdings"/>
      </w:rPr>
    </w:lvl>
    <w:lvl w:ilvl="3" w:tplc="66F088F6">
      <w:start w:val="1"/>
      <w:numFmt w:val="bullet"/>
      <w:lvlText w:val=""/>
      <w:lvlJc w:val="left"/>
      <w:pPr>
        <w:ind w:left="2520" w:hanging="360"/>
      </w:pPr>
      <w:rPr>
        <w:rFonts w:hint="default" w:ascii="Symbol" w:hAnsi="Symbol"/>
      </w:rPr>
    </w:lvl>
    <w:lvl w:ilvl="4" w:tplc="E2603F2A">
      <w:start w:val="1"/>
      <w:numFmt w:val="bullet"/>
      <w:lvlText w:val="o"/>
      <w:lvlJc w:val="left"/>
      <w:pPr>
        <w:ind w:left="3240" w:hanging="360"/>
      </w:pPr>
      <w:rPr>
        <w:rFonts w:hint="default" w:ascii="Courier New" w:hAnsi="Courier New"/>
      </w:rPr>
    </w:lvl>
    <w:lvl w:ilvl="5" w:tplc="BC7ED6A0">
      <w:start w:val="1"/>
      <w:numFmt w:val="bullet"/>
      <w:lvlText w:val=""/>
      <w:lvlJc w:val="left"/>
      <w:pPr>
        <w:ind w:left="3960" w:hanging="360"/>
      </w:pPr>
      <w:rPr>
        <w:rFonts w:hint="default" w:ascii="Wingdings" w:hAnsi="Wingdings"/>
      </w:rPr>
    </w:lvl>
    <w:lvl w:ilvl="6" w:tplc="40F2037E">
      <w:start w:val="1"/>
      <w:numFmt w:val="bullet"/>
      <w:lvlText w:val=""/>
      <w:lvlJc w:val="left"/>
      <w:pPr>
        <w:ind w:left="4680" w:hanging="360"/>
      </w:pPr>
      <w:rPr>
        <w:rFonts w:hint="default" w:ascii="Symbol" w:hAnsi="Symbol"/>
      </w:rPr>
    </w:lvl>
    <w:lvl w:ilvl="7" w:tplc="71C07224">
      <w:start w:val="1"/>
      <w:numFmt w:val="bullet"/>
      <w:lvlText w:val="o"/>
      <w:lvlJc w:val="left"/>
      <w:pPr>
        <w:ind w:left="5400" w:hanging="360"/>
      </w:pPr>
      <w:rPr>
        <w:rFonts w:hint="default" w:ascii="Courier New" w:hAnsi="Courier New"/>
      </w:rPr>
    </w:lvl>
    <w:lvl w:ilvl="8" w:tplc="332A294C">
      <w:start w:val="1"/>
      <w:numFmt w:val="bullet"/>
      <w:lvlText w:val=""/>
      <w:lvlJc w:val="left"/>
      <w:pPr>
        <w:ind w:left="6120" w:hanging="360"/>
      </w:pPr>
      <w:rPr>
        <w:rFonts w:hint="default" w:ascii="Wingdings" w:hAnsi="Wingdings"/>
      </w:rPr>
    </w:lvl>
  </w:abstractNum>
  <w:abstractNum w:abstractNumId="17" w15:restartNumberingAfterBreak="0">
    <w:nsid w:val="3EE49FE3"/>
    <w:multiLevelType w:val="hybridMultilevel"/>
    <w:tmpl w:val="FFFFFFFF"/>
    <w:lvl w:ilvl="0" w:tplc="4A00582E">
      <w:start w:val="1"/>
      <w:numFmt w:val="lowerLetter"/>
      <w:lvlText w:val="%1)"/>
      <w:lvlJc w:val="left"/>
      <w:pPr>
        <w:ind w:left="720" w:hanging="360"/>
      </w:pPr>
    </w:lvl>
    <w:lvl w:ilvl="1" w:tplc="4F18C656">
      <w:start w:val="1"/>
      <w:numFmt w:val="lowerLetter"/>
      <w:lvlText w:val="%2."/>
      <w:lvlJc w:val="left"/>
      <w:pPr>
        <w:ind w:left="1440" w:hanging="360"/>
      </w:pPr>
    </w:lvl>
    <w:lvl w:ilvl="2" w:tplc="60D8A42C">
      <w:start w:val="1"/>
      <w:numFmt w:val="lowerRoman"/>
      <w:lvlText w:val="%3."/>
      <w:lvlJc w:val="right"/>
      <w:pPr>
        <w:ind w:left="2160" w:hanging="180"/>
      </w:pPr>
    </w:lvl>
    <w:lvl w:ilvl="3" w:tplc="BB6EE34E">
      <w:start w:val="1"/>
      <w:numFmt w:val="decimal"/>
      <w:lvlText w:val="%4."/>
      <w:lvlJc w:val="left"/>
      <w:pPr>
        <w:ind w:left="2880" w:hanging="360"/>
      </w:pPr>
    </w:lvl>
    <w:lvl w:ilvl="4" w:tplc="AB50D07C">
      <w:start w:val="1"/>
      <w:numFmt w:val="lowerLetter"/>
      <w:lvlText w:val="%5."/>
      <w:lvlJc w:val="left"/>
      <w:pPr>
        <w:ind w:left="3600" w:hanging="360"/>
      </w:pPr>
    </w:lvl>
    <w:lvl w:ilvl="5" w:tplc="B5528B00">
      <w:start w:val="1"/>
      <w:numFmt w:val="lowerRoman"/>
      <w:lvlText w:val="%6."/>
      <w:lvlJc w:val="right"/>
      <w:pPr>
        <w:ind w:left="4320" w:hanging="180"/>
      </w:pPr>
    </w:lvl>
    <w:lvl w:ilvl="6" w:tplc="0C00C162">
      <w:start w:val="1"/>
      <w:numFmt w:val="decimal"/>
      <w:lvlText w:val="%7."/>
      <w:lvlJc w:val="left"/>
      <w:pPr>
        <w:ind w:left="5040" w:hanging="360"/>
      </w:pPr>
    </w:lvl>
    <w:lvl w:ilvl="7" w:tplc="8372550E">
      <w:start w:val="1"/>
      <w:numFmt w:val="lowerLetter"/>
      <w:lvlText w:val="%8."/>
      <w:lvlJc w:val="left"/>
      <w:pPr>
        <w:ind w:left="5760" w:hanging="360"/>
      </w:pPr>
    </w:lvl>
    <w:lvl w:ilvl="8" w:tplc="5558A3DC">
      <w:start w:val="1"/>
      <w:numFmt w:val="lowerRoman"/>
      <w:lvlText w:val="%9."/>
      <w:lvlJc w:val="right"/>
      <w:pPr>
        <w:ind w:left="6480" w:hanging="180"/>
      </w:pPr>
    </w:lvl>
  </w:abstractNum>
  <w:abstractNum w:abstractNumId="18" w15:restartNumberingAfterBreak="0">
    <w:nsid w:val="4487D8A0"/>
    <w:multiLevelType w:val="hybridMultilevel"/>
    <w:tmpl w:val="FFFFFFFF"/>
    <w:lvl w:ilvl="0" w:tplc="FFFFFFFF">
      <w:start w:val="1"/>
      <w:numFmt w:val="bullet"/>
      <w:lvlText w:val=""/>
      <w:lvlJc w:val="left"/>
      <w:pPr>
        <w:ind w:left="720" w:hanging="360"/>
      </w:pPr>
      <w:rPr>
        <w:rFonts w:hint="default" w:ascii="Symbol" w:hAnsi="Symbol"/>
      </w:rPr>
    </w:lvl>
    <w:lvl w:ilvl="1" w:tplc="DD84AE68">
      <w:start w:val="1"/>
      <w:numFmt w:val="bullet"/>
      <w:lvlText w:val="o"/>
      <w:lvlJc w:val="left"/>
      <w:pPr>
        <w:ind w:left="1440" w:hanging="360"/>
      </w:pPr>
      <w:rPr>
        <w:rFonts w:hint="default" w:ascii="Courier New" w:hAnsi="Courier New"/>
      </w:rPr>
    </w:lvl>
    <w:lvl w:ilvl="2" w:tplc="3BBE4DA6">
      <w:start w:val="1"/>
      <w:numFmt w:val="bullet"/>
      <w:lvlText w:val=""/>
      <w:lvlJc w:val="left"/>
      <w:pPr>
        <w:ind w:left="2160" w:hanging="360"/>
      </w:pPr>
      <w:rPr>
        <w:rFonts w:hint="default" w:ascii="Wingdings" w:hAnsi="Wingdings"/>
      </w:rPr>
    </w:lvl>
    <w:lvl w:ilvl="3" w:tplc="4E80E7C8">
      <w:start w:val="1"/>
      <w:numFmt w:val="bullet"/>
      <w:lvlText w:val=""/>
      <w:lvlJc w:val="left"/>
      <w:pPr>
        <w:ind w:left="2880" w:hanging="360"/>
      </w:pPr>
      <w:rPr>
        <w:rFonts w:hint="default" w:ascii="Symbol" w:hAnsi="Symbol"/>
      </w:rPr>
    </w:lvl>
    <w:lvl w:ilvl="4" w:tplc="76749A6C">
      <w:start w:val="1"/>
      <w:numFmt w:val="bullet"/>
      <w:lvlText w:val="o"/>
      <w:lvlJc w:val="left"/>
      <w:pPr>
        <w:ind w:left="3600" w:hanging="360"/>
      </w:pPr>
      <w:rPr>
        <w:rFonts w:hint="default" w:ascii="Courier New" w:hAnsi="Courier New"/>
      </w:rPr>
    </w:lvl>
    <w:lvl w:ilvl="5" w:tplc="C0088304">
      <w:start w:val="1"/>
      <w:numFmt w:val="bullet"/>
      <w:lvlText w:val=""/>
      <w:lvlJc w:val="left"/>
      <w:pPr>
        <w:ind w:left="4320" w:hanging="360"/>
      </w:pPr>
      <w:rPr>
        <w:rFonts w:hint="default" w:ascii="Wingdings" w:hAnsi="Wingdings"/>
      </w:rPr>
    </w:lvl>
    <w:lvl w:ilvl="6" w:tplc="BEC2A99A">
      <w:start w:val="1"/>
      <w:numFmt w:val="bullet"/>
      <w:lvlText w:val=""/>
      <w:lvlJc w:val="left"/>
      <w:pPr>
        <w:ind w:left="5040" w:hanging="360"/>
      </w:pPr>
      <w:rPr>
        <w:rFonts w:hint="default" w:ascii="Symbol" w:hAnsi="Symbol"/>
      </w:rPr>
    </w:lvl>
    <w:lvl w:ilvl="7" w:tplc="1E84335E">
      <w:start w:val="1"/>
      <w:numFmt w:val="bullet"/>
      <w:lvlText w:val="o"/>
      <w:lvlJc w:val="left"/>
      <w:pPr>
        <w:ind w:left="5760" w:hanging="360"/>
      </w:pPr>
      <w:rPr>
        <w:rFonts w:hint="default" w:ascii="Courier New" w:hAnsi="Courier New"/>
      </w:rPr>
    </w:lvl>
    <w:lvl w:ilvl="8" w:tplc="F5F4501E">
      <w:start w:val="1"/>
      <w:numFmt w:val="bullet"/>
      <w:lvlText w:val=""/>
      <w:lvlJc w:val="left"/>
      <w:pPr>
        <w:ind w:left="6480" w:hanging="360"/>
      </w:pPr>
      <w:rPr>
        <w:rFonts w:hint="default" w:ascii="Wingdings" w:hAnsi="Wingdings"/>
      </w:rPr>
    </w:lvl>
  </w:abstractNum>
  <w:abstractNum w:abstractNumId="19" w15:restartNumberingAfterBreak="0">
    <w:nsid w:val="4660D0D9"/>
    <w:multiLevelType w:val="hybridMultilevel"/>
    <w:tmpl w:val="FFFFFFFF"/>
    <w:lvl w:ilvl="0" w:tplc="FC945580">
      <w:start w:val="1"/>
      <w:numFmt w:val="lowerLetter"/>
      <w:lvlText w:val="%1)"/>
      <w:lvlJc w:val="left"/>
      <w:pPr>
        <w:ind w:left="720" w:hanging="360"/>
      </w:pPr>
      <w:rPr>
        <w:rFonts w:hint="default" w:ascii="Calibri" w:hAnsi="Calibri"/>
      </w:rPr>
    </w:lvl>
    <w:lvl w:ilvl="1" w:tplc="8D962E4A">
      <w:start w:val="1"/>
      <w:numFmt w:val="lowerLetter"/>
      <w:lvlText w:val="%2."/>
      <w:lvlJc w:val="left"/>
      <w:pPr>
        <w:ind w:left="1440" w:hanging="360"/>
      </w:pPr>
    </w:lvl>
    <w:lvl w:ilvl="2" w:tplc="15E8CC1E">
      <w:start w:val="1"/>
      <w:numFmt w:val="lowerRoman"/>
      <w:lvlText w:val="%3."/>
      <w:lvlJc w:val="right"/>
      <w:pPr>
        <w:ind w:left="2160" w:hanging="180"/>
      </w:pPr>
    </w:lvl>
    <w:lvl w:ilvl="3" w:tplc="3CDAC486">
      <w:start w:val="1"/>
      <w:numFmt w:val="decimal"/>
      <w:lvlText w:val="%4."/>
      <w:lvlJc w:val="left"/>
      <w:pPr>
        <w:ind w:left="2880" w:hanging="360"/>
      </w:pPr>
    </w:lvl>
    <w:lvl w:ilvl="4" w:tplc="031CC28C">
      <w:start w:val="1"/>
      <w:numFmt w:val="lowerLetter"/>
      <w:lvlText w:val="%5."/>
      <w:lvlJc w:val="left"/>
      <w:pPr>
        <w:ind w:left="3600" w:hanging="360"/>
      </w:pPr>
    </w:lvl>
    <w:lvl w:ilvl="5" w:tplc="F320D440">
      <w:start w:val="1"/>
      <w:numFmt w:val="lowerRoman"/>
      <w:lvlText w:val="%6."/>
      <w:lvlJc w:val="right"/>
      <w:pPr>
        <w:ind w:left="4320" w:hanging="180"/>
      </w:pPr>
    </w:lvl>
    <w:lvl w:ilvl="6" w:tplc="1E1681EA">
      <w:start w:val="1"/>
      <w:numFmt w:val="decimal"/>
      <w:lvlText w:val="%7."/>
      <w:lvlJc w:val="left"/>
      <w:pPr>
        <w:ind w:left="5040" w:hanging="360"/>
      </w:pPr>
    </w:lvl>
    <w:lvl w:ilvl="7" w:tplc="61F0B1D2">
      <w:start w:val="1"/>
      <w:numFmt w:val="lowerLetter"/>
      <w:lvlText w:val="%8."/>
      <w:lvlJc w:val="left"/>
      <w:pPr>
        <w:ind w:left="5760" w:hanging="360"/>
      </w:pPr>
    </w:lvl>
    <w:lvl w:ilvl="8" w:tplc="33247078">
      <w:start w:val="1"/>
      <w:numFmt w:val="lowerRoman"/>
      <w:lvlText w:val="%9."/>
      <w:lvlJc w:val="right"/>
      <w:pPr>
        <w:ind w:left="6480" w:hanging="180"/>
      </w:pPr>
    </w:lvl>
  </w:abstractNum>
  <w:abstractNum w:abstractNumId="20" w15:restartNumberingAfterBreak="0">
    <w:nsid w:val="4A2DAACC"/>
    <w:multiLevelType w:val="hybridMultilevel"/>
    <w:tmpl w:val="FFFFFFFF"/>
    <w:lvl w:ilvl="0" w:tplc="AF8E77C8">
      <w:start w:val="1"/>
      <w:numFmt w:val="lowerLetter"/>
      <w:lvlText w:val="%1)"/>
      <w:lvlJc w:val="left"/>
      <w:pPr>
        <w:ind w:left="720" w:hanging="360"/>
      </w:pPr>
    </w:lvl>
    <w:lvl w:ilvl="1" w:tplc="D5D27E72">
      <w:start w:val="1"/>
      <w:numFmt w:val="lowerLetter"/>
      <w:lvlText w:val="%2."/>
      <w:lvlJc w:val="left"/>
      <w:pPr>
        <w:ind w:left="1440" w:hanging="360"/>
      </w:pPr>
    </w:lvl>
    <w:lvl w:ilvl="2" w:tplc="7320FA1E">
      <w:start w:val="1"/>
      <w:numFmt w:val="lowerRoman"/>
      <w:lvlText w:val="%3."/>
      <w:lvlJc w:val="right"/>
      <w:pPr>
        <w:ind w:left="2160" w:hanging="180"/>
      </w:pPr>
    </w:lvl>
    <w:lvl w:ilvl="3" w:tplc="06D4457E">
      <w:start w:val="1"/>
      <w:numFmt w:val="decimal"/>
      <w:lvlText w:val="%4."/>
      <w:lvlJc w:val="left"/>
      <w:pPr>
        <w:ind w:left="2880" w:hanging="360"/>
      </w:pPr>
    </w:lvl>
    <w:lvl w:ilvl="4" w:tplc="619AAF12">
      <w:start w:val="1"/>
      <w:numFmt w:val="lowerLetter"/>
      <w:lvlText w:val="%5."/>
      <w:lvlJc w:val="left"/>
      <w:pPr>
        <w:ind w:left="3600" w:hanging="360"/>
      </w:pPr>
    </w:lvl>
    <w:lvl w:ilvl="5" w:tplc="BF90A526">
      <w:start w:val="1"/>
      <w:numFmt w:val="lowerRoman"/>
      <w:lvlText w:val="%6."/>
      <w:lvlJc w:val="right"/>
      <w:pPr>
        <w:ind w:left="4320" w:hanging="180"/>
      </w:pPr>
    </w:lvl>
    <w:lvl w:ilvl="6" w:tplc="4B4AD3BE">
      <w:start w:val="1"/>
      <w:numFmt w:val="decimal"/>
      <w:lvlText w:val="%7."/>
      <w:lvlJc w:val="left"/>
      <w:pPr>
        <w:ind w:left="5040" w:hanging="360"/>
      </w:pPr>
    </w:lvl>
    <w:lvl w:ilvl="7" w:tplc="E236D688">
      <w:start w:val="1"/>
      <w:numFmt w:val="lowerLetter"/>
      <w:lvlText w:val="%8."/>
      <w:lvlJc w:val="left"/>
      <w:pPr>
        <w:ind w:left="5760" w:hanging="360"/>
      </w:pPr>
    </w:lvl>
    <w:lvl w:ilvl="8" w:tplc="AF7EFD0E">
      <w:start w:val="1"/>
      <w:numFmt w:val="lowerRoman"/>
      <w:lvlText w:val="%9."/>
      <w:lvlJc w:val="right"/>
      <w:pPr>
        <w:ind w:left="6480" w:hanging="180"/>
      </w:pPr>
    </w:lvl>
  </w:abstractNum>
  <w:abstractNum w:abstractNumId="21" w15:restartNumberingAfterBreak="0">
    <w:nsid w:val="4A882B78"/>
    <w:multiLevelType w:val="hybridMultilevel"/>
    <w:tmpl w:val="FFFFFFFF"/>
    <w:lvl w:ilvl="0" w:tplc="75BAD4A8">
      <w:start w:val="1"/>
      <w:numFmt w:val="bullet"/>
      <w:lvlText w:val="-"/>
      <w:lvlJc w:val="left"/>
      <w:pPr>
        <w:ind w:left="720" w:hanging="360"/>
      </w:pPr>
      <w:rPr>
        <w:rFonts w:hint="default" w:ascii="Calibri" w:hAnsi="Calibri"/>
      </w:rPr>
    </w:lvl>
    <w:lvl w:ilvl="1" w:tplc="B3266A1A">
      <w:start w:val="1"/>
      <w:numFmt w:val="bullet"/>
      <w:lvlText w:val="o"/>
      <w:lvlJc w:val="left"/>
      <w:pPr>
        <w:ind w:left="1440" w:hanging="360"/>
      </w:pPr>
      <w:rPr>
        <w:rFonts w:hint="default" w:ascii="Courier New" w:hAnsi="Courier New"/>
      </w:rPr>
    </w:lvl>
    <w:lvl w:ilvl="2" w:tplc="FFE484D6">
      <w:start w:val="1"/>
      <w:numFmt w:val="bullet"/>
      <w:lvlText w:val=""/>
      <w:lvlJc w:val="left"/>
      <w:pPr>
        <w:ind w:left="2160" w:hanging="360"/>
      </w:pPr>
      <w:rPr>
        <w:rFonts w:hint="default" w:ascii="Wingdings" w:hAnsi="Wingdings"/>
      </w:rPr>
    </w:lvl>
    <w:lvl w:ilvl="3" w:tplc="893EA1A0">
      <w:start w:val="1"/>
      <w:numFmt w:val="bullet"/>
      <w:lvlText w:val=""/>
      <w:lvlJc w:val="left"/>
      <w:pPr>
        <w:ind w:left="2880" w:hanging="360"/>
      </w:pPr>
      <w:rPr>
        <w:rFonts w:hint="default" w:ascii="Symbol" w:hAnsi="Symbol"/>
      </w:rPr>
    </w:lvl>
    <w:lvl w:ilvl="4" w:tplc="EF04FD9C">
      <w:start w:val="1"/>
      <w:numFmt w:val="bullet"/>
      <w:lvlText w:val="o"/>
      <w:lvlJc w:val="left"/>
      <w:pPr>
        <w:ind w:left="3600" w:hanging="360"/>
      </w:pPr>
      <w:rPr>
        <w:rFonts w:hint="default" w:ascii="Courier New" w:hAnsi="Courier New"/>
      </w:rPr>
    </w:lvl>
    <w:lvl w:ilvl="5" w:tplc="EF9CEFCE">
      <w:start w:val="1"/>
      <w:numFmt w:val="bullet"/>
      <w:lvlText w:val=""/>
      <w:lvlJc w:val="left"/>
      <w:pPr>
        <w:ind w:left="4320" w:hanging="360"/>
      </w:pPr>
      <w:rPr>
        <w:rFonts w:hint="default" w:ascii="Wingdings" w:hAnsi="Wingdings"/>
      </w:rPr>
    </w:lvl>
    <w:lvl w:ilvl="6" w:tplc="32BEECA8">
      <w:start w:val="1"/>
      <w:numFmt w:val="bullet"/>
      <w:lvlText w:val=""/>
      <w:lvlJc w:val="left"/>
      <w:pPr>
        <w:ind w:left="5040" w:hanging="360"/>
      </w:pPr>
      <w:rPr>
        <w:rFonts w:hint="default" w:ascii="Symbol" w:hAnsi="Symbol"/>
      </w:rPr>
    </w:lvl>
    <w:lvl w:ilvl="7" w:tplc="A6CEB536">
      <w:start w:val="1"/>
      <w:numFmt w:val="bullet"/>
      <w:lvlText w:val="o"/>
      <w:lvlJc w:val="left"/>
      <w:pPr>
        <w:ind w:left="5760" w:hanging="360"/>
      </w:pPr>
      <w:rPr>
        <w:rFonts w:hint="default" w:ascii="Courier New" w:hAnsi="Courier New"/>
      </w:rPr>
    </w:lvl>
    <w:lvl w:ilvl="8" w:tplc="6ED68A18">
      <w:start w:val="1"/>
      <w:numFmt w:val="bullet"/>
      <w:lvlText w:val=""/>
      <w:lvlJc w:val="left"/>
      <w:pPr>
        <w:ind w:left="6480" w:hanging="360"/>
      </w:pPr>
      <w:rPr>
        <w:rFonts w:hint="default" w:ascii="Wingdings" w:hAnsi="Wingdings"/>
      </w:rPr>
    </w:lvl>
  </w:abstractNum>
  <w:abstractNum w:abstractNumId="22" w15:restartNumberingAfterBreak="0">
    <w:nsid w:val="5299273D"/>
    <w:multiLevelType w:val="hybridMultilevel"/>
    <w:tmpl w:val="FFFFFFFF"/>
    <w:lvl w:ilvl="0" w:tplc="3FE499D8">
      <w:start w:val="1"/>
      <w:numFmt w:val="bullet"/>
      <w:lvlText w:val=""/>
      <w:lvlJc w:val="left"/>
      <w:pPr>
        <w:ind w:left="360" w:hanging="360"/>
      </w:pPr>
      <w:rPr>
        <w:rFonts w:hint="default" w:ascii="Symbol" w:hAnsi="Symbol"/>
      </w:rPr>
    </w:lvl>
    <w:lvl w:ilvl="1" w:tplc="9F9CB4D4">
      <w:start w:val="1"/>
      <w:numFmt w:val="bullet"/>
      <w:lvlText w:val="o"/>
      <w:lvlJc w:val="left"/>
      <w:pPr>
        <w:ind w:left="1080" w:hanging="360"/>
      </w:pPr>
      <w:rPr>
        <w:rFonts w:hint="default" w:ascii="Courier New" w:hAnsi="Courier New"/>
      </w:rPr>
    </w:lvl>
    <w:lvl w:ilvl="2" w:tplc="B5840776">
      <w:start w:val="1"/>
      <w:numFmt w:val="bullet"/>
      <w:lvlText w:val=""/>
      <w:lvlJc w:val="left"/>
      <w:pPr>
        <w:ind w:left="1800" w:hanging="360"/>
      </w:pPr>
      <w:rPr>
        <w:rFonts w:hint="default" w:ascii="Wingdings" w:hAnsi="Wingdings"/>
      </w:rPr>
    </w:lvl>
    <w:lvl w:ilvl="3" w:tplc="9C3673EC">
      <w:start w:val="1"/>
      <w:numFmt w:val="bullet"/>
      <w:lvlText w:val=""/>
      <w:lvlJc w:val="left"/>
      <w:pPr>
        <w:ind w:left="2520" w:hanging="360"/>
      </w:pPr>
      <w:rPr>
        <w:rFonts w:hint="default" w:ascii="Symbol" w:hAnsi="Symbol"/>
      </w:rPr>
    </w:lvl>
    <w:lvl w:ilvl="4" w:tplc="8ECC9202">
      <w:start w:val="1"/>
      <w:numFmt w:val="bullet"/>
      <w:lvlText w:val="o"/>
      <w:lvlJc w:val="left"/>
      <w:pPr>
        <w:ind w:left="3240" w:hanging="360"/>
      </w:pPr>
      <w:rPr>
        <w:rFonts w:hint="default" w:ascii="Courier New" w:hAnsi="Courier New"/>
      </w:rPr>
    </w:lvl>
    <w:lvl w:ilvl="5" w:tplc="C4A8E474">
      <w:start w:val="1"/>
      <w:numFmt w:val="bullet"/>
      <w:lvlText w:val=""/>
      <w:lvlJc w:val="left"/>
      <w:pPr>
        <w:ind w:left="3960" w:hanging="360"/>
      </w:pPr>
      <w:rPr>
        <w:rFonts w:hint="default" w:ascii="Wingdings" w:hAnsi="Wingdings"/>
      </w:rPr>
    </w:lvl>
    <w:lvl w:ilvl="6" w:tplc="E2102BCE">
      <w:start w:val="1"/>
      <w:numFmt w:val="bullet"/>
      <w:lvlText w:val=""/>
      <w:lvlJc w:val="left"/>
      <w:pPr>
        <w:ind w:left="4680" w:hanging="360"/>
      </w:pPr>
      <w:rPr>
        <w:rFonts w:hint="default" w:ascii="Symbol" w:hAnsi="Symbol"/>
      </w:rPr>
    </w:lvl>
    <w:lvl w:ilvl="7" w:tplc="E1FE8E0E">
      <w:start w:val="1"/>
      <w:numFmt w:val="bullet"/>
      <w:lvlText w:val="o"/>
      <w:lvlJc w:val="left"/>
      <w:pPr>
        <w:ind w:left="5400" w:hanging="360"/>
      </w:pPr>
      <w:rPr>
        <w:rFonts w:hint="default" w:ascii="Courier New" w:hAnsi="Courier New"/>
      </w:rPr>
    </w:lvl>
    <w:lvl w:ilvl="8" w:tplc="1EC85220">
      <w:start w:val="1"/>
      <w:numFmt w:val="bullet"/>
      <w:lvlText w:val=""/>
      <w:lvlJc w:val="left"/>
      <w:pPr>
        <w:ind w:left="6120" w:hanging="360"/>
      </w:pPr>
      <w:rPr>
        <w:rFonts w:hint="default" w:ascii="Wingdings" w:hAnsi="Wingdings"/>
      </w:rPr>
    </w:lvl>
  </w:abstractNum>
  <w:abstractNum w:abstractNumId="23" w15:restartNumberingAfterBreak="0">
    <w:nsid w:val="53C92C9D"/>
    <w:multiLevelType w:val="hybridMultilevel"/>
    <w:tmpl w:val="FFFFFFFF"/>
    <w:lvl w:ilvl="0" w:tplc="882455FA">
      <w:start w:val="1"/>
      <w:numFmt w:val="bullet"/>
      <w:lvlText w:val=""/>
      <w:lvlJc w:val="left"/>
      <w:pPr>
        <w:ind w:left="720" w:hanging="360"/>
      </w:pPr>
      <w:rPr>
        <w:rFonts w:hint="default" w:ascii="Symbol" w:hAnsi="Symbol"/>
      </w:rPr>
    </w:lvl>
    <w:lvl w:ilvl="1" w:tplc="C8EE09FC">
      <w:start w:val="1"/>
      <w:numFmt w:val="bullet"/>
      <w:lvlText w:val="o"/>
      <w:lvlJc w:val="left"/>
      <w:pPr>
        <w:ind w:left="1440" w:hanging="360"/>
      </w:pPr>
      <w:rPr>
        <w:rFonts w:hint="default" w:ascii="Courier New" w:hAnsi="Courier New"/>
      </w:rPr>
    </w:lvl>
    <w:lvl w:ilvl="2" w:tplc="5C185698">
      <w:start w:val="1"/>
      <w:numFmt w:val="bullet"/>
      <w:lvlText w:val=""/>
      <w:lvlJc w:val="left"/>
      <w:pPr>
        <w:ind w:left="2160" w:hanging="360"/>
      </w:pPr>
      <w:rPr>
        <w:rFonts w:hint="default" w:ascii="Wingdings" w:hAnsi="Wingdings"/>
      </w:rPr>
    </w:lvl>
    <w:lvl w:ilvl="3" w:tplc="6854C950">
      <w:start w:val="1"/>
      <w:numFmt w:val="bullet"/>
      <w:lvlText w:val=""/>
      <w:lvlJc w:val="left"/>
      <w:pPr>
        <w:ind w:left="2880" w:hanging="360"/>
      </w:pPr>
      <w:rPr>
        <w:rFonts w:hint="default" w:ascii="Symbol" w:hAnsi="Symbol"/>
      </w:rPr>
    </w:lvl>
    <w:lvl w:ilvl="4" w:tplc="B2666496">
      <w:start w:val="1"/>
      <w:numFmt w:val="bullet"/>
      <w:lvlText w:val="o"/>
      <w:lvlJc w:val="left"/>
      <w:pPr>
        <w:ind w:left="3600" w:hanging="360"/>
      </w:pPr>
      <w:rPr>
        <w:rFonts w:hint="default" w:ascii="Courier New" w:hAnsi="Courier New"/>
      </w:rPr>
    </w:lvl>
    <w:lvl w:ilvl="5" w:tplc="3C74C10E">
      <w:start w:val="1"/>
      <w:numFmt w:val="bullet"/>
      <w:lvlText w:val=""/>
      <w:lvlJc w:val="left"/>
      <w:pPr>
        <w:ind w:left="4320" w:hanging="360"/>
      </w:pPr>
      <w:rPr>
        <w:rFonts w:hint="default" w:ascii="Wingdings" w:hAnsi="Wingdings"/>
      </w:rPr>
    </w:lvl>
    <w:lvl w:ilvl="6" w:tplc="A84A89A4">
      <w:start w:val="1"/>
      <w:numFmt w:val="bullet"/>
      <w:lvlText w:val=""/>
      <w:lvlJc w:val="left"/>
      <w:pPr>
        <w:ind w:left="5040" w:hanging="360"/>
      </w:pPr>
      <w:rPr>
        <w:rFonts w:hint="default" w:ascii="Symbol" w:hAnsi="Symbol"/>
      </w:rPr>
    </w:lvl>
    <w:lvl w:ilvl="7" w:tplc="EC5E6BBC">
      <w:start w:val="1"/>
      <w:numFmt w:val="bullet"/>
      <w:lvlText w:val="o"/>
      <w:lvlJc w:val="left"/>
      <w:pPr>
        <w:ind w:left="5760" w:hanging="360"/>
      </w:pPr>
      <w:rPr>
        <w:rFonts w:hint="default" w:ascii="Courier New" w:hAnsi="Courier New"/>
      </w:rPr>
    </w:lvl>
    <w:lvl w:ilvl="8" w:tplc="83AE30B0">
      <w:start w:val="1"/>
      <w:numFmt w:val="bullet"/>
      <w:lvlText w:val=""/>
      <w:lvlJc w:val="left"/>
      <w:pPr>
        <w:ind w:left="6480" w:hanging="360"/>
      </w:pPr>
      <w:rPr>
        <w:rFonts w:hint="default" w:ascii="Wingdings" w:hAnsi="Wingdings"/>
      </w:rPr>
    </w:lvl>
  </w:abstractNum>
  <w:abstractNum w:abstractNumId="24" w15:restartNumberingAfterBreak="0">
    <w:nsid w:val="5493646B"/>
    <w:multiLevelType w:val="hybridMultilevel"/>
    <w:tmpl w:val="FFFFFFFF"/>
    <w:lvl w:ilvl="0" w:tplc="65667B6C">
      <w:start w:val="1"/>
      <w:numFmt w:val="lowerLetter"/>
      <w:lvlText w:val="%1."/>
      <w:lvlJc w:val="left"/>
      <w:pPr>
        <w:ind w:left="720" w:hanging="360"/>
      </w:pPr>
    </w:lvl>
    <w:lvl w:ilvl="1" w:tplc="6862F920">
      <w:start w:val="1"/>
      <w:numFmt w:val="lowerLetter"/>
      <w:lvlText w:val="%2."/>
      <w:lvlJc w:val="left"/>
      <w:pPr>
        <w:ind w:left="1440" w:hanging="360"/>
      </w:pPr>
    </w:lvl>
    <w:lvl w:ilvl="2" w:tplc="FF8C22B0">
      <w:start w:val="1"/>
      <w:numFmt w:val="lowerRoman"/>
      <w:lvlText w:val="%3."/>
      <w:lvlJc w:val="right"/>
      <w:pPr>
        <w:ind w:left="2160" w:hanging="180"/>
      </w:pPr>
    </w:lvl>
    <w:lvl w:ilvl="3" w:tplc="0BBA1F10">
      <w:start w:val="1"/>
      <w:numFmt w:val="decimal"/>
      <w:lvlText w:val="%4."/>
      <w:lvlJc w:val="left"/>
      <w:pPr>
        <w:ind w:left="2880" w:hanging="360"/>
      </w:pPr>
    </w:lvl>
    <w:lvl w:ilvl="4" w:tplc="27ECE6DA">
      <w:start w:val="1"/>
      <w:numFmt w:val="lowerLetter"/>
      <w:lvlText w:val="%5."/>
      <w:lvlJc w:val="left"/>
      <w:pPr>
        <w:ind w:left="3600" w:hanging="360"/>
      </w:pPr>
    </w:lvl>
    <w:lvl w:ilvl="5" w:tplc="E528C87A">
      <w:start w:val="1"/>
      <w:numFmt w:val="lowerRoman"/>
      <w:lvlText w:val="%6."/>
      <w:lvlJc w:val="right"/>
      <w:pPr>
        <w:ind w:left="4320" w:hanging="180"/>
      </w:pPr>
    </w:lvl>
    <w:lvl w:ilvl="6" w:tplc="74FEBB24">
      <w:start w:val="1"/>
      <w:numFmt w:val="decimal"/>
      <w:lvlText w:val="%7."/>
      <w:lvlJc w:val="left"/>
      <w:pPr>
        <w:ind w:left="5040" w:hanging="360"/>
      </w:pPr>
    </w:lvl>
    <w:lvl w:ilvl="7" w:tplc="FA4255B6">
      <w:start w:val="1"/>
      <w:numFmt w:val="lowerLetter"/>
      <w:lvlText w:val="%8."/>
      <w:lvlJc w:val="left"/>
      <w:pPr>
        <w:ind w:left="5760" w:hanging="360"/>
      </w:pPr>
    </w:lvl>
    <w:lvl w:ilvl="8" w:tplc="9F04F832">
      <w:start w:val="1"/>
      <w:numFmt w:val="lowerRoman"/>
      <w:lvlText w:val="%9."/>
      <w:lvlJc w:val="right"/>
      <w:pPr>
        <w:ind w:left="6480" w:hanging="180"/>
      </w:pPr>
    </w:lvl>
  </w:abstractNum>
  <w:abstractNum w:abstractNumId="25" w15:restartNumberingAfterBreak="0">
    <w:nsid w:val="583454AB"/>
    <w:multiLevelType w:val="hybridMultilevel"/>
    <w:tmpl w:val="FFFFFFFF"/>
    <w:lvl w:ilvl="0" w:tplc="40125F7C">
      <w:start w:val="1"/>
      <w:numFmt w:val="bullet"/>
      <w:lvlText w:val=""/>
      <w:lvlJc w:val="left"/>
      <w:pPr>
        <w:ind w:left="720" w:hanging="360"/>
      </w:pPr>
      <w:rPr>
        <w:rFonts w:hint="default" w:ascii="Symbol" w:hAnsi="Symbol"/>
      </w:rPr>
    </w:lvl>
    <w:lvl w:ilvl="1" w:tplc="95E6FF7E">
      <w:start w:val="1"/>
      <w:numFmt w:val="bullet"/>
      <w:lvlText w:val="o"/>
      <w:lvlJc w:val="left"/>
      <w:pPr>
        <w:ind w:left="1440" w:hanging="360"/>
      </w:pPr>
      <w:rPr>
        <w:rFonts w:hint="default" w:ascii="Courier New" w:hAnsi="Courier New"/>
      </w:rPr>
    </w:lvl>
    <w:lvl w:ilvl="2" w:tplc="18B88EC2">
      <w:start w:val="1"/>
      <w:numFmt w:val="bullet"/>
      <w:lvlText w:val=""/>
      <w:lvlJc w:val="left"/>
      <w:pPr>
        <w:ind w:left="2160" w:hanging="360"/>
      </w:pPr>
      <w:rPr>
        <w:rFonts w:hint="default" w:ascii="Wingdings" w:hAnsi="Wingdings"/>
      </w:rPr>
    </w:lvl>
    <w:lvl w:ilvl="3" w:tplc="10305912">
      <w:start w:val="1"/>
      <w:numFmt w:val="bullet"/>
      <w:lvlText w:val=""/>
      <w:lvlJc w:val="left"/>
      <w:pPr>
        <w:ind w:left="2880" w:hanging="360"/>
      </w:pPr>
      <w:rPr>
        <w:rFonts w:hint="default" w:ascii="Symbol" w:hAnsi="Symbol"/>
      </w:rPr>
    </w:lvl>
    <w:lvl w:ilvl="4" w:tplc="83B2DEA4">
      <w:start w:val="1"/>
      <w:numFmt w:val="bullet"/>
      <w:lvlText w:val="o"/>
      <w:lvlJc w:val="left"/>
      <w:pPr>
        <w:ind w:left="3600" w:hanging="360"/>
      </w:pPr>
      <w:rPr>
        <w:rFonts w:hint="default" w:ascii="Courier New" w:hAnsi="Courier New"/>
      </w:rPr>
    </w:lvl>
    <w:lvl w:ilvl="5" w:tplc="CD281D86">
      <w:start w:val="1"/>
      <w:numFmt w:val="bullet"/>
      <w:lvlText w:val=""/>
      <w:lvlJc w:val="left"/>
      <w:pPr>
        <w:ind w:left="4320" w:hanging="360"/>
      </w:pPr>
      <w:rPr>
        <w:rFonts w:hint="default" w:ascii="Wingdings" w:hAnsi="Wingdings"/>
      </w:rPr>
    </w:lvl>
    <w:lvl w:ilvl="6" w:tplc="E228A1D4">
      <w:start w:val="1"/>
      <w:numFmt w:val="bullet"/>
      <w:lvlText w:val=""/>
      <w:lvlJc w:val="left"/>
      <w:pPr>
        <w:ind w:left="5040" w:hanging="360"/>
      </w:pPr>
      <w:rPr>
        <w:rFonts w:hint="default" w:ascii="Symbol" w:hAnsi="Symbol"/>
      </w:rPr>
    </w:lvl>
    <w:lvl w:ilvl="7" w:tplc="C7824570">
      <w:start w:val="1"/>
      <w:numFmt w:val="bullet"/>
      <w:lvlText w:val="o"/>
      <w:lvlJc w:val="left"/>
      <w:pPr>
        <w:ind w:left="5760" w:hanging="360"/>
      </w:pPr>
      <w:rPr>
        <w:rFonts w:hint="default" w:ascii="Courier New" w:hAnsi="Courier New"/>
      </w:rPr>
    </w:lvl>
    <w:lvl w:ilvl="8" w:tplc="684CB898">
      <w:start w:val="1"/>
      <w:numFmt w:val="bullet"/>
      <w:lvlText w:val=""/>
      <w:lvlJc w:val="left"/>
      <w:pPr>
        <w:ind w:left="6480" w:hanging="360"/>
      </w:pPr>
      <w:rPr>
        <w:rFonts w:hint="default" w:ascii="Wingdings" w:hAnsi="Wingdings"/>
      </w:rPr>
    </w:lvl>
  </w:abstractNum>
  <w:abstractNum w:abstractNumId="26" w15:restartNumberingAfterBreak="0">
    <w:nsid w:val="59676674"/>
    <w:multiLevelType w:val="hybridMultilevel"/>
    <w:tmpl w:val="FFFFFFFF"/>
    <w:lvl w:ilvl="0" w:tplc="865CDAC8">
      <w:start w:val="1"/>
      <w:numFmt w:val="lowerLetter"/>
      <w:lvlText w:val="%1)"/>
      <w:lvlJc w:val="left"/>
      <w:pPr>
        <w:ind w:left="720" w:hanging="360"/>
      </w:pPr>
    </w:lvl>
    <w:lvl w:ilvl="1" w:tplc="CF7A3266">
      <w:start w:val="1"/>
      <w:numFmt w:val="lowerLetter"/>
      <w:lvlText w:val="%2."/>
      <w:lvlJc w:val="left"/>
      <w:pPr>
        <w:ind w:left="1440" w:hanging="360"/>
      </w:pPr>
    </w:lvl>
    <w:lvl w:ilvl="2" w:tplc="E50CBE38">
      <w:start w:val="1"/>
      <w:numFmt w:val="lowerRoman"/>
      <w:lvlText w:val="%3."/>
      <w:lvlJc w:val="right"/>
      <w:pPr>
        <w:ind w:left="2160" w:hanging="180"/>
      </w:pPr>
    </w:lvl>
    <w:lvl w:ilvl="3" w:tplc="1DFA4064">
      <w:start w:val="1"/>
      <w:numFmt w:val="decimal"/>
      <w:lvlText w:val="%4."/>
      <w:lvlJc w:val="left"/>
      <w:pPr>
        <w:ind w:left="2880" w:hanging="360"/>
      </w:pPr>
    </w:lvl>
    <w:lvl w:ilvl="4" w:tplc="8C18FD6A">
      <w:start w:val="1"/>
      <w:numFmt w:val="lowerLetter"/>
      <w:lvlText w:val="%5."/>
      <w:lvlJc w:val="left"/>
      <w:pPr>
        <w:ind w:left="3600" w:hanging="360"/>
      </w:pPr>
    </w:lvl>
    <w:lvl w:ilvl="5" w:tplc="9050C0EE">
      <w:start w:val="1"/>
      <w:numFmt w:val="lowerRoman"/>
      <w:lvlText w:val="%6."/>
      <w:lvlJc w:val="right"/>
      <w:pPr>
        <w:ind w:left="4320" w:hanging="180"/>
      </w:pPr>
    </w:lvl>
    <w:lvl w:ilvl="6" w:tplc="E8EA036E">
      <w:start w:val="1"/>
      <w:numFmt w:val="decimal"/>
      <w:lvlText w:val="%7."/>
      <w:lvlJc w:val="left"/>
      <w:pPr>
        <w:ind w:left="5040" w:hanging="360"/>
      </w:pPr>
    </w:lvl>
    <w:lvl w:ilvl="7" w:tplc="E9EEFAE4">
      <w:start w:val="1"/>
      <w:numFmt w:val="lowerLetter"/>
      <w:lvlText w:val="%8."/>
      <w:lvlJc w:val="left"/>
      <w:pPr>
        <w:ind w:left="5760" w:hanging="360"/>
      </w:pPr>
    </w:lvl>
    <w:lvl w:ilvl="8" w:tplc="8FD8C05A">
      <w:start w:val="1"/>
      <w:numFmt w:val="lowerRoman"/>
      <w:lvlText w:val="%9."/>
      <w:lvlJc w:val="right"/>
      <w:pPr>
        <w:ind w:left="6480" w:hanging="180"/>
      </w:pPr>
    </w:lvl>
  </w:abstractNum>
  <w:abstractNum w:abstractNumId="27" w15:restartNumberingAfterBreak="0">
    <w:nsid w:val="5A29EE35"/>
    <w:multiLevelType w:val="hybridMultilevel"/>
    <w:tmpl w:val="FFFFFFFF"/>
    <w:lvl w:ilvl="0" w:tplc="65E0BBCE">
      <w:start w:val="1"/>
      <w:numFmt w:val="bullet"/>
      <w:lvlText w:val=""/>
      <w:lvlJc w:val="left"/>
      <w:pPr>
        <w:ind w:left="720" w:hanging="360"/>
      </w:pPr>
      <w:rPr>
        <w:rFonts w:hint="default" w:ascii="Symbol" w:hAnsi="Symbol"/>
      </w:rPr>
    </w:lvl>
    <w:lvl w:ilvl="1" w:tplc="7988F34A">
      <w:start w:val="1"/>
      <w:numFmt w:val="bullet"/>
      <w:lvlText w:val="o"/>
      <w:lvlJc w:val="left"/>
      <w:pPr>
        <w:ind w:left="1440" w:hanging="360"/>
      </w:pPr>
      <w:rPr>
        <w:rFonts w:hint="default" w:ascii="Courier New" w:hAnsi="Courier New"/>
      </w:rPr>
    </w:lvl>
    <w:lvl w:ilvl="2" w:tplc="F36E476A">
      <w:start w:val="1"/>
      <w:numFmt w:val="bullet"/>
      <w:lvlText w:val=""/>
      <w:lvlJc w:val="left"/>
      <w:pPr>
        <w:ind w:left="2160" w:hanging="360"/>
      </w:pPr>
      <w:rPr>
        <w:rFonts w:hint="default" w:ascii="Wingdings" w:hAnsi="Wingdings"/>
      </w:rPr>
    </w:lvl>
    <w:lvl w:ilvl="3" w:tplc="1C6A8424">
      <w:start w:val="1"/>
      <w:numFmt w:val="bullet"/>
      <w:lvlText w:val=""/>
      <w:lvlJc w:val="left"/>
      <w:pPr>
        <w:ind w:left="2880" w:hanging="360"/>
      </w:pPr>
      <w:rPr>
        <w:rFonts w:hint="default" w:ascii="Symbol" w:hAnsi="Symbol"/>
      </w:rPr>
    </w:lvl>
    <w:lvl w:ilvl="4" w:tplc="00147ABA">
      <w:start w:val="1"/>
      <w:numFmt w:val="bullet"/>
      <w:lvlText w:val="o"/>
      <w:lvlJc w:val="left"/>
      <w:pPr>
        <w:ind w:left="3600" w:hanging="360"/>
      </w:pPr>
      <w:rPr>
        <w:rFonts w:hint="default" w:ascii="Courier New" w:hAnsi="Courier New"/>
      </w:rPr>
    </w:lvl>
    <w:lvl w:ilvl="5" w:tplc="D676F80C">
      <w:start w:val="1"/>
      <w:numFmt w:val="bullet"/>
      <w:lvlText w:val=""/>
      <w:lvlJc w:val="left"/>
      <w:pPr>
        <w:ind w:left="4320" w:hanging="360"/>
      </w:pPr>
      <w:rPr>
        <w:rFonts w:hint="default" w:ascii="Wingdings" w:hAnsi="Wingdings"/>
      </w:rPr>
    </w:lvl>
    <w:lvl w:ilvl="6" w:tplc="AD2E6E6C">
      <w:start w:val="1"/>
      <w:numFmt w:val="bullet"/>
      <w:lvlText w:val=""/>
      <w:lvlJc w:val="left"/>
      <w:pPr>
        <w:ind w:left="5040" w:hanging="360"/>
      </w:pPr>
      <w:rPr>
        <w:rFonts w:hint="default" w:ascii="Symbol" w:hAnsi="Symbol"/>
      </w:rPr>
    </w:lvl>
    <w:lvl w:ilvl="7" w:tplc="B48CD50C">
      <w:start w:val="1"/>
      <w:numFmt w:val="bullet"/>
      <w:lvlText w:val="o"/>
      <w:lvlJc w:val="left"/>
      <w:pPr>
        <w:ind w:left="5760" w:hanging="360"/>
      </w:pPr>
      <w:rPr>
        <w:rFonts w:hint="default" w:ascii="Courier New" w:hAnsi="Courier New"/>
      </w:rPr>
    </w:lvl>
    <w:lvl w:ilvl="8" w:tplc="E278A526">
      <w:start w:val="1"/>
      <w:numFmt w:val="bullet"/>
      <w:lvlText w:val=""/>
      <w:lvlJc w:val="left"/>
      <w:pPr>
        <w:ind w:left="6480" w:hanging="360"/>
      </w:pPr>
      <w:rPr>
        <w:rFonts w:hint="default" w:ascii="Wingdings" w:hAnsi="Wingdings"/>
      </w:rPr>
    </w:lvl>
  </w:abstractNum>
  <w:abstractNum w:abstractNumId="28" w15:restartNumberingAfterBreak="0">
    <w:nsid w:val="5C3529F9"/>
    <w:multiLevelType w:val="hybridMultilevel"/>
    <w:tmpl w:val="FFFFFFFF"/>
    <w:lvl w:ilvl="0" w:tplc="FFFFFFFF">
      <w:start w:val="1"/>
      <w:numFmt w:val="bullet"/>
      <w:lvlText w:val="-"/>
      <w:lvlJc w:val="left"/>
      <w:pPr>
        <w:ind w:left="720" w:hanging="360"/>
      </w:pPr>
      <w:rPr>
        <w:rFonts w:hint="default" w:ascii="Calibri" w:hAnsi="Calibri"/>
      </w:rPr>
    </w:lvl>
    <w:lvl w:ilvl="1" w:tplc="0A92CF5C">
      <w:start w:val="1"/>
      <w:numFmt w:val="bullet"/>
      <w:lvlText w:val="o"/>
      <w:lvlJc w:val="left"/>
      <w:pPr>
        <w:ind w:left="1440" w:hanging="360"/>
      </w:pPr>
      <w:rPr>
        <w:rFonts w:hint="default" w:ascii="Courier New" w:hAnsi="Courier New"/>
      </w:rPr>
    </w:lvl>
    <w:lvl w:ilvl="2" w:tplc="B03C7E5C">
      <w:start w:val="1"/>
      <w:numFmt w:val="bullet"/>
      <w:lvlText w:val=""/>
      <w:lvlJc w:val="left"/>
      <w:pPr>
        <w:ind w:left="2160" w:hanging="360"/>
      </w:pPr>
      <w:rPr>
        <w:rFonts w:hint="default" w:ascii="Wingdings" w:hAnsi="Wingdings"/>
      </w:rPr>
    </w:lvl>
    <w:lvl w:ilvl="3" w:tplc="05C005DE">
      <w:start w:val="1"/>
      <w:numFmt w:val="bullet"/>
      <w:lvlText w:val=""/>
      <w:lvlJc w:val="left"/>
      <w:pPr>
        <w:ind w:left="2880" w:hanging="360"/>
      </w:pPr>
      <w:rPr>
        <w:rFonts w:hint="default" w:ascii="Symbol" w:hAnsi="Symbol"/>
      </w:rPr>
    </w:lvl>
    <w:lvl w:ilvl="4" w:tplc="928807AC">
      <w:start w:val="1"/>
      <w:numFmt w:val="bullet"/>
      <w:lvlText w:val="o"/>
      <w:lvlJc w:val="left"/>
      <w:pPr>
        <w:ind w:left="3600" w:hanging="360"/>
      </w:pPr>
      <w:rPr>
        <w:rFonts w:hint="default" w:ascii="Courier New" w:hAnsi="Courier New"/>
      </w:rPr>
    </w:lvl>
    <w:lvl w:ilvl="5" w:tplc="B870495A">
      <w:start w:val="1"/>
      <w:numFmt w:val="bullet"/>
      <w:lvlText w:val=""/>
      <w:lvlJc w:val="left"/>
      <w:pPr>
        <w:ind w:left="4320" w:hanging="360"/>
      </w:pPr>
      <w:rPr>
        <w:rFonts w:hint="default" w:ascii="Wingdings" w:hAnsi="Wingdings"/>
      </w:rPr>
    </w:lvl>
    <w:lvl w:ilvl="6" w:tplc="724074EA">
      <w:start w:val="1"/>
      <w:numFmt w:val="bullet"/>
      <w:lvlText w:val=""/>
      <w:lvlJc w:val="left"/>
      <w:pPr>
        <w:ind w:left="5040" w:hanging="360"/>
      </w:pPr>
      <w:rPr>
        <w:rFonts w:hint="default" w:ascii="Symbol" w:hAnsi="Symbol"/>
      </w:rPr>
    </w:lvl>
    <w:lvl w:ilvl="7" w:tplc="DACC6DD6">
      <w:start w:val="1"/>
      <w:numFmt w:val="bullet"/>
      <w:lvlText w:val="o"/>
      <w:lvlJc w:val="left"/>
      <w:pPr>
        <w:ind w:left="5760" w:hanging="360"/>
      </w:pPr>
      <w:rPr>
        <w:rFonts w:hint="default" w:ascii="Courier New" w:hAnsi="Courier New"/>
      </w:rPr>
    </w:lvl>
    <w:lvl w:ilvl="8" w:tplc="31FC17C0">
      <w:start w:val="1"/>
      <w:numFmt w:val="bullet"/>
      <w:lvlText w:val=""/>
      <w:lvlJc w:val="left"/>
      <w:pPr>
        <w:ind w:left="6480" w:hanging="360"/>
      </w:pPr>
      <w:rPr>
        <w:rFonts w:hint="default" w:ascii="Wingdings" w:hAnsi="Wingdings"/>
      </w:rPr>
    </w:lvl>
  </w:abstractNum>
  <w:abstractNum w:abstractNumId="29" w15:restartNumberingAfterBreak="0">
    <w:nsid w:val="61E3C512"/>
    <w:multiLevelType w:val="hybridMultilevel"/>
    <w:tmpl w:val="FFFFFFFF"/>
    <w:lvl w:ilvl="0" w:tplc="FFFFFFFF">
      <w:start w:val="1"/>
      <w:numFmt w:val="bullet"/>
      <w:lvlText w:val=""/>
      <w:lvlJc w:val="left"/>
      <w:pPr>
        <w:ind w:left="720" w:hanging="360"/>
      </w:pPr>
      <w:rPr>
        <w:rFonts w:hint="default" w:ascii="Symbol" w:hAnsi="Symbol"/>
      </w:rPr>
    </w:lvl>
    <w:lvl w:ilvl="1" w:tplc="E4F8B054">
      <w:start w:val="1"/>
      <w:numFmt w:val="bullet"/>
      <w:lvlText w:val="o"/>
      <w:lvlJc w:val="left"/>
      <w:pPr>
        <w:ind w:left="1440" w:hanging="360"/>
      </w:pPr>
      <w:rPr>
        <w:rFonts w:hint="default" w:ascii="Courier New" w:hAnsi="Courier New"/>
      </w:rPr>
    </w:lvl>
    <w:lvl w:ilvl="2" w:tplc="2BE2D190">
      <w:start w:val="1"/>
      <w:numFmt w:val="bullet"/>
      <w:lvlText w:val=""/>
      <w:lvlJc w:val="left"/>
      <w:pPr>
        <w:ind w:left="2160" w:hanging="360"/>
      </w:pPr>
      <w:rPr>
        <w:rFonts w:hint="default" w:ascii="Wingdings" w:hAnsi="Wingdings"/>
      </w:rPr>
    </w:lvl>
    <w:lvl w:ilvl="3" w:tplc="41DA9D6C">
      <w:start w:val="1"/>
      <w:numFmt w:val="bullet"/>
      <w:lvlText w:val=""/>
      <w:lvlJc w:val="left"/>
      <w:pPr>
        <w:ind w:left="2880" w:hanging="360"/>
      </w:pPr>
      <w:rPr>
        <w:rFonts w:hint="default" w:ascii="Symbol" w:hAnsi="Symbol"/>
      </w:rPr>
    </w:lvl>
    <w:lvl w:ilvl="4" w:tplc="E35E358A">
      <w:start w:val="1"/>
      <w:numFmt w:val="bullet"/>
      <w:lvlText w:val="o"/>
      <w:lvlJc w:val="left"/>
      <w:pPr>
        <w:ind w:left="3600" w:hanging="360"/>
      </w:pPr>
      <w:rPr>
        <w:rFonts w:hint="default" w:ascii="Courier New" w:hAnsi="Courier New"/>
      </w:rPr>
    </w:lvl>
    <w:lvl w:ilvl="5" w:tplc="55B8D512">
      <w:start w:val="1"/>
      <w:numFmt w:val="bullet"/>
      <w:lvlText w:val=""/>
      <w:lvlJc w:val="left"/>
      <w:pPr>
        <w:ind w:left="4320" w:hanging="360"/>
      </w:pPr>
      <w:rPr>
        <w:rFonts w:hint="default" w:ascii="Wingdings" w:hAnsi="Wingdings"/>
      </w:rPr>
    </w:lvl>
    <w:lvl w:ilvl="6" w:tplc="C596B13E">
      <w:start w:val="1"/>
      <w:numFmt w:val="bullet"/>
      <w:lvlText w:val=""/>
      <w:lvlJc w:val="left"/>
      <w:pPr>
        <w:ind w:left="5040" w:hanging="360"/>
      </w:pPr>
      <w:rPr>
        <w:rFonts w:hint="default" w:ascii="Symbol" w:hAnsi="Symbol"/>
      </w:rPr>
    </w:lvl>
    <w:lvl w:ilvl="7" w:tplc="3BC0A918">
      <w:start w:val="1"/>
      <w:numFmt w:val="bullet"/>
      <w:lvlText w:val="o"/>
      <w:lvlJc w:val="left"/>
      <w:pPr>
        <w:ind w:left="5760" w:hanging="360"/>
      </w:pPr>
      <w:rPr>
        <w:rFonts w:hint="default" w:ascii="Courier New" w:hAnsi="Courier New"/>
      </w:rPr>
    </w:lvl>
    <w:lvl w:ilvl="8" w:tplc="AD3A3366">
      <w:start w:val="1"/>
      <w:numFmt w:val="bullet"/>
      <w:lvlText w:val=""/>
      <w:lvlJc w:val="left"/>
      <w:pPr>
        <w:ind w:left="6480" w:hanging="360"/>
      </w:pPr>
      <w:rPr>
        <w:rFonts w:hint="default" w:ascii="Wingdings" w:hAnsi="Wingdings"/>
      </w:rPr>
    </w:lvl>
  </w:abstractNum>
  <w:abstractNum w:abstractNumId="30" w15:restartNumberingAfterBreak="0">
    <w:nsid w:val="6BAC6E8D"/>
    <w:multiLevelType w:val="hybridMultilevel"/>
    <w:tmpl w:val="FFFFFFFF"/>
    <w:lvl w:ilvl="0" w:tplc="9F16867C">
      <w:start w:val="1"/>
      <w:numFmt w:val="lowerLetter"/>
      <w:lvlText w:val="%1)"/>
      <w:lvlJc w:val="left"/>
      <w:pPr>
        <w:ind w:left="720" w:hanging="360"/>
      </w:pPr>
    </w:lvl>
    <w:lvl w:ilvl="1" w:tplc="D30C3074">
      <w:start w:val="1"/>
      <w:numFmt w:val="lowerLetter"/>
      <w:lvlText w:val="%2."/>
      <w:lvlJc w:val="left"/>
      <w:pPr>
        <w:ind w:left="1440" w:hanging="360"/>
      </w:pPr>
    </w:lvl>
    <w:lvl w:ilvl="2" w:tplc="4F0C05C8">
      <w:start w:val="1"/>
      <w:numFmt w:val="lowerRoman"/>
      <w:lvlText w:val="%3."/>
      <w:lvlJc w:val="right"/>
      <w:pPr>
        <w:ind w:left="2160" w:hanging="180"/>
      </w:pPr>
    </w:lvl>
    <w:lvl w:ilvl="3" w:tplc="11D201A6">
      <w:start w:val="1"/>
      <w:numFmt w:val="decimal"/>
      <w:lvlText w:val="%4."/>
      <w:lvlJc w:val="left"/>
      <w:pPr>
        <w:ind w:left="2880" w:hanging="360"/>
      </w:pPr>
    </w:lvl>
    <w:lvl w:ilvl="4" w:tplc="7D12B44E">
      <w:start w:val="1"/>
      <w:numFmt w:val="lowerLetter"/>
      <w:lvlText w:val="%5."/>
      <w:lvlJc w:val="left"/>
      <w:pPr>
        <w:ind w:left="3600" w:hanging="360"/>
      </w:pPr>
    </w:lvl>
    <w:lvl w:ilvl="5" w:tplc="A89E56B0">
      <w:start w:val="1"/>
      <w:numFmt w:val="lowerRoman"/>
      <w:lvlText w:val="%6."/>
      <w:lvlJc w:val="right"/>
      <w:pPr>
        <w:ind w:left="4320" w:hanging="180"/>
      </w:pPr>
    </w:lvl>
    <w:lvl w:ilvl="6" w:tplc="39EC5F18">
      <w:start w:val="1"/>
      <w:numFmt w:val="decimal"/>
      <w:lvlText w:val="%7."/>
      <w:lvlJc w:val="left"/>
      <w:pPr>
        <w:ind w:left="5040" w:hanging="360"/>
      </w:pPr>
    </w:lvl>
    <w:lvl w:ilvl="7" w:tplc="AA96EFA8">
      <w:start w:val="1"/>
      <w:numFmt w:val="lowerLetter"/>
      <w:lvlText w:val="%8."/>
      <w:lvlJc w:val="left"/>
      <w:pPr>
        <w:ind w:left="5760" w:hanging="360"/>
      </w:pPr>
    </w:lvl>
    <w:lvl w:ilvl="8" w:tplc="AC526328">
      <w:start w:val="1"/>
      <w:numFmt w:val="lowerRoman"/>
      <w:lvlText w:val="%9."/>
      <w:lvlJc w:val="right"/>
      <w:pPr>
        <w:ind w:left="6480" w:hanging="180"/>
      </w:pPr>
    </w:lvl>
  </w:abstractNum>
  <w:abstractNum w:abstractNumId="31" w15:restartNumberingAfterBreak="0">
    <w:nsid w:val="71835A10"/>
    <w:multiLevelType w:val="hybridMultilevel"/>
    <w:tmpl w:val="FFFFFFFF"/>
    <w:lvl w:ilvl="0" w:tplc="F0AEF864">
      <w:start w:val="1"/>
      <w:numFmt w:val="bullet"/>
      <w:lvlText w:val=""/>
      <w:lvlJc w:val="left"/>
      <w:pPr>
        <w:ind w:left="360" w:hanging="360"/>
      </w:pPr>
      <w:rPr>
        <w:rFonts w:hint="default" w:ascii="Symbol" w:hAnsi="Symbol"/>
      </w:rPr>
    </w:lvl>
    <w:lvl w:ilvl="1" w:tplc="C21C5FFA">
      <w:start w:val="1"/>
      <w:numFmt w:val="bullet"/>
      <w:lvlText w:val="o"/>
      <w:lvlJc w:val="left"/>
      <w:pPr>
        <w:ind w:left="1080" w:hanging="360"/>
      </w:pPr>
      <w:rPr>
        <w:rFonts w:hint="default" w:ascii="Courier New" w:hAnsi="Courier New"/>
      </w:rPr>
    </w:lvl>
    <w:lvl w:ilvl="2" w:tplc="90D231AA">
      <w:start w:val="1"/>
      <w:numFmt w:val="bullet"/>
      <w:lvlText w:val=""/>
      <w:lvlJc w:val="left"/>
      <w:pPr>
        <w:ind w:left="1800" w:hanging="360"/>
      </w:pPr>
      <w:rPr>
        <w:rFonts w:hint="default" w:ascii="Wingdings" w:hAnsi="Wingdings"/>
      </w:rPr>
    </w:lvl>
    <w:lvl w:ilvl="3" w:tplc="CE843936">
      <w:start w:val="1"/>
      <w:numFmt w:val="bullet"/>
      <w:lvlText w:val=""/>
      <w:lvlJc w:val="left"/>
      <w:pPr>
        <w:ind w:left="2520" w:hanging="360"/>
      </w:pPr>
      <w:rPr>
        <w:rFonts w:hint="default" w:ascii="Symbol" w:hAnsi="Symbol"/>
      </w:rPr>
    </w:lvl>
    <w:lvl w:ilvl="4" w:tplc="57D023E2">
      <w:start w:val="1"/>
      <w:numFmt w:val="bullet"/>
      <w:lvlText w:val="o"/>
      <w:lvlJc w:val="left"/>
      <w:pPr>
        <w:ind w:left="3240" w:hanging="360"/>
      </w:pPr>
      <w:rPr>
        <w:rFonts w:hint="default" w:ascii="Courier New" w:hAnsi="Courier New"/>
      </w:rPr>
    </w:lvl>
    <w:lvl w:ilvl="5" w:tplc="09B24B18">
      <w:start w:val="1"/>
      <w:numFmt w:val="bullet"/>
      <w:lvlText w:val=""/>
      <w:lvlJc w:val="left"/>
      <w:pPr>
        <w:ind w:left="3960" w:hanging="360"/>
      </w:pPr>
      <w:rPr>
        <w:rFonts w:hint="default" w:ascii="Wingdings" w:hAnsi="Wingdings"/>
      </w:rPr>
    </w:lvl>
    <w:lvl w:ilvl="6" w:tplc="5734C334">
      <w:start w:val="1"/>
      <w:numFmt w:val="bullet"/>
      <w:lvlText w:val=""/>
      <w:lvlJc w:val="left"/>
      <w:pPr>
        <w:ind w:left="4680" w:hanging="360"/>
      </w:pPr>
      <w:rPr>
        <w:rFonts w:hint="default" w:ascii="Symbol" w:hAnsi="Symbol"/>
      </w:rPr>
    </w:lvl>
    <w:lvl w:ilvl="7" w:tplc="5156A22A">
      <w:start w:val="1"/>
      <w:numFmt w:val="bullet"/>
      <w:lvlText w:val="o"/>
      <w:lvlJc w:val="left"/>
      <w:pPr>
        <w:ind w:left="5400" w:hanging="360"/>
      </w:pPr>
      <w:rPr>
        <w:rFonts w:hint="default" w:ascii="Courier New" w:hAnsi="Courier New"/>
      </w:rPr>
    </w:lvl>
    <w:lvl w:ilvl="8" w:tplc="91446A8E">
      <w:start w:val="1"/>
      <w:numFmt w:val="bullet"/>
      <w:lvlText w:val=""/>
      <w:lvlJc w:val="left"/>
      <w:pPr>
        <w:ind w:left="6120" w:hanging="360"/>
      </w:pPr>
      <w:rPr>
        <w:rFonts w:hint="default" w:ascii="Wingdings" w:hAnsi="Wingdings"/>
      </w:rPr>
    </w:lvl>
  </w:abstractNum>
  <w:abstractNum w:abstractNumId="32" w15:restartNumberingAfterBreak="0">
    <w:nsid w:val="71FDF60C"/>
    <w:multiLevelType w:val="hybridMultilevel"/>
    <w:tmpl w:val="FFFFFFFF"/>
    <w:lvl w:ilvl="0" w:tplc="303CFD24">
      <w:start w:val="1"/>
      <w:numFmt w:val="lowerLetter"/>
      <w:lvlText w:val="%1)"/>
      <w:lvlJc w:val="left"/>
      <w:pPr>
        <w:ind w:left="720" w:hanging="360"/>
      </w:pPr>
    </w:lvl>
    <w:lvl w:ilvl="1" w:tplc="0D1E89D6">
      <w:start w:val="1"/>
      <w:numFmt w:val="lowerLetter"/>
      <w:lvlText w:val="%2."/>
      <w:lvlJc w:val="left"/>
      <w:pPr>
        <w:ind w:left="1440" w:hanging="360"/>
      </w:pPr>
    </w:lvl>
    <w:lvl w:ilvl="2" w:tplc="45B0FC66">
      <w:start w:val="1"/>
      <w:numFmt w:val="lowerRoman"/>
      <w:lvlText w:val="%3."/>
      <w:lvlJc w:val="right"/>
      <w:pPr>
        <w:ind w:left="2160" w:hanging="180"/>
      </w:pPr>
    </w:lvl>
    <w:lvl w:ilvl="3" w:tplc="7C5C5F40">
      <w:start w:val="1"/>
      <w:numFmt w:val="decimal"/>
      <w:lvlText w:val="%4."/>
      <w:lvlJc w:val="left"/>
      <w:pPr>
        <w:ind w:left="2880" w:hanging="360"/>
      </w:pPr>
    </w:lvl>
    <w:lvl w:ilvl="4" w:tplc="97DC7D0C">
      <w:start w:val="1"/>
      <w:numFmt w:val="lowerLetter"/>
      <w:lvlText w:val="%5."/>
      <w:lvlJc w:val="left"/>
      <w:pPr>
        <w:ind w:left="3600" w:hanging="360"/>
      </w:pPr>
    </w:lvl>
    <w:lvl w:ilvl="5" w:tplc="98EC4554">
      <w:start w:val="1"/>
      <w:numFmt w:val="lowerRoman"/>
      <w:lvlText w:val="%6."/>
      <w:lvlJc w:val="right"/>
      <w:pPr>
        <w:ind w:left="4320" w:hanging="180"/>
      </w:pPr>
    </w:lvl>
    <w:lvl w:ilvl="6" w:tplc="126653BE">
      <w:start w:val="1"/>
      <w:numFmt w:val="decimal"/>
      <w:lvlText w:val="%7."/>
      <w:lvlJc w:val="left"/>
      <w:pPr>
        <w:ind w:left="5040" w:hanging="360"/>
      </w:pPr>
    </w:lvl>
    <w:lvl w:ilvl="7" w:tplc="34EA5D38">
      <w:start w:val="1"/>
      <w:numFmt w:val="lowerLetter"/>
      <w:lvlText w:val="%8."/>
      <w:lvlJc w:val="left"/>
      <w:pPr>
        <w:ind w:left="5760" w:hanging="360"/>
      </w:pPr>
    </w:lvl>
    <w:lvl w:ilvl="8" w:tplc="A55EB7AC">
      <w:start w:val="1"/>
      <w:numFmt w:val="lowerRoman"/>
      <w:lvlText w:val="%9."/>
      <w:lvlJc w:val="right"/>
      <w:pPr>
        <w:ind w:left="6480" w:hanging="180"/>
      </w:pPr>
    </w:lvl>
  </w:abstractNum>
  <w:abstractNum w:abstractNumId="33" w15:restartNumberingAfterBreak="0">
    <w:nsid w:val="7262D2D6"/>
    <w:multiLevelType w:val="hybridMultilevel"/>
    <w:tmpl w:val="FFFFFFFF"/>
    <w:lvl w:ilvl="0" w:tplc="58F2B972">
      <w:start w:val="1"/>
      <w:numFmt w:val="bullet"/>
      <w:lvlText w:val=""/>
      <w:lvlJc w:val="left"/>
      <w:pPr>
        <w:ind w:left="720" w:hanging="360"/>
      </w:pPr>
      <w:rPr>
        <w:rFonts w:hint="default" w:ascii="Symbol" w:hAnsi="Symbol"/>
      </w:rPr>
    </w:lvl>
    <w:lvl w:ilvl="1" w:tplc="017416C8">
      <w:start w:val="1"/>
      <w:numFmt w:val="bullet"/>
      <w:lvlText w:val="o"/>
      <w:lvlJc w:val="left"/>
      <w:pPr>
        <w:ind w:left="1440" w:hanging="360"/>
      </w:pPr>
      <w:rPr>
        <w:rFonts w:hint="default" w:ascii="Courier New" w:hAnsi="Courier New"/>
      </w:rPr>
    </w:lvl>
    <w:lvl w:ilvl="2" w:tplc="38C67EA8">
      <w:start w:val="1"/>
      <w:numFmt w:val="bullet"/>
      <w:lvlText w:val=""/>
      <w:lvlJc w:val="left"/>
      <w:pPr>
        <w:ind w:left="2160" w:hanging="360"/>
      </w:pPr>
      <w:rPr>
        <w:rFonts w:hint="default" w:ascii="Wingdings" w:hAnsi="Wingdings"/>
      </w:rPr>
    </w:lvl>
    <w:lvl w:ilvl="3" w:tplc="9528BD60">
      <w:start w:val="1"/>
      <w:numFmt w:val="bullet"/>
      <w:lvlText w:val=""/>
      <w:lvlJc w:val="left"/>
      <w:pPr>
        <w:ind w:left="2880" w:hanging="360"/>
      </w:pPr>
      <w:rPr>
        <w:rFonts w:hint="default" w:ascii="Symbol" w:hAnsi="Symbol"/>
      </w:rPr>
    </w:lvl>
    <w:lvl w:ilvl="4" w:tplc="BEF43ACC">
      <w:start w:val="1"/>
      <w:numFmt w:val="bullet"/>
      <w:lvlText w:val="o"/>
      <w:lvlJc w:val="left"/>
      <w:pPr>
        <w:ind w:left="3600" w:hanging="360"/>
      </w:pPr>
      <w:rPr>
        <w:rFonts w:hint="default" w:ascii="Courier New" w:hAnsi="Courier New"/>
      </w:rPr>
    </w:lvl>
    <w:lvl w:ilvl="5" w:tplc="0B504832">
      <w:start w:val="1"/>
      <w:numFmt w:val="bullet"/>
      <w:lvlText w:val=""/>
      <w:lvlJc w:val="left"/>
      <w:pPr>
        <w:ind w:left="4320" w:hanging="360"/>
      </w:pPr>
      <w:rPr>
        <w:rFonts w:hint="default" w:ascii="Wingdings" w:hAnsi="Wingdings"/>
      </w:rPr>
    </w:lvl>
    <w:lvl w:ilvl="6" w:tplc="3B22FA96">
      <w:start w:val="1"/>
      <w:numFmt w:val="bullet"/>
      <w:lvlText w:val=""/>
      <w:lvlJc w:val="left"/>
      <w:pPr>
        <w:ind w:left="5040" w:hanging="360"/>
      </w:pPr>
      <w:rPr>
        <w:rFonts w:hint="default" w:ascii="Symbol" w:hAnsi="Symbol"/>
      </w:rPr>
    </w:lvl>
    <w:lvl w:ilvl="7" w:tplc="E0AEF2CC">
      <w:start w:val="1"/>
      <w:numFmt w:val="bullet"/>
      <w:lvlText w:val="o"/>
      <w:lvlJc w:val="left"/>
      <w:pPr>
        <w:ind w:left="5760" w:hanging="360"/>
      </w:pPr>
      <w:rPr>
        <w:rFonts w:hint="default" w:ascii="Courier New" w:hAnsi="Courier New"/>
      </w:rPr>
    </w:lvl>
    <w:lvl w:ilvl="8" w:tplc="15D2820E">
      <w:start w:val="1"/>
      <w:numFmt w:val="bullet"/>
      <w:lvlText w:val=""/>
      <w:lvlJc w:val="left"/>
      <w:pPr>
        <w:ind w:left="6480" w:hanging="360"/>
      </w:pPr>
      <w:rPr>
        <w:rFonts w:hint="default" w:ascii="Wingdings" w:hAnsi="Wingdings"/>
      </w:rPr>
    </w:lvl>
  </w:abstractNum>
  <w:abstractNum w:abstractNumId="34" w15:restartNumberingAfterBreak="0">
    <w:nsid w:val="73536981"/>
    <w:multiLevelType w:val="hybridMultilevel"/>
    <w:tmpl w:val="FFFFFFFF"/>
    <w:lvl w:ilvl="0" w:tplc="1C02BDBC">
      <w:start w:val="1"/>
      <w:numFmt w:val="bullet"/>
      <w:lvlText w:val="-"/>
      <w:lvlJc w:val="left"/>
      <w:pPr>
        <w:ind w:left="720" w:hanging="360"/>
      </w:pPr>
      <w:rPr>
        <w:rFonts w:hint="default" w:ascii="Calibri" w:hAnsi="Calibri"/>
      </w:rPr>
    </w:lvl>
    <w:lvl w:ilvl="1" w:tplc="5B403BAA">
      <w:start w:val="1"/>
      <w:numFmt w:val="bullet"/>
      <w:lvlText w:val="o"/>
      <w:lvlJc w:val="left"/>
      <w:pPr>
        <w:ind w:left="1440" w:hanging="360"/>
      </w:pPr>
      <w:rPr>
        <w:rFonts w:hint="default" w:ascii="Courier New" w:hAnsi="Courier New"/>
      </w:rPr>
    </w:lvl>
    <w:lvl w:ilvl="2" w:tplc="5DD04B90">
      <w:start w:val="1"/>
      <w:numFmt w:val="bullet"/>
      <w:lvlText w:val=""/>
      <w:lvlJc w:val="left"/>
      <w:pPr>
        <w:ind w:left="2160" w:hanging="360"/>
      </w:pPr>
      <w:rPr>
        <w:rFonts w:hint="default" w:ascii="Wingdings" w:hAnsi="Wingdings"/>
      </w:rPr>
    </w:lvl>
    <w:lvl w:ilvl="3" w:tplc="209ED404">
      <w:start w:val="1"/>
      <w:numFmt w:val="bullet"/>
      <w:lvlText w:val=""/>
      <w:lvlJc w:val="left"/>
      <w:pPr>
        <w:ind w:left="2880" w:hanging="360"/>
      </w:pPr>
      <w:rPr>
        <w:rFonts w:hint="default" w:ascii="Symbol" w:hAnsi="Symbol"/>
      </w:rPr>
    </w:lvl>
    <w:lvl w:ilvl="4" w:tplc="146AA344">
      <w:start w:val="1"/>
      <w:numFmt w:val="bullet"/>
      <w:lvlText w:val="o"/>
      <w:lvlJc w:val="left"/>
      <w:pPr>
        <w:ind w:left="3600" w:hanging="360"/>
      </w:pPr>
      <w:rPr>
        <w:rFonts w:hint="default" w:ascii="Courier New" w:hAnsi="Courier New"/>
      </w:rPr>
    </w:lvl>
    <w:lvl w:ilvl="5" w:tplc="DBF6EA6A">
      <w:start w:val="1"/>
      <w:numFmt w:val="bullet"/>
      <w:lvlText w:val=""/>
      <w:lvlJc w:val="left"/>
      <w:pPr>
        <w:ind w:left="4320" w:hanging="360"/>
      </w:pPr>
      <w:rPr>
        <w:rFonts w:hint="default" w:ascii="Wingdings" w:hAnsi="Wingdings"/>
      </w:rPr>
    </w:lvl>
    <w:lvl w:ilvl="6" w:tplc="9EFCC4D6">
      <w:start w:val="1"/>
      <w:numFmt w:val="bullet"/>
      <w:lvlText w:val=""/>
      <w:lvlJc w:val="left"/>
      <w:pPr>
        <w:ind w:left="5040" w:hanging="360"/>
      </w:pPr>
      <w:rPr>
        <w:rFonts w:hint="default" w:ascii="Symbol" w:hAnsi="Symbol"/>
      </w:rPr>
    </w:lvl>
    <w:lvl w:ilvl="7" w:tplc="F4727A40">
      <w:start w:val="1"/>
      <w:numFmt w:val="bullet"/>
      <w:lvlText w:val="o"/>
      <w:lvlJc w:val="left"/>
      <w:pPr>
        <w:ind w:left="5760" w:hanging="360"/>
      </w:pPr>
      <w:rPr>
        <w:rFonts w:hint="default" w:ascii="Courier New" w:hAnsi="Courier New"/>
      </w:rPr>
    </w:lvl>
    <w:lvl w:ilvl="8" w:tplc="667C026E">
      <w:start w:val="1"/>
      <w:numFmt w:val="bullet"/>
      <w:lvlText w:val=""/>
      <w:lvlJc w:val="left"/>
      <w:pPr>
        <w:ind w:left="6480" w:hanging="360"/>
      </w:pPr>
      <w:rPr>
        <w:rFonts w:hint="default" w:ascii="Wingdings" w:hAnsi="Wingdings"/>
      </w:rPr>
    </w:lvl>
  </w:abstractNum>
  <w:abstractNum w:abstractNumId="35" w15:restartNumberingAfterBreak="0">
    <w:nsid w:val="769E52C9"/>
    <w:multiLevelType w:val="hybridMultilevel"/>
    <w:tmpl w:val="FFFFFFFF"/>
    <w:lvl w:ilvl="0" w:tplc="D6E6D396">
      <w:start w:val="1"/>
      <w:numFmt w:val="bullet"/>
      <w:lvlText w:val=""/>
      <w:lvlJc w:val="left"/>
      <w:pPr>
        <w:ind w:left="360" w:hanging="360"/>
      </w:pPr>
      <w:rPr>
        <w:rFonts w:hint="default" w:ascii="Symbol" w:hAnsi="Symbol"/>
      </w:rPr>
    </w:lvl>
    <w:lvl w:ilvl="1" w:tplc="C20A6D54">
      <w:start w:val="1"/>
      <w:numFmt w:val="bullet"/>
      <w:lvlText w:val="o"/>
      <w:lvlJc w:val="left"/>
      <w:pPr>
        <w:ind w:left="1080" w:hanging="360"/>
      </w:pPr>
      <w:rPr>
        <w:rFonts w:hint="default" w:ascii="Courier New" w:hAnsi="Courier New"/>
      </w:rPr>
    </w:lvl>
    <w:lvl w:ilvl="2" w:tplc="8F1E1F76">
      <w:start w:val="1"/>
      <w:numFmt w:val="bullet"/>
      <w:lvlText w:val=""/>
      <w:lvlJc w:val="left"/>
      <w:pPr>
        <w:ind w:left="1800" w:hanging="360"/>
      </w:pPr>
      <w:rPr>
        <w:rFonts w:hint="default" w:ascii="Wingdings" w:hAnsi="Wingdings"/>
      </w:rPr>
    </w:lvl>
    <w:lvl w:ilvl="3" w:tplc="366C2744">
      <w:start w:val="1"/>
      <w:numFmt w:val="bullet"/>
      <w:lvlText w:val=""/>
      <w:lvlJc w:val="left"/>
      <w:pPr>
        <w:ind w:left="2520" w:hanging="360"/>
      </w:pPr>
      <w:rPr>
        <w:rFonts w:hint="default" w:ascii="Symbol" w:hAnsi="Symbol"/>
      </w:rPr>
    </w:lvl>
    <w:lvl w:ilvl="4" w:tplc="A228830C">
      <w:start w:val="1"/>
      <w:numFmt w:val="bullet"/>
      <w:lvlText w:val="o"/>
      <w:lvlJc w:val="left"/>
      <w:pPr>
        <w:ind w:left="3240" w:hanging="360"/>
      </w:pPr>
      <w:rPr>
        <w:rFonts w:hint="default" w:ascii="Courier New" w:hAnsi="Courier New"/>
      </w:rPr>
    </w:lvl>
    <w:lvl w:ilvl="5" w:tplc="D1E84084">
      <w:start w:val="1"/>
      <w:numFmt w:val="bullet"/>
      <w:lvlText w:val=""/>
      <w:lvlJc w:val="left"/>
      <w:pPr>
        <w:ind w:left="3960" w:hanging="360"/>
      </w:pPr>
      <w:rPr>
        <w:rFonts w:hint="default" w:ascii="Wingdings" w:hAnsi="Wingdings"/>
      </w:rPr>
    </w:lvl>
    <w:lvl w:ilvl="6" w:tplc="546C2ADC">
      <w:start w:val="1"/>
      <w:numFmt w:val="bullet"/>
      <w:lvlText w:val=""/>
      <w:lvlJc w:val="left"/>
      <w:pPr>
        <w:ind w:left="4680" w:hanging="360"/>
      </w:pPr>
      <w:rPr>
        <w:rFonts w:hint="default" w:ascii="Symbol" w:hAnsi="Symbol"/>
      </w:rPr>
    </w:lvl>
    <w:lvl w:ilvl="7" w:tplc="8BF600AE">
      <w:start w:val="1"/>
      <w:numFmt w:val="bullet"/>
      <w:lvlText w:val="o"/>
      <w:lvlJc w:val="left"/>
      <w:pPr>
        <w:ind w:left="5400" w:hanging="360"/>
      </w:pPr>
      <w:rPr>
        <w:rFonts w:hint="default" w:ascii="Courier New" w:hAnsi="Courier New"/>
      </w:rPr>
    </w:lvl>
    <w:lvl w:ilvl="8" w:tplc="6DB2DFC0">
      <w:start w:val="1"/>
      <w:numFmt w:val="bullet"/>
      <w:lvlText w:val=""/>
      <w:lvlJc w:val="left"/>
      <w:pPr>
        <w:ind w:left="6120" w:hanging="360"/>
      </w:pPr>
      <w:rPr>
        <w:rFonts w:hint="default" w:ascii="Wingdings" w:hAnsi="Wingdings"/>
      </w:rPr>
    </w:lvl>
  </w:abstractNum>
  <w:abstractNum w:abstractNumId="36" w15:restartNumberingAfterBreak="0">
    <w:nsid w:val="77CDF915"/>
    <w:multiLevelType w:val="hybridMultilevel"/>
    <w:tmpl w:val="FFFFFFFF"/>
    <w:lvl w:ilvl="0" w:tplc="0D1EB470">
      <w:start w:val="1"/>
      <w:numFmt w:val="bullet"/>
      <w:lvlText w:val="-"/>
      <w:lvlJc w:val="left"/>
      <w:pPr>
        <w:ind w:left="720" w:hanging="360"/>
      </w:pPr>
      <w:rPr>
        <w:rFonts w:hint="default" w:ascii="Calibri" w:hAnsi="Calibri"/>
      </w:rPr>
    </w:lvl>
    <w:lvl w:ilvl="1" w:tplc="ABBE1C9A">
      <w:start w:val="1"/>
      <w:numFmt w:val="bullet"/>
      <w:lvlText w:val="o"/>
      <w:lvlJc w:val="left"/>
      <w:pPr>
        <w:ind w:left="1440" w:hanging="360"/>
      </w:pPr>
      <w:rPr>
        <w:rFonts w:hint="default" w:ascii="Courier New" w:hAnsi="Courier New"/>
      </w:rPr>
    </w:lvl>
    <w:lvl w:ilvl="2" w:tplc="89783DE2">
      <w:start w:val="1"/>
      <w:numFmt w:val="bullet"/>
      <w:lvlText w:val=""/>
      <w:lvlJc w:val="left"/>
      <w:pPr>
        <w:ind w:left="2160" w:hanging="360"/>
      </w:pPr>
      <w:rPr>
        <w:rFonts w:hint="default" w:ascii="Wingdings" w:hAnsi="Wingdings"/>
      </w:rPr>
    </w:lvl>
    <w:lvl w:ilvl="3" w:tplc="71E869CC">
      <w:start w:val="1"/>
      <w:numFmt w:val="bullet"/>
      <w:lvlText w:val=""/>
      <w:lvlJc w:val="left"/>
      <w:pPr>
        <w:ind w:left="2880" w:hanging="360"/>
      </w:pPr>
      <w:rPr>
        <w:rFonts w:hint="default" w:ascii="Symbol" w:hAnsi="Symbol"/>
      </w:rPr>
    </w:lvl>
    <w:lvl w:ilvl="4" w:tplc="406A6C06">
      <w:start w:val="1"/>
      <w:numFmt w:val="bullet"/>
      <w:lvlText w:val="o"/>
      <w:lvlJc w:val="left"/>
      <w:pPr>
        <w:ind w:left="3600" w:hanging="360"/>
      </w:pPr>
      <w:rPr>
        <w:rFonts w:hint="default" w:ascii="Courier New" w:hAnsi="Courier New"/>
      </w:rPr>
    </w:lvl>
    <w:lvl w:ilvl="5" w:tplc="BE007D66">
      <w:start w:val="1"/>
      <w:numFmt w:val="bullet"/>
      <w:lvlText w:val=""/>
      <w:lvlJc w:val="left"/>
      <w:pPr>
        <w:ind w:left="4320" w:hanging="360"/>
      </w:pPr>
      <w:rPr>
        <w:rFonts w:hint="default" w:ascii="Wingdings" w:hAnsi="Wingdings"/>
      </w:rPr>
    </w:lvl>
    <w:lvl w:ilvl="6" w:tplc="563CA334">
      <w:start w:val="1"/>
      <w:numFmt w:val="bullet"/>
      <w:lvlText w:val=""/>
      <w:lvlJc w:val="left"/>
      <w:pPr>
        <w:ind w:left="5040" w:hanging="360"/>
      </w:pPr>
      <w:rPr>
        <w:rFonts w:hint="default" w:ascii="Symbol" w:hAnsi="Symbol"/>
      </w:rPr>
    </w:lvl>
    <w:lvl w:ilvl="7" w:tplc="6FF8EA96">
      <w:start w:val="1"/>
      <w:numFmt w:val="bullet"/>
      <w:lvlText w:val="o"/>
      <w:lvlJc w:val="left"/>
      <w:pPr>
        <w:ind w:left="5760" w:hanging="360"/>
      </w:pPr>
      <w:rPr>
        <w:rFonts w:hint="default" w:ascii="Courier New" w:hAnsi="Courier New"/>
      </w:rPr>
    </w:lvl>
    <w:lvl w:ilvl="8" w:tplc="414ECDE6">
      <w:start w:val="1"/>
      <w:numFmt w:val="bullet"/>
      <w:lvlText w:val=""/>
      <w:lvlJc w:val="left"/>
      <w:pPr>
        <w:ind w:left="6480" w:hanging="360"/>
      </w:pPr>
      <w:rPr>
        <w:rFonts w:hint="default" w:ascii="Wingdings" w:hAnsi="Wingdings"/>
      </w:rPr>
    </w:lvl>
  </w:abstractNum>
  <w:abstractNum w:abstractNumId="37" w15:restartNumberingAfterBreak="0">
    <w:nsid w:val="7A393898"/>
    <w:multiLevelType w:val="hybridMultilevel"/>
    <w:tmpl w:val="FFFFFFFF"/>
    <w:lvl w:ilvl="0" w:tplc="79669C2C">
      <w:start w:val="1"/>
      <w:numFmt w:val="bullet"/>
      <w:lvlText w:val="-"/>
      <w:lvlJc w:val="left"/>
      <w:pPr>
        <w:ind w:left="720" w:hanging="360"/>
      </w:pPr>
      <w:rPr>
        <w:rFonts w:hint="default" w:ascii="Calibri" w:hAnsi="Calibri"/>
      </w:rPr>
    </w:lvl>
    <w:lvl w:ilvl="1" w:tplc="D646F716">
      <w:start w:val="1"/>
      <w:numFmt w:val="bullet"/>
      <w:lvlText w:val="o"/>
      <w:lvlJc w:val="left"/>
      <w:pPr>
        <w:ind w:left="1440" w:hanging="360"/>
      </w:pPr>
      <w:rPr>
        <w:rFonts w:hint="default" w:ascii="Courier New" w:hAnsi="Courier New"/>
      </w:rPr>
    </w:lvl>
    <w:lvl w:ilvl="2" w:tplc="9C1EB446">
      <w:start w:val="1"/>
      <w:numFmt w:val="bullet"/>
      <w:lvlText w:val=""/>
      <w:lvlJc w:val="left"/>
      <w:pPr>
        <w:ind w:left="2160" w:hanging="360"/>
      </w:pPr>
      <w:rPr>
        <w:rFonts w:hint="default" w:ascii="Wingdings" w:hAnsi="Wingdings"/>
      </w:rPr>
    </w:lvl>
    <w:lvl w:ilvl="3" w:tplc="877066B8">
      <w:start w:val="1"/>
      <w:numFmt w:val="bullet"/>
      <w:lvlText w:val=""/>
      <w:lvlJc w:val="left"/>
      <w:pPr>
        <w:ind w:left="2880" w:hanging="360"/>
      </w:pPr>
      <w:rPr>
        <w:rFonts w:hint="default" w:ascii="Symbol" w:hAnsi="Symbol"/>
      </w:rPr>
    </w:lvl>
    <w:lvl w:ilvl="4" w:tplc="FC90BA50">
      <w:start w:val="1"/>
      <w:numFmt w:val="bullet"/>
      <w:lvlText w:val="o"/>
      <w:lvlJc w:val="left"/>
      <w:pPr>
        <w:ind w:left="3600" w:hanging="360"/>
      </w:pPr>
      <w:rPr>
        <w:rFonts w:hint="default" w:ascii="Courier New" w:hAnsi="Courier New"/>
      </w:rPr>
    </w:lvl>
    <w:lvl w:ilvl="5" w:tplc="3DD8EB4E">
      <w:start w:val="1"/>
      <w:numFmt w:val="bullet"/>
      <w:lvlText w:val=""/>
      <w:lvlJc w:val="left"/>
      <w:pPr>
        <w:ind w:left="4320" w:hanging="360"/>
      </w:pPr>
      <w:rPr>
        <w:rFonts w:hint="default" w:ascii="Wingdings" w:hAnsi="Wingdings"/>
      </w:rPr>
    </w:lvl>
    <w:lvl w:ilvl="6" w:tplc="C2D023D8">
      <w:start w:val="1"/>
      <w:numFmt w:val="bullet"/>
      <w:lvlText w:val=""/>
      <w:lvlJc w:val="left"/>
      <w:pPr>
        <w:ind w:left="5040" w:hanging="360"/>
      </w:pPr>
      <w:rPr>
        <w:rFonts w:hint="default" w:ascii="Symbol" w:hAnsi="Symbol"/>
      </w:rPr>
    </w:lvl>
    <w:lvl w:ilvl="7" w:tplc="6F5CA5E8">
      <w:start w:val="1"/>
      <w:numFmt w:val="bullet"/>
      <w:lvlText w:val="o"/>
      <w:lvlJc w:val="left"/>
      <w:pPr>
        <w:ind w:left="5760" w:hanging="360"/>
      </w:pPr>
      <w:rPr>
        <w:rFonts w:hint="default" w:ascii="Courier New" w:hAnsi="Courier New"/>
      </w:rPr>
    </w:lvl>
    <w:lvl w:ilvl="8" w:tplc="5138692C">
      <w:start w:val="1"/>
      <w:numFmt w:val="bullet"/>
      <w:lvlText w:val=""/>
      <w:lvlJc w:val="left"/>
      <w:pPr>
        <w:ind w:left="6480" w:hanging="360"/>
      </w:pPr>
      <w:rPr>
        <w:rFonts w:hint="default" w:ascii="Wingdings" w:hAnsi="Wingdings"/>
      </w:rPr>
    </w:lvl>
  </w:abstractNum>
  <w:num w:numId="1" w16cid:durableId="1851019731">
    <w:abstractNumId w:val="4"/>
  </w:num>
  <w:num w:numId="2" w16cid:durableId="967665619">
    <w:abstractNumId w:val="37"/>
  </w:num>
  <w:num w:numId="3" w16cid:durableId="1335300048">
    <w:abstractNumId w:val="5"/>
  </w:num>
  <w:num w:numId="4" w16cid:durableId="880357965">
    <w:abstractNumId w:val="2"/>
  </w:num>
  <w:num w:numId="5" w16cid:durableId="1590656510">
    <w:abstractNumId w:val="13"/>
  </w:num>
  <w:num w:numId="6" w16cid:durableId="241646961">
    <w:abstractNumId w:val="8"/>
  </w:num>
  <w:num w:numId="7" w16cid:durableId="475419075">
    <w:abstractNumId w:val="32"/>
  </w:num>
  <w:num w:numId="8" w16cid:durableId="2033721479">
    <w:abstractNumId w:val="9"/>
  </w:num>
  <w:num w:numId="9" w16cid:durableId="32972119">
    <w:abstractNumId w:val="25"/>
  </w:num>
  <w:num w:numId="10" w16cid:durableId="918097506">
    <w:abstractNumId w:val="0"/>
  </w:num>
  <w:num w:numId="11" w16cid:durableId="230695636">
    <w:abstractNumId w:val="22"/>
  </w:num>
  <w:num w:numId="12" w16cid:durableId="233705785">
    <w:abstractNumId w:val="31"/>
  </w:num>
  <w:num w:numId="13" w16cid:durableId="956909696">
    <w:abstractNumId w:val="1"/>
  </w:num>
  <w:num w:numId="14" w16cid:durableId="1805613248">
    <w:abstractNumId w:val="6"/>
  </w:num>
  <w:num w:numId="15" w16cid:durableId="83380898">
    <w:abstractNumId w:val="14"/>
  </w:num>
  <w:num w:numId="16" w16cid:durableId="412892412">
    <w:abstractNumId w:val="35"/>
  </w:num>
  <w:num w:numId="17" w16cid:durableId="959266089">
    <w:abstractNumId w:val="10"/>
  </w:num>
  <w:num w:numId="18" w16cid:durableId="402029566">
    <w:abstractNumId w:val="16"/>
  </w:num>
  <w:num w:numId="19" w16cid:durableId="381947793">
    <w:abstractNumId w:val="17"/>
  </w:num>
  <w:num w:numId="20" w16cid:durableId="274098078">
    <w:abstractNumId w:val="12"/>
  </w:num>
  <w:num w:numId="21" w16cid:durableId="283853928">
    <w:abstractNumId w:val="30"/>
  </w:num>
  <w:num w:numId="22" w16cid:durableId="2143183283">
    <w:abstractNumId w:val="26"/>
  </w:num>
  <w:num w:numId="23" w16cid:durableId="1268778198">
    <w:abstractNumId w:val="34"/>
  </w:num>
  <w:num w:numId="24" w16cid:durableId="44061776">
    <w:abstractNumId w:val="24"/>
  </w:num>
  <w:num w:numId="25" w16cid:durableId="2040279607">
    <w:abstractNumId w:val="20"/>
  </w:num>
  <w:num w:numId="26" w16cid:durableId="111478238">
    <w:abstractNumId w:val="27"/>
  </w:num>
  <w:num w:numId="27" w16cid:durableId="355279942">
    <w:abstractNumId w:val="11"/>
  </w:num>
  <w:num w:numId="28" w16cid:durableId="2140609094">
    <w:abstractNumId w:val="21"/>
  </w:num>
  <w:num w:numId="29" w16cid:durableId="375786824">
    <w:abstractNumId w:val="36"/>
  </w:num>
  <w:num w:numId="30" w16cid:durableId="1470783475">
    <w:abstractNumId w:val="29"/>
  </w:num>
  <w:num w:numId="31" w16cid:durableId="693964176">
    <w:abstractNumId w:val="15"/>
  </w:num>
  <w:num w:numId="32" w16cid:durableId="979767221">
    <w:abstractNumId w:val="33"/>
  </w:num>
  <w:num w:numId="33" w16cid:durableId="26225166">
    <w:abstractNumId w:val="18"/>
  </w:num>
  <w:num w:numId="34" w16cid:durableId="627005655">
    <w:abstractNumId w:val="19"/>
  </w:num>
  <w:num w:numId="35" w16cid:durableId="821894398">
    <w:abstractNumId w:val="23"/>
  </w:num>
  <w:num w:numId="36" w16cid:durableId="1903565837">
    <w:abstractNumId w:val="3"/>
  </w:num>
  <w:num w:numId="37" w16cid:durableId="150757708">
    <w:abstractNumId w:val="28"/>
  </w:num>
  <w:num w:numId="38" w16cid:durableId="1994601843">
    <w:abstractNumId w:val="7"/>
  </w:num>
  <w:numIdMacAtCleanup w:val="35"/>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F2A911A"/>
    <w:rsid w:val="0000026D"/>
    <w:rsid w:val="0000529B"/>
    <w:rsid w:val="0000D89C"/>
    <w:rsid w:val="0001425D"/>
    <w:rsid w:val="00044C26"/>
    <w:rsid w:val="00050821"/>
    <w:rsid w:val="00069B85"/>
    <w:rsid w:val="00073E9E"/>
    <w:rsid w:val="00075E36"/>
    <w:rsid w:val="000783D6"/>
    <w:rsid w:val="0007CDA1"/>
    <w:rsid w:val="0007CEAD"/>
    <w:rsid w:val="00088F7D"/>
    <w:rsid w:val="0008DB6F"/>
    <w:rsid w:val="0009AA81"/>
    <w:rsid w:val="000A124F"/>
    <w:rsid w:val="000CA097"/>
    <w:rsid w:val="000D06F6"/>
    <w:rsid w:val="000D16E6"/>
    <w:rsid w:val="000D31BA"/>
    <w:rsid w:val="000DAD95"/>
    <w:rsid w:val="000E76B7"/>
    <w:rsid w:val="000EC7D4"/>
    <w:rsid w:val="000F1009"/>
    <w:rsid w:val="0010A564"/>
    <w:rsid w:val="0011381B"/>
    <w:rsid w:val="0011D5C8"/>
    <w:rsid w:val="0011D727"/>
    <w:rsid w:val="0014D69D"/>
    <w:rsid w:val="0015164B"/>
    <w:rsid w:val="0015562A"/>
    <w:rsid w:val="001662BE"/>
    <w:rsid w:val="0016AD3A"/>
    <w:rsid w:val="001756A3"/>
    <w:rsid w:val="00176FB8"/>
    <w:rsid w:val="0017DEFD"/>
    <w:rsid w:val="00183A95"/>
    <w:rsid w:val="001897FF"/>
    <w:rsid w:val="0019C08A"/>
    <w:rsid w:val="0019D0E4"/>
    <w:rsid w:val="001C0854"/>
    <w:rsid w:val="001C7570"/>
    <w:rsid w:val="001D3737"/>
    <w:rsid w:val="001DE8E2"/>
    <w:rsid w:val="001E7194"/>
    <w:rsid w:val="001ECE6A"/>
    <w:rsid w:val="001EDD46"/>
    <w:rsid w:val="0021699A"/>
    <w:rsid w:val="0021EF8A"/>
    <w:rsid w:val="002264BE"/>
    <w:rsid w:val="0022EC9C"/>
    <w:rsid w:val="00230D6E"/>
    <w:rsid w:val="00255ACE"/>
    <w:rsid w:val="0025E23C"/>
    <w:rsid w:val="00264353"/>
    <w:rsid w:val="00267D64"/>
    <w:rsid w:val="00269F4A"/>
    <w:rsid w:val="0026C688"/>
    <w:rsid w:val="0026CD64"/>
    <w:rsid w:val="00293ABD"/>
    <w:rsid w:val="0029BFEA"/>
    <w:rsid w:val="002A010B"/>
    <w:rsid w:val="002A6070"/>
    <w:rsid w:val="002A857C"/>
    <w:rsid w:val="002ABA7E"/>
    <w:rsid w:val="002DA7D1"/>
    <w:rsid w:val="002DB344"/>
    <w:rsid w:val="002FBF73"/>
    <w:rsid w:val="002FC6C5"/>
    <w:rsid w:val="002FED89"/>
    <w:rsid w:val="003027AB"/>
    <w:rsid w:val="00306E2B"/>
    <w:rsid w:val="0031793B"/>
    <w:rsid w:val="00329662"/>
    <w:rsid w:val="0033567F"/>
    <w:rsid w:val="00336692"/>
    <w:rsid w:val="0033C57B"/>
    <w:rsid w:val="0033F66E"/>
    <w:rsid w:val="00355C60"/>
    <w:rsid w:val="0035A71C"/>
    <w:rsid w:val="00364301"/>
    <w:rsid w:val="0036DDE6"/>
    <w:rsid w:val="0036EBED"/>
    <w:rsid w:val="00372F1C"/>
    <w:rsid w:val="0037D436"/>
    <w:rsid w:val="00392D92"/>
    <w:rsid w:val="003A3105"/>
    <w:rsid w:val="003B95DF"/>
    <w:rsid w:val="003D7F43"/>
    <w:rsid w:val="003DC111"/>
    <w:rsid w:val="003DE6C5"/>
    <w:rsid w:val="003DF211"/>
    <w:rsid w:val="003E1B3C"/>
    <w:rsid w:val="003EA1DD"/>
    <w:rsid w:val="003FD3ED"/>
    <w:rsid w:val="0041190E"/>
    <w:rsid w:val="0042B153"/>
    <w:rsid w:val="0043A8C6"/>
    <w:rsid w:val="0043C2F3"/>
    <w:rsid w:val="0043F1E7"/>
    <w:rsid w:val="0044A6ED"/>
    <w:rsid w:val="0046E150"/>
    <w:rsid w:val="0047FB4E"/>
    <w:rsid w:val="0048AF45"/>
    <w:rsid w:val="0048EC91"/>
    <w:rsid w:val="004920F2"/>
    <w:rsid w:val="00499D6E"/>
    <w:rsid w:val="004A3042"/>
    <w:rsid w:val="004ABEE4"/>
    <w:rsid w:val="004ACE13"/>
    <w:rsid w:val="004B4D3D"/>
    <w:rsid w:val="004B55EC"/>
    <w:rsid w:val="004BA082"/>
    <w:rsid w:val="004D0574"/>
    <w:rsid w:val="004D1DA1"/>
    <w:rsid w:val="004E37F2"/>
    <w:rsid w:val="004EEAC4"/>
    <w:rsid w:val="004FC33F"/>
    <w:rsid w:val="004FD96A"/>
    <w:rsid w:val="0050474D"/>
    <w:rsid w:val="00504C86"/>
    <w:rsid w:val="00507DF1"/>
    <w:rsid w:val="00519670"/>
    <w:rsid w:val="00532875"/>
    <w:rsid w:val="0053507C"/>
    <w:rsid w:val="005452F4"/>
    <w:rsid w:val="00545EF1"/>
    <w:rsid w:val="00551A62"/>
    <w:rsid w:val="005636C4"/>
    <w:rsid w:val="00565C53"/>
    <w:rsid w:val="0056D7BB"/>
    <w:rsid w:val="005776C6"/>
    <w:rsid w:val="0057B88C"/>
    <w:rsid w:val="0058281A"/>
    <w:rsid w:val="00591E62"/>
    <w:rsid w:val="0059669A"/>
    <w:rsid w:val="0059F8CE"/>
    <w:rsid w:val="005AA67E"/>
    <w:rsid w:val="005B306E"/>
    <w:rsid w:val="005BBAF6"/>
    <w:rsid w:val="005BC417"/>
    <w:rsid w:val="005C53DE"/>
    <w:rsid w:val="005C6B8A"/>
    <w:rsid w:val="005C73C1"/>
    <w:rsid w:val="005CD5AD"/>
    <w:rsid w:val="005DC9AC"/>
    <w:rsid w:val="005DCE7B"/>
    <w:rsid w:val="005E049A"/>
    <w:rsid w:val="005E49B6"/>
    <w:rsid w:val="005E9E3F"/>
    <w:rsid w:val="005FB5F0"/>
    <w:rsid w:val="00600498"/>
    <w:rsid w:val="00600881"/>
    <w:rsid w:val="00604891"/>
    <w:rsid w:val="0060AAC1"/>
    <w:rsid w:val="00613855"/>
    <w:rsid w:val="006191B4"/>
    <w:rsid w:val="0061C087"/>
    <w:rsid w:val="0061E654"/>
    <w:rsid w:val="00625675"/>
    <w:rsid w:val="00630FD0"/>
    <w:rsid w:val="0063CF57"/>
    <w:rsid w:val="006411FB"/>
    <w:rsid w:val="00641E19"/>
    <w:rsid w:val="006456C3"/>
    <w:rsid w:val="0066BC3A"/>
    <w:rsid w:val="0066FF54"/>
    <w:rsid w:val="0068240D"/>
    <w:rsid w:val="0068C4FA"/>
    <w:rsid w:val="006A0A53"/>
    <w:rsid w:val="006B3588"/>
    <w:rsid w:val="006D6264"/>
    <w:rsid w:val="006E1546"/>
    <w:rsid w:val="006E7F32"/>
    <w:rsid w:val="006FE42E"/>
    <w:rsid w:val="0070748D"/>
    <w:rsid w:val="0070CC3D"/>
    <w:rsid w:val="0072591C"/>
    <w:rsid w:val="0072AD9C"/>
    <w:rsid w:val="00733BB4"/>
    <w:rsid w:val="0073AC0C"/>
    <w:rsid w:val="007464E8"/>
    <w:rsid w:val="007479FE"/>
    <w:rsid w:val="007500A6"/>
    <w:rsid w:val="0075B05B"/>
    <w:rsid w:val="0078596A"/>
    <w:rsid w:val="00791232"/>
    <w:rsid w:val="007A0F61"/>
    <w:rsid w:val="007A150E"/>
    <w:rsid w:val="007A87C0"/>
    <w:rsid w:val="007A94DB"/>
    <w:rsid w:val="007A9717"/>
    <w:rsid w:val="007DCF71"/>
    <w:rsid w:val="007E8ABD"/>
    <w:rsid w:val="007F1C19"/>
    <w:rsid w:val="007F968C"/>
    <w:rsid w:val="0080FC32"/>
    <w:rsid w:val="00813E81"/>
    <w:rsid w:val="00814607"/>
    <w:rsid w:val="0081B576"/>
    <w:rsid w:val="008271E3"/>
    <w:rsid w:val="0082E58B"/>
    <w:rsid w:val="00834BF4"/>
    <w:rsid w:val="00836410"/>
    <w:rsid w:val="0084A393"/>
    <w:rsid w:val="0084BDDE"/>
    <w:rsid w:val="00851060"/>
    <w:rsid w:val="00851FD2"/>
    <w:rsid w:val="00875EC0"/>
    <w:rsid w:val="0088570F"/>
    <w:rsid w:val="00887EDF"/>
    <w:rsid w:val="0088C081"/>
    <w:rsid w:val="008C6292"/>
    <w:rsid w:val="008C6A4B"/>
    <w:rsid w:val="008C8997"/>
    <w:rsid w:val="008CED14"/>
    <w:rsid w:val="008E1F92"/>
    <w:rsid w:val="008E7311"/>
    <w:rsid w:val="008EDE17"/>
    <w:rsid w:val="008EECC9"/>
    <w:rsid w:val="008F8B98"/>
    <w:rsid w:val="008F9596"/>
    <w:rsid w:val="008FCE16"/>
    <w:rsid w:val="0090954B"/>
    <w:rsid w:val="0090EDD2"/>
    <w:rsid w:val="00917A4B"/>
    <w:rsid w:val="00917BC8"/>
    <w:rsid w:val="00928F1F"/>
    <w:rsid w:val="00936B3E"/>
    <w:rsid w:val="0095434D"/>
    <w:rsid w:val="0098616E"/>
    <w:rsid w:val="00987A11"/>
    <w:rsid w:val="009A2BC3"/>
    <w:rsid w:val="009A8806"/>
    <w:rsid w:val="009B1989"/>
    <w:rsid w:val="009B9835"/>
    <w:rsid w:val="009B9AFA"/>
    <w:rsid w:val="009BA856"/>
    <w:rsid w:val="009C395E"/>
    <w:rsid w:val="009D65F8"/>
    <w:rsid w:val="00A079F5"/>
    <w:rsid w:val="00A0ECCD"/>
    <w:rsid w:val="00A1147C"/>
    <w:rsid w:val="00A1CD3F"/>
    <w:rsid w:val="00A2126D"/>
    <w:rsid w:val="00A43396"/>
    <w:rsid w:val="00A70A33"/>
    <w:rsid w:val="00A88AE4"/>
    <w:rsid w:val="00A99C6F"/>
    <w:rsid w:val="00A9D5C7"/>
    <w:rsid w:val="00AA0992"/>
    <w:rsid w:val="00AA1F8D"/>
    <w:rsid w:val="00AA6164"/>
    <w:rsid w:val="00AAD2A3"/>
    <w:rsid w:val="00AAFAAA"/>
    <w:rsid w:val="00AB0D95"/>
    <w:rsid w:val="00AB4D90"/>
    <w:rsid w:val="00ABAD51"/>
    <w:rsid w:val="00ABC999"/>
    <w:rsid w:val="00AEA563"/>
    <w:rsid w:val="00AF2A6F"/>
    <w:rsid w:val="00B048FA"/>
    <w:rsid w:val="00B08E09"/>
    <w:rsid w:val="00B1214E"/>
    <w:rsid w:val="00B1B38E"/>
    <w:rsid w:val="00B1FF4A"/>
    <w:rsid w:val="00B28E23"/>
    <w:rsid w:val="00B33297"/>
    <w:rsid w:val="00B3A71E"/>
    <w:rsid w:val="00B3BD65"/>
    <w:rsid w:val="00B43C63"/>
    <w:rsid w:val="00B440B7"/>
    <w:rsid w:val="00B58AF8"/>
    <w:rsid w:val="00B6C9C3"/>
    <w:rsid w:val="00B6F9EF"/>
    <w:rsid w:val="00B7C021"/>
    <w:rsid w:val="00BA595C"/>
    <w:rsid w:val="00BA7E2C"/>
    <w:rsid w:val="00BD7335"/>
    <w:rsid w:val="00BD75E8"/>
    <w:rsid w:val="00BE6162"/>
    <w:rsid w:val="00BF4748"/>
    <w:rsid w:val="00BFE316"/>
    <w:rsid w:val="00C04FC9"/>
    <w:rsid w:val="00C05F53"/>
    <w:rsid w:val="00C0AD1F"/>
    <w:rsid w:val="00C0FFB8"/>
    <w:rsid w:val="00C26A8B"/>
    <w:rsid w:val="00C2CD21"/>
    <w:rsid w:val="00C41F3C"/>
    <w:rsid w:val="00C54B47"/>
    <w:rsid w:val="00C6B1EE"/>
    <w:rsid w:val="00C7B95F"/>
    <w:rsid w:val="00C7E32E"/>
    <w:rsid w:val="00C84CEB"/>
    <w:rsid w:val="00C86179"/>
    <w:rsid w:val="00C88B8D"/>
    <w:rsid w:val="00C8AC55"/>
    <w:rsid w:val="00C8DA67"/>
    <w:rsid w:val="00C938C6"/>
    <w:rsid w:val="00C9B4CA"/>
    <w:rsid w:val="00CBD440"/>
    <w:rsid w:val="00CC32D1"/>
    <w:rsid w:val="00CE6A64"/>
    <w:rsid w:val="00CE9704"/>
    <w:rsid w:val="00CF4255"/>
    <w:rsid w:val="00D06277"/>
    <w:rsid w:val="00D1AE49"/>
    <w:rsid w:val="00D2335E"/>
    <w:rsid w:val="00D276E9"/>
    <w:rsid w:val="00D2CCBF"/>
    <w:rsid w:val="00D3996C"/>
    <w:rsid w:val="00D39DF1"/>
    <w:rsid w:val="00D49A96"/>
    <w:rsid w:val="00D5189A"/>
    <w:rsid w:val="00D56F0B"/>
    <w:rsid w:val="00D57DC3"/>
    <w:rsid w:val="00D60B23"/>
    <w:rsid w:val="00D68F36"/>
    <w:rsid w:val="00D6CF7E"/>
    <w:rsid w:val="00D7D479"/>
    <w:rsid w:val="00D7FA38"/>
    <w:rsid w:val="00D870A0"/>
    <w:rsid w:val="00DB115A"/>
    <w:rsid w:val="00DB8D4C"/>
    <w:rsid w:val="00DBAB59"/>
    <w:rsid w:val="00DBEDC2"/>
    <w:rsid w:val="00DC4AA3"/>
    <w:rsid w:val="00DC5666"/>
    <w:rsid w:val="00DC6D10"/>
    <w:rsid w:val="00DC7275"/>
    <w:rsid w:val="00DC75E9"/>
    <w:rsid w:val="00DD956C"/>
    <w:rsid w:val="00DDF557"/>
    <w:rsid w:val="00DE84A4"/>
    <w:rsid w:val="00DF935B"/>
    <w:rsid w:val="00DFB937"/>
    <w:rsid w:val="00E043FC"/>
    <w:rsid w:val="00E08D06"/>
    <w:rsid w:val="00E105A0"/>
    <w:rsid w:val="00E241B8"/>
    <w:rsid w:val="00E24343"/>
    <w:rsid w:val="00E27E57"/>
    <w:rsid w:val="00E3FF8D"/>
    <w:rsid w:val="00E44F1C"/>
    <w:rsid w:val="00E47925"/>
    <w:rsid w:val="00E50489"/>
    <w:rsid w:val="00E52B75"/>
    <w:rsid w:val="00E7E75E"/>
    <w:rsid w:val="00EA0EBF"/>
    <w:rsid w:val="00EA51A5"/>
    <w:rsid w:val="00EE3054"/>
    <w:rsid w:val="00EE524F"/>
    <w:rsid w:val="00EF46E7"/>
    <w:rsid w:val="00F01F2D"/>
    <w:rsid w:val="00F0474C"/>
    <w:rsid w:val="00F06C34"/>
    <w:rsid w:val="00F13B6F"/>
    <w:rsid w:val="00F1E562"/>
    <w:rsid w:val="00F2A3E4"/>
    <w:rsid w:val="00F3625E"/>
    <w:rsid w:val="00F37592"/>
    <w:rsid w:val="00F3DECB"/>
    <w:rsid w:val="00F4AC0B"/>
    <w:rsid w:val="00F6012B"/>
    <w:rsid w:val="00F64C54"/>
    <w:rsid w:val="00F6654F"/>
    <w:rsid w:val="00F71FA2"/>
    <w:rsid w:val="00F7D056"/>
    <w:rsid w:val="00F7E6D8"/>
    <w:rsid w:val="00F80DED"/>
    <w:rsid w:val="00F869DA"/>
    <w:rsid w:val="00F92722"/>
    <w:rsid w:val="00F9BED9"/>
    <w:rsid w:val="00F9CDB3"/>
    <w:rsid w:val="00F9F825"/>
    <w:rsid w:val="00FA23D9"/>
    <w:rsid w:val="00FB171A"/>
    <w:rsid w:val="00FCF762"/>
    <w:rsid w:val="00FD0ED5"/>
    <w:rsid w:val="00FD9250"/>
    <w:rsid w:val="00FF0024"/>
    <w:rsid w:val="00FF30D1"/>
    <w:rsid w:val="00FFF57A"/>
    <w:rsid w:val="01016F39"/>
    <w:rsid w:val="0103A2DB"/>
    <w:rsid w:val="0103E8DC"/>
    <w:rsid w:val="01041C6A"/>
    <w:rsid w:val="01050400"/>
    <w:rsid w:val="01052AB5"/>
    <w:rsid w:val="0107DFD4"/>
    <w:rsid w:val="01085162"/>
    <w:rsid w:val="010915C2"/>
    <w:rsid w:val="010A3359"/>
    <w:rsid w:val="010A3C02"/>
    <w:rsid w:val="010AA7D8"/>
    <w:rsid w:val="010C2070"/>
    <w:rsid w:val="010CC229"/>
    <w:rsid w:val="010D176C"/>
    <w:rsid w:val="010D79A9"/>
    <w:rsid w:val="010ED324"/>
    <w:rsid w:val="010EEBFA"/>
    <w:rsid w:val="0111303B"/>
    <w:rsid w:val="0113525C"/>
    <w:rsid w:val="01136E0B"/>
    <w:rsid w:val="01137B6E"/>
    <w:rsid w:val="0113BDDA"/>
    <w:rsid w:val="011477E9"/>
    <w:rsid w:val="01164D6B"/>
    <w:rsid w:val="011651C9"/>
    <w:rsid w:val="01166269"/>
    <w:rsid w:val="0116AEE6"/>
    <w:rsid w:val="0117DF09"/>
    <w:rsid w:val="011833F7"/>
    <w:rsid w:val="0119C9B2"/>
    <w:rsid w:val="011A6A7E"/>
    <w:rsid w:val="011AC933"/>
    <w:rsid w:val="011D729E"/>
    <w:rsid w:val="011DACB6"/>
    <w:rsid w:val="011E00DB"/>
    <w:rsid w:val="011E236B"/>
    <w:rsid w:val="01203CC8"/>
    <w:rsid w:val="01204386"/>
    <w:rsid w:val="0120DEC1"/>
    <w:rsid w:val="01210117"/>
    <w:rsid w:val="012112C9"/>
    <w:rsid w:val="01220928"/>
    <w:rsid w:val="012255FA"/>
    <w:rsid w:val="0122A58A"/>
    <w:rsid w:val="0122F7BE"/>
    <w:rsid w:val="012631F6"/>
    <w:rsid w:val="01265C36"/>
    <w:rsid w:val="01271967"/>
    <w:rsid w:val="01271DA9"/>
    <w:rsid w:val="012A84FB"/>
    <w:rsid w:val="012A96CE"/>
    <w:rsid w:val="012AF4F6"/>
    <w:rsid w:val="012BB4AB"/>
    <w:rsid w:val="012DC49D"/>
    <w:rsid w:val="0131E612"/>
    <w:rsid w:val="01325D91"/>
    <w:rsid w:val="013317B9"/>
    <w:rsid w:val="01344CE9"/>
    <w:rsid w:val="01359402"/>
    <w:rsid w:val="0135B67C"/>
    <w:rsid w:val="01360DE0"/>
    <w:rsid w:val="0136250F"/>
    <w:rsid w:val="01366859"/>
    <w:rsid w:val="01369AFB"/>
    <w:rsid w:val="0139DA45"/>
    <w:rsid w:val="013A889F"/>
    <w:rsid w:val="013BA392"/>
    <w:rsid w:val="013CA5BC"/>
    <w:rsid w:val="013D2ED9"/>
    <w:rsid w:val="013F63AB"/>
    <w:rsid w:val="0140F273"/>
    <w:rsid w:val="01445D3C"/>
    <w:rsid w:val="0144A282"/>
    <w:rsid w:val="0145FB0F"/>
    <w:rsid w:val="01464DBC"/>
    <w:rsid w:val="0146E650"/>
    <w:rsid w:val="0148DC8C"/>
    <w:rsid w:val="0149AEB3"/>
    <w:rsid w:val="014A6AEC"/>
    <w:rsid w:val="014AD215"/>
    <w:rsid w:val="014AEAB5"/>
    <w:rsid w:val="014B65F4"/>
    <w:rsid w:val="014B802A"/>
    <w:rsid w:val="014BB95B"/>
    <w:rsid w:val="014C6FCD"/>
    <w:rsid w:val="014EC092"/>
    <w:rsid w:val="014F49D3"/>
    <w:rsid w:val="014F5118"/>
    <w:rsid w:val="015033C9"/>
    <w:rsid w:val="0150C9B6"/>
    <w:rsid w:val="015109ED"/>
    <w:rsid w:val="01515E8A"/>
    <w:rsid w:val="015196CD"/>
    <w:rsid w:val="015325C0"/>
    <w:rsid w:val="01557A47"/>
    <w:rsid w:val="01565A58"/>
    <w:rsid w:val="01565E78"/>
    <w:rsid w:val="01572811"/>
    <w:rsid w:val="015948A6"/>
    <w:rsid w:val="015A4291"/>
    <w:rsid w:val="015C1367"/>
    <w:rsid w:val="015C315F"/>
    <w:rsid w:val="015DA4B0"/>
    <w:rsid w:val="015DF2DB"/>
    <w:rsid w:val="015E590C"/>
    <w:rsid w:val="015ED5C4"/>
    <w:rsid w:val="0160369A"/>
    <w:rsid w:val="01608817"/>
    <w:rsid w:val="016096AC"/>
    <w:rsid w:val="0160FB9D"/>
    <w:rsid w:val="01615DC1"/>
    <w:rsid w:val="016185C8"/>
    <w:rsid w:val="016370E6"/>
    <w:rsid w:val="016438FB"/>
    <w:rsid w:val="0164E6E5"/>
    <w:rsid w:val="016533C8"/>
    <w:rsid w:val="01659A37"/>
    <w:rsid w:val="01661267"/>
    <w:rsid w:val="0166484A"/>
    <w:rsid w:val="0166AF8E"/>
    <w:rsid w:val="016718F7"/>
    <w:rsid w:val="01679B97"/>
    <w:rsid w:val="0168179B"/>
    <w:rsid w:val="0169B79F"/>
    <w:rsid w:val="016A8B0E"/>
    <w:rsid w:val="016AACA3"/>
    <w:rsid w:val="016AF090"/>
    <w:rsid w:val="016B6B8C"/>
    <w:rsid w:val="016B782F"/>
    <w:rsid w:val="016BEB9F"/>
    <w:rsid w:val="016C50FA"/>
    <w:rsid w:val="016D6886"/>
    <w:rsid w:val="016D7375"/>
    <w:rsid w:val="016D82A4"/>
    <w:rsid w:val="016E0707"/>
    <w:rsid w:val="016E3270"/>
    <w:rsid w:val="016FBEC6"/>
    <w:rsid w:val="017003C2"/>
    <w:rsid w:val="01709441"/>
    <w:rsid w:val="0171852E"/>
    <w:rsid w:val="01722713"/>
    <w:rsid w:val="01725423"/>
    <w:rsid w:val="01732556"/>
    <w:rsid w:val="0173401B"/>
    <w:rsid w:val="01750B58"/>
    <w:rsid w:val="01754BEB"/>
    <w:rsid w:val="0175FC4F"/>
    <w:rsid w:val="017641B2"/>
    <w:rsid w:val="0176B4AC"/>
    <w:rsid w:val="01786F09"/>
    <w:rsid w:val="0178D509"/>
    <w:rsid w:val="01796AE2"/>
    <w:rsid w:val="017985D6"/>
    <w:rsid w:val="0179A07D"/>
    <w:rsid w:val="0179CB1C"/>
    <w:rsid w:val="0179F013"/>
    <w:rsid w:val="017AA347"/>
    <w:rsid w:val="017ABE42"/>
    <w:rsid w:val="017B4236"/>
    <w:rsid w:val="017B7DF4"/>
    <w:rsid w:val="017CDD86"/>
    <w:rsid w:val="017D0517"/>
    <w:rsid w:val="017EA43F"/>
    <w:rsid w:val="017EBC96"/>
    <w:rsid w:val="017ED812"/>
    <w:rsid w:val="017EF3E0"/>
    <w:rsid w:val="017F8D87"/>
    <w:rsid w:val="017FC7C4"/>
    <w:rsid w:val="017FDE0F"/>
    <w:rsid w:val="0180C2B9"/>
    <w:rsid w:val="01838765"/>
    <w:rsid w:val="01862AD2"/>
    <w:rsid w:val="0186D319"/>
    <w:rsid w:val="0187D318"/>
    <w:rsid w:val="0188DBD3"/>
    <w:rsid w:val="0189F854"/>
    <w:rsid w:val="018A68C6"/>
    <w:rsid w:val="018D070B"/>
    <w:rsid w:val="018D5D13"/>
    <w:rsid w:val="018DAAAE"/>
    <w:rsid w:val="018DFD62"/>
    <w:rsid w:val="018E856D"/>
    <w:rsid w:val="018F34C7"/>
    <w:rsid w:val="018FB00B"/>
    <w:rsid w:val="018FE7E6"/>
    <w:rsid w:val="0190ABD5"/>
    <w:rsid w:val="0190AE92"/>
    <w:rsid w:val="01913F81"/>
    <w:rsid w:val="0191BFD7"/>
    <w:rsid w:val="0192C198"/>
    <w:rsid w:val="0192F84A"/>
    <w:rsid w:val="0193604C"/>
    <w:rsid w:val="0193A8A2"/>
    <w:rsid w:val="0193D587"/>
    <w:rsid w:val="0193D5FA"/>
    <w:rsid w:val="01942276"/>
    <w:rsid w:val="0194668D"/>
    <w:rsid w:val="019578E7"/>
    <w:rsid w:val="0196E423"/>
    <w:rsid w:val="01976C7F"/>
    <w:rsid w:val="01981620"/>
    <w:rsid w:val="0198209E"/>
    <w:rsid w:val="019B3D5D"/>
    <w:rsid w:val="019B9713"/>
    <w:rsid w:val="019C4C3C"/>
    <w:rsid w:val="01A0CD3F"/>
    <w:rsid w:val="01A2F1F6"/>
    <w:rsid w:val="01A33C87"/>
    <w:rsid w:val="01A54345"/>
    <w:rsid w:val="01A70E19"/>
    <w:rsid w:val="01AA16C5"/>
    <w:rsid w:val="01AAD795"/>
    <w:rsid w:val="01AAF75E"/>
    <w:rsid w:val="01AB0CED"/>
    <w:rsid w:val="01AB294D"/>
    <w:rsid w:val="01ACEE4A"/>
    <w:rsid w:val="01ACFDA1"/>
    <w:rsid w:val="01ADAAD4"/>
    <w:rsid w:val="01ADBDD3"/>
    <w:rsid w:val="01AF03B4"/>
    <w:rsid w:val="01AF7195"/>
    <w:rsid w:val="01AF9F65"/>
    <w:rsid w:val="01AFEB08"/>
    <w:rsid w:val="01B05050"/>
    <w:rsid w:val="01B2550C"/>
    <w:rsid w:val="01B25978"/>
    <w:rsid w:val="01B2C1BA"/>
    <w:rsid w:val="01B2E1A8"/>
    <w:rsid w:val="01B3B0E7"/>
    <w:rsid w:val="01B41467"/>
    <w:rsid w:val="01B5755E"/>
    <w:rsid w:val="01B5B607"/>
    <w:rsid w:val="01B6D94B"/>
    <w:rsid w:val="01B7D932"/>
    <w:rsid w:val="01B80A0C"/>
    <w:rsid w:val="01BA5E0E"/>
    <w:rsid w:val="01BAAA5E"/>
    <w:rsid w:val="01BB55B1"/>
    <w:rsid w:val="01BBFF3A"/>
    <w:rsid w:val="01BC0899"/>
    <w:rsid w:val="01BD2E0C"/>
    <w:rsid w:val="01BD68EB"/>
    <w:rsid w:val="01BD7C67"/>
    <w:rsid w:val="01BDBE96"/>
    <w:rsid w:val="01C08295"/>
    <w:rsid w:val="01C0F9F0"/>
    <w:rsid w:val="01C243CF"/>
    <w:rsid w:val="01C3D1C0"/>
    <w:rsid w:val="01C66EF2"/>
    <w:rsid w:val="01C719B1"/>
    <w:rsid w:val="01C87EDB"/>
    <w:rsid w:val="01C98593"/>
    <w:rsid w:val="01CAD0B4"/>
    <w:rsid w:val="01CBCBB6"/>
    <w:rsid w:val="01CDB8A8"/>
    <w:rsid w:val="01CE098A"/>
    <w:rsid w:val="01CF5F62"/>
    <w:rsid w:val="01CF7FAB"/>
    <w:rsid w:val="01CFC1DC"/>
    <w:rsid w:val="01D0B1CF"/>
    <w:rsid w:val="01D0FC56"/>
    <w:rsid w:val="01D1661C"/>
    <w:rsid w:val="01D181DF"/>
    <w:rsid w:val="01D1873D"/>
    <w:rsid w:val="01D1CF57"/>
    <w:rsid w:val="01D1EBBA"/>
    <w:rsid w:val="01D232D0"/>
    <w:rsid w:val="01D2BD5B"/>
    <w:rsid w:val="01D52A02"/>
    <w:rsid w:val="01D60BEC"/>
    <w:rsid w:val="01D7741E"/>
    <w:rsid w:val="01D84157"/>
    <w:rsid w:val="01D8B52B"/>
    <w:rsid w:val="01D8D1FC"/>
    <w:rsid w:val="01D931BC"/>
    <w:rsid w:val="01D9E774"/>
    <w:rsid w:val="01DA0C87"/>
    <w:rsid w:val="01DA9624"/>
    <w:rsid w:val="01DBF1C2"/>
    <w:rsid w:val="01DD0942"/>
    <w:rsid w:val="01DDBEB2"/>
    <w:rsid w:val="01DFA713"/>
    <w:rsid w:val="01DFBDDD"/>
    <w:rsid w:val="01E03811"/>
    <w:rsid w:val="01E08741"/>
    <w:rsid w:val="01E25EBF"/>
    <w:rsid w:val="01E3377A"/>
    <w:rsid w:val="01E452FF"/>
    <w:rsid w:val="01E4E37E"/>
    <w:rsid w:val="01E7BC17"/>
    <w:rsid w:val="01E7EA64"/>
    <w:rsid w:val="01E98032"/>
    <w:rsid w:val="01EA2508"/>
    <w:rsid w:val="01EA6658"/>
    <w:rsid w:val="01EA78F2"/>
    <w:rsid w:val="01EB3FEB"/>
    <w:rsid w:val="01EC915A"/>
    <w:rsid w:val="01EE043E"/>
    <w:rsid w:val="01EE3E2D"/>
    <w:rsid w:val="01EE4188"/>
    <w:rsid w:val="01EE772D"/>
    <w:rsid w:val="01EF20DD"/>
    <w:rsid w:val="01EF6454"/>
    <w:rsid w:val="01EFF381"/>
    <w:rsid w:val="01F0FF06"/>
    <w:rsid w:val="01F1CC2A"/>
    <w:rsid w:val="01F22CB4"/>
    <w:rsid w:val="01F2D9CF"/>
    <w:rsid w:val="01F40D06"/>
    <w:rsid w:val="01F43560"/>
    <w:rsid w:val="01F571BC"/>
    <w:rsid w:val="01F5C704"/>
    <w:rsid w:val="01F75D89"/>
    <w:rsid w:val="01F788A3"/>
    <w:rsid w:val="01F80D8E"/>
    <w:rsid w:val="01F974EA"/>
    <w:rsid w:val="01F99A0D"/>
    <w:rsid w:val="01FA8DD7"/>
    <w:rsid w:val="01FC64D5"/>
    <w:rsid w:val="01FCAB6E"/>
    <w:rsid w:val="01FE13B1"/>
    <w:rsid w:val="01FF227C"/>
    <w:rsid w:val="01FF5C09"/>
    <w:rsid w:val="02002E25"/>
    <w:rsid w:val="0200D8FD"/>
    <w:rsid w:val="020172FE"/>
    <w:rsid w:val="0201C318"/>
    <w:rsid w:val="0202535A"/>
    <w:rsid w:val="02026D65"/>
    <w:rsid w:val="0202BBE9"/>
    <w:rsid w:val="020364FE"/>
    <w:rsid w:val="0203B29E"/>
    <w:rsid w:val="0203F2D9"/>
    <w:rsid w:val="0203FF85"/>
    <w:rsid w:val="020410D1"/>
    <w:rsid w:val="020422D3"/>
    <w:rsid w:val="0204B31A"/>
    <w:rsid w:val="020538D1"/>
    <w:rsid w:val="02057D54"/>
    <w:rsid w:val="0205A0E2"/>
    <w:rsid w:val="02065EBE"/>
    <w:rsid w:val="02066388"/>
    <w:rsid w:val="0206993A"/>
    <w:rsid w:val="0208F83D"/>
    <w:rsid w:val="02091850"/>
    <w:rsid w:val="020932C5"/>
    <w:rsid w:val="02096307"/>
    <w:rsid w:val="02098B93"/>
    <w:rsid w:val="020A35EB"/>
    <w:rsid w:val="020BC08D"/>
    <w:rsid w:val="020C507C"/>
    <w:rsid w:val="020CE340"/>
    <w:rsid w:val="020D0A16"/>
    <w:rsid w:val="020D8210"/>
    <w:rsid w:val="020F427C"/>
    <w:rsid w:val="020FC4C8"/>
    <w:rsid w:val="02101D12"/>
    <w:rsid w:val="021047A5"/>
    <w:rsid w:val="0210CD1A"/>
    <w:rsid w:val="021180BC"/>
    <w:rsid w:val="02134666"/>
    <w:rsid w:val="02138A9C"/>
    <w:rsid w:val="02145F20"/>
    <w:rsid w:val="02148487"/>
    <w:rsid w:val="02164001"/>
    <w:rsid w:val="02165A57"/>
    <w:rsid w:val="0216CBB8"/>
    <w:rsid w:val="02175C20"/>
    <w:rsid w:val="021765E8"/>
    <w:rsid w:val="0218074D"/>
    <w:rsid w:val="02196BF3"/>
    <w:rsid w:val="0219DF5C"/>
    <w:rsid w:val="021B77FF"/>
    <w:rsid w:val="021C9D3B"/>
    <w:rsid w:val="021CC7DB"/>
    <w:rsid w:val="021D43C3"/>
    <w:rsid w:val="021D8BF1"/>
    <w:rsid w:val="021EC794"/>
    <w:rsid w:val="021F09D7"/>
    <w:rsid w:val="021FC3B3"/>
    <w:rsid w:val="02208F8E"/>
    <w:rsid w:val="02211E8E"/>
    <w:rsid w:val="02216BF2"/>
    <w:rsid w:val="0221BE7B"/>
    <w:rsid w:val="0221F457"/>
    <w:rsid w:val="0222371F"/>
    <w:rsid w:val="02224DF3"/>
    <w:rsid w:val="0223964B"/>
    <w:rsid w:val="02242D9E"/>
    <w:rsid w:val="022568A5"/>
    <w:rsid w:val="0225C985"/>
    <w:rsid w:val="0225EFE8"/>
    <w:rsid w:val="0225F2F8"/>
    <w:rsid w:val="022602BB"/>
    <w:rsid w:val="02265667"/>
    <w:rsid w:val="02298239"/>
    <w:rsid w:val="022ADD4D"/>
    <w:rsid w:val="022B6E6C"/>
    <w:rsid w:val="022C4992"/>
    <w:rsid w:val="022D69A6"/>
    <w:rsid w:val="023002F8"/>
    <w:rsid w:val="0230CFEA"/>
    <w:rsid w:val="0230EDAF"/>
    <w:rsid w:val="023140E0"/>
    <w:rsid w:val="023158F2"/>
    <w:rsid w:val="02323E08"/>
    <w:rsid w:val="023275BD"/>
    <w:rsid w:val="02331D26"/>
    <w:rsid w:val="0233A5D3"/>
    <w:rsid w:val="02345782"/>
    <w:rsid w:val="0234AAC1"/>
    <w:rsid w:val="02374158"/>
    <w:rsid w:val="02378983"/>
    <w:rsid w:val="0239514B"/>
    <w:rsid w:val="023AB13F"/>
    <w:rsid w:val="023BBD8F"/>
    <w:rsid w:val="023BDA97"/>
    <w:rsid w:val="023C09CB"/>
    <w:rsid w:val="023C0F8B"/>
    <w:rsid w:val="023CA441"/>
    <w:rsid w:val="023D83CA"/>
    <w:rsid w:val="023F9D0A"/>
    <w:rsid w:val="0242769D"/>
    <w:rsid w:val="0242DAF0"/>
    <w:rsid w:val="0243220F"/>
    <w:rsid w:val="02451996"/>
    <w:rsid w:val="02453D92"/>
    <w:rsid w:val="02464C3A"/>
    <w:rsid w:val="024692BF"/>
    <w:rsid w:val="0246FA8D"/>
    <w:rsid w:val="0248000B"/>
    <w:rsid w:val="024A2B8A"/>
    <w:rsid w:val="024C4323"/>
    <w:rsid w:val="024C8141"/>
    <w:rsid w:val="024CC458"/>
    <w:rsid w:val="024E6205"/>
    <w:rsid w:val="024EA45C"/>
    <w:rsid w:val="024F855F"/>
    <w:rsid w:val="024FCD76"/>
    <w:rsid w:val="0250939B"/>
    <w:rsid w:val="0251D070"/>
    <w:rsid w:val="0251E537"/>
    <w:rsid w:val="025228C4"/>
    <w:rsid w:val="02528045"/>
    <w:rsid w:val="02528DF9"/>
    <w:rsid w:val="0252C035"/>
    <w:rsid w:val="02532E17"/>
    <w:rsid w:val="025355D8"/>
    <w:rsid w:val="025370BD"/>
    <w:rsid w:val="0255643B"/>
    <w:rsid w:val="02564273"/>
    <w:rsid w:val="0257CE9D"/>
    <w:rsid w:val="02582F0B"/>
    <w:rsid w:val="0259CF33"/>
    <w:rsid w:val="0259EB5C"/>
    <w:rsid w:val="025A47DF"/>
    <w:rsid w:val="025B361F"/>
    <w:rsid w:val="025D69C2"/>
    <w:rsid w:val="025E59D4"/>
    <w:rsid w:val="025F329C"/>
    <w:rsid w:val="02602B78"/>
    <w:rsid w:val="0260509B"/>
    <w:rsid w:val="0260A0CD"/>
    <w:rsid w:val="0261C8E6"/>
    <w:rsid w:val="02628472"/>
    <w:rsid w:val="026343C7"/>
    <w:rsid w:val="02635026"/>
    <w:rsid w:val="02640C1F"/>
    <w:rsid w:val="02642DE2"/>
    <w:rsid w:val="02654CE4"/>
    <w:rsid w:val="0265D57D"/>
    <w:rsid w:val="02673691"/>
    <w:rsid w:val="0267A39A"/>
    <w:rsid w:val="026935FC"/>
    <w:rsid w:val="026AF725"/>
    <w:rsid w:val="026AFF00"/>
    <w:rsid w:val="026B406F"/>
    <w:rsid w:val="026B7FDD"/>
    <w:rsid w:val="026E7011"/>
    <w:rsid w:val="026FC233"/>
    <w:rsid w:val="0272278C"/>
    <w:rsid w:val="02729347"/>
    <w:rsid w:val="0272A476"/>
    <w:rsid w:val="0272A68C"/>
    <w:rsid w:val="0273BA20"/>
    <w:rsid w:val="0273CCB4"/>
    <w:rsid w:val="02749A41"/>
    <w:rsid w:val="0274C76D"/>
    <w:rsid w:val="027525EE"/>
    <w:rsid w:val="0276C379"/>
    <w:rsid w:val="02783D71"/>
    <w:rsid w:val="02785310"/>
    <w:rsid w:val="02793850"/>
    <w:rsid w:val="02794707"/>
    <w:rsid w:val="0279AC6F"/>
    <w:rsid w:val="0279FBC6"/>
    <w:rsid w:val="027A67A4"/>
    <w:rsid w:val="027AB183"/>
    <w:rsid w:val="027B39E5"/>
    <w:rsid w:val="027C8CBD"/>
    <w:rsid w:val="027D3F1F"/>
    <w:rsid w:val="027DDDE1"/>
    <w:rsid w:val="027E9FCE"/>
    <w:rsid w:val="027ECB4E"/>
    <w:rsid w:val="027FFED8"/>
    <w:rsid w:val="0282333D"/>
    <w:rsid w:val="028289AF"/>
    <w:rsid w:val="0283540E"/>
    <w:rsid w:val="0284E35F"/>
    <w:rsid w:val="0284FD4A"/>
    <w:rsid w:val="02865335"/>
    <w:rsid w:val="0287585A"/>
    <w:rsid w:val="0288FC3A"/>
    <w:rsid w:val="028AF279"/>
    <w:rsid w:val="028BABCC"/>
    <w:rsid w:val="028C7DC4"/>
    <w:rsid w:val="028D06BE"/>
    <w:rsid w:val="028D47B4"/>
    <w:rsid w:val="028DCE18"/>
    <w:rsid w:val="028DE21A"/>
    <w:rsid w:val="028E27D6"/>
    <w:rsid w:val="028F9C21"/>
    <w:rsid w:val="02926DED"/>
    <w:rsid w:val="0293654D"/>
    <w:rsid w:val="02947B63"/>
    <w:rsid w:val="0294D396"/>
    <w:rsid w:val="0294EB3A"/>
    <w:rsid w:val="02953A9F"/>
    <w:rsid w:val="02969408"/>
    <w:rsid w:val="02969DAC"/>
    <w:rsid w:val="02970A4C"/>
    <w:rsid w:val="02985C04"/>
    <w:rsid w:val="029938DA"/>
    <w:rsid w:val="02994B77"/>
    <w:rsid w:val="0299AD56"/>
    <w:rsid w:val="0299D8E8"/>
    <w:rsid w:val="029A2843"/>
    <w:rsid w:val="029AF7A7"/>
    <w:rsid w:val="029B491F"/>
    <w:rsid w:val="029B4929"/>
    <w:rsid w:val="029C63B8"/>
    <w:rsid w:val="029C7855"/>
    <w:rsid w:val="029CC7BE"/>
    <w:rsid w:val="029D9335"/>
    <w:rsid w:val="029E9463"/>
    <w:rsid w:val="02A0C997"/>
    <w:rsid w:val="02A0D461"/>
    <w:rsid w:val="02A1A8ED"/>
    <w:rsid w:val="02A21C6D"/>
    <w:rsid w:val="02A49658"/>
    <w:rsid w:val="02A57F49"/>
    <w:rsid w:val="02A5EA1E"/>
    <w:rsid w:val="02A62B3E"/>
    <w:rsid w:val="02A62C93"/>
    <w:rsid w:val="02A63758"/>
    <w:rsid w:val="02A63CA4"/>
    <w:rsid w:val="02A74120"/>
    <w:rsid w:val="02A7A2C0"/>
    <w:rsid w:val="02A7B912"/>
    <w:rsid w:val="02A7EC4E"/>
    <w:rsid w:val="02A89E51"/>
    <w:rsid w:val="02A8D945"/>
    <w:rsid w:val="02A9BA15"/>
    <w:rsid w:val="02AB3B6A"/>
    <w:rsid w:val="02ABE544"/>
    <w:rsid w:val="02AD009C"/>
    <w:rsid w:val="02ADD1AE"/>
    <w:rsid w:val="02B3D0E4"/>
    <w:rsid w:val="02B41036"/>
    <w:rsid w:val="02B4D111"/>
    <w:rsid w:val="02B6C830"/>
    <w:rsid w:val="02B7B3B4"/>
    <w:rsid w:val="02B97D17"/>
    <w:rsid w:val="02BA07B8"/>
    <w:rsid w:val="02BA07EB"/>
    <w:rsid w:val="02BA6F4E"/>
    <w:rsid w:val="02BA8B12"/>
    <w:rsid w:val="02BBB8F3"/>
    <w:rsid w:val="02BC3524"/>
    <w:rsid w:val="02BCB5B4"/>
    <w:rsid w:val="02C18531"/>
    <w:rsid w:val="02C3CD10"/>
    <w:rsid w:val="02C3F5EF"/>
    <w:rsid w:val="02C7E66C"/>
    <w:rsid w:val="02C7E77B"/>
    <w:rsid w:val="02CA87D7"/>
    <w:rsid w:val="02CBAC26"/>
    <w:rsid w:val="02CDF894"/>
    <w:rsid w:val="02CF5317"/>
    <w:rsid w:val="02CFA6EB"/>
    <w:rsid w:val="02CFFAF5"/>
    <w:rsid w:val="02D01AB7"/>
    <w:rsid w:val="02D0FD6E"/>
    <w:rsid w:val="02D1D1B0"/>
    <w:rsid w:val="02D1DD3A"/>
    <w:rsid w:val="02D21648"/>
    <w:rsid w:val="02D26A75"/>
    <w:rsid w:val="02D26B2C"/>
    <w:rsid w:val="02D33557"/>
    <w:rsid w:val="02D34F6C"/>
    <w:rsid w:val="02D4936E"/>
    <w:rsid w:val="02D62A95"/>
    <w:rsid w:val="02D71638"/>
    <w:rsid w:val="02D7F68E"/>
    <w:rsid w:val="02D898C6"/>
    <w:rsid w:val="02D8F77A"/>
    <w:rsid w:val="02D90CAF"/>
    <w:rsid w:val="02D9A0E5"/>
    <w:rsid w:val="02D9D641"/>
    <w:rsid w:val="02DBE840"/>
    <w:rsid w:val="02DC5FFC"/>
    <w:rsid w:val="02DE7CAF"/>
    <w:rsid w:val="02DEDF1C"/>
    <w:rsid w:val="02DF4CA0"/>
    <w:rsid w:val="02DFC1C8"/>
    <w:rsid w:val="02E11817"/>
    <w:rsid w:val="02E27662"/>
    <w:rsid w:val="02E2C94D"/>
    <w:rsid w:val="02E3B014"/>
    <w:rsid w:val="02E4BE39"/>
    <w:rsid w:val="02E52D3E"/>
    <w:rsid w:val="02E70E88"/>
    <w:rsid w:val="02E71C30"/>
    <w:rsid w:val="02E73127"/>
    <w:rsid w:val="02E7A4E8"/>
    <w:rsid w:val="02E7FC37"/>
    <w:rsid w:val="02E8ABE0"/>
    <w:rsid w:val="02E95792"/>
    <w:rsid w:val="02E9DAEA"/>
    <w:rsid w:val="02E9F33D"/>
    <w:rsid w:val="02EA270A"/>
    <w:rsid w:val="02EAD90A"/>
    <w:rsid w:val="02EB4D05"/>
    <w:rsid w:val="02EBBC30"/>
    <w:rsid w:val="02EC98AD"/>
    <w:rsid w:val="02ECD301"/>
    <w:rsid w:val="02ECF7E7"/>
    <w:rsid w:val="02ED9894"/>
    <w:rsid w:val="02EDE93C"/>
    <w:rsid w:val="02EE3B2A"/>
    <w:rsid w:val="02EE5E21"/>
    <w:rsid w:val="02EE965E"/>
    <w:rsid w:val="02EEDCFE"/>
    <w:rsid w:val="02EF0B10"/>
    <w:rsid w:val="02EF9439"/>
    <w:rsid w:val="02EFA63A"/>
    <w:rsid w:val="02F101B8"/>
    <w:rsid w:val="02F2F5A9"/>
    <w:rsid w:val="02F41569"/>
    <w:rsid w:val="02F4418C"/>
    <w:rsid w:val="02F47DC7"/>
    <w:rsid w:val="02F62425"/>
    <w:rsid w:val="02F7D9E9"/>
    <w:rsid w:val="02FB62AE"/>
    <w:rsid w:val="02FBA326"/>
    <w:rsid w:val="02FCDD02"/>
    <w:rsid w:val="02FED1B1"/>
    <w:rsid w:val="02FF5878"/>
    <w:rsid w:val="02FF5947"/>
    <w:rsid w:val="02FF5E30"/>
    <w:rsid w:val="02FF9CEB"/>
    <w:rsid w:val="030078EE"/>
    <w:rsid w:val="03013F2B"/>
    <w:rsid w:val="0304CFDE"/>
    <w:rsid w:val="0305CE13"/>
    <w:rsid w:val="0305EC94"/>
    <w:rsid w:val="0308E834"/>
    <w:rsid w:val="03091E75"/>
    <w:rsid w:val="03092464"/>
    <w:rsid w:val="0309479D"/>
    <w:rsid w:val="03096EAE"/>
    <w:rsid w:val="0309C06C"/>
    <w:rsid w:val="030AA0E0"/>
    <w:rsid w:val="030C3851"/>
    <w:rsid w:val="030C626A"/>
    <w:rsid w:val="030E0383"/>
    <w:rsid w:val="030E4B57"/>
    <w:rsid w:val="030EAF08"/>
    <w:rsid w:val="030F2DF5"/>
    <w:rsid w:val="030F4F5B"/>
    <w:rsid w:val="030F8BEF"/>
    <w:rsid w:val="0311AEB9"/>
    <w:rsid w:val="03129535"/>
    <w:rsid w:val="0312E737"/>
    <w:rsid w:val="0313C0F5"/>
    <w:rsid w:val="0314D7B3"/>
    <w:rsid w:val="03159AA8"/>
    <w:rsid w:val="0316D8C4"/>
    <w:rsid w:val="0318004A"/>
    <w:rsid w:val="03195653"/>
    <w:rsid w:val="031A2FB0"/>
    <w:rsid w:val="031B5DE8"/>
    <w:rsid w:val="031B95F4"/>
    <w:rsid w:val="031D496D"/>
    <w:rsid w:val="031F85BB"/>
    <w:rsid w:val="03207F6F"/>
    <w:rsid w:val="0320B478"/>
    <w:rsid w:val="03227766"/>
    <w:rsid w:val="0322D7C7"/>
    <w:rsid w:val="032352F6"/>
    <w:rsid w:val="0324BA42"/>
    <w:rsid w:val="032525F7"/>
    <w:rsid w:val="032562AD"/>
    <w:rsid w:val="0325F6BF"/>
    <w:rsid w:val="0326063C"/>
    <w:rsid w:val="032611A0"/>
    <w:rsid w:val="0327D424"/>
    <w:rsid w:val="0328E14C"/>
    <w:rsid w:val="03294D50"/>
    <w:rsid w:val="03294E9D"/>
    <w:rsid w:val="032B0528"/>
    <w:rsid w:val="032BBBF9"/>
    <w:rsid w:val="032C9F93"/>
    <w:rsid w:val="032D0FCD"/>
    <w:rsid w:val="032F0742"/>
    <w:rsid w:val="0330D536"/>
    <w:rsid w:val="03313CE9"/>
    <w:rsid w:val="033188B3"/>
    <w:rsid w:val="0331D4D6"/>
    <w:rsid w:val="0333300A"/>
    <w:rsid w:val="033664C5"/>
    <w:rsid w:val="0336D4FA"/>
    <w:rsid w:val="03376774"/>
    <w:rsid w:val="03385472"/>
    <w:rsid w:val="0339EEF7"/>
    <w:rsid w:val="033AA943"/>
    <w:rsid w:val="033B015A"/>
    <w:rsid w:val="033B4AD0"/>
    <w:rsid w:val="033BA93C"/>
    <w:rsid w:val="033E6734"/>
    <w:rsid w:val="033F5F92"/>
    <w:rsid w:val="03401A22"/>
    <w:rsid w:val="0340F3D3"/>
    <w:rsid w:val="034119C5"/>
    <w:rsid w:val="0342A9D9"/>
    <w:rsid w:val="03432822"/>
    <w:rsid w:val="0344A8AE"/>
    <w:rsid w:val="0344FA81"/>
    <w:rsid w:val="034631C8"/>
    <w:rsid w:val="03474CB5"/>
    <w:rsid w:val="034A048A"/>
    <w:rsid w:val="034CF017"/>
    <w:rsid w:val="034F4C8B"/>
    <w:rsid w:val="034FA89F"/>
    <w:rsid w:val="034FCBE3"/>
    <w:rsid w:val="034FF126"/>
    <w:rsid w:val="0350AD47"/>
    <w:rsid w:val="0352B5A9"/>
    <w:rsid w:val="0353FF01"/>
    <w:rsid w:val="0355A23F"/>
    <w:rsid w:val="035603EE"/>
    <w:rsid w:val="03564EA6"/>
    <w:rsid w:val="0356E373"/>
    <w:rsid w:val="03575955"/>
    <w:rsid w:val="03583213"/>
    <w:rsid w:val="0359DF67"/>
    <w:rsid w:val="035B3CC5"/>
    <w:rsid w:val="035C9F92"/>
    <w:rsid w:val="035D24E9"/>
    <w:rsid w:val="035D8AAA"/>
    <w:rsid w:val="035F721A"/>
    <w:rsid w:val="035FAAE4"/>
    <w:rsid w:val="035FD852"/>
    <w:rsid w:val="03606B2C"/>
    <w:rsid w:val="03612558"/>
    <w:rsid w:val="03644217"/>
    <w:rsid w:val="03645B7E"/>
    <w:rsid w:val="03649A42"/>
    <w:rsid w:val="03650964"/>
    <w:rsid w:val="03658AAC"/>
    <w:rsid w:val="03660623"/>
    <w:rsid w:val="03674135"/>
    <w:rsid w:val="0367D375"/>
    <w:rsid w:val="0367E743"/>
    <w:rsid w:val="036A5911"/>
    <w:rsid w:val="036B3C02"/>
    <w:rsid w:val="036BF652"/>
    <w:rsid w:val="036E165A"/>
    <w:rsid w:val="036EBF65"/>
    <w:rsid w:val="036EC56B"/>
    <w:rsid w:val="03704D7F"/>
    <w:rsid w:val="0371254B"/>
    <w:rsid w:val="03718A99"/>
    <w:rsid w:val="0371D9AA"/>
    <w:rsid w:val="03721B5E"/>
    <w:rsid w:val="0372AF1D"/>
    <w:rsid w:val="0374F0E8"/>
    <w:rsid w:val="03753540"/>
    <w:rsid w:val="0377C7EE"/>
    <w:rsid w:val="037805BA"/>
    <w:rsid w:val="0378862D"/>
    <w:rsid w:val="0379916B"/>
    <w:rsid w:val="0379F873"/>
    <w:rsid w:val="037A2EF6"/>
    <w:rsid w:val="037A84AC"/>
    <w:rsid w:val="037A850D"/>
    <w:rsid w:val="037BED5F"/>
    <w:rsid w:val="037CDC06"/>
    <w:rsid w:val="037D6B3D"/>
    <w:rsid w:val="037E287C"/>
    <w:rsid w:val="037E3178"/>
    <w:rsid w:val="037E37E0"/>
    <w:rsid w:val="037F8079"/>
    <w:rsid w:val="03808B2D"/>
    <w:rsid w:val="0380B420"/>
    <w:rsid w:val="0381F25E"/>
    <w:rsid w:val="0385518E"/>
    <w:rsid w:val="03859B58"/>
    <w:rsid w:val="0385E519"/>
    <w:rsid w:val="03868B86"/>
    <w:rsid w:val="0386F94C"/>
    <w:rsid w:val="03877D1A"/>
    <w:rsid w:val="03886819"/>
    <w:rsid w:val="03894DCD"/>
    <w:rsid w:val="03898B79"/>
    <w:rsid w:val="0389D108"/>
    <w:rsid w:val="038A1B16"/>
    <w:rsid w:val="038B626E"/>
    <w:rsid w:val="038B7127"/>
    <w:rsid w:val="038D033E"/>
    <w:rsid w:val="038D3126"/>
    <w:rsid w:val="038D5BE1"/>
    <w:rsid w:val="038E2DD8"/>
    <w:rsid w:val="038E79BF"/>
    <w:rsid w:val="038F81DF"/>
    <w:rsid w:val="03909F40"/>
    <w:rsid w:val="0390B905"/>
    <w:rsid w:val="0390F098"/>
    <w:rsid w:val="0391B019"/>
    <w:rsid w:val="0392235F"/>
    <w:rsid w:val="03936F5C"/>
    <w:rsid w:val="03945CAC"/>
    <w:rsid w:val="03957AB6"/>
    <w:rsid w:val="0397744D"/>
    <w:rsid w:val="039784B0"/>
    <w:rsid w:val="0397D5A0"/>
    <w:rsid w:val="0398404B"/>
    <w:rsid w:val="0399A46F"/>
    <w:rsid w:val="039A0D8B"/>
    <w:rsid w:val="039B2FF6"/>
    <w:rsid w:val="039B3ACD"/>
    <w:rsid w:val="039BC5D7"/>
    <w:rsid w:val="039E67EE"/>
    <w:rsid w:val="039F1551"/>
    <w:rsid w:val="039FC0A6"/>
    <w:rsid w:val="03A151A0"/>
    <w:rsid w:val="03A183DC"/>
    <w:rsid w:val="03A2A40A"/>
    <w:rsid w:val="03A38C49"/>
    <w:rsid w:val="03A3A789"/>
    <w:rsid w:val="03A3B266"/>
    <w:rsid w:val="03A48E19"/>
    <w:rsid w:val="03A6F023"/>
    <w:rsid w:val="03A864D6"/>
    <w:rsid w:val="03A8750F"/>
    <w:rsid w:val="03A910A4"/>
    <w:rsid w:val="03A9B767"/>
    <w:rsid w:val="03ABC166"/>
    <w:rsid w:val="03ACD838"/>
    <w:rsid w:val="03AD496F"/>
    <w:rsid w:val="03AD5237"/>
    <w:rsid w:val="03AE26F4"/>
    <w:rsid w:val="03AF2313"/>
    <w:rsid w:val="03AF28A9"/>
    <w:rsid w:val="03B166D2"/>
    <w:rsid w:val="03B3445B"/>
    <w:rsid w:val="03B362E0"/>
    <w:rsid w:val="03B583C0"/>
    <w:rsid w:val="03B6B072"/>
    <w:rsid w:val="03B78095"/>
    <w:rsid w:val="03B83178"/>
    <w:rsid w:val="03B90EB2"/>
    <w:rsid w:val="03BA872C"/>
    <w:rsid w:val="03BA951F"/>
    <w:rsid w:val="03BB1395"/>
    <w:rsid w:val="03BB4E67"/>
    <w:rsid w:val="03BB5035"/>
    <w:rsid w:val="03BB9414"/>
    <w:rsid w:val="03BBF0C1"/>
    <w:rsid w:val="03BC33CF"/>
    <w:rsid w:val="03BE4C1B"/>
    <w:rsid w:val="03BEC237"/>
    <w:rsid w:val="03BFCDA5"/>
    <w:rsid w:val="03BFD51F"/>
    <w:rsid w:val="03C16556"/>
    <w:rsid w:val="03C39B4B"/>
    <w:rsid w:val="03C3F24E"/>
    <w:rsid w:val="03C548D8"/>
    <w:rsid w:val="03C5E139"/>
    <w:rsid w:val="03C650FE"/>
    <w:rsid w:val="03C74B31"/>
    <w:rsid w:val="03C770CB"/>
    <w:rsid w:val="03C7C99F"/>
    <w:rsid w:val="03C90B18"/>
    <w:rsid w:val="03C97979"/>
    <w:rsid w:val="03C97D87"/>
    <w:rsid w:val="03CBBE1F"/>
    <w:rsid w:val="03CCACA6"/>
    <w:rsid w:val="03CCDA86"/>
    <w:rsid w:val="03CDD424"/>
    <w:rsid w:val="03CE98C9"/>
    <w:rsid w:val="03CF3C1C"/>
    <w:rsid w:val="03D00140"/>
    <w:rsid w:val="03D0BDD7"/>
    <w:rsid w:val="03D120A0"/>
    <w:rsid w:val="03D21170"/>
    <w:rsid w:val="03D228C8"/>
    <w:rsid w:val="03D28F47"/>
    <w:rsid w:val="03D56801"/>
    <w:rsid w:val="03D7FD7D"/>
    <w:rsid w:val="03D9542B"/>
    <w:rsid w:val="03D9C75D"/>
    <w:rsid w:val="03D9CCA0"/>
    <w:rsid w:val="03DA92CA"/>
    <w:rsid w:val="03DCA4A8"/>
    <w:rsid w:val="03DD0632"/>
    <w:rsid w:val="03DE3EDF"/>
    <w:rsid w:val="03DEAAF5"/>
    <w:rsid w:val="03E0EA1E"/>
    <w:rsid w:val="03E12415"/>
    <w:rsid w:val="03E1557F"/>
    <w:rsid w:val="03E16567"/>
    <w:rsid w:val="03E1CB65"/>
    <w:rsid w:val="03E4CFC5"/>
    <w:rsid w:val="03E5D887"/>
    <w:rsid w:val="03E7A000"/>
    <w:rsid w:val="03E86F11"/>
    <w:rsid w:val="03E9B1F4"/>
    <w:rsid w:val="03ECF6AC"/>
    <w:rsid w:val="03ED2BD5"/>
    <w:rsid w:val="03ED913A"/>
    <w:rsid w:val="03F0F897"/>
    <w:rsid w:val="03F31757"/>
    <w:rsid w:val="03F34518"/>
    <w:rsid w:val="03F3E276"/>
    <w:rsid w:val="03F42879"/>
    <w:rsid w:val="03F46402"/>
    <w:rsid w:val="03F4B099"/>
    <w:rsid w:val="03F5631E"/>
    <w:rsid w:val="03F6B4C2"/>
    <w:rsid w:val="03F81314"/>
    <w:rsid w:val="03F8D9A3"/>
    <w:rsid w:val="03F980D4"/>
    <w:rsid w:val="03FE0EA1"/>
    <w:rsid w:val="03FE8AAC"/>
    <w:rsid w:val="04007E86"/>
    <w:rsid w:val="04008DD9"/>
    <w:rsid w:val="0401B813"/>
    <w:rsid w:val="04027D2B"/>
    <w:rsid w:val="040392EB"/>
    <w:rsid w:val="0404AD54"/>
    <w:rsid w:val="04051043"/>
    <w:rsid w:val="040525D8"/>
    <w:rsid w:val="0405A8AD"/>
    <w:rsid w:val="04069083"/>
    <w:rsid w:val="0406F65A"/>
    <w:rsid w:val="040758EF"/>
    <w:rsid w:val="04078FFA"/>
    <w:rsid w:val="04079BDC"/>
    <w:rsid w:val="04083DEB"/>
    <w:rsid w:val="040884D8"/>
    <w:rsid w:val="04088A07"/>
    <w:rsid w:val="0408DEEF"/>
    <w:rsid w:val="040A1CAC"/>
    <w:rsid w:val="040A4633"/>
    <w:rsid w:val="040B0FFA"/>
    <w:rsid w:val="040C4E8B"/>
    <w:rsid w:val="040CCAB4"/>
    <w:rsid w:val="040D227E"/>
    <w:rsid w:val="040DB22E"/>
    <w:rsid w:val="040DF71F"/>
    <w:rsid w:val="040FBA65"/>
    <w:rsid w:val="041014C0"/>
    <w:rsid w:val="04108283"/>
    <w:rsid w:val="04116E98"/>
    <w:rsid w:val="04140DD2"/>
    <w:rsid w:val="041501B7"/>
    <w:rsid w:val="04162E8C"/>
    <w:rsid w:val="04167971"/>
    <w:rsid w:val="0416DFE0"/>
    <w:rsid w:val="0418C781"/>
    <w:rsid w:val="04191DC7"/>
    <w:rsid w:val="041A5DED"/>
    <w:rsid w:val="041AC455"/>
    <w:rsid w:val="041AE046"/>
    <w:rsid w:val="041B3B9B"/>
    <w:rsid w:val="041E1467"/>
    <w:rsid w:val="041E3BFB"/>
    <w:rsid w:val="041F8820"/>
    <w:rsid w:val="041FD5C0"/>
    <w:rsid w:val="042019BC"/>
    <w:rsid w:val="04209268"/>
    <w:rsid w:val="0420A71F"/>
    <w:rsid w:val="04220103"/>
    <w:rsid w:val="0422548D"/>
    <w:rsid w:val="0422724D"/>
    <w:rsid w:val="0422C22B"/>
    <w:rsid w:val="0423876F"/>
    <w:rsid w:val="04239FE2"/>
    <w:rsid w:val="04254D38"/>
    <w:rsid w:val="0425B606"/>
    <w:rsid w:val="0425D936"/>
    <w:rsid w:val="04260D2B"/>
    <w:rsid w:val="0426CDE1"/>
    <w:rsid w:val="042733CF"/>
    <w:rsid w:val="0429CE9B"/>
    <w:rsid w:val="042A571C"/>
    <w:rsid w:val="042AF7D6"/>
    <w:rsid w:val="042BF3BF"/>
    <w:rsid w:val="042C562F"/>
    <w:rsid w:val="042CBB85"/>
    <w:rsid w:val="042D5E62"/>
    <w:rsid w:val="042E635D"/>
    <w:rsid w:val="042F1AB9"/>
    <w:rsid w:val="0430D69A"/>
    <w:rsid w:val="043119A4"/>
    <w:rsid w:val="0431BD11"/>
    <w:rsid w:val="04327390"/>
    <w:rsid w:val="043373BB"/>
    <w:rsid w:val="0434D7D2"/>
    <w:rsid w:val="0435687A"/>
    <w:rsid w:val="0436993B"/>
    <w:rsid w:val="04371D29"/>
    <w:rsid w:val="0437C328"/>
    <w:rsid w:val="04385D59"/>
    <w:rsid w:val="043914B7"/>
    <w:rsid w:val="043AD086"/>
    <w:rsid w:val="043BBB2F"/>
    <w:rsid w:val="043DF0CD"/>
    <w:rsid w:val="043F4EDB"/>
    <w:rsid w:val="043F66E1"/>
    <w:rsid w:val="043FFA9C"/>
    <w:rsid w:val="04411093"/>
    <w:rsid w:val="04425654"/>
    <w:rsid w:val="04435068"/>
    <w:rsid w:val="0443EB64"/>
    <w:rsid w:val="04444030"/>
    <w:rsid w:val="0444F453"/>
    <w:rsid w:val="04473E30"/>
    <w:rsid w:val="04476096"/>
    <w:rsid w:val="0447E8BD"/>
    <w:rsid w:val="04483143"/>
    <w:rsid w:val="04491606"/>
    <w:rsid w:val="04499C39"/>
    <w:rsid w:val="044B4EE1"/>
    <w:rsid w:val="044C400B"/>
    <w:rsid w:val="044E192F"/>
    <w:rsid w:val="044EFDB0"/>
    <w:rsid w:val="044F9D43"/>
    <w:rsid w:val="044FED6A"/>
    <w:rsid w:val="044FFE78"/>
    <w:rsid w:val="0450115E"/>
    <w:rsid w:val="0451A4E3"/>
    <w:rsid w:val="04525E16"/>
    <w:rsid w:val="04532028"/>
    <w:rsid w:val="045400B3"/>
    <w:rsid w:val="045461C0"/>
    <w:rsid w:val="04551F5D"/>
    <w:rsid w:val="0456262F"/>
    <w:rsid w:val="045740A0"/>
    <w:rsid w:val="04578954"/>
    <w:rsid w:val="0457F703"/>
    <w:rsid w:val="045845B4"/>
    <w:rsid w:val="0458A979"/>
    <w:rsid w:val="04590FF8"/>
    <w:rsid w:val="0459962A"/>
    <w:rsid w:val="045A88F7"/>
    <w:rsid w:val="045ABD84"/>
    <w:rsid w:val="045B0DA8"/>
    <w:rsid w:val="045BD4DF"/>
    <w:rsid w:val="045C59A8"/>
    <w:rsid w:val="045DC628"/>
    <w:rsid w:val="045F4290"/>
    <w:rsid w:val="045F7814"/>
    <w:rsid w:val="0460A2FA"/>
    <w:rsid w:val="0461CF63"/>
    <w:rsid w:val="04623FC3"/>
    <w:rsid w:val="046501C9"/>
    <w:rsid w:val="046552CE"/>
    <w:rsid w:val="0465E920"/>
    <w:rsid w:val="0466DD2E"/>
    <w:rsid w:val="0468FB1D"/>
    <w:rsid w:val="046A5DBA"/>
    <w:rsid w:val="046A8F6B"/>
    <w:rsid w:val="046AF30B"/>
    <w:rsid w:val="046B6308"/>
    <w:rsid w:val="046B7F58"/>
    <w:rsid w:val="046B9B2B"/>
    <w:rsid w:val="046CBBF5"/>
    <w:rsid w:val="046D94F1"/>
    <w:rsid w:val="04702F58"/>
    <w:rsid w:val="047063CF"/>
    <w:rsid w:val="04706798"/>
    <w:rsid w:val="04716FA4"/>
    <w:rsid w:val="0471AF6C"/>
    <w:rsid w:val="0472A82F"/>
    <w:rsid w:val="047319D0"/>
    <w:rsid w:val="0473D11A"/>
    <w:rsid w:val="0474E88D"/>
    <w:rsid w:val="04753410"/>
    <w:rsid w:val="047598FF"/>
    <w:rsid w:val="04764BA6"/>
    <w:rsid w:val="0476CA3A"/>
    <w:rsid w:val="047739D8"/>
    <w:rsid w:val="04783A8B"/>
    <w:rsid w:val="04783CDD"/>
    <w:rsid w:val="0478CF5E"/>
    <w:rsid w:val="0478E82E"/>
    <w:rsid w:val="047AF6DE"/>
    <w:rsid w:val="047B3D1F"/>
    <w:rsid w:val="047BD036"/>
    <w:rsid w:val="047D22B5"/>
    <w:rsid w:val="047DCB7C"/>
    <w:rsid w:val="047EB1D7"/>
    <w:rsid w:val="047EBC98"/>
    <w:rsid w:val="047F76C1"/>
    <w:rsid w:val="047FF1D6"/>
    <w:rsid w:val="0480D5C8"/>
    <w:rsid w:val="0482B5D9"/>
    <w:rsid w:val="0482B6E1"/>
    <w:rsid w:val="04840E7B"/>
    <w:rsid w:val="04843B41"/>
    <w:rsid w:val="04860283"/>
    <w:rsid w:val="048626F5"/>
    <w:rsid w:val="04871744"/>
    <w:rsid w:val="04889A48"/>
    <w:rsid w:val="048A6BED"/>
    <w:rsid w:val="048E7A12"/>
    <w:rsid w:val="048ECAC2"/>
    <w:rsid w:val="048F6FDB"/>
    <w:rsid w:val="048F9694"/>
    <w:rsid w:val="04901D9B"/>
    <w:rsid w:val="0490BEAD"/>
    <w:rsid w:val="0490E6D2"/>
    <w:rsid w:val="04919A43"/>
    <w:rsid w:val="04921557"/>
    <w:rsid w:val="04933078"/>
    <w:rsid w:val="04935075"/>
    <w:rsid w:val="04939783"/>
    <w:rsid w:val="04939A26"/>
    <w:rsid w:val="0493AC8B"/>
    <w:rsid w:val="049700B8"/>
    <w:rsid w:val="04979FBF"/>
    <w:rsid w:val="0497BA15"/>
    <w:rsid w:val="04983D74"/>
    <w:rsid w:val="04985E0B"/>
    <w:rsid w:val="0498C709"/>
    <w:rsid w:val="0499174F"/>
    <w:rsid w:val="0499A753"/>
    <w:rsid w:val="0499AA91"/>
    <w:rsid w:val="049A7453"/>
    <w:rsid w:val="049C8484"/>
    <w:rsid w:val="049EBD84"/>
    <w:rsid w:val="049FC3B6"/>
    <w:rsid w:val="04A0ADFE"/>
    <w:rsid w:val="04A0D3DA"/>
    <w:rsid w:val="04A19E2F"/>
    <w:rsid w:val="04A20FC5"/>
    <w:rsid w:val="04A25255"/>
    <w:rsid w:val="04A3896B"/>
    <w:rsid w:val="04A4EC37"/>
    <w:rsid w:val="04A515B0"/>
    <w:rsid w:val="04A5576D"/>
    <w:rsid w:val="04A5FFB3"/>
    <w:rsid w:val="04A65B33"/>
    <w:rsid w:val="04A76051"/>
    <w:rsid w:val="04A77ECC"/>
    <w:rsid w:val="04A81F27"/>
    <w:rsid w:val="04A868E0"/>
    <w:rsid w:val="04A893DE"/>
    <w:rsid w:val="04A9309E"/>
    <w:rsid w:val="04A94E32"/>
    <w:rsid w:val="04A9D959"/>
    <w:rsid w:val="04ABBC62"/>
    <w:rsid w:val="04AC1351"/>
    <w:rsid w:val="04AC57CD"/>
    <w:rsid w:val="04AC7205"/>
    <w:rsid w:val="04AD27DB"/>
    <w:rsid w:val="04AE262B"/>
    <w:rsid w:val="04AE51DF"/>
    <w:rsid w:val="04AE597B"/>
    <w:rsid w:val="04AEB73C"/>
    <w:rsid w:val="04AF255B"/>
    <w:rsid w:val="04AF4144"/>
    <w:rsid w:val="04AF636C"/>
    <w:rsid w:val="04B031D9"/>
    <w:rsid w:val="04B04D9C"/>
    <w:rsid w:val="04B3CD5F"/>
    <w:rsid w:val="04B47994"/>
    <w:rsid w:val="04B60011"/>
    <w:rsid w:val="04B63A0E"/>
    <w:rsid w:val="04B86C67"/>
    <w:rsid w:val="04B8835D"/>
    <w:rsid w:val="04B94F59"/>
    <w:rsid w:val="04B9DCF5"/>
    <w:rsid w:val="04BB0319"/>
    <w:rsid w:val="04BB3018"/>
    <w:rsid w:val="04BB7897"/>
    <w:rsid w:val="04BC17C2"/>
    <w:rsid w:val="04BC9D8F"/>
    <w:rsid w:val="04BFFB78"/>
    <w:rsid w:val="04C0E4DD"/>
    <w:rsid w:val="04C16BD2"/>
    <w:rsid w:val="04C1EAA7"/>
    <w:rsid w:val="04C2BEFC"/>
    <w:rsid w:val="04C45A69"/>
    <w:rsid w:val="04C5F90E"/>
    <w:rsid w:val="04C861C6"/>
    <w:rsid w:val="04C8F20A"/>
    <w:rsid w:val="04C9366B"/>
    <w:rsid w:val="04C97E3A"/>
    <w:rsid w:val="04CAF527"/>
    <w:rsid w:val="04CC0098"/>
    <w:rsid w:val="04CC0AF0"/>
    <w:rsid w:val="04CD0D4A"/>
    <w:rsid w:val="04CF1F32"/>
    <w:rsid w:val="04D0C89F"/>
    <w:rsid w:val="04D0ED47"/>
    <w:rsid w:val="04D248A1"/>
    <w:rsid w:val="04D2A17A"/>
    <w:rsid w:val="04D2ED0F"/>
    <w:rsid w:val="04D31174"/>
    <w:rsid w:val="04D60F6C"/>
    <w:rsid w:val="04D61DCB"/>
    <w:rsid w:val="04D6B716"/>
    <w:rsid w:val="04D740BE"/>
    <w:rsid w:val="04D778A0"/>
    <w:rsid w:val="04D79E5F"/>
    <w:rsid w:val="04D9EE29"/>
    <w:rsid w:val="04DA47F4"/>
    <w:rsid w:val="04DC0D7B"/>
    <w:rsid w:val="04DC37C4"/>
    <w:rsid w:val="04DCF3B3"/>
    <w:rsid w:val="04DD493C"/>
    <w:rsid w:val="04DD5291"/>
    <w:rsid w:val="04DD7574"/>
    <w:rsid w:val="04DE148B"/>
    <w:rsid w:val="04DF5C36"/>
    <w:rsid w:val="04DF9970"/>
    <w:rsid w:val="04E00A6C"/>
    <w:rsid w:val="04E0D876"/>
    <w:rsid w:val="04E10E55"/>
    <w:rsid w:val="04E15A8F"/>
    <w:rsid w:val="04E23615"/>
    <w:rsid w:val="04E50B8E"/>
    <w:rsid w:val="04E51B4A"/>
    <w:rsid w:val="04E59214"/>
    <w:rsid w:val="04E59863"/>
    <w:rsid w:val="04E6D7CC"/>
    <w:rsid w:val="04E8E059"/>
    <w:rsid w:val="04E94C66"/>
    <w:rsid w:val="04EA8D6E"/>
    <w:rsid w:val="04EB254F"/>
    <w:rsid w:val="04EB90B1"/>
    <w:rsid w:val="04ED71F8"/>
    <w:rsid w:val="04EDC64B"/>
    <w:rsid w:val="04EE6006"/>
    <w:rsid w:val="04EF3030"/>
    <w:rsid w:val="04F15103"/>
    <w:rsid w:val="04F3DD0C"/>
    <w:rsid w:val="04F49629"/>
    <w:rsid w:val="04F4AE1F"/>
    <w:rsid w:val="04F5CB8C"/>
    <w:rsid w:val="04F608D3"/>
    <w:rsid w:val="04F7B0B2"/>
    <w:rsid w:val="04F8842A"/>
    <w:rsid w:val="04F89DA8"/>
    <w:rsid w:val="04F8CBF1"/>
    <w:rsid w:val="04F957A9"/>
    <w:rsid w:val="04F9A3E4"/>
    <w:rsid w:val="04F9E7DA"/>
    <w:rsid w:val="04FA37AB"/>
    <w:rsid w:val="04FA7DA5"/>
    <w:rsid w:val="04FABE00"/>
    <w:rsid w:val="04FAC638"/>
    <w:rsid w:val="04FCF300"/>
    <w:rsid w:val="05029516"/>
    <w:rsid w:val="0502C543"/>
    <w:rsid w:val="05049CC5"/>
    <w:rsid w:val="0504FE22"/>
    <w:rsid w:val="050503E9"/>
    <w:rsid w:val="05053860"/>
    <w:rsid w:val="05055E30"/>
    <w:rsid w:val="0505AA9E"/>
    <w:rsid w:val="0506160C"/>
    <w:rsid w:val="050656BB"/>
    <w:rsid w:val="05065DBC"/>
    <w:rsid w:val="0507A7DE"/>
    <w:rsid w:val="05080FC5"/>
    <w:rsid w:val="0508AF75"/>
    <w:rsid w:val="05090036"/>
    <w:rsid w:val="050930E8"/>
    <w:rsid w:val="0509EE01"/>
    <w:rsid w:val="050A03F4"/>
    <w:rsid w:val="050B0C02"/>
    <w:rsid w:val="050B4477"/>
    <w:rsid w:val="050BBBB2"/>
    <w:rsid w:val="050CAEAA"/>
    <w:rsid w:val="050DF0B6"/>
    <w:rsid w:val="050E04E7"/>
    <w:rsid w:val="050F8F6A"/>
    <w:rsid w:val="05105FD8"/>
    <w:rsid w:val="0510C9FA"/>
    <w:rsid w:val="051154DA"/>
    <w:rsid w:val="0511BB22"/>
    <w:rsid w:val="051295F3"/>
    <w:rsid w:val="0512F64B"/>
    <w:rsid w:val="0512FE60"/>
    <w:rsid w:val="051311A3"/>
    <w:rsid w:val="051321BA"/>
    <w:rsid w:val="0513F5B5"/>
    <w:rsid w:val="051553BD"/>
    <w:rsid w:val="05156E9B"/>
    <w:rsid w:val="0517171E"/>
    <w:rsid w:val="05179075"/>
    <w:rsid w:val="0518F2B9"/>
    <w:rsid w:val="0519D64A"/>
    <w:rsid w:val="051B92AE"/>
    <w:rsid w:val="051D718C"/>
    <w:rsid w:val="051E8DEC"/>
    <w:rsid w:val="051E9874"/>
    <w:rsid w:val="051FA955"/>
    <w:rsid w:val="0520AC8F"/>
    <w:rsid w:val="0520B262"/>
    <w:rsid w:val="05231445"/>
    <w:rsid w:val="0523401B"/>
    <w:rsid w:val="05234F2B"/>
    <w:rsid w:val="0523C006"/>
    <w:rsid w:val="0523F5AD"/>
    <w:rsid w:val="05255BDA"/>
    <w:rsid w:val="0526403F"/>
    <w:rsid w:val="05273E0C"/>
    <w:rsid w:val="0527DB7B"/>
    <w:rsid w:val="05286F32"/>
    <w:rsid w:val="0528AE57"/>
    <w:rsid w:val="0528B762"/>
    <w:rsid w:val="0528BCDB"/>
    <w:rsid w:val="05296573"/>
    <w:rsid w:val="0529E6D6"/>
    <w:rsid w:val="052A07EB"/>
    <w:rsid w:val="052A2ACA"/>
    <w:rsid w:val="052C0422"/>
    <w:rsid w:val="052CD34E"/>
    <w:rsid w:val="052D0942"/>
    <w:rsid w:val="052D176F"/>
    <w:rsid w:val="052EDC12"/>
    <w:rsid w:val="052F2958"/>
    <w:rsid w:val="052F5113"/>
    <w:rsid w:val="052F6B10"/>
    <w:rsid w:val="052FA5A6"/>
    <w:rsid w:val="052FA880"/>
    <w:rsid w:val="0530D657"/>
    <w:rsid w:val="05326479"/>
    <w:rsid w:val="0532CC80"/>
    <w:rsid w:val="0532FD74"/>
    <w:rsid w:val="0533191F"/>
    <w:rsid w:val="05331FC3"/>
    <w:rsid w:val="05351A45"/>
    <w:rsid w:val="0535E7FF"/>
    <w:rsid w:val="05360385"/>
    <w:rsid w:val="053646C2"/>
    <w:rsid w:val="0536F0C0"/>
    <w:rsid w:val="053700B3"/>
    <w:rsid w:val="0538716C"/>
    <w:rsid w:val="05389FC1"/>
    <w:rsid w:val="05399AF6"/>
    <w:rsid w:val="053A40AB"/>
    <w:rsid w:val="053BD93F"/>
    <w:rsid w:val="053BDFFA"/>
    <w:rsid w:val="053E2917"/>
    <w:rsid w:val="053E907C"/>
    <w:rsid w:val="053EF7D6"/>
    <w:rsid w:val="053F8053"/>
    <w:rsid w:val="053F92B1"/>
    <w:rsid w:val="053FA06F"/>
    <w:rsid w:val="054016E9"/>
    <w:rsid w:val="05403A23"/>
    <w:rsid w:val="054124E0"/>
    <w:rsid w:val="05422BF9"/>
    <w:rsid w:val="0543B723"/>
    <w:rsid w:val="05446E83"/>
    <w:rsid w:val="05458705"/>
    <w:rsid w:val="0546123A"/>
    <w:rsid w:val="05461C4A"/>
    <w:rsid w:val="05477748"/>
    <w:rsid w:val="054793DC"/>
    <w:rsid w:val="0549DE5C"/>
    <w:rsid w:val="054B69E3"/>
    <w:rsid w:val="054BBE27"/>
    <w:rsid w:val="054C41CE"/>
    <w:rsid w:val="054C47B3"/>
    <w:rsid w:val="054E363C"/>
    <w:rsid w:val="054ECDAA"/>
    <w:rsid w:val="054EE8F1"/>
    <w:rsid w:val="054F2669"/>
    <w:rsid w:val="0550543B"/>
    <w:rsid w:val="05508643"/>
    <w:rsid w:val="0550E345"/>
    <w:rsid w:val="0551DA28"/>
    <w:rsid w:val="05521CA2"/>
    <w:rsid w:val="0552548E"/>
    <w:rsid w:val="0553A56E"/>
    <w:rsid w:val="0554A204"/>
    <w:rsid w:val="0554B614"/>
    <w:rsid w:val="05555EA6"/>
    <w:rsid w:val="0555B50B"/>
    <w:rsid w:val="055610A5"/>
    <w:rsid w:val="055655B5"/>
    <w:rsid w:val="05570A9E"/>
    <w:rsid w:val="05576E64"/>
    <w:rsid w:val="05595F3D"/>
    <w:rsid w:val="055AE58C"/>
    <w:rsid w:val="055B7C31"/>
    <w:rsid w:val="055C96BF"/>
    <w:rsid w:val="055CB9F2"/>
    <w:rsid w:val="055DA7DE"/>
    <w:rsid w:val="055E2385"/>
    <w:rsid w:val="055E7E95"/>
    <w:rsid w:val="0560220C"/>
    <w:rsid w:val="05606072"/>
    <w:rsid w:val="0560D59C"/>
    <w:rsid w:val="05610500"/>
    <w:rsid w:val="05611099"/>
    <w:rsid w:val="0561B1DE"/>
    <w:rsid w:val="0561EBEF"/>
    <w:rsid w:val="056214F3"/>
    <w:rsid w:val="05647508"/>
    <w:rsid w:val="056610F4"/>
    <w:rsid w:val="05675016"/>
    <w:rsid w:val="0568377C"/>
    <w:rsid w:val="05685A48"/>
    <w:rsid w:val="05689268"/>
    <w:rsid w:val="0568C7A8"/>
    <w:rsid w:val="056A28F9"/>
    <w:rsid w:val="056B3401"/>
    <w:rsid w:val="056C0637"/>
    <w:rsid w:val="056C841E"/>
    <w:rsid w:val="056D796D"/>
    <w:rsid w:val="056E03DA"/>
    <w:rsid w:val="056EB688"/>
    <w:rsid w:val="056EC04B"/>
    <w:rsid w:val="056F3247"/>
    <w:rsid w:val="056FB3BB"/>
    <w:rsid w:val="0570C72E"/>
    <w:rsid w:val="0570DA2A"/>
    <w:rsid w:val="0571D015"/>
    <w:rsid w:val="0572884D"/>
    <w:rsid w:val="05734CD4"/>
    <w:rsid w:val="05747C37"/>
    <w:rsid w:val="0574CEC7"/>
    <w:rsid w:val="0574FEC8"/>
    <w:rsid w:val="057570AC"/>
    <w:rsid w:val="057582B5"/>
    <w:rsid w:val="0576997A"/>
    <w:rsid w:val="0577F86C"/>
    <w:rsid w:val="0578D6D9"/>
    <w:rsid w:val="05793B6D"/>
    <w:rsid w:val="05794A1E"/>
    <w:rsid w:val="057A5018"/>
    <w:rsid w:val="057A6A22"/>
    <w:rsid w:val="057B320F"/>
    <w:rsid w:val="057BCDA0"/>
    <w:rsid w:val="057BF5AE"/>
    <w:rsid w:val="057C1FA7"/>
    <w:rsid w:val="057D1855"/>
    <w:rsid w:val="057D5400"/>
    <w:rsid w:val="057E655E"/>
    <w:rsid w:val="05801726"/>
    <w:rsid w:val="0585D0F1"/>
    <w:rsid w:val="05868CD3"/>
    <w:rsid w:val="0587E106"/>
    <w:rsid w:val="0588F6E6"/>
    <w:rsid w:val="058948E5"/>
    <w:rsid w:val="05896A57"/>
    <w:rsid w:val="058ABF30"/>
    <w:rsid w:val="058BC48A"/>
    <w:rsid w:val="058C54B8"/>
    <w:rsid w:val="058CE51A"/>
    <w:rsid w:val="058D076C"/>
    <w:rsid w:val="058D6019"/>
    <w:rsid w:val="058DF7C2"/>
    <w:rsid w:val="058E747B"/>
    <w:rsid w:val="058E7492"/>
    <w:rsid w:val="058F17D5"/>
    <w:rsid w:val="058FF275"/>
    <w:rsid w:val="058FF8DA"/>
    <w:rsid w:val="0590739A"/>
    <w:rsid w:val="05908334"/>
    <w:rsid w:val="0591CF2D"/>
    <w:rsid w:val="0592A396"/>
    <w:rsid w:val="0594158A"/>
    <w:rsid w:val="05941EC7"/>
    <w:rsid w:val="0594F591"/>
    <w:rsid w:val="059672F4"/>
    <w:rsid w:val="0596DD16"/>
    <w:rsid w:val="05975468"/>
    <w:rsid w:val="0597957E"/>
    <w:rsid w:val="0597EE3E"/>
    <w:rsid w:val="059BEC49"/>
    <w:rsid w:val="059BF162"/>
    <w:rsid w:val="059C34C5"/>
    <w:rsid w:val="059DE9C3"/>
    <w:rsid w:val="059E1F86"/>
    <w:rsid w:val="05A045C1"/>
    <w:rsid w:val="05A07116"/>
    <w:rsid w:val="05A0C984"/>
    <w:rsid w:val="05A11682"/>
    <w:rsid w:val="05A127F2"/>
    <w:rsid w:val="05A2AE72"/>
    <w:rsid w:val="05A3FF24"/>
    <w:rsid w:val="05A71343"/>
    <w:rsid w:val="05A7862A"/>
    <w:rsid w:val="05A83A79"/>
    <w:rsid w:val="05A88EB9"/>
    <w:rsid w:val="05A8F63B"/>
    <w:rsid w:val="05AA718B"/>
    <w:rsid w:val="05AA747A"/>
    <w:rsid w:val="05AB36A6"/>
    <w:rsid w:val="05AB843A"/>
    <w:rsid w:val="05ABC8BE"/>
    <w:rsid w:val="05AC5BD3"/>
    <w:rsid w:val="05ACBAAD"/>
    <w:rsid w:val="05ACDD26"/>
    <w:rsid w:val="05ACE626"/>
    <w:rsid w:val="05ACEE4C"/>
    <w:rsid w:val="05AD19DC"/>
    <w:rsid w:val="05ADB016"/>
    <w:rsid w:val="05AF015B"/>
    <w:rsid w:val="05AF3F37"/>
    <w:rsid w:val="05B14BBF"/>
    <w:rsid w:val="05B1C7A3"/>
    <w:rsid w:val="05B2319D"/>
    <w:rsid w:val="05B27217"/>
    <w:rsid w:val="05B2C2A2"/>
    <w:rsid w:val="05B2F0A8"/>
    <w:rsid w:val="05B5317C"/>
    <w:rsid w:val="05B575A3"/>
    <w:rsid w:val="05B6041B"/>
    <w:rsid w:val="05B7022B"/>
    <w:rsid w:val="05B73F3A"/>
    <w:rsid w:val="05BA2D8E"/>
    <w:rsid w:val="05BB3E93"/>
    <w:rsid w:val="05BC5C13"/>
    <w:rsid w:val="05BD0352"/>
    <w:rsid w:val="05BD6812"/>
    <w:rsid w:val="05BDB7D2"/>
    <w:rsid w:val="05BFD6A9"/>
    <w:rsid w:val="05C20C28"/>
    <w:rsid w:val="05C2FC71"/>
    <w:rsid w:val="05C3F755"/>
    <w:rsid w:val="05C3FF38"/>
    <w:rsid w:val="05C404E8"/>
    <w:rsid w:val="05C63F5E"/>
    <w:rsid w:val="05C6A35A"/>
    <w:rsid w:val="05C73B82"/>
    <w:rsid w:val="05C7BE21"/>
    <w:rsid w:val="05C82630"/>
    <w:rsid w:val="05C864FF"/>
    <w:rsid w:val="05C8E1EB"/>
    <w:rsid w:val="05CA4321"/>
    <w:rsid w:val="05CA81FE"/>
    <w:rsid w:val="05CD158B"/>
    <w:rsid w:val="05CDA793"/>
    <w:rsid w:val="05D0E58C"/>
    <w:rsid w:val="05D29DA5"/>
    <w:rsid w:val="05D33F76"/>
    <w:rsid w:val="05D3B9D5"/>
    <w:rsid w:val="05D3B9DC"/>
    <w:rsid w:val="05D3F96D"/>
    <w:rsid w:val="05D41515"/>
    <w:rsid w:val="05D6DA45"/>
    <w:rsid w:val="05D6E2EF"/>
    <w:rsid w:val="05D725A4"/>
    <w:rsid w:val="05D7C0B3"/>
    <w:rsid w:val="05D85B6C"/>
    <w:rsid w:val="05D89FE5"/>
    <w:rsid w:val="05D8F46A"/>
    <w:rsid w:val="05D8FF8A"/>
    <w:rsid w:val="05DB93F0"/>
    <w:rsid w:val="05DC3583"/>
    <w:rsid w:val="05DD22BB"/>
    <w:rsid w:val="05DD8E90"/>
    <w:rsid w:val="05DD92BB"/>
    <w:rsid w:val="05DDCD99"/>
    <w:rsid w:val="05DEE5C2"/>
    <w:rsid w:val="05DF563B"/>
    <w:rsid w:val="05E01091"/>
    <w:rsid w:val="05E0F6E3"/>
    <w:rsid w:val="05E288BA"/>
    <w:rsid w:val="05E2F53E"/>
    <w:rsid w:val="05E31C0F"/>
    <w:rsid w:val="05E33B19"/>
    <w:rsid w:val="05E35A77"/>
    <w:rsid w:val="05E5D209"/>
    <w:rsid w:val="05E5F86B"/>
    <w:rsid w:val="05E92945"/>
    <w:rsid w:val="05EA44AD"/>
    <w:rsid w:val="05EB4D55"/>
    <w:rsid w:val="05EB72F3"/>
    <w:rsid w:val="05EDEBC7"/>
    <w:rsid w:val="05EE6C97"/>
    <w:rsid w:val="05EF0D49"/>
    <w:rsid w:val="05EF6805"/>
    <w:rsid w:val="05EFC370"/>
    <w:rsid w:val="05F0373B"/>
    <w:rsid w:val="05F06BEC"/>
    <w:rsid w:val="05F09DE3"/>
    <w:rsid w:val="05F12732"/>
    <w:rsid w:val="05F25384"/>
    <w:rsid w:val="05F30204"/>
    <w:rsid w:val="05F3DFCA"/>
    <w:rsid w:val="05F5353D"/>
    <w:rsid w:val="05F537CD"/>
    <w:rsid w:val="05F5C1DF"/>
    <w:rsid w:val="05F5F458"/>
    <w:rsid w:val="05F61E81"/>
    <w:rsid w:val="05F6693F"/>
    <w:rsid w:val="05F67520"/>
    <w:rsid w:val="05F6B3FA"/>
    <w:rsid w:val="05F7DFC7"/>
    <w:rsid w:val="05F8018D"/>
    <w:rsid w:val="05F80BE8"/>
    <w:rsid w:val="05F88EF6"/>
    <w:rsid w:val="05F93CD9"/>
    <w:rsid w:val="05F98A5B"/>
    <w:rsid w:val="05F9C949"/>
    <w:rsid w:val="05F9D5C9"/>
    <w:rsid w:val="05FB93DF"/>
    <w:rsid w:val="05FCECC7"/>
    <w:rsid w:val="05FCFCA4"/>
    <w:rsid w:val="05FD781B"/>
    <w:rsid w:val="05FDE526"/>
    <w:rsid w:val="05FFB920"/>
    <w:rsid w:val="060027BC"/>
    <w:rsid w:val="06002CC3"/>
    <w:rsid w:val="060383F0"/>
    <w:rsid w:val="06040976"/>
    <w:rsid w:val="06041E1B"/>
    <w:rsid w:val="0604971E"/>
    <w:rsid w:val="060540B6"/>
    <w:rsid w:val="0605A1AB"/>
    <w:rsid w:val="0605A44E"/>
    <w:rsid w:val="060648DD"/>
    <w:rsid w:val="060963A7"/>
    <w:rsid w:val="0609B57C"/>
    <w:rsid w:val="060A6EAA"/>
    <w:rsid w:val="060AECBF"/>
    <w:rsid w:val="060B0248"/>
    <w:rsid w:val="060B0E9E"/>
    <w:rsid w:val="060D8CD5"/>
    <w:rsid w:val="060F14E3"/>
    <w:rsid w:val="06103A6C"/>
    <w:rsid w:val="0610E245"/>
    <w:rsid w:val="06112F2C"/>
    <w:rsid w:val="06128772"/>
    <w:rsid w:val="0612BBF0"/>
    <w:rsid w:val="0612D28B"/>
    <w:rsid w:val="0615BE6F"/>
    <w:rsid w:val="0615F2F2"/>
    <w:rsid w:val="06169B0A"/>
    <w:rsid w:val="0616A35C"/>
    <w:rsid w:val="0616FFB8"/>
    <w:rsid w:val="06174E11"/>
    <w:rsid w:val="0617DA94"/>
    <w:rsid w:val="06192786"/>
    <w:rsid w:val="06192BD9"/>
    <w:rsid w:val="061998F1"/>
    <w:rsid w:val="061BB918"/>
    <w:rsid w:val="061C2A8E"/>
    <w:rsid w:val="061CADAC"/>
    <w:rsid w:val="061D1F7A"/>
    <w:rsid w:val="061EED8A"/>
    <w:rsid w:val="061FAEF2"/>
    <w:rsid w:val="06208E63"/>
    <w:rsid w:val="0620FEBE"/>
    <w:rsid w:val="062115F0"/>
    <w:rsid w:val="062139A4"/>
    <w:rsid w:val="06214A3D"/>
    <w:rsid w:val="06221EA9"/>
    <w:rsid w:val="06225412"/>
    <w:rsid w:val="0623CE83"/>
    <w:rsid w:val="0623F3A1"/>
    <w:rsid w:val="06243742"/>
    <w:rsid w:val="06266FE0"/>
    <w:rsid w:val="062732F9"/>
    <w:rsid w:val="06273E77"/>
    <w:rsid w:val="062762CA"/>
    <w:rsid w:val="062A7B9F"/>
    <w:rsid w:val="062C12FD"/>
    <w:rsid w:val="062C76DB"/>
    <w:rsid w:val="062C92F8"/>
    <w:rsid w:val="062D72BB"/>
    <w:rsid w:val="062DCA00"/>
    <w:rsid w:val="062E3791"/>
    <w:rsid w:val="0630ED60"/>
    <w:rsid w:val="0630F1C9"/>
    <w:rsid w:val="06310667"/>
    <w:rsid w:val="0631686C"/>
    <w:rsid w:val="0631AAAE"/>
    <w:rsid w:val="06328BA2"/>
    <w:rsid w:val="06333678"/>
    <w:rsid w:val="0633D9DC"/>
    <w:rsid w:val="06341AF6"/>
    <w:rsid w:val="06347C05"/>
    <w:rsid w:val="06349D7B"/>
    <w:rsid w:val="06368ED0"/>
    <w:rsid w:val="0636D259"/>
    <w:rsid w:val="0638681C"/>
    <w:rsid w:val="0638A815"/>
    <w:rsid w:val="0639939E"/>
    <w:rsid w:val="063A4201"/>
    <w:rsid w:val="063B47C1"/>
    <w:rsid w:val="063B66B6"/>
    <w:rsid w:val="063B7223"/>
    <w:rsid w:val="063B9B7A"/>
    <w:rsid w:val="063BA870"/>
    <w:rsid w:val="063BD61A"/>
    <w:rsid w:val="063C2385"/>
    <w:rsid w:val="063C7026"/>
    <w:rsid w:val="063D2395"/>
    <w:rsid w:val="06407D68"/>
    <w:rsid w:val="0641987A"/>
    <w:rsid w:val="06426C0D"/>
    <w:rsid w:val="0642F7C1"/>
    <w:rsid w:val="0643572D"/>
    <w:rsid w:val="0643F56C"/>
    <w:rsid w:val="064604B3"/>
    <w:rsid w:val="0646CA7E"/>
    <w:rsid w:val="064713E2"/>
    <w:rsid w:val="064751B7"/>
    <w:rsid w:val="0647619B"/>
    <w:rsid w:val="0647CBBB"/>
    <w:rsid w:val="0648033B"/>
    <w:rsid w:val="0648EE6D"/>
    <w:rsid w:val="0649A0F1"/>
    <w:rsid w:val="064A2D0C"/>
    <w:rsid w:val="064D796F"/>
    <w:rsid w:val="0650C21A"/>
    <w:rsid w:val="0651BDDA"/>
    <w:rsid w:val="0651FEF1"/>
    <w:rsid w:val="0652B39C"/>
    <w:rsid w:val="06536864"/>
    <w:rsid w:val="0653D02C"/>
    <w:rsid w:val="0654F394"/>
    <w:rsid w:val="065571D3"/>
    <w:rsid w:val="06558467"/>
    <w:rsid w:val="0655C4C9"/>
    <w:rsid w:val="0655F6AD"/>
    <w:rsid w:val="06560AFF"/>
    <w:rsid w:val="06573444"/>
    <w:rsid w:val="06589B16"/>
    <w:rsid w:val="0659E216"/>
    <w:rsid w:val="065A7B39"/>
    <w:rsid w:val="065AE8D3"/>
    <w:rsid w:val="065C4A98"/>
    <w:rsid w:val="065F8787"/>
    <w:rsid w:val="0660361A"/>
    <w:rsid w:val="0660746B"/>
    <w:rsid w:val="0660852C"/>
    <w:rsid w:val="066092D3"/>
    <w:rsid w:val="06612BF1"/>
    <w:rsid w:val="06634F97"/>
    <w:rsid w:val="066599F7"/>
    <w:rsid w:val="0665CFAE"/>
    <w:rsid w:val="0666DB88"/>
    <w:rsid w:val="0668D7EB"/>
    <w:rsid w:val="0668FD80"/>
    <w:rsid w:val="06692975"/>
    <w:rsid w:val="0669604A"/>
    <w:rsid w:val="0669CFF9"/>
    <w:rsid w:val="066ADFD1"/>
    <w:rsid w:val="066AF449"/>
    <w:rsid w:val="066B25B9"/>
    <w:rsid w:val="066BC56D"/>
    <w:rsid w:val="066C9900"/>
    <w:rsid w:val="066CABD6"/>
    <w:rsid w:val="066E0563"/>
    <w:rsid w:val="066E1B1F"/>
    <w:rsid w:val="066F95D7"/>
    <w:rsid w:val="06700D6E"/>
    <w:rsid w:val="0671A816"/>
    <w:rsid w:val="06722622"/>
    <w:rsid w:val="06726DA0"/>
    <w:rsid w:val="06727A02"/>
    <w:rsid w:val="06739CD1"/>
    <w:rsid w:val="06747CF2"/>
    <w:rsid w:val="0674F0F9"/>
    <w:rsid w:val="0675B9D9"/>
    <w:rsid w:val="06765616"/>
    <w:rsid w:val="0676CF40"/>
    <w:rsid w:val="067829A6"/>
    <w:rsid w:val="0678657A"/>
    <w:rsid w:val="0678895D"/>
    <w:rsid w:val="0679DF4D"/>
    <w:rsid w:val="067A769F"/>
    <w:rsid w:val="067B61E0"/>
    <w:rsid w:val="067BC0B3"/>
    <w:rsid w:val="067CDEB6"/>
    <w:rsid w:val="067D93B0"/>
    <w:rsid w:val="067ECAE5"/>
    <w:rsid w:val="06800389"/>
    <w:rsid w:val="068049A1"/>
    <w:rsid w:val="068082FE"/>
    <w:rsid w:val="0681112D"/>
    <w:rsid w:val="06818C50"/>
    <w:rsid w:val="06820C87"/>
    <w:rsid w:val="068274D1"/>
    <w:rsid w:val="06836826"/>
    <w:rsid w:val="0683F548"/>
    <w:rsid w:val="068420E1"/>
    <w:rsid w:val="068588D7"/>
    <w:rsid w:val="06859062"/>
    <w:rsid w:val="06860B4C"/>
    <w:rsid w:val="06860B5C"/>
    <w:rsid w:val="068610D8"/>
    <w:rsid w:val="068618BE"/>
    <w:rsid w:val="06862F35"/>
    <w:rsid w:val="06869C43"/>
    <w:rsid w:val="0688F366"/>
    <w:rsid w:val="0689482F"/>
    <w:rsid w:val="06898E3F"/>
    <w:rsid w:val="0689FA21"/>
    <w:rsid w:val="068A1E63"/>
    <w:rsid w:val="068A6C30"/>
    <w:rsid w:val="068C5FBC"/>
    <w:rsid w:val="068D9129"/>
    <w:rsid w:val="068DB9CF"/>
    <w:rsid w:val="068EBE95"/>
    <w:rsid w:val="068EEBE9"/>
    <w:rsid w:val="068F33C9"/>
    <w:rsid w:val="068F3FF3"/>
    <w:rsid w:val="06912980"/>
    <w:rsid w:val="0692BBEC"/>
    <w:rsid w:val="06933E2A"/>
    <w:rsid w:val="06941609"/>
    <w:rsid w:val="06951F1B"/>
    <w:rsid w:val="0695448C"/>
    <w:rsid w:val="06954BD4"/>
    <w:rsid w:val="0696C881"/>
    <w:rsid w:val="06973160"/>
    <w:rsid w:val="06975D22"/>
    <w:rsid w:val="069A757E"/>
    <w:rsid w:val="069AE906"/>
    <w:rsid w:val="069BFFED"/>
    <w:rsid w:val="069D0210"/>
    <w:rsid w:val="069E854E"/>
    <w:rsid w:val="069FAFAF"/>
    <w:rsid w:val="06A18E98"/>
    <w:rsid w:val="06A1B714"/>
    <w:rsid w:val="06A25865"/>
    <w:rsid w:val="06A30D6B"/>
    <w:rsid w:val="06A49CAC"/>
    <w:rsid w:val="06A54E7C"/>
    <w:rsid w:val="06A59270"/>
    <w:rsid w:val="06A761BA"/>
    <w:rsid w:val="06A7894D"/>
    <w:rsid w:val="06A7E54F"/>
    <w:rsid w:val="06A833A8"/>
    <w:rsid w:val="06A8CC9B"/>
    <w:rsid w:val="06A8D8BF"/>
    <w:rsid w:val="06A97E1F"/>
    <w:rsid w:val="06A98EBF"/>
    <w:rsid w:val="06AAF171"/>
    <w:rsid w:val="06AB0D7A"/>
    <w:rsid w:val="06ABEED7"/>
    <w:rsid w:val="06AC0C73"/>
    <w:rsid w:val="06ADD9BB"/>
    <w:rsid w:val="06AE5180"/>
    <w:rsid w:val="06AE743B"/>
    <w:rsid w:val="06AE7A30"/>
    <w:rsid w:val="06AE8B1C"/>
    <w:rsid w:val="06AFC130"/>
    <w:rsid w:val="06B09A83"/>
    <w:rsid w:val="06B12C53"/>
    <w:rsid w:val="06B1A3DF"/>
    <w:rsid w:val="06B1DA04"/>
    <w:rsid w:val="06B2E680"/>
    <w:rsid w:val="06B30921"/>
    <w:rsid w:val="06B325AF"/>
    <w:rsid w:val="06B3B549"/>
    <w:rsid w:val="06B3BC6D"/>
    <w:rsid w:val="06B42C38"/>
    <w:rsid w:val="06B68E6B"/>
    <w:rsid w:val="06B72B9E"/>
    <w:rsid w:val="06B813E8"/>
    <w:rsid w:val="06B970D7"/>
    <w:rsid w:val="06B9A37D"/>
    <w:rsid w:val="06BA7300"/>
    <w:rsid w:val="06BAD12C"/>
    <w:rsid w:val="06BE5204"/>
    <w:rsid w:val="06BEDCA3"/>
    <w:rsid w:val="06BF4B88"/>
    <w:rsid w:val="06BFE890"/>
    <w:rsid w:val="06BFF488"/>
    <w:rsid w:val="06C0BB4F"/>
    <w:rsid w:val="06C1C64B"/>
    <w:rsid w:val="06C23B77"/>
    <w:rsid w:val="06C2DF50"/>
    <w:rsid w:val="06C757B6"/>
    <w:rsid w:val="06C82E6B"/>
    <w:rsid w:val="06C92B64"/>
    <w:rsid w:val="06C9BAEF"/>
    <w:rsid w:val="06CA013F"/>
    <w:rsid w:val="06CA7896"/>
    <w:rsid w:val="06CB6645"/>
    <w:rsid w:val="06CBAD0E"/>
    <w:rsid w:val="06CBEDF5"/>
    <w:rsid w:val="06CCD9A0"/>
    <w:rsid w:val="06CEFCC0"/>
    <w:rsid w:val="06CF4124"/>
    <w:rsid w:val="06D03F9A"/>
    <w:rsid w:val="06D110E4"/>
    <w:rsid w:val="06D1D69B"/>
    <w:rsid w:val="06D312F1"/>
    <w:rsid w:val="06D35439"/>
    <w:rsid w:val="06D36F3D"/>
    <w:rsid w:val="06D5FDCD"/>
    <w:rsid w:val="06D644F1"/>
    <w:rsid w:val="06D72C72"/>
    <w:rsid w:val="06D805EF"/>
    <w:rsid w:val="06D8A9F4"/>
    <w:rsid w:val="06D9AB55"/>
    <w:rsid w:val="06D9FCB3"/>
    <w:rsid w:val="06DA64F8"/>
    <w:rsid w:val="06DBAF26"/>
    <w:rsid w:val="06DEE33E"/>
    <w:rsid w:val="06DF2DA6"/>
    <w:rsid w:val="06DF545C"/>
    <w:rsid w:val="06DF8633"/>
    <w:rsid w:val="06E17A1D"/>
    <w:rsid w:val="06E35BC2"/>
    <w:rsid w:val="06E3B940"/>
    <w:rsid w:val="06E50705"/>
    <w:rsid w:val="06E66AED"/>
    <w:rsid w:val="06E6E9C1"/>
    <w:rsid w:val="06E6EE4D"/>
    <w:rsid w:val="06E6F4F3"/>
    <w:rsid w:val="06E74F8E"/>
    <w:rsid w:val="06E81C41"/>
    <w:rsid w:val="06E88627"/>
    <w:rsid w:val="06E97E06"/>
    <w:rsid w:val="06E9952C"/>
    <w:rsid w:val="06EA1E2D"/>
    <w:rsid w:val="06EBDA11"/>
    <w:rsid w:val="06EC515D"/>
    <w:rsid w:val="06EC5DDB"/>
    <w:rsid w:val="06EC8E21"/>
    <w:rsid w:val="06ECEB51"/>
    <w:rsid w:val="06ECF829"/>
    <w:rsid w:val="06EDCEE9"/>
    <w:rsid w:val="06EE4879"/>
    <w:rsid w:val="06F16218"/>
    <w:rsid w:val="06F357DE"/>
    <w:rsid w:val="06F4A7ED"/>
    <w:rsid w:val="06F56CB2"/>
    <w:rsid w:val="06F6D705"/>
    <w:rsid w:val="06F72C3F"/>
    <w:rsid w:val="06F7BAD2"/>
    <w:rsid w:val="06F84FC4"/>
    <w:rsid w:val="06F86F90"/>
    <w:rsid w:val="06F8A9CB"/>
    <w:rsid w:val="06F9901B"/>
    <w:rsid w:val="06FA5313"/>
    <w:rsid w:val="06FBAD5C"/>
    <w:rsid w:val="06FC7025"/>
    <w:rsid w:val="06FC8142"/>
    <w:rsid w:val="06FCD561"/>
    <w:rsid w:val="06FD3307"/>
    <w:rsid w:val="06FD5D90"/>
    <w:rsid w:val="06FE3CCD"/>
    <w:rsid w:val="06FF1461"/>
    <w:rsid w:val="06FF31A3"/>
    <w:rsid w:val="0700D6B4"/>
    <w:rsid w:val="07018C36"/>
    <w:rsid w:val="0702315E"/>
    <w:rsid w:val="07026894"/>
    <w:rsid w:val="0703D8FD"/>
    <w:rsid w:val="070487DF"/>
    <w:rsid w:val="0705A68C"/>
    <w:rsid w:val="0709C174"/>
    <w:rsid w:val="0709E3FF"/>
    <w:rsid w:val="0709F189"/>
    <w:rsid w:val="070AC9DF"/>
    <w:rsid w:val="070B6DE0"/>
    <w:rsid w:val="070C1195"/>
    <w:rsid w:val="070D4F6C"/>
    <w:rsid w:val="070D5010"/>
    <w:rsid w:val="070DE326"/>
    <w:rsid w:val="070E2114"/>
    <w:rsid w:val="070E2D86"/>
    <w:rsid w:val="070EBB15"/>
    <w:rsid w:val="070ED101"/>
    <w:rsid w:val="070F2EE4"/>
    <w:rsid w:val="070F340A"/>
    <w:rsid w:val="070FF939"/>
    <w:rsid w:val="07112B26"/>
    <w:rsid w:val="07118974"/>
    <w:rsid w:val="07122112"/>
    <w:rsid w:val="07133AF0"/>
    <w:rsid w:val="07136221"/>
    <w:rsid w:val="0713D61C"/>
    <w:rsid w:val="07156E40"/>
    <w:rsid w:val="07157333"/>
    <w:rsid w:val="0715F02C"/>
    <w:rsid w:val="0718E793"/>
    <w:rsid w:val="07192132"/>
    <w:rsid w:val="07195CA7"/>
    <w:rsid w:val="071D2A0B"/>
    <w:rsid w:val="071D45A6"/>
    <w:rsid w:val="071D7949"/>
    <w:rsid w:val="0720B65A"/>
    <w:rsid w:val="07224090"/>
    <w:rsid w:val="07226CD1"/>
    <w:rsid w:val="0722B8C9"/>
    <w:rsid w:val="07233585"/>
    <w:rsid w:val="0723BB77"/>
    <w:rsid w:val="07246592"/>
    <w:rsid w:val="0725ED77"/>
    <w:rsid w:val="072635E8"/>
    <w:rsid w:val="07275EF4"/>
    <w:rsid w:val="0727D106"/>
    <w:rsid w:val="07296E03"/>
    <w:rsid w:val="0729DFF5"/>
    <w:rsid w:val="072A29D0"/>
    <w:rsid w:val="072A3627"/>
    <w:rsid w:val="072B947D"/>
    <w:rsid w:val="072BC518"/>
    <w:rsid w:val="072BD1D1"/>
    <w:rsid w:val="072D4247"/>
    <w:rsid w:val="072E4F79"/>
    <w:rsid w:val="072F6435"/>
    <w:rsid w:val="072FF18A"/>
    <w:rsid w:val="07312474"/>
    <w:rsid w:val="07313E80"/>
    <w:rsid w:val="073232B8"/>
    <w:rsid w:val="07325C2B"/>
    <w:rsid w:val="07332DE6"/>
    <w:rsid w:val="07336463"/>
    <w:rsid w:val="0733A068"/>
    <w:rsid w:val="07344429"/>
    <w:rsid w:val="07348C0E"/>
    <w:rsid w:val="0734CAE3"/>
    <w:rsid w:val="0735C104"/>
    <w:rsid w:val="0736541D"/>
    <w:rsid w:val="07367C06"/>
    <w:rsid w:val="0736DF99"/>
    <w:rsid w:val="0736E45D"/>
    <w:rsid w:val="0736F8CE"/>
    <w:rsid w:val="07370771"/>
    <w:rsid w:val="07379DEF"/>
    <w:rsid w:val="0737C888"/>
    <w:rsid w:val="0738001D"/>
    <w:rsid w:val="07380526"/>
    <w:rsid w:val="0739C54A"/>
    <w:rsid w:val="073A4EC4"/>
    <w:rsid w:val="073A4EDA"/>
    <w:rsid w:val="073A8EF5"/>
    <w:rsid w:val="073B5CA7"/>
    <w:rsid w:val="073C1622"/>
    <w:rsid w:val="0740B288"/>
    <w:rsid w:val="0740C88A"/>
    <w:rsid w:val="0740D0C5"/>
    <w:rsid w:val="0740EA13"/>
    <w:rsid w:val="0742474F"/>
    <w:rsid w:val="07426E0E"/>
    <w:rsid w:val="0742B812"/>
    <w:rsid w:val="0743D918"/>
    <w:rsid w:val="07441815"/>
    <w:rsid w:val="0744200F"/>
    <w:rsid w:val="0744B050"/>
    <w:rsid w:val="07453C7A"/>
    <w:rsid w:val="0746BB20"/>
    <w:rsid w:val="0746EEAD"/>
    <w:rsid w:val="0746F3B8"/>
    <w:rsid w:val="0746F732"/>
    <w:rsid w:val="07491B7E"/>
    <w:rsid w:val="07499BF1"/>
    <w:rsid w:val="0749FB89"/>
    <w:rsid w:val="074A7356"/>
    <w:rsid w:val="074AEDC1"/>
    <w:rsid w:val="074AF40C"/>
    <w:rsid w:val="074B9E74"/>
    <w:rsid w:val="074BE741"/>
    <w:rsid w:val="074DECCB"/>
    <w:rsid w:val="0750C628"/>
    <w:rsid w:val="0751D236"/>
    <w:rsid w:val="0752DB98"/>
    <w:rsid w:val="0752EB29"/>
    <w:rsid w:val="0753147F"/>
    <w:rsid w:val="07533583"/>
    <w:rsid w:val="0753758E"/>
    <w:rsid w:val="0754065A"/>
    <w:rsid w:val="075430AB"/>
    <w:rsid w:val="07553448"/>
    <w:rsid w:val="0755BBAA"/>
    <w:rsid w:val="075723B9"/>
    <w:rsid w:val="075820A2"/>
    <w:rsid w:val="0758801F"/>
    <w:rsid w:val="075949AD"/>
    <w:rsid w:val="0759989D"/>
    <w:rsid w:val="075A0C70"/>
    <w:rsid w:val="075A5F69"/>
    <w:rsid w:val="075ADC0C"/>
    <w:rsid w:val="075C4EA8"/>
    <w:rsid w:val="075E388E"/>
    <w:rsid w:val="075E4B2C"/>
    <w:rsid w:val="075E5C01"/>
    <w:rsid w:val="075FE6B7"/>
    <w:rsid w:val="07603D63"/>
    <w:rsid w:val="0760B492"/>
    <w:rsid w:val="0760B5C0"/>
    <w:rsid w:val="07622633"/>
    <w:rsid w:val="07624D98"/>
    <w:rsid w:val="07630BE3"/>
    <w:rsid w:val="07635BCA"/>
    <w:rsid w:val="07637828"/>
    <w:rsid w:val="076631C2"/>
    <w:rsid w:val="0767E73F"/>
    <w:rsid w:val="0768483B"/>
    <w:rsid w:val="07688DDE"/>
    <w:rsid w:val="07699C80"/>
    <w:rsid w:val="0769C1A0"/>
    <w:rsid w:val="076A2C06"/>
    <w:rsid w:val="076A6A7D"/>
    <w:rsid w:val="076CCBB4"/>
    <w:rsid w:val="076DDB75"/>
    <w:rsid w:val="076E604C"/>
    <w:rsid w:val="076F26AE"/>
    <w:rsid w:val="077184E8"/>
    <w:rsid w:val="0772F314"/>
    <w:rsid w:val="0773C8F3"/>
    <w:rsid w:val="0773F390"/>
    <w:rsid w:val="0774C327"/>
    <w:rsid w:val="07754E13"/>
    <w:rsid w:val="07766DF3"/>
    <w:rsid w:val="07780656"/>
    <w:rsid w:val="07789C73"/>
    <w:rsid w:val="0779E5A6"/>
    <w:rsid w:val="077A0948"/>
    <w:rsid w:val="077A6AC8"/>
    <w:rsid w:val="077A7478"/>
    <w:rsid w:val="077B506D"/>
    <w:rsid w:val="077D54F6"/>
    <w:rsid w:val="077DA040"/>
    <w:rsid w:val="077DFAD2"/>
    <w:rsid w:val="077E0E32"/>
    <w:rsid w:val="077E27AC"/>
    <w:rsid w:val="077E708F"/>
    <w:rsid w:val="0781271D"/>
    <w:rsid w:val="078378FF"/>
    <w:rsid w:val="0783987D"/>
    <w:rsid w:val="07840CAA"/>
    <w:rsid w:val="07841630"/>
    <w:rsid w:val="0784D5CE"/>
    <w:rsid w:val="07880F8B"/>
    <w:rsid w:val="078827A7"/>
    <w:rsid w:val="0788AC20"/>
    <w:rsid w:val="0789148B"/>
    <w:rsid w:val="078A4458"/>
    <w:rsid w:val="078A7678"/>
    <w:rsid w:val="078BA4D5"/>
    <w:rsid w:val="078EAC60"/>
    <w:rsid w:val="078F41C0"/>
    <w:rsid w:val="078FD386"/>
    <w:rsid w:val="078FDE37"/>
    <w:rsid w:val="07905550"/>
    <w:rsid w:val="0790A9C5"/>
    <w:rsid w:val="0791543F"/>
    <w:rsid w:val="07916CE7"/>
    <w:rsid w:val="07916DCA"/>
    <w:rsid w:val="07917047"/>
    <w:rsid w:val="0791D9B2"/>
    <w:rsid w:val="0792147D"/>
    <w:rsid w:val="0792ED63"/>
    <w:rsid w:val="0792F227"/>
    <w:rsid w:val="0793FA6A"/>
    <w:rsid w:val="07955F15"/>
    <w:rsid w:val="0796EE97"/>
    <w:rsid w:val="079800BA"/>
    <w:rsid w:val="079894DE"/>
    <w:rsid w:val="0798B32D"/>
    <w:rsid w:val="079D1F76"/>
    <w:rsid w:val="079DC37A"/>
    <w:rsid w:val="079EC30E"/>
    <w:rsid w:val="079FC102"/>
    <w:rsid w:val="07A0573B"/>
    <w:rsid w:val="07A128BB"/>
    <w:rsid w:val="07A20617"/>
    <w:rsid w:val="07A2453B"/>
    <w:rsid w:val="07A37B4E"/>
    <w:rsid w:val="07A3D8B1"/>
    <w:rsid w:val="07A3DA60"/>
    <w:rsid w:val="07A40AD3"/>
    <w:rsid w:val="07A464D7"/>
    <w:rsid w:val="07A598A0"/>
    <w:rsid w:val="07A5A42E"/>
    <w:rsid w:val="07A5B14F"/>
    <w:rsid w:val="07A66B6D"/>
    <w:rsid w:val="07A7314D"/>
    <w:rsid w:val="07A7616E"/>
    <w:rsid w:val="07A9BB1C"/>
    <w:rsid w:val="07AC627C"/>
    <w:rsid w:val="07AC7A6C"/>
    <w:rsid w:val="07ACA412"/>
    <w:rsid w:val="07AD0A03"/>
    <w:rsid w:val="07AF4A89"/>
    <w:rsid w:val="07B08745"/>
    <w:rsid w:val="07B0AC9A"/>
    <w:rsid w:val="07B22037"/>
    <w:rsid w:val="07B4966B"/>
    <w:rsid w:val="07B70848"/>
    <w:rsid w:val="07B9A0D0"/>
    <w:rsid w:val="07BD578A"/>
    <w:rsid w:val="07BE2842"/>
    <w:rsid w:val="07BE83D0"/>
    <w:rsid w:val="07BFEC55"/>
    <w:rsid w:val="07BFFB8A"/>
    <w:rsid w:val="07C007A3"/>
    <w:rsid w:val="07C01656"/>
    <w:rsid w:val="07C0EF88"/>
    <w:rsid w:val="07C2432D"/>
    <w:rsid w:val="07C56A61"/>
    <w:rsid w:val="07C62F1E"/>
    <w:rsid w:val="07C727C9"/>
    <w:rsid w:val="07C7DA09"/>
    <w:rsid w:val="07C8074E"/>
    <w:rsid w:val="07C8791C"/>
    <w:rsid w:val="07C88A2A"/>
    <w:rsid w:val="07C90A36"/>
    <w:rsid w:val="07CA4E3A"/>
    <w:rsid w:val="07CA84D0"/>
    <w:rsid w:val="07CA8942"/>
    <w:rsid w:val="07CB6389"/>
    <w:rsid w:val="07CC6E33"/>
    <w:rsid w:val="07CCD857"/>
    <w:rsid w:val="07CF8987"/>
    <w:rsid w:val="07D011F5"/>
    <w:rsid w:val="07D0A6BE"/>
    <w:rsid w:val="07D0E163"/>
    <w:rsid w:val="07D1CE82"/>
    <w:rsid w:val="07D47876"/>
    <w:rsid w:val="07D75C88"/>
    <w:rsid w:val="07D8432A"/>
    <w:rsid w:val="07D9B2F4"/>
    <w:rsid w:val="07DA6503"/>
    <w:rsid w:val="07DB1F4C"/>
    <w:rsid w:val="07DB8E71"/>
    <w:rsid w:val="07DBF820"/>
    <w:rsid w:val="07DE48AC"/>
    <w:rsid w:val="07DEEFC2"/>
    <w:rsid w:val="07DF65D2"/>
    <w:rsid w:val="07DF6D09"/>
    <w:rsid w:val="07DF8FE9"/>
    <w:rsid w:val="07E09E1A"/>
    <w:rsid w:val="07E46E2D"/>
    <w:rsid w:val="07E511D9"/>
    <w:rsid w:val="07E69401"/>
    <w:rsid w:val="07E8117A"/>
    <w:rsid w:val="07E841CF"/>
    <w:rsid w:val="07E8E975"/>
    <w:rsid w:val="07EABFCB"/>
    <w:rsid w:val="07EACBA1"/>
    <w:rsid w:val="07EB23EF"/>
    <w:rsid w:val="07EB7FD1"/>
    <w:rsid w:val="07EC96E0"/>
    <w:rsid w:val="07ECEF0D"/>
    <w:rsid w:val="07EDCDB1"/>
    <w:rsid w:val="07EE5995"/>
    <w:rsid w:val="07F1DB7B"/>
    <w:rsid w:val="07F353C4"/>
    <w:rsid w:val="07F35CBC"/>
    <w:rsid w:val="07F596FA"/>
    <w:rsid w:val="07F5CCFA"/>
    <w:rsid w:val="07F6C8BB"/>
    <w:rsid w:val="07F6CEE7"/>
    <w:rsid w:val="07F707C2"/>
    <w:rsid w:val="07F74C50"/>
    <w:rsid w:val="07F8B17B"/>
    <w:rsid w:val="07F9A010"/>
    <w:rsid w:val="07FA90ED"/>
    <w:rsid w:val="07FAA00A"/>
    <w:rsid w:val="07FB530D"/>
    <w:rsid w:val="07FC1CFD"/>
    <w:rsid w:val="07FC633F"/>
    <w:rsid w:val="07FCD065"/>
    <w:rsid w:val="07FE066B"/>
    <w:rsid w:val="07FE28B5"/>
    <w:rsid w:val="07FE5F08"/>
    <w:rsid w:val="07FEB6C0"/>
    <w:rsid w:val="08046FAC"/>
    <w:rsid w:val="0804F9D6"/>
    <w:rsid w:val="08077D7C"/>
    <w:rsid w:val="0808A1CB"/>
    <w:rsid w:val="0808EA93"/>
    <w:rsid w:val="080AB993"/>
    <w:rsid w:val="080B8BB7"/>
    <w:rsid w:val="080C4C6F"/>
    <w:rsid w:val="080D1E31"/>
    <w:rsid w:val="080D5717"/>
    <w:rsid w:val="080EBD4E"/>
    <w:rsid w:val="080F8CB0"/>
    <w:rsid w:val="081046F1"/>
    <w:rsid w:val="08112542"/>
    <w:rsid w:val="0812D0B5"/>
    <w:rsid w:val="0812DFAD"/>
    <w:rsid w:val="08136DE6"/>
    <w:rsid w:val="0813B7CD"/>
    <w:rsid w:val="0814C58A"/>
    <w:rsid w:val="08154772"/>
    <w:rsid w:val="0816BAE0"/>
    <w:rsid w:val="08170FC8"/>
    <w:rsid w:val="0817B424"/>
    <w:rsid w:val="08180325"/>
    <w:rsid w:val="08184E90"/>
    <w:rsid w:val="081888D2"/>
    <w:rsid w:val="081B81A4"/>
    <w:rsid w:val="081D54E8"/>
    <w:rsid w:val="081DAC0C"/>
    <w:rsid w:val="081EB9BC"/>
    <w:rsid w:val="081EFD45"/>
    <w:rsid w:val="081F76B3"/>
    <w:rsid w:val="0820399C"/>
    <w:rsid w:val="08203CE4"/>
    <w:rsid w:val="08209D88"/>
    <w:rsid w:val="0820D683"/>
    <w:rsid w:val="0823FA30"/>
    <w:rsid w:val="082516B9"/>
    <w:rsid w:val="0826A9FC"/>
    <w:rsid w:val="0826AA13"/>
    <w:rsid w:val="08274290"/>
    <w:rsid w:val="08274581"/>
    <w:rsid w:val="0827904C"/>
    <w:rsid w:val="08285BC9"/>
    <w:rsid w:val="08292FB3"/>
    <w:rsid w:val="0829B23A"/>
    <w:rsid w:val="0829CE9D"/>
    <w:rsid w:val="082CCE8C"/>
    <w:rsid w:val="082CE809"/>
    <w:rsid w:val="082D2D9E"/>
    <w:rsid w:val="082D2E0D"/>
    <w:rsid w:val="082D5DA4"/>
    <w:rsid w:val="082DF4C3"/>
    <w:rsid w:val="082F5D07"/>
    <w:rsid w:val="082F77B1"/>
    <w:rsid w:val="083097CB"/>
    <w:rsid w:val="0831D7B0"/>
    <w:rsid w:val="0831D86D"/>
    <w:rsid w:val="0831D954"/>
    <w:rsid w:val="08324D2E"/>
    <w:rsid w:val="08325049"/>
    <w:rsid w:val="083351E9"/>
    <w:rsid w:val="08345CBF"/>
    <w:rsid w:val="0834DD00"/>
    <w:rsid w:val="083770AC"/>
    <w:rsid w:val="083777ED"/>
    <w:rsid w:val="0839FAAD"/>
    <w:rsid w:val="083BA586"/>
    <w:rsid w:val="083BA5E6"/>
    <w:rsid w:val="083C6EB0"/>
    <w:rsid w:val="083DE609"/>
    <w:rsid w:val="083E2191"/>
    <w:rsid w:val="083E45F7"/>
    <w:rsid w:val="083F835F"/>
    <w:rsid w:val="08400F38"/>
    <w:rsid w:val="08407707"/>
    <w:rsid w:val="0840777E"/>
    <w:rsid w:val="0840D53D"/>
    <w:rsid w:val="08418A8C"/>
    <w:rsid w:val="0842835F"/>
    <w:rsid w:val="08439383"/>
    <w:rsid w:val="08439FC8"/>
    <w:rsid w:val="0843FE50"/>
    <w:rsid w:val="08449FC7"/>
    <w:rsid w:val="0847302C"/>
    <w:rsid w:val="0848E1E4"/>
    <w:rsid w:val="08492390"/>
    <w:rsid w:val="08495233"/>
    <w:rsid w:val="0849B078"/>
    <w:rsid w:val="0849B6FC"/>
    <w:rsid w:val="0849BE0D"/>
    <w:rsid w:val="084A086C"/>
    <w:rsid w:val="084AC184"/>
    <w:rsid w:val="084B0E03"/>
    <w:rsid w:val="084B419A"/>
    <w:rsid w:val="084C2F73"/>
    <w:rsid w:val="084D33F4"/>
    <w:rsid w:val="084ED514"/>
    <w:rsid w:val="084F5029"/>
    <w:rsid w:val="084F9262"/>
    <w:rsid w:val="084FCA87"/>
    <w:rsid w:val="084FEBC7"/>
    <w:rsid w:val="0850A031"/>
    <w:rsid w:val="0851744B"/>
    <w:rsid w:val="0851B47D"/>
    <w:rsid w:val="0854A9D6"/>
    <w:rsid w:val="085594E2"/>
    <w:rsid w:val="0855FA3F"/>
    <w:rsid w:val="08561410"/>
    <w:rsid w:val="08564361"/>
    <w:rsid w:val="08575275"/>
    <w:rsid w:val="0857EBAA"/>
    <w:rsid w:val="08586556"/>
    <w:rsid w:val="08589053"/>
    <w:rsid w:val="08589B01"/>
    <w:rsid w:val="0858ACE9"/>
    <w:rsid w:val="08596088"/>
    <w:rsid w:val="0859788F"/>
    <w:rsid w:val="0859E82C"/>
    <w:rsid w:val="085A6644"/>
    <w:rsid w:val="085D4826"/>
    <w:rsid w:val="085D897A"/>
    <w:rsid w:val="085E2D6C"/>
    <w:rsid w:val="085EA3F2"/>
    <w:rsid w:val="085F24DB"/>
    <w:rsid w:val="085F39AF"/>
    <w:rsid w:val="085F6670"/>
    <w:rsid w:val="085FEDF7"/>
    <w:rsid w:val="08601EF5"/>
    <w:rsid w:val="08604E2F"/>
    <w:rsid w:val="086090A7"/>
    <w:rsid w:val="0860937F"/>
    <w:rsid w:val="08609F6F"/>
    <w:rsid w:val="0860D2BC"/>
    <w:rsid w:val="08625A69"/>
    <w:rsid w:val="08626F74"/>
    <w:rsid w:val="0862E754"/>
    <w:rsid w:val="08638CC1"/>
    <w:rsid w:val="08641D01"/>
    <w:rsid w:val="086590EC"/>
    <w:rsid w:val="0866D0B4"/>
    <w:rsid w:val="086716CE"/>
    <w:rsid w:val="08671EE4"/>
    <w:rsid w:val="08673B1E"/>
    <w:rsid w:val="086744D3"/>
    <w:rsid w:val="086767B1"/>
    <w:rsid w:val="0867FC34"/>
    <w:rsid w:val="0867FDAD"/>
    <w:rsid w:val="08684B3C"/>
    <w:rsid w:val="08685018"/>
    <w:rsid w:val="0869AF7F"/>
    <w:rsid w:val="086B22DA"/>
    <w:rsid w:val="086BE4CA"/>
    <w:rsid w:val="086BF30C"/>
    <w:rsid w:val="086D7B95"/>
    <w:rsid w:val="086F5A44"/>
    <w:rsid w:val="0870122E"/>
    <w:rsid w:val="0870C58D"/>
    <w:rsid w:val="08725D1B"/>
    <w:rsid w:val="0872A7AC"/>
    <w:rsid w:val="0872D8A1"/>
    <w:rsid w:val="08748FB4"/>
    <w:rsid w:val="0875048B"/>
    <w:rsid w:val="087B4B8A"/>
    <w:rsid w:val="087B6F0E"/>
    <w:rsid w:val="087B7C31"/>
    <w:rsid w:val="087CD2F9"/>
    <w:rsid w:val="087DE964"/>
    <w:rsid w:val="087DF647"/>
    <w:rsid w:val="087F0691"/>
    <w:rsid w:val="087FA97B"/>
    <w:rsid w:val="0881836D"/>
    <w:rsid w:val="0881C996"/>
    <w:rsid w:val="0882A90F"/>
    <w:rsid w:val="0882E831"/>
    <w:rsid w:val="088486AE"/>
    <w:rsid w:val="08887138"/>
    <w:rsid w:val="088959F2"/>
    <w:rsid w:val="0889B96B"/>
    <w:rsid w:val="088B1A40"/>
    <w:rsid w:val="088B47CC"/>
    <w:rsid w:val="088BD17B"/>
    <w:rsid w:val="088CD281"/>
    <w:rsid w:val="088D1A4B"/>
    <w:rsid w:val="088E8BCA"/>
    <w:rsid w:val="08910593"/>
    <w:rsid w:val="0891FD3E"/>
    <w:rsid w:val="089302C6"/>
    <w:rsid w:val="0895D90A"/>
    <w:rsid w:val="08964841"/>
    <w:rsid w:val="0896C8C2"/>
    <w:rsid w:val="089930F0"/>
    <w:rsid w:val="089A1FB3"/>
    <w:rsid w:val="089A2D6F"/>
    <w:rsid w:val="089AC180"/>
    <w:rsid w:val="089B2F9C"/>
    <w:rsid w:val="089B594A"/>
    <w:rsid w:val="089BBA78"/>
    <w:rsid w:val="089C2639"/>
    <w:rsid w:val="089C6AE6"/>
    <w:rsid w:val="089D451A"/>
    <w:rsid w:val="089FD502"/>
    <w:rsid w:val="08A09C05"/>
    <w:rsid w:val="08A0BAFE"/>
    <w:rsid w:val="08A156BE"/>
    <w:rsid w:val="08A166AB"/>
    <w:rsid w:val="08A25516"/>
    <w:rsid w:val="08A27178"/>
    <w:rsid w:val="08A28B03"/>
    <w:rsid w:val="08A5153A"/>
    <w:rsid w:val="08A595CE"/>
    <w:rsid w:val="08A5DD1C"/>
    <w:rsid w:val="08A64B82"/>
    <w:rsid w:val="08A668B0"/>
    <w:rsid w:val="08A80102"/>
    <w:rsid w:val="08A99C2F"/>
    <w:rsid w:val="08A9D55B"/>
    <w:rsid w:val="08A9EAC7"/>
    <w:rsid w:val="08A9F426"/>
    <w:rsid w:val="08AAEAD6"/>
    <w:rsid w:val="08AB7795"/>
    <w:rsid w:val="08ABFB39"/>
    <w:rsid w:val="08ABFD20"/>
    <w:rsid w:val="08AC1062"/>
    <w:rsid w:val="08AC976F"/>
    <w:rsid w:val="08ACE41C"/>
    <w:rsid w:val="08AD97ED"/>
    <w:rsid w:val="08AE25A1"/>
    <w:rsid w:val="08B07515"/>
    <w:rsid w:val="08B0B117"/>
    <w:rsid w:val="08B18717"/>
    <w:rsid w:val="08B1EA98"/>
    <w:rsid w:val="08B23F1E"/>
    <w:rsid w:val="08B2EC99"/>
    <w:rsid w:val="08B2EFBB"/>
    <w:rsid w:val="08B39AD4"/>
    <w:rsid w:val="08B5B3DB"/>
    <w:rsid w:val="08B8105F"/>
    <w:rsid w:val="08B8A72A"/>
    <w:rsid w:val="08B8F49E"/>
    <w:rsid w:val="08BB18EB"/>
    <w:rsid w:val="08BBE478"/>
    <w:rsid w:val="08BDA6F5"/>
    <w:rsid w:val="08BE759C"/>
    <w:rsid w:val="08C128E8"/>
    <w:rsid w:val="08C2717A"/>
    <w:rsid w:val="08C2DFD6"/>
    <w:rsid w:val="08C32897"/>
    <w:rsid w:val="08C43A15"/>
    <w:rsid w:val="08C7999C"/>
    <w:rsid w:val="08C7C672"/>
    <w:rsid w:val="08CA6BC8"/>
    <w:rsid w:val="08CA7D81"/>
    <w:rsid w:val="08CAA699"/>
    <w:rsid w:val="08CADCB8"/>
    <w:rsid w:val="08CB0BC7"/>
    <w:rsid w:val="08CB8327"/>
    <w:rsid w:val="08CCA955"/>
    <w:rsid w:val="08CE0EEA"/>
    <w:rsid w:val="08CE6111"/>
    <w:rsid w:val="08CEADE8"/>
    <w:rsid w:val="08D00339"/>
    <w:rsid w:val="08D06ED5"/>
    <w:rsid w:val="08D07593"/>
    <w:rsid w:val="08D0ED38"/>
    <w:rsid w:val="08D16232"/>
    <w:rsid w:val="08D2D126"/>
    <w:rsid w:val="08D33579"/>
    <w:rsid w:val="08D3AAB0"/>
    <w:rsid w:val="08D4889C"/>
    <w:rsid w:val="08D4CBB1"/>
    <w:rsid w:val="08D5D0BE"/>
    <w:rsid w:val="08D65055"/>
    <w:rsid w:val="08D68FE2"/>
    <w:rsid w:val="08D6A2A6"/>
    <w:rsid w:val="08D6CCC8"/>
    <w:rsid w:val="08D7419C"/>
    <w:rsid w:val="08D86116"/>
    <w:rsid w:val="08D94077"/>
    <w:rsid w:val="08DAC9C0"/>
    <w:rsid w:val="08DB01EF"/>
    <w:rsid w:val="08DB2A6A"/>
    <w:rsid w:val="08DCA3CF"/>
    <w:rsid w:val="08DD7B28"/>
    <w:rsid w:val="08DE145C"/>
    <w:rsid w:val="08DE18D5"/>
    <w:rsid w:val="08DE68AB"/>
    <w:rsid w:val="08DE8873"/>
    <w:rsid w:val="08DE9569"/>
    <w:rsid w:val="08DF4057"/>
    <w:rsid w:val="08DF635C"/>
    <w:rsid w:val="08E17FDC"/>
    <w:rsid w:val="08E2798D"/>
    <w:rsid w:val="08E28BF4"/>
    <w:rsid w:val="08E3B73E"/>
    <w:rsid w:val="08E46FF4"/>
    <w:rsid w:val="08E52911"/>
    <w:rsid w:val="08E69C31"/>
    <w:rsid w:val="08E6DAC7"/>
    <w:rsid w:val="08E6F9D3"/>
    <w:rsid w:val="08E7B7EE"/>
    <w:rsid w:val="08E92021"/>
    <w:rsid w:val="08EB2751"/>
    <w:rsid w:val="08EB41D2"/>
    <w:rsid w:val="08EBF426"/>
    <w:rsid w:val="08ECBAFD"/>
    <w:rsid w:val="08ECC735"/>
    <w:rsid w:val="08ED03CE"/>
    <w:rsid w:val="08EEB83A"/>
    <w:rsid w:val="08EF1804"/>
    <w:rsid w:val="08EF883F"/>
    <w:rsid w:val="08EF9B22"/>
    <w:rsid w:val="08EFE74D"/>
    <w:rsid w:val="08F06666"/>
    <w:rsid w:val="08F4F24D"/>
    <w:rsid w:val="08F5E364"/>
    <w:rsid w:val="08F614CD"/>
    <w:rsid w:val="08F663E8"/>
    <w:rsid w:val="08F76228"/>
    <w:rsid w:val="08F78E8F"/>
    <w:rsid w:val="08F8BE5B"/>
    <w:rsid w:val="08F8C9B5"/>
    <w:rsid w:val="08FA8318"/>
    <w:rsid w:val="08FBC20F"/>
    <w:rsid w:val="08FC1B29"/>
    <w:rsid w:val="08FD37AC"/>
    <w:rsid w:val="08FD5ACF"/>
    <w:rsid w:val="08FFD6A7"/>
    <w:rsid w:val="09006352"/>
    <w:rsid w:val="0900A2D6"/>
    <w:rsid w:val="0900D6AD"/>
    <w:rsid w:val="0902CCCB"/>
    <w:rsid w:val="0902DBA7"/>
    <w:rsid w:val="09037D2C"/>
    <w:rsid w:val="09052240"/>
    <w:rsid w:val="09054515"/>
    <w:rsid w:val="09059201"/>
    <w:rsid w:val="09064555"/>
    <w:rsid w:val="090657BB"/>
    <w:rsid w:val="0906C73A"/>
    <w:rsid w:val="09073915"/>
    <w:rsid w:val="09077C3D"/>
    <w:rsid w:val="0907F1CD"/>
    <w:rsid w:val="090895F5"/>
    <w:rsid w:val="090A0ED7"/>
    <w:rsid w:val="090B5A97"/>
    <w:rsid w:val="090C720A"/>
    <w:rsid w:val="090D26C5"/>
    <w:rsid w:val="090D46DF"/>
    <w:rsid w:val="090D4A6C"/>
    <w:rsid w:val="090D870C"/>
    <w:rsid w:val="090D9C59"/>
    <w:rsid w:val="090EB426"/>
    <w:rsid w:val="090EC375"/>
    <w:rsid w:val="090EF1CB"/>
    <w:rsid w:val="090F50A8"/>
    <w:rsid w:val="090F595B"/>
    <w:rsid w:val="090F9D3A"/>
    <w:rsid w:val="09100CF3"/>
    <w:rsid w:val="09110AAE"/>
    <w:rsid w:val="09110D78"/>
    <w:rsid w:val="0911AD8C"/>
    <w:rsid w:val="0913993E"/>
    <w:rsid w:val="0914E675"/>
    <w:rsid w:val="0915142C"/>
    <w:rsid w:val="0915340C"/>
    <w:rsid w:val="0915C136"/>
    <w:rsid w:val="091622AE"/>
    <w:rsid w:val="09163CC3"/>
    <w:rsid w:val="09169EAD"/>
    <w:rsid w:val="091784B4"/>
    <w:rsid w:val="0917BE34"/>
    <w:rsid w:val="09181955"/>
    <w:rsid w:val="09185806"/>
    <w:rsid w:val="0918C2D6"/>
    <w:rsid w:val="0919E27F"/>
    <w:rsid w:val="091AE358"/>
    <w:rsid w:val="091B4D09"/>
    <w:rsid w:val="091B556A"/>
    <w:rsid w:val="091C8DA4"/>
    <w:rsid w:val="091D6A50"/>
    <w:rsid w:val="091E33C8"/>
    <w:rsid w:val="091EBFF6"/>
    <w:rsid w:val="091F2AC3"/>
    <w:rsid w:val="091F42DD"/>
    <w:rsid w:val="0920A6D3"/>
    <w:rsid w:val="0920F075"/>
    <w:rsid w:val="0921641D"/>
    <w:rsid w:val="0921AC71"/>
    <w:rsid w:val="0922FF9A"/>
    <w:rsid w:val="09231268"/>
    <w:rsid w:val="09239EEC"/>
    <w:rsid w:val="09241368"/>
    <w:rsid w:val="0925FEE5"/>
    <w:rsid w:val="09269D9B"/>
    <w:rsid w:val="09296E27"/>
    <w:rsid w:val="092A4DD2"/>
    <w:rsid w:val="092A8C53"/>
    <w:rsid w:val="092C1A9C"/>
    <w:rsid w:val="092EC788"/>
    <w:rsid w:val="092ED28A"/>
    <w:rsid w:val="0930670D"/>
    <w:rsid w:val="0930AD41"/>
    <w:rsid w:val="0930F1B8"/>
    <w:rsid w:val="09317D39"/>
    <w:rsid w:val="09320E76"/>
    <w:rsid w:val="0932F26C"/>
    <w:rsid w:val="09333CF7"/>
    <w:rsid w:val="093434D9"/>
    <w:rsid w:val="0934B61C"/>
    <w:rsid w:val="09353BD8"/>
    <w:rsid w:val="0935BCDD"/>
    <w:rsid w:val="0935EE16"/>
    <w:rsid w:val="0937A87C"/>
    <w:rsid w:val="093881B1"/>
    <w:rsid w:val="09390190"/>
    <w:rsid w:val="093B37B6"/>
    <w:rsid w:val="093B41A0"/>
    <w:rsid w:val="093B9BAA"/>
    <w:rsid w:val="093CBA84"/>
    <w:rsid w:val="093CCFF2"/>
    <w:rsid w:val="093CF705"/>
    <w:rsid w:val="093D2CEB"/>
    <w:rsid w:val="093E6060"/>
    <w:rsid w:val="093EAA8F"/>
    <w:rsid w:val="093EFE50"/>
    <w:rsid w:val="0940F6AA"/>
    <w:rsid w:val="09421BCE"/>
    <w:rsid w:val="09431BB4"/>
    <w:rsid w:val="0943F5F5"/>
    <w:rsid w:val="09440A25"/>
    <w:rsid w:val="0944DB1C"/>
    <w:rsid w:val="09453DFA"/>
    <w:rsid w:val="094540F6"/>
    <w:rsid w:val="0945839A"/>
    <w:rsid w:val="0945BAE9"/>
    <w:rsid w:val="0945CA12"/>
    <w:rsid w:val="0946048A"/>
    <w:rsid w:val="09460F84"/>
    <w:rsid w:val="09468813"/>
    <w:rsid w:val="09473847"/>
    <w:rsid w:val="09477874"/>
    <w:rsid w:val="094804C7"/>
    <w:rsid w:val="0948A4A7"/>
    <w:rsid w:val="09492666"/>
    <w:rsid w:val="094B16F6"/>
    <w:rsid w:val="094C29B9"/>
    <w:rsid w:val="094C57A6"/>
    <w:rsid w:val="094C59B0"/>
    <w:rsid w:val="094DD948"/>
    <w:rsid w:val="094E09FE"/>
    <w:rsid w:val="094E5D22"/>
    <w:rsid w:val="094EBCF7"/>
    <w:rsid w:val="094F291F"/>
    <w:rsid w:val="09506687"/>
    <w:rsid w:val="09527923"/>
    <w:rsid w:val="095362F9"/>
    <w:rsid w:val="09539761"/>
    <w:rsid w:val="09547E5B"/>
    <w:rsid w:val="09570EDF"/>
    <w:rsid w:val="09574FB4"/>
    <w:rsid w:val="0957974F"/>
    <w:rsid w:val="095798CA"/>
    <w:rsid w:val="0959A99E"/>
    <w:rsid w:val="0959AC2C"/>
    <w:rsid w:val="095A0F82"/>
    <w:rsid w:val="095BEFEE"/>
    <w:rsid w:val="095C6A7D"/>
    <w:rsid w:val="095CA73D"/>
    <w:rsid w:val="095CD922"/>
    <w:rsid w:val="095CDA18"/>
    <w:rsid w:val="095D649A"/>
    <w:rsid w:val="095D6F67"/>
    <w:rsid w:val="095EBF81"/>
    <w:rsid w:val="095EDE56"/>
    <w:rsid w:val="0960922A"/>
    <w:rsid w:val="0961EB0D"/>
    <w:rsid w:val="096216BA"/>
    <w:rsid w:val="0963569E"/>
    <w:rsid w:val="09645A8B"/>
    <w:rsid w:val="096559B6"/>
    <w:rsid w:val="096577EA"/>
    <w:rsid w:val="09659C7F"/>
    <w:rsid w:val="0965EEDC"/>
    <w:rsid w:val="09663B63"/>
    <w:rsid w:val="0967908E"/>
    <w:rsid w:val="096962FD"/>
    <w:rsid w:val="096967CC"/>
    <w:rsid w:val="096B96B0"/>
    <w:rsid w:val="096C3B39"/>
    <w:rsid w:val="096CBCD6"/>
    <w:rsid w:val="096D7B1A"/>
    <w:rsid w:val="096E2531"/>
    <w:rsid w:val="096E6E6E"/>
    <w:rsid w:val="096E7833"/>
    <w:rsid w:val="096E9ECF"/>
    <w:rsid w:val="0970BC6A"/>
    <w:rsid w:val="097227D5"/>
    <w:rsid w:val="097239EB"/>
    <w:rsid w:val="0975F54D"/>
    <w:rsid w:val="0976BC13"/>
    <w:rsid w:val="0977DEFF"/>
    <w:rsid w:val="0979E187"/>
    <w:rsid w:val="097BB6C8"/>
    <w:rsid w:val="097C4F8A"/>
    <w:rsid w:val="097C68B8"/>
    <w:rsid w:val="097D906C"/>
    <w:rsid w:val="097D995D"/>
    <w:rsid w:val="097F7D0E"/>
    <w:rsid w:val="0981019A"/>
    <w:rsid w:val="09814050"/>
    <w:rsid w:val="09833463"/>
    <w:rsid w:val="0984236D"/>
    <w:rsid w:val="098475DC"/>
    <w:rsid w:val="0984A8F5"/>
    <w:rsid w:val="0986AE1B"/>
    <w:rsid w:val="0986D4BE"/>
    <w:rsid w:val="0986FC11"/>
    <w:rsid w:val="0988473C"/>
    <w:rsid w:val="0988BAB5"/>
    <w:rsid w:val="09890DCA"/>
    <w:rsid w:val="0989563F"/>
    <w:rsid w:val="098A9249"/>
    <w:rsid w:val="098CEA02"/>
    <w:rsid w:val="098D1295"/>
    <w:rsid w:val="098D3541"/>
    <w:rsid w:val="098DCFCF"/>
    <w:rsid w:val="098E1B46"/>
    <w:rsid w:val="098ED588"/>
    <w:rsid w:val="098EFF19"/>
    <w:rsid w:val="098F2425"/>
    <w:rsid w:val="098F7125"/>
    <w:rsid w:val="098FA59E"/>
    <w:rsid w:val="098FC0F3"/>
    <w:rsid w:val="0990719E"/>
    <w:rsid w:val="09909458"/>
    <w:rsid w:val="099161DC"/>
    <w:rsid w:val="0991724D"/>
    <w:rsid w:val="09922851"/>
    <w:rsid w:val="0992595C"/>
    <w:rsid w:val="09941430"/>
    <w:rsid w:val="09941E2A"/>
    <w:rsid w:val="099697E2"/>
    <w:rsid w:val="0996DF5A"/>
    <w:rsid w:val="0997A868"/>
    <w:rsid w:val="099904D6"/>
    <w:rsid w:val="099A6B89"/>
    <w:rsid w:val="099B3AD5"/>
    <w:rsid w:val="099B7EAE"/>
    <w:rsid w:val="099BC47C"/>
    <w:rsid w:val="099BFF00"/>
    <w:rsid w:val="099CBF53"/>
    <w:rsid w:val="099D1268"/>
    <w:rsid w:val="099D5C9B"/>
    <w:rsid w:val="099D9C7E"/>
    <w:rsid w:val="099D9E1C"/>
    <w:rsid w:val="099DB489"/>
    <w:rsid w:val="09A164A5"/>
    <w:rsid w:val="09A1A772"/>
    <w:rsid w:val="09A1CDAF"/>
    <w:rsid w:val="09A21EA7"/>
    <w:rsid w:val="09A2C617"/>
    <w:rsid w:val="09A31012"/>
    <w:rsid w:val="09A31E50"/>
    <w:rsid w:val="09A335F0"/>
    <w:rsid w:val="09A34E39"/>
    <w:rsid w:val="09A38885"/>
    <w:rsid w:val="09A40BDF"/>
    <w:rsid w:val="09A41E3A"/>
    <w:rsid w:val="09A4AD5B"/>
    <w:rsid w:val="09A65D74"/>
    <w:rsid w:val="09A7BF7F"/>
    <w:rsid w:val="09A96F16"/>
    <w:rsid w:val="09AA7830"/>
    <w:rsid w:val="09AB0949"/>
    <w:rsid w:val="09AB4BC0"/>
    <w:rsid w:val="09AC1758"/>
    <w:rsid w:val="09AC21C8"/>
    <w:rsid w:val="09AC34FC"/>
    <w:rsid w:val="09ACDBFD"/>
    <w:rsid w:val="09AD4AC0"/>
    <w:rsid w:val="09AEA8B3"/>
    <w:rsid w:val="09B0B3B8"/>
    <w:rsid w:val="09B0F244"/>
    <w:rsid w:val="09B10602"/>
    <w:rsid w:val="09B11E41"/>
    <w:rsid w:val="09B40439"/>
    <w:rsid w:val="09B41EF1"/>
    <w:rsid w:val="09B468EB"/>
    <w:rsid w:val="09B5599A"/>
    <w:rsid w:val="09B5E2C9"/>
    <w:rsid w:val="09B7435D"/>
    <w:rsid w:val="09BA9FF6"/>
    <w:rsid w:val="09BACB0C"/>
    <w:rsid w:val="09BB39DB"/>
    <w:rsid w:val="09BD0C18"/>
    <w:rsid w:val="09BD22B3"/>
    <w:rsid w:val="09BFD304"/>
    <w:rsid w:val="09C06ECA"/>
    <w:rsid w:val="09C0C7EC"/>
    <w:rsid w:val="09C33117"/>
    <w:rsid w:val="09C44962"/>
    <w:rsid w:val="09C47B34"/>
    <w:rsid w:val="09C69250"/>
    <w:rsid w:val="09C72705"/>
    <w:rsid w:val="09C7779E"/>
    <w:rsid w:val="09C7E35C"/>
    <w:rsid w:val="09C9DFFD"/>
    <w:rsid w:val="09CB4956"/>
    <w:rsid w:val="09CB8FEF"/>
    <w:rsid w:val="09CBDA10"/>
    <w:rsid w:val="09CCBADE"/>
    <w:rsid w:val="09CD58FD"/>
    <w:rsid w:val="09CDBEE8"/>
    <w:rsid w:val="09CECC55"/>
    <w:rsid w:val="09CFCE2B"/>
    <w:rsid w:val="09D0312D"/>
    <w:rsid w:val="09D05AAC"/>
    <w:rsid w:val="09D0A45E"/>
    <w:rsid w:val="09D1175A"/>
    <w:rsid w:val="09D1E679"/>
    <w:rsid w:val="09D1E845"/>
    <w:rsid w:val="09D26108"/>
    <w:rsid w:val="09D285B9"/>
    <w:rsid w:val="09D4262C"/>
    <w:rsid w:val="09D44847"/>
    <w:rsid w:val="09D5505F"/>
    <w:rsid w:val="09D67EA5"/>
    <w:rsid w:val="09D68C09"/>
    <w:rsid w:val="09D6C4B6"/>
    <w:rsid w:val="09D71613"/>
    <w:rsid w:val="09D71C84"/>
    <w:rsid w:val="09D77E76"/>
    <w:rsid w:val="09D7D347"/>
    <w:rsid w:val="09DB455C"/>
    <w:rsid w:val="09DB78E8"/>
    <w:rsid w:val="09DB7F1C"/>
    <w:rsid w:val="09DCC31D"/>
    <w:rsid w:val="09DDB05D"/>
    <w:rsid w:val="09E02E9C"/>
    <w:rsid w:val="09E5B193"/>
    <w:rsid w:val="09E63D11"/>
    <w:rsid w:val="09E7669A"/>
    <w:rsid w:val="09E79674"/>
    <w:rsid w:val="09EA7F46"/>
    <w:rsid w:val="09EA83CB"/>
    <w:rsid w:val="09EB4065"/>
    <w:rsid w:val="09EBA570"/>
    <w:rsid w:val="09EBB906"/>
    <w:rsid w:val="09EC7092"/>
    <w:rsid w:val="09ED9DD7"/>
    <w:rsid w:val="09EDA492"/>
    <w:rsid w:val="09EE0604"/>
    <w:rsid w:val="09EE8975"/>
    <w:rsid w:val="09EE9AD8"/>
    <w:rsid w:val="09EF199E"/>
    <w:rsid w:val="09EF9A58"/>
    <w:rsid w:val="09F1E55D"/>
    <w:rsid w:val="09F24C07"/>
    <w:rsid w:val="09F27D28"/>
    <w:rsid w:val="09F30F4C"/>
    <w:rsid w:val="09F3233C"/>
    <w:rsid w:val="09F33902"/>
    <w:rsid w:val="09F36E0D"/>
    <w:rsid w:val="09F3C9F2"/>
    <w:rsid w:val="09F50102"/>
    <w:rsid w:val="09F58ADF"/>
    <w:rsid w:val="09F8B9C3"/>
    <w:rsid w:val="09FC621A"/>
    <w:rsid w:val="09FD05EF"/>
    <w:rsid w:val="09FD2610"/>
    <w:rsid w:val="09FEC550"/>
    <w:rsid w:val="0A00BDA5"/>
    <w:rsid w:val="0A00BDE8"/>
    <w:rsid w:val="0A02D1CD"/>
    <w:rsid w:val="0A035273"/>
    <w:rsid w:val="0A035DED"/>
    <w:rsid w:val="0A0378CF"/>
    <w:rsid w:val="0A047A09"/>
    <w:rsid w:val="0A049BA5"/>
    <w:rsid w:val="0A051ABE"/>
    <w:rsid w:val="0A054092"/>
    <w:rsid w:val="0A05BC4C"/>
    <w:rsid w:val="0A0664F4"/>
    <w:rsid w:val="0A06683D"/>
    <w:rsid w:val="0A071724"/>
    <w:rsid w:val="0A0765DD"/>
    <w:rsid w:val="0A07734F"/>
    <w:rsid w:val="0A0798A5"/>
    <w:rsid w:val="0A07E761"/>
    <w:rsid w:val="0A09A1DB"/>
    <w:rsid w:val="0A0A7365"/>
    <w:rsid w:val="0A0A93CF"/>
    <w:rsid w:val="0A0BA9AF"/>
    <w:rsid w:val="0A0C46D8"/>
    <w:rsid w:val="0A0CE90C"/>
    <w:rsid w:val="0A0D27EA"/>
    <w:rsid w:val="0A0DF22E"/>
    <w:rsid w:val="0A0EB255"/>
    <w:rsid w:val="0A0EEFE2"/>
    <w:rsid w:val="0A0EEFE7"/>
    <w:rsid w:val="0A0FB1EA"/>
    <w:rsid w:val="0A106015"/>
    <w:rsid w:val="0A116287"/>
    <w:rsid w:val="0A1193D5"/>
    <w:rsid w:val="0A1195DD"/>
    <w:rsid w:val="0A1284CF"/>
    <w:rsid w:val="0A1324E1"/>
    <w:rsid w:val="0A1387DF"/>
    <w:rsid w:val="0A13AB26"/>
    <w:rsid w:val="0A145DFC"/>
    <w:rsid w:val="0A14982C"/>
    <w:rsid w:val="0A14BE50"/>
    <w:rsid w:val="0A14E9D3"/>
    <w:rsid w:val="0A15563D"/>
    <w:rsid w:val="0A158113"/>
    <w:rsid w:val="0A15DBDA"/>
    <w:rsid w:val="0A16B84C"/>
    <w:rsid w:val="0A18B179"/>
    <w:rsid w:val="0A1AB90B"/>
    <w:rsid w:val="0A1B1BCD"/>
    <w:rsid w:val="0A1B5AFE"/>
    <w:rsid w:val="0A1D17D4"/>
    <w:rsid w:val="0A1D99F7"/>
    <w:rsid w:val="0A1FDD8F"/>
    <w:rsid w:val="0A20956B"/>
    <w:rsid w:val="0A20FDAC"/>
    <w:rsid w:val="0A21381A"/>
    <w:rsid w:val="0A216DF8"/>
    <w:rsid w:val="0A229DD7"/>
    <w:rsid w:val="0A242DCB"/>
    <w:rsid w:val="0A25160C"/>
    <w:rsid w:val="0A25C388"/>
    <w:rsid w:val="0A25DF6E"/>
    <w:rsid w:val="0A26A30D"/>
    <w:rsid w:val="0A26FDC9"/>
    <w:rsid w:val="0A274345"/>
    <w:rsid w:val="0A276D17"/>
    <w:rsid w:val="0A2A4444"/>
    <w:rsid w:val="0A2A4F51"/>
    <w:rsid w:val="0A2ACC68"/>
    <w:rsid w:val="0A2C4281"/>
    <w:rsid w:val="0A2C852A"/>
    <w:rsid w:val="0A2E8433"/>
    <w:rsid w:val="0A2ECD01"/>
    <w:rsid w:val="0A305AE2"/>
    <w:rsid w:val="0A30A1DF"/>
    <w:rsid w:val="0A31AA66"/>
    <w:rsid w:val="0A322DAB"/>
    <w:rsid w:val="0A3344D8"/>
    <w:rsid w:val="0A3494F6"/>
    <w:rsid w:val="0A34C44B"/>
    <w:rsid w:val="0A34DA5D"/>
    <w:rsid w:val="0A36598D"/>
    <w:rsid w:val="0A3700C9"/>
    <w:rsid w:val="0A3749DA"/>
    <w:rsid w:val="0A3792BC"/>
    <w:rsid w:val="0A384C9F"/>
    <w:rsid w:val="0A389308"/>
    <w:rsid w:val="0A397539"/>
    <w:rsid w:val="0A3C073C"/>
    <w:rsid w:val="0A3C5767"/>
    <w:rsid w:val="0A3D6DFF"/>
    <w:rsid w:val="0A3DAAC2"/>
    <w:rsid w:val="0A3DF110"/>
    <w:rsid w:val="0A3EDEF4"/>
    <w:rsid w:val="0A3F4EF7"/>
    <w:rsid w:val="0A407905"/>
    <w:rsid w:val="0A41D740"/>
    <w:rsid w:val="0A41E79C"/>
    <w:rsid w:val="0A420A32"/>
    <w:rsid w:val="0A4551AF"/>
    <w:rsid w:val="0A45EE23"/>
    <w:rsid w:val="0A45F55C"/>
    <w:rsid w:val="0A464DE1"/>
    <w:rsid w:val="0A469DC8"/>
    <w:rsid w:val="0A48D9BE"/>
    <w:rsid w:val="0A4951C7"/>
    <w:rsid w:val="0A4C567A"/>
    <w:rsid w:val="0A4DAD27"/>
    <w:rsid w:val="0A4E6542"/>
    <w:rsid w:val="0A4EE653"/>
    <w:rsid w:val="0A500107"/>
    <w:rsid w:val="0A503EC3"/>
    <w:rsid w:val="0A52267D"/>
    <w:rsid w:val="0A548379"/>
    <w:rsid w:val="0A551C01"/>
    <w:rsid w:val="0A5564DC"/>
    <w:rsid w:val="0A55FA3C"/>
    <w:rsid w:val="0A563316"/>
    <w:rsid w:val="0A56FC7A"/>
    <w:rsid w:val="0A578399"/>
    <w:rsid w:val="0A580E96"/>
    <w:rsid w:val="0A59BC83"/>
    <w:rsid w:val="0A5D382D"/>
    <w:rsid w:val="0A5E2100"/>
    <w:rsid w:val="0A614B4D"/>
    <w:rsid w:val="0A62C7EA"/>
    <w:rsid w:val="0A62E9A6"/>
    <w:rsid w:val="0A63CC86"/>
    <w:rsid w:val="0A63F126"/>
    <w:rsid w:val="0A647A6C"/>
    <w:rsid w:val="0A64B01F"/>
    <w:rsid w:val="0A65E97A"/>
    <w:rsid w:val="0A65EC38"/>
    <w:rsid w:val="0A666CEC"/>
    <w:rsid w:val="0A66D76B"/>
    <w:rsid w:val="0A66DF16"/>
    <w:rsid w:val="0A67CFBC"/>
    <w:rsid w:val="0A6879B6"/>
    <w:rsid w:val="0A68CAAC"/>
    <w:rsid w:val="0A692C36"/>
    <w:rsid w:val="0A696158"/>
    <w:rsid w:val="0A6965BE"/>
    <w:rsid w:val="0A6A833B"/>
    <w:rsid w:val="0A6AFD21"/>
    <w:rsid w:val="0A6B8B39"/>
    <w:rsid w:val="0A6D0501"/>
    <w:rsid w:val="0A6DE43C"/>
    <w:rsid w:val="0A6ED1C7"/>
    <w:rsid w:val="0A6F08D3"/>
    <w:rsid w:val="0A6FA7A7"/>
    <w:rsid w:val="0A703CD4"/>
    <w:rsid w:val="0A709CB6"/>
    <w:rsid w:val="0A70D467"/>
    <w:rsid w:val="0A713CC4"/>
    <w:rsid w:val="0A720905"/>
    <w:rsid w:val="0A733286"/>
    <w:rsid w:val="0A74271E"/>
    <w:rsid w:val="0A75608B"/>
    <w:rsid w:val="0A75930D"/>
    <w:rsid w:val="0A75FD04"/>
    <w:rsid w:val="0A7601C0"/>
    <w:rsid w:val="0A7961DB"/>
    <w:rsid w:val="0A79B9E6"/>
    <w:rsid w:val="0A79D120"/>
    <w:rsid w:val="0A7A5F4F"/>
    <w:rsid w:val="0A7E4244"/>
    <w:rsid w:val="0A7E919D"/>
    <w:rsid w:val="0A7F134A"/>
    <w:rsid w:val="0A7F588D"/>
    <w:rsid w:val="0A804D2E"/>
    <w:rsid w:val="0A8092E3"/>
    <w:rsid w:val="0A82265D"/>
    <w:rsid w:val="0A84B85B"/>
    <w:rsid w:val="0A861FB5"/>
    <w:rsid w:val="0A868768"/>
    <w:rsid w:val="0A86A2FB"/>
    <w:rsid w:val="0A875157"/>
    <w:rsid w:val="0A888416"/>
    <w:rsid w:val="0A88F249"/>
    <w:rsid w:val="0A8B1F2A"/>
    <w:rsid w:val="0A8B201D"/>
    <w:rsid w:val="0A8B340E"/>
    <w:rsid w:val="0A8BFEEB"/>
    <w:rsid w:val="0A8C699A"/>
    <w:rsid w:val="0A8CBFFF"/>
    <w:rsid w:val="0A8D32AA"/>
    <w:rsid w:val="0A8D63AE"/>
    <w:rsid w:val="0A8D7423"/>
    <w:rsid w:val="0A8EDA89"/>
    <w:rsid w:val="0A8F5DF2"/>
    <w:rsid w:val="0A8F8669"/>
    <w:rsid w:val="0A8F8AD2"/>
    <w:rsid w:val="0A8FBBF7"/>
    <w:rsid w:val="0A906F8F"/>
    <w:rsid w:val="0A913EBC"/>
    <w:rsid w:val="0A91A525"/>
    <w:rsid w:val="0A91B9E0"/>
    <w:rsid w:val="0A9268B8"/>
    <w:rsid w:val="0A92EB72"/>
    <w:rsid w:val="0A93117D"/>
    <w:rsid w:val="0A94C7B9"/>
    <w:rsid w:val="0A96387F"/>
    <w:rsid w:val="0A96C758"/>
    <w:rsid w:val="0A96CD43"/>
    <w:rsid w:val="0A9756B2"/>
    <w:rsid w:val="0A980E05"/>
    <w:rsid w:val="0A98E82E"/>
    <w:rsid w:val="0A9908A1"/>
    <w:rsid w:val="0A994D9E"/>
    <w:rsid w:val="0A99A57C"/>
    <w:rsid w:val="0A9C442C"/>
    <w:rsid w:val="0A9C7826"/>
    <w:rsid w:val="0A9D218D"/>
    <w:rsid w:val="0A9DA9DE"/>
    <w:rsid w:val="0A9DBC22"/>
    <w:rsid w:val="0A9DCFFC"/>
    <w:rsid w:val="0A9E7732"/>
    <w:rsid w:val="0A9F28BA"/>
    <w:rsid w:val="0A9F8D00"/>
    <w:rsid w:val="0AA09780"/>
    <w:rsid w:val="0AA0B0D3"/>
    <w:rsid w:val="0AA16262"/>
    <w:rsid w:val="0AA1978D"/>
    <w:rsid w:val="0AA2AD1D"/>
    <w:rsid w:val="0AA2E8ED"/>
    <w:rsid w:val="0AA31599"/>
    <w:rsid w:val="0AA40C8A"/>
    <w:rsid w:val="0AA46848"/>
    <w:rsid w:val="0AA5B2B7"/>
    <w:rsid w:val="0AA65D22"/>
    <w:rsid w:val="0AA69554"/>
    <w:rsid w:val="0AA6ADF2"/>
    <w:rsid w:val="0AA7A036"/>
    <w:rsid w:val="0AA85551"/>
    <w:rsid w:val="0AA87F17"/>
    <w:rsid w:val="0AA94101"/>
    <w:rsid w:val="0AA956FD"/>
    <w:rsid w:val="0AA98406"/>
    <w:rsid w:val="0AAB3A9E"/>
    <w:rsid w:val="0AACED25"/>
    <w:rsid w:val="0AAD9AF7"/>
    <w:rsid w:val="0AAFA531"/>
    <w:rsid w:val="0AAFD08A"/>
    <w:rsid w:val="0AAFE3B8"/>
    <w:rsid w:val="0AB03FBC"/>
    <w:rsid w:val="0AB2E2AB"/>
    <w:rsid w:val="0AB310A7"/>
    <w:rsid w:val="0AB447A4"/>
    <w:rsid w:val="0AB47316"/>
    <w:rsid w:val="0AB50C56"/>
    <w:rsid w:val="0AB57504"/>
    <w:rsid w:val="0AB582CB"/>
    <w:rsid w:val="0AB6DD16"/>
    <w:rsid w:val="0AB72925"/>
    <w:rsid w:val="0AB745F5"/>
    <w:rsid w:val="0AB7A1DF"/>
    <w:rsid w:val="0AB81DC0"/>
    <w:rsid w:val="0ABA9651"/>
    <w:rsid w:val="0ABAF7CD"/>
    <w:rsid w:val="0ABAF9A6"/>
    <w:rsid w:val="0ABD15CD"/>
    <w:rsid w:val="0ABDF795"/>
    <w:rsid w:val="0ABF3DCD"/>
    <w:rsid w:val="0ABFE8D5"/>
    <w:rsid w:val="0AC0090A"/>
    <w:rsid w:val="0AC0CD14"/>
    <w:rsid w:val="0AC17DEC"/>
    <w:rsid w:val="0AC2001B"/>
    <w:rsid w:val="0AC28336"/>
    <w:rsid w:val="0AC29BE6"/>
    <w:rsid w:val="0AC4401F"/>
    <w:rsid w:val="0AC4CCB5"/>
    <w:rsid w:val="0AC61945"/>
    <w:rsid w:val="0AC637DC"/>
    <w:rsid w:val="0AC6BEC7"/>
    <w:rsid w:val="0AC6CAD8"/>
    <w:rsid w:val="0AC73EA6"/>
    <w:rsid w:val="0AC81B00"/>
    <w:rsid w:val="0AC82919"/>
    <w:rsid w:val="0AC89F18"/>
    <w:rsid w:val="0AC8FCA0"/>
    <w:rsid w:val="0AC92AE4"/>
    <w:rsid w:val="0AC9431F"/>
    <w:rsid w:val="0ACA0E48"/>
    <w:rsid w:val="0ACA142F"/>
    <w:rsid w:val="0ACB3225"/>
    <w:rsid w:val="0ACB70EC"/>
    <w:rsid w:val="0ACC9D0B"/>
    <w:rsid w:val="0ACD5FD2"/>
    <w:rsid w:val="0ACD76DA"/>
    <w:rsid w:val="0ACD9B4E"/>
    <w:rsid w:val="0AD04B9C"/>
    <w:rsid w:val="0AD08F10"/>
    <w:rsid w:val="0AD10526"/>
    <w:rsid w:val="0AD16D3A"/>
    <w:rsid w:val="0AD27D9C"/>
    <w:rsid w:val="0AD30D70"/>
    <w:rsid w:val="0AD43354"/>
    <w:rsid w:val="0AD450FD"/>
    <w:rsid w:val="0AD4E018"/>
    <w:rsid w:val="0AD6F842"/>
    <w:rsid w:val="0AD76CD0"/>
    <w:rsid w:val="0AD7D122"/>
    <w:rsid w:val="0AD84306"/>
    <w:rsid w:val="0AD97BCB"/>
    <w:rsid w:val="0ADAC9DF"/>
    <w:rsid w:val="0ADB5493"/>
    <w:rsid w:val="0ADCDA33"/>
    <w:rsid w:val="0ADCE695"/>
    <w:rsid w:val="0ADD6BD8"/>
    <w:rsid w:val="0ADE3F33"/>
    <w:rsid w:val="0ADE49FC"/>
    <w:rsid w:val="0ADF525C"/>
    <w:rsid w:val="0AE04012"/>
    <w:rsid w:val="0AE0DB1A"/>
    <w:rsid w:val="0AE1B6CD"/>
    <w:rsid w:val="0AE1DE3D"/>
    <w:rsid w:val="0AE2A957"/>
    <w:rsid w:val="0AE4A8C5"/>
    <w:rsid w:val="0AE7CC85"/>
    <w:rsid w:val="0AE7E1D9"/>
    <w:rsid w:val="0AE80584"/>
    <w:rsid w:val="0AE97194"/>
    <w:rsid w:val="0AE9EB48"/>
    <w:rsid w:val="0AEBEF5E"/>
    <w:rsid w:val="0AEC470A"/>
    <w:rsid w:val="0AEC62B5"/>
    <w:rsid w:val="0AEC8F79"/>
    <w:rsid w:val="0AECF1BE"/>
    <w:rsid w:val="0AED0404"/>
    <w:rsid w:val="0AEDEEDE"/>
    <w:rsid w:val="0AEE1573"/>
    <w:rsid w:val="0AEEBF18"/>
    <w:rsid w:val="0AF002E5"/>
    <w:rsid w:val="0AF10A68"/>
    <w:rsid w:val="0AF162CD"/>
    <w:rsid w:val="0AF209DC"/>
    <w:rsid w:val="0AF24C3E"/>
    <w:rsid w:val="0AF275A1"/>
    <w:rsid w:val="0AF46977"/>
    <w:rsid w:val="0AF49D11"/>
    <w:rsid w:val="0AF49E07"/>
    <w:rsid w:val="0AF4DA45"/>
    <w:rsid w:val="0AF5C42F"/>
    <w:rsid w:val="0AF5E256"/>
    <w:rsid w:val="0AF8015E"/>
    <w:rsid w:val="0AF83199"/>
    <w:rsid w:val="0AF83B1E"/>
    <w:rsid w:val="0AF8C6DC"/>
    <w:rsid w:val="0AF99FF9"/>
    <w:rsid w:val="0AFBADAE"/>
    <w:rsid w:val="0AFBE7F7"/>
    <w:rsid w:val="0AFE37A7"/>
    <w:rsid w:val="0AFE7771"/>
    <w:rsid w:val="0B003302"/>
    <w:rsid w:val="0B003B0F"/>
    <w:rsid w:val="0B01A528"/>
    <w:rsid w:val="0B03233C"/>
    <w:rsid w:val="0B03E18C"/>
    <w:rsid w:val="0B03EDAF"/>
    <w:rsid w:val="0B04A24C"/>
    <w:rsid w:val="0B05A758"/>
    <w:rsid w:val="0B05E1A8"/>
    <w:rsid w:val="0B062A96"/>
    <w:rsid w:val="0B06682A"/>
    <w:rsid w:val="0B06840F"/>
    <w:rsid w:val="0B07015A"/>
    <w:rsid w:val="0B075737"/>
    <w:rsid w:val="0B08DDDC"/>
    <w:rsid w:val="0B0A516B"/>
    <w:rsid w:val="0B0ADCF2"/>
    <w:rsid w:val="0B0BD346"/>
    <w:rsid w:val="0B0C19F5"/>
    <w:rsid w:val="0B0CF456"/>
    <w:rsid w:val="0B0E638E"/>
    <w:rsid w:val="0B115170"/>
    <w:rsid w:val="0B11C6B9"/>
    <w:rsid w:val="0B13DDC3"/>
    <w:rsid w:val="0B14952B"/>
    <w:rsid w:val="0B14D6D2"/>
    <w:rsid w:val="0B14E64B"/>
    <w:rsid w:val="0B1562E6"/>
    <w:rsid w:val="0B181DCC"/>
    <w:rsid w:val="0B18759D"/>
    <w:rsid w:val="0B198A29"/>
    <w:rsid w:val="0B1C348C"/>
    <w:rsid w:val="0B1C43EF"/>
    <w:rsid w:val="0B1C6D36"/>
    <w:rsid w:val="0B1DB09C"/>
    <w:rsid w:val="0B1EA9BC"/>
    <w:rsid w:val="0B1F9358"/>
    <w:rsid w:val="0B1FD596"/>
    <w:rsid w:val="0B20B15F"/>
    <w:rsid w:val="0B225594"/>
    <w:rsid w:val="0B22A29D"/>
    <w:rsid w:val="0B22ED28"/>
    <w:rsid w:val="0B234FFC"/>
    <w:rsid w:val="0B235D47"/>
    <w:rsid w:val="0B23DD76"/>
    <w:rsid w:val="0B25A9D8"/>
    <w:rsid w:val="0B25DD65"/>
    <w:rsid w:val="0B25F0FB"/>
    <w:rsid w:val="0B27BC79"/>
    <w:rsid w:val="0B27D1BC"/>
    <w:rsid w:val="0B285725"/>
    <w:rsid w:val="0B2972CC"/>
    <w:rsid w:val="0B2A075A"/>
    <w:rsid w:val="0B2AD870"/>
    <w:rsid w:val="0B2AF486"/>
    <w:rsid w:val="0B2C048F"/>
    <w:rsid w:val="0B2C24F4"/>
    <w:rsid w:val="0B2C3E11"/>
    <w:rsid w:val="0B2CB436"/>
    <w:rsid w:val="0B2DE98F"/>
    <w:rsid w:val="0B2E0A18"/>
    <w:rsid w:val="0B2E0CE0"/>
    <w:rsid w:val="0B2E6CB6"/>
    <w:rsid w:val="0B2F30B0"/>
    <w:rsid w:val="0B3025EC"/>
    <w:rsid w:val="0B30FC84"/>
    <w:rsid w:val="0B33A1E9"/>
    <w:rsid w:val="0B36170D"/>
    <w:rsid w:val="0B368DB9"/>
    <w:rsid w:val="0B36A4A5"/>
    <w:rsid w:val="0B36B672"/>
    <w:rsid w:val="0B37E1AB"/>
    <w:rsid w:val="0B390222"/>
    <w:rsid w:val="0B3A3BDF"/>
    <w:rsid w:val="0B3BAE29"/>
    <w:rsid w:val="0B3BE20E"/>
    <w:rsid w:val="0B3E21E9"/>
    <w:rsid w:val="0B3E7998"/>
    <w:rsid w:val="0B3EB3A9"/>
    <w:rsid w:val="0B4012CB"/>
    <w:rsid w:val="0B403ECD"/>
    <w:rsid w:val="0B40A5B8"/>
    <w:rsid w:val="0B412D08"/>
    <w:rsid w:val="0B41656A"/>
    <w:rsid w:val="0B440587"/>
    <w:rsid w:val="0B4520DB"/>
    <w:rsid w:val="0B46214B"/>
    <w:rsid w:val="0B48D780"/>
    <w:rsid w:val="0B49D79E"/>
    <w:rsid w:val="0B4A431C"/>
    <w:rsid w:val="0B4B3571"/>
    <w:rsid w:val="0B4B42B7"/>
    <w:rsid w:val="0B4D28EB"/>
    <w:rsid w:val="0B4D608F"/>
    <w:rsid w:val="0B4DF843"/>
    <w:rsid w:val="0B4E7109"/>
    <w:rsid w:val="0B4FA38C"/>
    <w:rsid w:val="0B4FAB6E"/>
    <w:rsid w:val="0B516ACE"/>
    <w:rsid w:val="0B542A6E"/>
    <w:rsid w:val="0B5574C3"/>
    <w:rsid w:val="0B562E14"/>
    <w:rsid w:val="0B57897C"/>
    <w:rsid w:val="0B586336"/>
    <w:rsid w:val="0B58EA0A"/>
    <w:rsid w:val="0B5A5A12"/>
    <w:rsid w:val="0B5A5DB5"/>
    <w:rsid w:val="0B5AD593"/>
    <w:rsid w:val="0B5AEB6C"/>
    <w:rsid w:val="0B5DE047"/>
    <w:rsid w:val="0B5DF7ED"/>
    <w:rsid w:val="0B5E3D64"/>
    <w:rsid w:val="0B5EECF8"/>
    <w:rsid w:val="0B602F01"/>
    <w:rsid w:val="0B60B0A6"/>
    <w:rsid w:val="0B61DB20"/>
    <w:rsid w:val="0B621742"/>
    <w:rsid w:val="0B624D9F"/>
    <w:rsid w:val="0B639DF1"/>
    <w:rsid w:val="0B639F51"/>
    <w:rsid w:val="0B63A120"/>
    <w:rsid w:val="0B65115F"/>
    <w:rsid w:val="0B65BAA1"/>
    <w:rsid w:val="0B666F14"/>
    <w:rsid w:val="0B67248F"/>
    <w:rsid w:val="0B682543"/>
    <w:rsid w:val="0B688B73"/>
    <w:rsid w:val="0B68FC14"/>
    <w:rsid w:val="0B6913F6"/>
    <w:rsid w:val="0B69E61D"/>
    <w:rsid w:val="0B6A036B"/>
    <w:rsid w:val="0B6B5BDE"/>
    <w:rsid w:val="0B6B797A"/>
    <w:rsid w:val="0B6BBA50"/>
    <w:rsid w:val="0B6BE08A"/>
    <w:rsid w:val="0B6E09E2"/>
    <w:rsid w:val="0B6ED32D"/>
    <w:rsid w:val="0B6F39E3"/>
    <w:rsid w:val="0B70D5C9"/>
    <w:rsid w:val="0B716E5B"/>
    <w:rsid w:val="0B7320D2"/>
    <w:rsid w:val="0B73C390"/>
    <w:rsid w:val="0B741C9A"/>
    <w:rsid w:val="0B76050F"/>
    <w:rsid w:val="0B764E24"/>
    <w:rsid w:val="0B76F332"/>
    <w:rsid w:val="0B77101D"/>
    <w:rsid w:val="0B77CEA1"/>
    <w:rsid w:val="0B7A2B2F"/>
    <w:rsid w:val="0B7AAAD1"/>
    <w:rsid w:val="0B7BEA21"/>
    <w:rsid w:val="0B7C216D"/>
    <w:rsid w:val="0B7FC087"/>
    <w:rsid w:val="0B801402"/>
    <w:rsid w:val="0B803A77"/>
    <w:rsid w:val="0B824EB1"/>
    <w:rsid w:val="0B82A38B"/>
    <w:rsid w:val="0B854B43"/>
    <w:rsid w:val="0B85D6B0"/>
    <w:rsid w:val="0B8694C5"/>
    <w:rsid w:val="0B86A023"/>
    <w:rsid w:val="0B879B79"/>
    <w:rsid w:val="0B87FDBE"/>
    <w:rsid w:val="0B88407B"/>
    <w:rsid w:val="0B8843F7"/>
    <w:rsid w:val="0B88E5D8"/>
    <w:rsid w:val="0B891065"/>
    <w:rsid w:val="0B8967A1"/>
    <w:rsid w:val="0B89C697"/>
    <w:rsid w:val="0B89E56C"/>
    <w:rsid w:val="0B8A0349"/>
    <w:rsid w:val="0B8A5D86"/>
    <w:rsid w:val="0B8D5457"/>
    <w:rsid w:val="0B8D9CFF"/>
    <w:rsid w:val="0B8DACAF"/>
    <w:rsid w:val="0B8F213C"/>
    <w:rsid w:val="0B90D163"/>
    <w:rsid w:val="0B914EEF"/>
    <w:rsid w:val="0B92F618"/>
    <w:rsid w:val="0B930065"/>
    <w:rsid w:val="0B93709E"/>
    <w:rsid w:val="0B9379FE"/>
    <w:rsid w:val="0B949B43"/>
    <w:rsid w:val="0B994F8D"/>
    <w:rsid w:val="0B99F818"/>
    <w:rsid w:val="0B9B8282"/>
    <w:rsid w:val="0B9D1BA6"/>
    <w:rsid w:val="0B9F79C6"/>
    <w:rsid w:val="0BA03BAD"/>
    <w:rsid w:val="0BA03D15"/>
    <w:rsid w:val="0BA0D8AA"/>
    <w:rsid w:val="0BA14190"/>
    <w:rsid w:val="0BA1AE6D"/>
    <w:rsid w:val="0BA21909"/>
    <w:rsid w:val="0BA21BEE"/>
    <w:rsid w:val="0BA2BA68"/>
    <w:rsid w:val="0BA38410"/>
    <w:rsid w:val="0BA3FED3"/>
    <w:rsid w:val="0BA4FDEA"/>
    <w:rsid w:val="0BA5A3CF"/>
    <w:rsid w:val="0BA5B4E1"/>
    <w:rsid w:val="0BA6D687"/>
    <w:rsid w:val="0BA72B09"/>
    <w:rsid w:val="0BA755DF"/>
    <w:rsid w:val="0BA77273"/>
    <w:rsid w:val="0BA8229C"/>
    <w:rsid w:val="0BA8602D"/>
    <w:rsid w:val="0BA9A44D"/>
    <w:rsid w:val="0BA9EA06"/>
    <w:rsid w:val="0BAACB69"/>
    <w:rsid w:val="0BAC55B4"/>
    <w:rsid w:val="0BAC55F7"/>
    <w:rsid w:val="0BAEA15D"/>
    <w:rsid w:val="0BAFD239"/>
    <w:rsid w:val="0BB16346"/>
    <w:rsid w:val="0BB2CB2F"/>
    <w:rsid w:val="0BB2CEF9"/>
    <w:rsid w:val="0BB320A7"/>
    <w:rsid w:val="0BB3B007"/>
    <w:rsid w:val="0BB41E51"/>
    <w:rsid w:val="0BB4BAE5"/>
    <w:rsid w:val="0BB5C0E4"/>
    <w:rsid w:val="0BB6C564"/>
    <w:rsid w:val="0BB9ED6F"/>
    <w:rsid w:val="0BBA1015"/>
    <w:rsid w:val="0BBAC5D6"/>
    <w:rsid w:val="0BBB36B9"/>
    <w:rsid w:val="0BBB36DC"/>
    <w:rsid w:val="0BBBADF0"/>
    <w:rsid w:val="0BBBEE91"/>
    <w:rsid w:val="0BBC1B08"/>
    <w:rsid w:val="0BBD8EFF"/>
    <w:rsid w:val="0BBF0BAC"/>
    <w:rsid w:val="0BC016F5"/>
    <w:rsid w:val="0BC1B120"/>
    <w:rsid w:val="0BC25E46"/>
    <w:rsid w:val="0BC340C2"/>
    <w:rsid w:val="0BC5C287"/>
    <w:rsid w:val="0BC7250C"/>
    <w:rsid w:val="0BC8BECE"/>
    <w:rsid w:val="0BC9AE28"/>
    <w:rsid w:val="0BCA88AB"/>
    <w:rsid w:val="0BCA9FB4"/>
    <w:rsid w:val="0BCADBB2"/>
    <w:rsid w:val="0BCBB78F"/>
    <w:rsid w:val="0BCCC761"/>
    <w:rsid w:val="0BCD106F"/>
    <w:rsid w:val="0BCDB8A6"/>
    <w:rsid w:val="0BCDFA5E"/>
    <w:rsid w:val="0BCEA028"/>
    <w:rsid w:val="0BCFB0E0"/>
    <w:rsid w:val="0BCFD3DE"/>
    <w:rsid w:val="0BD05FE9"/>
    <w:rsid w:val="0BD0F8A3"/>
    <w:rsid w:val="0BD1EA4A"/>
    <w:rsid w:val="0BD23F40"/>
    <w:rsid w:val="0BD34275"/>
    <w:rsid w:val="0BD4AB45"/>
    <w:rsid w:val="0BD5EB75"/>
    <w:rsid w:val="0BD79F47"/>
    <w:rsid w:val="0BD7CB1A"/>
    <w:rsid w:val="0BD87719"/>
    <w:rsid w:val="0BD8AD77"/>
    <w:rsid w:val="0BD8CA5D"/>
    <w:rsid w:val="0BD9076D"/>
    <w:rsid w:val="0BDA7585"/>
    <w:rsid w:val="0BDAEA53"/>
    <w:rsid w:val="0BDAEF58"/>
    <w:rsid w:val="0BDCBF75"/>
    <w:rsid w:val="0BDD708C"/>
    <w:rsid w:val="0BDEEA1D"/>
    <w:rsid w:val="0BDF0239"/>
    <w:rsid w:val="0BDF60E6"/>
    <w:rsid w:val="0BDFB7FE"/>
    <w:rsid w:val="0BDFFB64"/>
    <w:rsid w:val="0BE00E85"/>
    <w:rsid w:val="0BE0ECD6"/>
    <w:rsid w:val="0BE1DEDC"/>
    <w:rsid w:val="0BE1EA79"/>
    <w:rsid w:val="0BE3208C"/>
    <w:rsid w:val="0BE3B1C4"/>
    <w:rsid w:val="0BE3C52A"/>
    <w:rsid w:val="0BE48B2D"/>
    <w:rsid w:val="0BE68227"/>
    <w:rsid w:val="0BE6976B"/>
    <w:rsid w:val="0BE69CC3"/>
    <w:rsid w:val="0BE6FF96"/>
    <w:rsid w:val="0BE72270"/>
    <w:rsid w:val="0BE82EF2"/>
    <w:rsid w:val="0BE8913F"/>
    <w:rsid w:val="0BEA23F8"/>
    <w:rsid w:val="0BEA3D12"/>
    <w:rsid w:val="0BEB116E"/>
    <w:rsid w:val="0BEE3541"/>
    <w:rsid w:val="0BEFBA4F"/>
    <w:rsid w:val="0BEFF2B7"/>
    <w:rsid w:val="0BF02574"/>
    <w:rsid w:val="0BF02B2E"/>
    <w:rsid w:val="0BF0F88F"/>
    <w:rsid w:val="0BF1031F"/>
    <w:rsid w:val="0BF178E8"/>
    <w:rsid w:val="0BF19CE6"/>
    <w:rsid w:val="0BF4C515"/>
    <w:rsid w:val="0BF61FB3"/>
    <w:rsid w:val="0BF6AE5C"/>
    <w:rsid w:val="0BF78D25"/>
    <w:rsid w:val="0BF80D4C"/>
    <w:rsid w:val="0BF816C2"/>
    <w:rsid w:val="0BF8714E"/>
    <w:rsid w:val="0BFBA37E"/>
    <w:rsid w:val="0BFBF8ED"/>
    <w:rsid w:val="0BFC211B"/>
    <w:rsid w:val="0BFEDBB3"/>
    <w:rsid w:val="0BFFECA1"/>
    <w:rsid w:val="0C00B79C"/>
    <w:rsid w:val="0C02873C"/>
    <w:rsid w:val="0C03DADB"/>
    <w:rsid w:val="0C042510"/>
    <w:rsid w:val="0C05B42B"/>
    <w:rsid w:val="0C05E4E3"/>
    <w:rsid w:val="0C068DE3"/>
    <w:rsid w:val="0C06CAE1"/>
    <w:rsid w:val="0C06DB2B"/>
    <w:rsid w:val="0C06F673"/>
    <w:rsid w:val="0C07A398"/>
    <w:rsid w:val="0C09EF62"/>
    <w:rsid w:val="0C0AF9E9"/>
    <w:rsid w:val="0C0B420B"/>
    <w:rsid w:val="0C0BBDC5"/>
    <w:rsid w:val="0C0CE9CD"/>
    <w:rsid w:val="0C0CFC8E"/>
    <w:rsid w:val="0C0D4DB2"/>
    <w:rsid w:val="0C0E0FCB"/>
    <w:rsid w:val="0C0E1329"/>
    <w:rsid w:val="0C0E1BE1"/>
    <w:rsid w:val="0C0E37E1"/>
    <w:rsid w:val="0C0E4821"/>
    <w:rsid w:val="0C101842"/>
    <w:rsid w:val="0C105B17"/>
    <w:rsid w:val="0C107816"/>
    <w:rsid w:val="0C127689"/>
    <w:rsid w:val="0C129060"/>
    <w:rsid w:val="0C12CB3D"/>
    <w:rsid w:val="0C15393D"/>
    <w:rsid w:val="0C154B20"/>
    <w:rsid w:val="0C15AA1C"/>
    <w:rsid w:val="0C15B997"/>
    <w:rsid w:val="0C171888"/>
    <w:rsid w:val="0C17B1AB"/>
    <w:rsid w:val="0C18BF7F"/>
    <w:rsid w:val="0C19ED87"/>
    <w:rsid w:val="0C19FCC5"/>
    <w:rsid w:val="0C1A5198"/>
    <w:rsid w:val="0C1A5B23"/>
    <w:rsid w:val="0C1A8B04"/>
    <w:rsid w:val="0C1AA15C"/>
    <w:rsid w:val="0C1C10B6"/>
    <w:rsid w:val="0C1C1CFB"/>
    <w:rsid w:val="0C1C3BE5"/>
    <w:rsid w:val="0C1D289F"/>
    <w:rsid w:val="0C1E3093"/>
    <w:rsid w:val="0C1E4F7C"/>
    <w:rsid w:val="0C220DC0"/>
    <w:rsid w:val="0C222CE0"/>
    <w:rsid w:val="0C229BCF"/>
    <w:rsid w:val="0C23AFC1"/>
    <w:rsid w:val="0C23E486"/>
    <w:rsid w:val="0C23F584"/>
    <w:rsid w:val="0C245D18"/>
    <w:rsid w:val="0C24CC0C"/>
    <w:rsid w:val="0C26990A"/>
    <w:rsid w:val="0C26A62E"/>
    <w:rsid w:val="0C26D0F4"/>
    <w:rsid w:val="0C27AAB9"/>
    <w:rsid w:val="0C29CC3E"/>
    <w:rsid w:val="0C2A54F2"/>
    <w:rsid w:val="0C2B8995"/>
    <w:rsid w:val="0C2CC548"/>
    <w:rsid w:val="0C2D88C9"/>
    <w:rsid w:val="0C2E14CE"/>
    <w:rsid w:val="0C2F1AE4"/>
    <w:rsid w:val="0C2F8EC9"/>
    <w:rsid w:val="0C30A729"/>
    <w:rsid w:val="0C31B24E"/>
    <w:rsid w:val="0C3223DA"/>
    <w:rsid w:val="0C3229E5"/>
    <w:rsid w:val="0C325041"/>
    <w:rsid w:val="0C32988B"/>
    <w:rsid w:val="0C3302DC"/>
    <w:rsid w:val="0C33155E"/>
    <w:rsid w:val="0C33C331"/>
    <w:rsid w:val="0C352F0B"/>
    <w:rsid w:val="0C35B7F6"/>
    <w:rsid w:val="0C360F1C"/>
    <w:rsid w:val="0C363874"/>
    <w:rsid w:val="0C367D06"/>
    <w:rsid w:val="0C3797FF"/>
    <w:rsid w:val="0C37A0F2"/>
    <w:rsid w:val="0C39BCDB"/>
    <w:rsid w:val="0C3A56BD"/>
    <w:rsid w:val="0C3B42B3"/>
    <w:rsid w:val="0C3BC61B"/>
    <w:rsid w:val="0C3BD955"/>
    <w:rsid w:val="0C3BEE6B"/>
    <w:rsid w:val="0C3D3A83"/>
    <w:rsid w:val="0C3DBF82"/>
    <w:rsid w:val="0C3E0371"/>
    <w:rsid w:val="0C3F398C"/>
    <w:rsid w:val="0C3F5FFA"/>
    <w:rsid w:val="0C3FF8B6"/>
    <w:rsid w:val="0C411A58"/>
    <w:rsid w:val="0C41F7DA"/>
    <w:rsid w:val="0C4290FE"/>
    <w:rsid w:val="0C449DD3"/>
    <w:rsid w:val="0C458DF6"/>
    <w:rsid w:val="0C45EE7D"/>
    <w:rsid w:val="0C4658B2"/>
    <w:rsid w:val="0C466437"/>
    <w:rsid w:val="0C46F152"/>
    <w:rsid w:val="0C484630"/>
    <w:rsid w:val="0C498698"/>
    <w:rsid w:val="0C4A4CE2"/>
    <w:rsid w:val="0C4AA207"/>
    <w:rsid w:val="0C4ACF98"/>
    <w:rsid w:val="0C4B10BD"/>
    <w:rsid w:val="0C4B698A"/>
    <w:rsid w:val="0C4C8C21"/>
    <w:rsid w:val="0C4CC8A5"/>
    <w:rsid w:val="0C5056B6"/>
    <w:rsid w:val="0C5070CC"/>
    <w:rsid w:val="0C51A021"/>
    <w:rsid w:val="0C521527"/>
    <w:rsid w:val="0C5246E6"/>
    <w:rsid w:val="0C541549"/>
    <w:rsid w:val="0C5475CD"/>
    <w:rsid w:val="0C54D006"/>
    <w:rsid w:val="0C54F63B"/>
    <w:rsid w:val="0C562963"/>
    <w:rsid w:val="0C563F31"/>
    <w:rsid w:val="0C588659"/>
    <w:rsid w:val="0C58A14C"/>
    <w:rsid w:val="0C595E77"/>
    <w:rsid w:val="0C599D73"/>
    <w:rsid w:val="0C59D37C"/>
    <w:rsid w:val="0C59E2C6"/>
    <w:rsid w:val="0C5A59AE"/>
    <w:rsid w:val="0C5B60A4"/>
    <w:rsid w:val="0C5C43C4"/>
    <w:rsid w:val="0C5D0E93"/>
    <w:rsid w:val="0C5E64A9"/>
    <w:rsid w:val="0C5EE2F3"/>
    <w:rsid w:val="0C5FCF66"/>
    <w:rsid w:val="0C615671"/>
    <w:rsid w:val="0C624516"/>
    <w:rsid w:val="0C6304FA"/>
    <w:rsid w:val="0C632929"/>
    <w:rsid w:val="0C649381"/>
    <w:rsid w:val="0C655DC3"/>
    <w:rsid w:val="0C65631C"/>
    <w:rsid w:val="0C683CD7"/>
    <w:rsid w:val="0C685DF6"/>
    <w:rsid w:val="0C68A437"/>
    <w:rsid w:val="0C68E0B1"/>
    <w:rsid w:val="0C69824B"/>
    <w:rsid w:val="0C6A0B09"/>
    <w:rsid w:val="0C6B0E13"/>
    <w:rsid w:val="0C6BE985"/>
    <w:rsid w:val="0C6CAA49"/>
    <w:rsid w:val="0C6E05C9"/>
    <w:rsid w:val="0C6EE8F2"/>
    <w:rsid w:val="0C6F078B"/>
    <w:rsid w:val="0C70E0B4"/>
    <w:rsid w:val="0C70E909"/>
    <w:rsid w:val="0C7117F4"/>
    <w:rsid w:val="0C712CAC"/>
    <w:rsid w:val="0C719C20"/>
    <w:rsid w:val="0C720196"/>
    <w:rsid w:val="0C724186"/>
    <w:rsid w:val="0C72825A"/>
    <w:rsid w:val="0C72F7D3"/>
    <w:rsid w:val="0C748E91"/>
    <w:rsid w:val="0C74C4FE"/>
    <w:rsid w:val="0C7749A8"/>
    <w:rsid w:val="0C77DFB4"/>
    <w:rsid w:val="0C78407B"/>
    <w:rsid w:val="0C784FED"/>
    <w:rsid w:val="0C78A7E5"/>
    <w:rsid w:val="0C78B071"/>
    <w:rsid w:val="0C79B01F"/>
    <w:rsid w:val="0C7AC2B4"/>
    <w:rsid w:val="0C7B04D0"/>
    <w:rsid w:val="0C7C70A5"/>
    <w:rsid w:val="0C7CA511"/>
    <w:rsid w:val="0C7CCE59"/>
    <w:rsid w:val="0C7D245C"/>
    <w:rsid w:val="0C7D3C8C"/>
    <w:rsid w:val="0C7E0FC7"/>
    <w:rsid w:val="0C7E70E8"/>
    <w:rsid w:val="0C7F4512"/>
    <w:rsid w:val="0C7F4F6B"/>
    <w:rsid w:val="0C80FFB8"/>
    <w:rsid w:val="0C82D112"/>
    <w:rsid w:val="0C82E9AC"/>
    <w:rsid w:val="0C83608B"/>
    <w:rsid w:val="0C83967D"/>
    <w:rsid w:val="0C83C46F"/>
    <w:rsid w:val="0C849B57"/>
    <w:rsid w:val="0C84B4AC"/>
    <w:rsid w:val="0C857B2A"/>
    <w:rsid w:val="0C85EB0A"/>
    <w:rsid w:val="0C8623DD"/>
    <w:rsid w:val="0C864870"/>
    <w:rsid w:val="0C87155A"/>
    <w:rsid w:val="0C877CDE"/>
    <w:rsid w:val="0C888F55"/>
    <w:rsid w:val="0C8901BA"/>
    <w:rsid w:val="0C8923FB"/>
    <w:rsid w:val="0C89624C"/>
    <w:rsid w:val="0C8A3555"/>
    <w:rsid w:val="0C8BC449"/>
    <w:rsid w:val="0C8D092E"/>
    <w:rsid w:val="0C8E35F6"/>
    <w:rsid w:val="0C90DBF1"/>
    <w:rsid w:val="0C921748"/>
    <w:rsid w:val="0C922540"/>
    <w:rsid w:val="0C925BA1"/>
    <w:rsid w:val="0C92691D"/>
    <w:rsid w:val="0C934C6F"/>
    <w:rsid w:val="0C936E2E"/>
    <w:rsid w:val="0C947D66"/>
    <w:rsid w:val="0C95E9BB"/>
    <w:rsid w:val="0C9618C9"/>
    <w:rsid w:val="0C968741"/>
    <w:rsid w:val="0C97371B"/>
    <w:rsid w:val="0C97E5EC"/>
    <w:rsid w:val="0C98ADC4"/>
    <w:rsid w:val="0C991940"/>
    <w:rsid w:val="0C99AB88"/>
    <w:rsid w:val="0C9A038F"/>
    <w:rsid w:val="0C9A04CE"/>
    <w:rsid w:val="0C9A5FA6"/>
    <w:rsid w:val="0C9AB4DD"/>
    <w:rsid w:val="0C9AEBC8"/>
    <w:rsid w:val="0C9AFE65"/>
    <w:rsid w:val="0C9B2FB1"/>
    <w:rsid w:val="0C9BC9D2"/>
    <w:rsid w:val="0C9C52B0"/>
    <w:rsid w:val="0C9C706A"/>
    <w:rsid w:val="0C9E685D"/>
    <w:rsid w:val="0CA02EEC"/>
    <w:rsid w:val="0CA09FA4"/>
    <w:rsid w:val="0CA0AC3C"/>
    <w:rsid w:val="0CA11327"/>
    <w:rsid w:val="0CA15CD2"/>
    <w:rsid w:val="0CA1E06C"/>
    <w:rsid w:val="0CA1EEA3"/>
    <w:rsid w:val="0CA1FA59"/>
    <w:rsid w:val="0CA24097"/>
    <w:rsid w:val="0CA274C1"/>
    <w:rsid w:val="0CA3B1D6"/>
    <w:rsid w:val="0CA402F5"/>
    <w:rsid w:val="0CA41766"/>
    <w:rsid w:val="0CA46A67"/>
    <w:rsid w:val="0CA6CE78"/>
    <w:rsid w:val="0CA741D7"/>
    <w:rsid w:val="0CA7A627"/>
    <w:rsid w:val="0CA7D9C9"/>
    <w:rsid w:val="0CA7E334"/>
    <w:rsid w:val="0CA7E999"/>
    <w:rsid w:val="0CA8B5CF"/>
    <w:rsid w:val="0CA8E381"/>
    <w:rsid w:val="0CA9042C"/>
    <w:rsid w:val="0CA9CAA7"/>
    <w:rsid w:val="0CAB3DD9"/>
    <w:rsid w:val="0CAB9324"/>
    <w:rsid w:val="0CAC1C7B"/>
    <w:rsid w:val="0CAC3C69"/>
    <w:rsid w:val="0CAE621F"/>
    <w:rsid w:val="0CAEDBA1"/>
    <w:rsid w:val="0CAF8C6A"/>
    <w:rsid w:val="0CAFEEC2"/>
    <w:rsid w:val="0CAFF7F0"/>
    <w:rsid w:val="0CB0E67B"/>
    <w:rsid w:val="0CB21543"/>
    <w:rsid w:val="0CB34DBC"/>
    <w:rsid w:val="0CB3A83C"/>
    <w:rsid w:val="0CB45855"/>
    <w:rsid w:val="0CB58310"/>
    <w:rsid w:val="0CB6B0D5"/>
    <w:rsid w:val="0CB77AFD"/>
    <w:rsid w:val="0CB77EB2"/>
    <w:rsid w:val="0CB7FA10"/>
    <w:rsid w:val="0CB9A27B"/>
    <w:rsid w:val="0CBB6D5B"/>
    <w:rsid w:val="0CBC1EEB"/>
    <w:rsid w:val="0CBC40B8"/>
    <w:rsid w:val="0CBC60F5"/>
    <w:rsid w:val="0CBC71D7"/>
    <w:rsid w:val="0CBC8917"/>
    <w:rsid w:val="0CBCFA7A"/>
    <w:rsid w:val="0CBD691F"/>
    <w:rsid w:val="0CBD85EF"/>
    <w:rsid w:val="0CBDBA95"/>
    <w:rsid w:val="0CBEA7E9"/>
    <w:rsid w:val="0CBF37D1"/>
    <w:rsid w:val="0CBF82B8"/>
    <w:rsid w:val="0CBFD9F8"/>
    <w:rsid w:val="0CC00C69"/>
    <w:rsid w:val="0CC1B8FC"/>
    <w:rsid w:val="0CC29405"/>
    <w:rsid w:val="0CC29DBB"/>
    <w:rsid w:val="0CC34A68"/>
    <w:rsid w:val="0CC473EF"/>
    <w:rsid w:val="0CC4D013"/>
    <w:rsid w:val="0CC559CA"/>
    <w:rsid w:val="0CC7E902"/>
    <w:rsid w:val="0CC8593A"/>
    <w:rsid w:val="0CC9AE0D"/>
    <w:rsid w:val="0CCA0538"/>
    <w:rsid w:val="0CCA0D34"/>
    <w:rsid w:val="0CCD8B9C"/>
    <w:rsid w:val="0CCD9E9E"/>
    <w:rsid w:val="0CCEAB53"/>
    <w:rsid w:val="0CCF3111"/>
    <w:rsid w:val="0CCFF651"/>
    <w:rsid w:val="0CD039B7"/>
    <w:rsid w:val="0CD1A884"/>
    <w:rsid w:val="0CD212F8"/>
    <w:rsid w:val="0CD33FB7"/>
    <w:rsid w:val="0CD42BC6"/>
    <w:rsid w:val="0CD4D6FF"/>
    <w:rsid w:val="0CD504FE"/>
    <w:rsid w:val="0CD5827A"/>
    <w:rsid w:val="0CD62A00"/>
    <w:rsid w:val="0CD6F690"/>
    <w:rsid w:val="0CD7D74C"/>
    <w:rsid w:val="0CD9A355"/>
    <w:rsid w:val="0CDA07ED"/>
    <w:rsid w:val="0CDAFA4D"/>
    <w:rsid w:val="0CDB22AF"/>
    <w:rsid w:val="0CDC4ED8"/>
    <w:rsid w:val="0CDDF469"/>
    <w:rsid w:val="0CDEA691"/>
    <w:rsid w:val="0CDF261A"/>
    <w:rsid w:val="0CE261A6"/>
    <w:rsid w:val="0CE2896E"/>
    <w:rsid w:val="0CE2D30B"/>
    <w:rsid w:val="0CE2DA04"/>
    <w:rsid w:val="0CE39746"/>
    <w:rsid w:val="0CE4A9D5"/>
    <w:rsid w:val="0CE780EE"/>
    <w:rsid w:val="0CE942B8"/>
    <w:rsid w:val="0CE9656F"/>
    <w:rsid w:val="0CEA860F"/>
    <w:rsid w:val="0CEC81EC"/>
    <w:rsid w:val="0CEE613C"/>
    <w:rsid w:val="0CEEFA0F"/>
    <w:rsid w:val="0CF13AB5"/>
    <w:rsid w:val="0CF19CD4"/>
    <w:rsid w:val="0CF1C0B3"/>
    <w:rsid w:val="0CF389F5"/>
    <w:rsid w:val="0CF3CD9F"/>
    <w:rsid w:val="0CF425FA"/>
    <w:rsid w:val="0CF4D8A6"/>
    <w:rsid w:val="0CF56AF7"/>
    <w:rsid w:val="0CF6A9FC"/>
    <w:rsid w:val="0CF740E2"/>
    <w:rsid w:val="0CF79415"/>
    <w:rsid w:val="0CF95D03"/>
    <w:rsid w:val="0CF977F9"/>
    <w:rsid w:val="0CFA5B21"/>
    <w:rsid w:val="0CFC392A"/>
    <w:rsid w:val="0CFC5EF1"/>
    <w:rsid w:val="0CFC9FC6"/>
    <w:rsid w:val="0CFDCD23"/>
    <w:rsid w:val="0CFEA7FE"/>
    <w:rsid w:val="0CFF1D9E"/>
    <w:rsid w:val="0CFFA5BB"/>
    <w:rsid w:val="0D016E17"/>
    <w:rsid w:val="0D05D923"/>
    <w:rsid w:val="0D08106E"/>
    <w:rsid w:val="0D08C8DC"/>
    <w:rsid w:val="0D099867"/>
    <w:rsid w:val="0D0B67C3"/>
    <w:rsid w:val="0D0CDCC9"/>
    <w:rsid w:val="0D0E6FA3"/>
    <w:rsid w:val="0D0E9A64"/>
    <w:rsid w:val="0D0EECA1"/>
    <w:rsid w:val="0D114304"/>
    <w:rsid w:val="0D122C6E"/>
    <w:rsid w:val="0D12F49F"/>
    <w:rsid w:val="0D137E84"/>
    <w:rsid w:val="0D14F2F9"/>
    <w:rsid w:val="0D157E13"/>
    <w:rsid w:val="0D15F83F"/>
    <w:rsid w:val="0D164D2D"/>
    <w:rsid w:val="0D16BDB3"/>
    <w:rsid w:val="0D185DB7"/>
    <w:rsid w:val="0D1A1090"/>
    <w:rsid w:val="0D1A62B5"/>
    <w:rsid w:val="0D1AF81F"/>
    <w:rsid w:val="0D1C831F"/>
    <w:rsid w:val="0D1CA384"/>
    <w:rsid w:val="0D1CC2FD"/>
    <w:rsid w:val="0D1D1337"/>
    <w:rsid w:val="0D1D3D11"/>
    <w:rsid w:val="0D1E4D4C"/>
    <w:rsid w:val="0D1F05C0"/>
    <w:rsid w:val="0D20727B"/>
    <w:rsid w:val="0D209F7A"/>
    <w:rsid w:val="0D21C635"/>
    <w:rsid w:val="0D240BEA"/>
    <w:rsid w:val="0D243056"/>
    <w:rsid w:val="0D24E224"/>
    <w:rsid w:val="0D25296A"/>
    <w:rsid w:val="0D25EA82"/>
    <w:rsid w:val="0D26D428"/>
    <w:rsid w:val="0D273CF7"/>
    <w:rsid w:val="0D27BF61"/>
    <w:rsid w:val="0D282128"/>
    <w:rsid w:val="0D28AEDA"/>
    <w:rsid w:val="0D28FD17"/>
    <w:rsid w:val="0D29D8A5"/>
    <w:rsid w:val="0D2A8C17"/>
    <w:rsid w:val="0D2B8643"/>
    <w:rsid w:val="0D2B969E"/>
    <w:rsid w:val="0D2C08D3"/>
    <w:rsid w:val="0D2C2930"/>
    <w:rsid w:val="0D2DB3FD"/>
    <w:rsid w:val="0D2ECEAE"/>
    <w:rsid w:val="0D2ED0C6"/>
    <w:rsid w:val="0D2F901F"/>
    <w:rsid w:val="0D2FCED6"/>
    <w:rsid w:val="0D30576E"/>
    <w:rsid w:val="0D32EFCB"/>
    <w:rsid w:val="0D32F0D5"/>
    <w:rsid w:val="0D338ED4"/>
    <w:rsid w:val="0D33934A"/>
    <w:rsid w:val="0D33D988"/>
    <w:rsid w:val="0D355EC1"/>
    <w:rsid w:val="0D35DC18"/>
    <w:rsid w:val="0D360D30"/>
    <w:rsid w:val="0D3640CB"/>
    <w:rsid w:val="0D373E47"/>
    <w:rsid w:val="0D385C57"/>
    <w:rsid w:val="0D3910C3"/>
    <w:rsid w:val="0D39AB35"/>
    <w:rsid w:val="0D3A9A2D"/>
    <w:rsid w:val="0D3AA4EA"/>
    <w:rsid w:val="0D3B6ED0"/>
    <w:rsid w:val="0D3C9697"/>
    <w:rsid w:val="0D3D3499"/>
    <w:rsid w:val="0D3E3719"/>
    <w:rsid w:val="0D3EAFDB"/>
    <w:rsid w:val="0D3EF837"/>
    <w:rsid w:val="0D3F697A"/>
    <w:rsid w:val="0D406BEF"/>
    <w:rsid w:val="0D40EB5C"/>
    <w:rsid w:val="0D421FFB"/>
    <w:rsid w:val="0D42E39A"/>
    <w:rsid w:val="0D42FC58"/>
    <w:rsid w:val="0D436A15"/>
    <w:rsid w:val="0D437396"/>
    <w:rsid w:val="0D43991E"/>
    <w:rsid w:val="0D44821F"/>
    <w:rsid w:val="0D44BD75"/>
    <w:rsid w:val="0D44DBE9"/>
    <w:rsid w:val="0D457E74"/>
    <w:rsid w:val="0D46CE85"/>
    <w:rsid w:val="0D47102D"/>
    <w:rsid w:val="0D476E23"/>
    <w:rsid w:val="0D477983"/>
    <w:rsid w:val="0D4800D7"/>
    <w:rsid w:val="0D481DED"/>
    <w:rsid w:val="0D488996"/>
    <w:rsid w:val="0D48B84B"/>
    <w:rsid w:val="0D490CD3"/>
    <w:rsid w:val="0D4992F5"/>
    <w:rsid w:val="0D4AC6D5"/>
    <w:rsid w:val="0D4AEB53"/>
    <w:rsid w:val="0D4B5810"/>
    <w:rsid w:val="0D4B7DF7"/>
    <w:rsid w:val="0D4B9297"/>
    <w:rsid w:val="0D4BFF2A"/>
    <w:rsid w:val="0D4C137A"/>
    <w:rsid w:val="0D4C6C57"/>
    <w:rsid w:val="0D4C89F1"/>
    <w:rsid w:val="0D4CE0CA"/>
    <w:rsid w:val="0D4D974C"/>
    <w:rsid w:val="0D4DA123"/>
    <w:rsid w:val="0D4E1427"/>
    <w:rsid w:val="0D4E62A4"/>
    <w:rsid w:val="0D4EDB54"/>
    <w:rsid w:val="0D4FB7CB"/>
    <w:rsid w:val="0D50623F"/>
    <w:rsid w:val="0D509129"/>
    <w:rsid w:val="0D50E447"/>
    <w:rsid w:val="0D51B43A"/>
    <w:rsid w:val="0D51DC31"/>
    <w:rsid w:val="0D526FB5"/>
    <w:rsid w:val="0D52E2C9"/>
    <w:rsid w:val="0D5381F8"/>
    <w:rsid w:val="0D5382FC"/>
    <w:rsid w:val="0D557838"/>
    <w:rsid w:val="0D564E29"/>
    <w:rsid w:val="0D568895"/>
    <w:rsid w:val="0D569F9A"/>
    <w:rsid w:val="0D56A865"/>
    <w:rsid w:val="0D577E51"/>
    <w:rsid w:val="0D57BB62"/>
    <w:rsid w:val="0D57C329"/>
    <w:rsid w:val="0D588F91"/>
    <w:rsid w:val="0D589472"/>
    <w:rsid w:val="0D58DBFE"/>
    <w:rsid w:val="0D597808"/>
    <w:rsid w:val="0D59826A"/>
    <w:rsid w:val="0D5A16FC"/>
    <w:rsid w:val="0D5AB91A"/>
    <w:rsid w:val="0D5E57D9"/>
    <w:rsid w:val="0D5FE214"/>
    <w:rsid w:val="0D60D64E"/>
    <w:rsid w:val="0D60EB3C"/>
    <w:rsid w:val="0D613C6E"/>
    <w:rsid w:val="0D61EEDC"/>
    <w:rsid w:val="0D623AA0"/>
    <w:rsid w:val="0D63EE0A"/>
    <w:rsid w:val="0D643FFF"/>
    <w:rsid w:val="0D6451F4"/>
    <w:rsid w:val="0D647F4C"/>
    <w:rsid w:val="0D656CD3"/>
    <w:rsid w:val="0D664778"/>
    <w:rsid w:val="0D679D6A"/>
    <w:rsid w:val="0D6843C5"/>
    <w:rsid w:val="0D684555"/>
    <w:rsid w:val="0D6977E9"/>
    <w:rsid w:val="0D697B08"/>
    <w:rsid w:val="0D69CFFC"/>
    <w:rsid w:val="0D69E1F4"/>
    <w:rsid w:val="0D6B0418"/>
    <w:rsid w:val="0D6B0922"/>
    <w:rsid w:val="0D6BA5FB"/>
    <w:rsid w:val="0D6CBEAA"/>
    <w:rsid w:val="0D6E9006"/>
    <w:rsid w:val="0D6FA6AD"/>
    <w:rsid w:val="0D6FD23C"/>
    <w:rsid w:val="0D6FE560"/>
    <w:rsid w:val="0D6FEBC9"/>
    <w:rsid w:val="0D7090CA"/>
    <w:rsid w:val="0D7095AC"/>
    <w:rsid w:val="0D70B021"/>
    <w:rsid w:val="0D70D4BF"/>
    <w:rsid w:val="0D70DCEA"/>
    <w:rsid w:val="0D7156EA"/>
    <w:rsid w:val="0D728EF9"/>
    <w:rsid w:val="0D72BFEF"/>
    <w:rsid w:val="0D73424B"/>
    <w:rsid w:val="0D734E78"/>
    <w:rsid w:val="0D740023"/>
    <w:rsid w:val="0D75B3B0"/>
    <w:rsid w:val="0D76BFDB"/>
    <w:rsid w:val="0D7795F3"/>
    <w:rsid w:val="0D787F67"/>
    <w:rsid w:val="0D7894A9"/>
    <w:rsid w:val="0D79225B"/>
    <w:rsid w:val="0D7A3C00"/>
    <w:rsid w:val="0D7AA855"/>
    <w:rsid w:val="0D7B6416"/>
    <w:rsid w:val="0D7D55B2"/>
    <w:rsid w:val="0D7DB5F6"/>
    <w:rsid w:val="0D7E8E67"/>
    <w:rsid w:val="0D7EF124"/>
    <w:rsid w:val="0D7F5D0A"/>
    <w:rsid w:val="0D806CAA"/>
    <w:rsid w:val="0D80EFE5"/>
    <w:rsid w:val="0D815138"/>
    <w:rsid w:val="0D82436F"/>
    <w:rsid w:val="0D831479"/>
    <w:rsid w:val="0D83FEE3"/>
    <w:rsid w:val="0D840536"/>
    <w:rsid w:val="0D845C9B"/>
    <w:rsid w:val="0D84ABF1"/>
    <w:rsid w:val="0D853286"/>
    <w:rsid w:val="0D86DFC0"/>
    <w:rsid w:val="0D88DF2A"/>
    <w:rsid w:val="0D895F39"/>
    <w:rsid w:val="0D89620C"/>
    <w:rsid w:val="0D89B107"/>
    <w:rsid w:val="0D89F1F0"/>
    <w:rsid w:val="0D8A27DB"/>
    <w:rsid w:val="0D8A5400"/>
    <w:rsid w:val="0D8B06CF"/>
    <w:rsid w:val="0D8B5848"/>
    <w:rsid w:val="0D8CC1DD"/>
    <w:rsid w:val="0D8E8860"/>
    <w:rsid w:val="0D8F20A8"/>
    <w:rsid w:val="0D8FFCEC"/>
    <w:rsid w:val="0D91BCB6"/>
    <w:rsid w:val="0D9315A9"/>
    <w:rsid w:val="0D93DEEC"/>
    <w:rsid w:val="0D9649B0"/>
    <w:rsid w:val="0D96E8D5"/>
    <w:rsid w:val="0D982A09"/>
    <w:rsid w:val="0D98CAC1"/>
    <w:rsid w:val="0D99399C"/>
    <w:rsid w:val="0D9977AE"/>
    <w:rsid w:val="0D99F250"/>
    <w:rsid w:val="0D9ACF9B"/>
    <w:rsid w:val="0D9B187E"/>
    <w:rsid w:val="0D9C50E1"/>
    <w:rsid w:val="0DA246AF"/>
    <w:rsid w:val="0DA32044"/>
    <w:rsid w:val="0DA40532"/>
    <w:rsid w:val="0DA46AB6"/>
    <w:rsid w:val="0DA4E97C"/>
    <w:rsid w:val="0DA58539"/>
    <w:rsid w:val="0DA76348"/>
    <w:rsid w:val="0DA7D506"/>
    <w:rsid w:val="0DA86295"/>
    <w:rsid w:val="0DA8C977"/>
    <w:rsid w:val="0DA8E528"/>
    <w:rsid w:val="0DA934AF"/>
    <w:rsid w:val="0DA99002"/>
    <w:rsid w:val="0DA9A769"/>
    <w:rsid w:val="0DA9B472"/>
    <w:rsid w:val="0DAB3494"/>
    <w:rsid w:val="0DAB38E2"/>
    <w:rsid w:val="0DABB0B5"/>
    <w:rsid w:val="0DAC756D"/>
    <w:rsid w:val="0DADF97E"/>
    <w:rsid w:val="0DAF368B"/>
    <w:rsid w:val="0DB0BA6F"/>
    <w:rsid w:val="0DB13409"/>
    <w:rsid w:val="0DB1C29A"/>
    <w:rsid w:val="0DB2546B"/>
    <w:rsid w:val="0DB36B88"/>
    <w:rsid w:val="0DB3CEF1"/>
    <w:rsid w:val="0DB42977"/>
    <w:rsid w:val="0DB43A6E"/>
    <w:rsid w:val="0DB47113"/>
    <w:rsid w:val="0DB4CDF3"/>
    <w:rsid w:val="0DB524E1"/>
    <w:rsid w:val="0DB53CA9"/>
    <w:rsid w:val="0DB54D01"/>
    <w:rsid w:val="0DB5790A"/>
    <w:rsid w:val="0DB5FFB7"/>
    <w:rsid w:val="0DB6AC70"/>
    <w:rsid w:val="0DB6B0CA"/>
    <w:rsid w:val="0DB7665E"/>
    <w:rsid w:val="0DB7D036"/>
    <w:rsid w:val="0DB8EEE8"/>
    <w:rsid w:val="0DB99088"/>
    <w:rsid w:val="0DBADFCE"/>
    <w:rsid w:val="0DBAE469"/>
    <w:rsid w:val="0DBCA6C6"/>
    <w:rsid w:val="0DBD7D00"/>
    <w:rsid w:val="0DBDC077"/>
    <w:rsid w:val="0DBF1961"/>
    <w:rsid w:val="0DBF2E49"/>
    <w:rsid w:val="0DBF6744"/>
    <w:rsid w:val="0DBFC5DD"/>
    <w:rsid w:val="0DBFFA11"/>
    <w:rsid w:val="0DC08727"/>
    <w:rsid w:val="0DC12EBE"/>
    <w:rsid w:val="0DC13310"/>
    <w:rsid w:val="0DC18CDD"/>
    <w:rsid w:val="0DC1C2A2"/>
    <w:rsid w:val="0DC1C80F"/>
    <w:rsid w:val="0DC24754"/>
    <w:rsid w:val="0DC32AEA"/>
    <w:rsid w:val="0DC386D9"/>
    <w:rsid w:val="0DC402D2"/>
    <w:rsid w:val="0DC4AB0D"/>
    <w:rsid w:val="0DC524D0"/>
    <w:rsid w:val="0DC56524"/>
    <w:rsid w:val="0DC5674D"/>
    <w:rsid w:val="0DC60747"/>
    <w:rsid w:val="0DC620FD"/>
    <w:rsid w:val="0DC62236"/>
    <w:rsid w:val="0DC6F138"/>
    <w:rsid w:val="0DC710A0"/>
    <w:rsid w:val="0DC76A95"/>
    <w:rsid w:val="0DC7F6F9"/>
    <w:rsid w:val="0DC8A8D6"/>
    <w:rsid w:val="0DC94999"/>
    <w:rsid w:val="0DC96235"/>
    <w:rsid w:val="0DCA2CFF"/>
    <w:rsid w:val="0DCACB85"/>
    <w:rsid w:val="0DCE5A84"/>
    <w:rsid w:val="0DD020BF"/>
    <w:rsid w:val="0DD05DE5"/>
    <w:rsid w:val="0DD089A3"/>
    <w:rsid w:val="0DD0BF5A"/>
    <w:rsid w:val="0DD15F28"/>
    <w:rsid w:val="0DD256F4"/>
    <w:rsid w:val="0DD2F7D6"/>
    <w:rsid w:val="0DD3A851"/>
    <w:rsid w:val="0DD3BD8D"/>
    <w:rsid w:val="0DD705F5"/>
    <w:rsid w:val="0DD8D195"/>
    <w:rsid w:val="0DDA16EA"/>
    <w:rsid w:val="0DDA9233"/>
    <w:rsid w:val="0DDBDC03"/>
    <w:rsid w:val="0DDC2B50"/>
    <w:rsid w:val="0DDE4F49"/>
    <w:rsid w:val="0DDEEC31"/>
    <w:rsid w:val="0DE236CC"/>
    <w:rsid w:val="0DE4AE0F"/>
    <w:rsid w:val="0DE54113"/>
    <w:rsid w:val="0DE5B127"/>
    <w:rsid w:val="0DE7314E"/>
    <w:rsid w:val="0DE76DFF"/>
    <w:rsid w:val="0DE7714C"/>
    <w:rsid w:val="0DE789B2"/>
    <w:rsid w:val="0DE7A395"/>
    <w:rsid w:val="0DE7C13A"/>
    <w:rsid w:val="0DE8A21F"/>
    <w:rsid w:val="0DEAA102"/>
    <w:rsid w:val="0DEB182F"/>
    <w:rsid w:val="0DEB50F8"/>
    <w:rsid w:val="0DECDDB3"/>
    <w:rsid w:val="0DED0AC1"/>
    <w:rsid w:val="0DED8292"/>
    <w:rsid w:val="0DEDA841"/>
    <w:rsid w:val="0DEE3E11"/>
    <w:rsid w:val="0DEE5FDD"/>
    <w:rsid w:val="0DEE95D1"/>
    <w:rsid w:val="0DEE9F3A"/>
    <w:rsid w:val="0DEF491B"/>
    <w:rsid w:val="0DEF7A36"/>
    <w:rsid w:val="0DF00773"/>
    <w:rsid w:val="0DF071FD"/>
    <w:rsid w:val="0DF0F0FE"/>
    <w:rsid w:val="0DF0FC7B"/>
    <w:rsid w:val="0DF1363E"/>
    <w:rsid w:val="0DF1423E"/>
    <w:rsid w:val="0DF1566E"/>
    <w:rsid w:val="0DF181EC"/>
    <w:rsid w:val="0DF1889D"/>
    <w:rsid w:val="0DF1980D"/>
    <w:rsid w:val="0DF1A816"/>
    <w:rsid w:val="0DF26BBD"/>
    <w:rsid w:val="0DF43B7A"/>
    <w:rsid w:val="0DF4790F"/>
    <w:rsid w:val="0DF47CB4"/>
    <w:rsid w:val="0DF4EC2B"/>
    <w:rsid w:val="0DF57449"/>
    <w:rsid w:val="0DF63F3E"/>
    <w:rsid w:val="0DF86A82"/>
    <w:rsid w:val="0DF8F8B8"/>
    <w:rsid w:val="0DF91A85"/>
    <w:rsid w:val="0DFA63D0"/>
    <w:rsid w:val="0DFAD4D3"/>
    <w:rsid w:val="0DFB56E6"/>
    <w:rsid w:val="0DFBDAE3"/>
    <w:rsid w:val="0DFD0B1A"/>
    <w:rsid w:val="0DFD99BD"/>
    <w:rsid w:val="0DFDD47E"/>
    <w:rsid w:val="0E0013D7"/>
    <w:rsid w:val="0E044F87"/>
    <w:rsid w:val="0E05DB6A"/>
    <w:rsid w:val="0E061106"/>
    <w:rsid w:val="0E0965ED"/>
    <w:rsid w:val="0E09B9AE"/>
    <w:rsid w:val="0E0A7FEE"/>
    <w:rsid w:val="0E0A91E3"/>
    <w:rsid w:val="0E0B5ECD"/>
    <w:rsid w:val="0E0BA019"/>
    <w:rsid w:val="0E0C0D42"/>
    <w:rsid w:val="0E0CC00F"/>
    <w:rsid w:val="0E0E11E7"/>
    <w:rsid w:val="0E0E5C35"/>
    <w:rsid w:val="0E0E8A2F"/>
    <w:rsid w:val="0E0EDA89"/>
    <w:rsid w:val="0E0F1E50"/>
    <w:rsid w:val="0E111030"/>
    <w:rsid w:val="0E113C82"/>
    <w:rsid w:val="0E11DFD0"/>
    <w:rsid w:val="0E11E1E5"/>
    <w:rsid w:val="0E1422BB"/>
    <w:rsid w:val="0E14E7FD"/>
    <w:rsid w:val="0E1596AB"/>
    <w:rsid w:val="0E1620CA"/>
    <w:rsid w:val="0E1706CC"/>
    <w:rsid w:val="0E18B73A"/>
    <w:rsid w:val="0E19CFF8"/>
    <w:rsid w:val="0E19D975"/>
    <w:rsid w:val="0E1A614C"/>
    <w:rsid w:val="0E1B1FCC"/>
    <w:rsid w:val="0E1B2FB2"/>
    <w:rsid w:val="0E1C2EAE"/>
    <w:rsid w:val="0E1D8AE6"/>
    <w:rsid w:val="0E1FD9B2"/>
    <w:rsid w:val="0E202A32"/>
    <w:rsid w:val="0E21719F"/>
    <w:rsid w:val="0E245A40"/>
    <w:rsid w:val="0E2623EE"/>
    <w:rsid w:val="0E28E001"/>
    <w:rsid w:val="0E29D16B"/>
    <w:rsid w:val="0E2AC378"/>
    <w:rsid w:val="0E2B0F69"/>
    <w:rsid w:val="0E2C32E1"/>
    <w:rsid w:val="0E2C6C1E"/>
    <w:rsid w:val="0E2D1063"/>
    <w:rsid w:val="0E2E0848"/>
    <w:rsid w:val="0E2E30B2"/>
    <w:rsid w:val="0E2E6B2A"/>
    <w:rsid w:val="0E2E7DD3"/>
    <w:rsid w:val="0E2E8DD5"/>
    <w:rsid w:val="0E2EB460"/>
    <w:rsid w:val="0E303CFE"/>
    <w:rsid w:val="0E3348FF"/>
    <w:rsid w:val="0E338259"/>
    <w:rsid w:val="0E35C68A"/>
    <w:rsid w:val="0E3650AC"/>
    <w:rsid w:val="0E370E88"/>
    <w:rsid w:val="0E37CB2D"/>
    <w:rsid w:val="0E385B22"/>
    <w:rsid w:val="0E387A8A"/>
    <w:rsid w:val="0E38A6A4"/>
    <w:rsid w:val="0E3934E7"/>
    <w:rsid w:val="0E3954BF"/>
    <w:rsid w:val="0E3A5FF8"/>
    <w:rsid w:val="0E3C8FBC"/>
    <w:rsid w:val="0E3D4136"/>
    <w:rsid w:val="0E3D6F2C"/>
    <w:rsid w:val="0E3DBFC8"/>
    <w:rsid w:val="0E3DC987"/>
    <w:rsid w:val="0E400E35"/>
    <w:rsid w:val="0E4015B2"/>
    <w:rsid w:val="0E4015EA"/>
    <w:rsid w:val="0E40F232"/>
    <w:rsid w:val="0E41B98E"/>
    <w:rsid w:val="0E42F7C1"/>
    <w:rsid w:val="0E430E9B"/>
    <w:rsid w:val="0E43A35C"/>
    <w:rsid w:val="0E444D7F"/>
    <w:rsid w:val="0E44D0F8"/>
    <w:rsid w:val="0E451021"/>
    <w:rsid w:val="0E45B108"/>
    <w:rsid w:val="0E45BFCD"/>
    <w:rsid w:val="0E492FC5"/>
    <w:rsid w:val="0E498D15"/>
    <w:rsid w:val="0E4ADB03"/>
    <w:rsid w:val="0E4C2DC3"/>
    <w:rsid w:val="0E4C39B3"/>
    <w:rsid w:val="0E4C3D31"/>
    <w:rsid w:val="0E4C8737"/>
    <w:rsid w:val="0E4CABC2"/>
    <w:rsid w:val="0E4D6869"/>
    <w:rsid w:val="0E4D9763"/>
    <w:rsid w:val="0E4DD839"/>
    <w:rsid w:val="0E4DF592"/>
    <w:rsid w:val="0E4FAA8F"/>
    <w:rsid w:val="0E5103D0"/>
    <w:rsid w:val="0E526BE7"/>
    <w:rsid w:val="0E540DF8"/>
    <w:rsid w:val="0E548579"/>
    <w:rsid w:val="0E5486F5"/>
    <w:rsid w:val="0E55D908"/>
    <w:rsid w:val="0E55EF20"/>
    <w:rsid w:val="0E5621FE"/>
    <w:rsid w:val="0E565DD3"/>
    <w:rsid w:val="0E5698C8"/>
    <w:rsid w:val="0E57A3DA"/>
    <w:rsid w:val="0E58EEE4"/>
    <w:rsid w:val="0E5A9C1B"/>
    <w:rsid w:val="0E5AF518"/>
    <w:rsid w:val="0E5B51E4"/>
    <w:rsid w:val="0E5C775D"/>
    <w:rsid w:val="0E5DB048"/>
    <w:rsid w:val="0E5DCB1A"/>
    <w:rsid w:val="0E5DE815"/>
    <w:rsid w:val="0E5ECBE8"/>
    <w:rsid w:val="0E5F0059"/>
    <w:rsid w:val="0E601BF1"/>
    <w:rsid w:val="0E613FB6"/>
    <w:rsid w:val="0E6263F1"/>
    <w:rsid w:val="0E635616"/>
    <w:rsid w:val="0E655E46"/>
    <w:rsid w:val="0E65733E"/>
    <w:rsid w:val="0E675D19"/>
    <w:rsid w:val="0E67B160"/>
    <w:rsid w:val="0E6C7BFA"/>
    <w:rsid w:val="0E6D2212"/>
    <w:rsid w:val="0E6E6A12"/>
    <w:rsid w:val="0E6F146B"/>
    <w:rsid w:val="0E6FDA67"/>
    <w:rsid w:val="0E702413"/>
    <w:rsid w:val="0E714E84"/>
    <w:rsid w:val="0E71ED97"/>
    <w:rsid w:val="0E7279F8"/>
    <w:rsid w:val="0E734C52"/>
    <w:rsid w:val="0E73F1E5"/>
    <w:rsid w:val="0E741244"/>
    <w:rsid w:val="0E746703"/>
    <w:rsid w:val="0E74FC22"/>
    <w:rsid w:val="0E769CAB"/>
    <w:rsid w:val="0E76AE83"/>
    <w:rsid w:val="0E781959"/>
    <w:rsid w:val="0E799BC0"/>
    <w:rsid w:val="0E79B14F"/>
    <w:rsid w:val="0E79C065"/>
    <w:rsid w:val="0E79CE3E"/>
    <w:rsid w:val="0E7ACA15"/>
    <w:rsid w:val="0E7B10B2"/>
    <w:rsid w:val="0E7B4E1B"/>
    <w:rsid w:val="0E7DA823"/>
    <w:rsid w:val="0E814442"/>
    <w:rsid w:val="0E8270A7"/>
    <w:rsid w:val="0E837B0C"/>
    <w:rsid w:val="0E84CB7C"/>
    <w:rsid w:val="0E8524BC"/>
    <w:rsid w:val="0E85739B"/>
    <w:rsid w:val="0E867677"/>
    <w:rsid w:val="0E87D815"/>
    <w:rsid w:val="0E87E8BC"/>
    <w:rsid w:val="0E89294E"/>
    <w:rsid w:val="0E89463C"/>
    <w:rsid w:val="0E89ED8E"/>
    <w:rsid w:val="0E8AB319"/>
    <w:rsid w:val="0E8D0D03"/>
    <w:rsid w:val="0E8F2157"/>
    <w:rsid w:val="0E90F1D1"/>
    <w:rsid w:val="0E929E49"/>
    <w:rsid w:val="0E935E66"/>
    <w:rsid w:val="0E93D078"/>
    <w:rsid w:val="0E93FC2F"/>
    <w:rsid w:val="0E95D13D"/>
    <w:rsid w:val="0E96C107"/>
    <w:rsid w:val="0E97E131"/>
    <w:rsid w:val="0E981283"/>
    <w:rsid w:val="0E983E80"/>
    <w:rsid w:val="0E9A599C"/>
    <w:rsid w:val="0E9DB86B"/>
    <w:rsid w:val="0E9F21F6"/>
    <w:rsid w:val="0E9FA922"/>
    <w:rsid w:val="0E9FFBC5"/>
    <w:rsid w:val="0EA0453C"/>
    <w:rsid w:val="0EA0B651"/>
    <w:rsid w:val="0EA1198B"/>
    <w:rsid w:val="0EA18C7E"/>
    <w:rsid w:val="0EA22C65"/>
    <w:rsid w:val="0EA470DD"/>
    <w:rsid w:val="0EA4DC5B"/>
    <w:rsid w:val="0EA5E306"/>
    <w:rsid w:val="0EA5EFA2"/>
    <w:rsid w:val="0EA612CF"/>
    <w:rsid w:val="0EA80F19"/>
    <w:rsid w:val="0EA88A16"/>
    <w:rsid w:val="0EA89AFE"/>
    <w:rsid w:val="0EA9FB3C"/>
    <w:rsid w:val="0EAA8FFA"/>
    <w:rsid w:val="0EAAC194"/>
    <w:rsid w:val="0EAB311C"/>
    <w:rsid w:val="0EAB9972"/>
    <w:rsid w:val="0EABACA0"/>
    <w:rsid w:val="0EAC1D8D"/>
    <w:rsid w:val="0EACD315"/>
    <w:rsid w:val="0EACEE6E"/>
    <w:rsid w:val="0EAD0DC4"/>
    <w:rsid w:val="0EAD8AAC"/>
    <w:rsid w:val="0EADFA42"/>
    <w:rsid w:val="0EAF26E1"/>
    <w:rsid w:val="0EAFBC0E"/>
    <w:rsid w:val="0EB12D4E"/>
    <w:rsid w:val="0EB306B2"/>
    <w:rsid w:val="0EB43BD7"/>
    <w:rsid w:val="0EB53B79"/>
    <w:rsid w:val="0EB68D16"/>
    <w:rsid w:val="0EB7D2C3"/>
    <w:rsid w:val="0EB83A2E"/>
    <w:rsid w:val="0EBAB43A"/>
    <w:rsid w:val="0EBAEC6B"/>
    <w:rsid w:val="0EBB27B9"/>
    <w:rsid w:val="0EBBE4DD"/>
    <w:rsid w:val="0EBC3985"/>
    <w:rsid w:val="0EBC708D"/>
    <w:rsid w:val="0EBE194D"/>
    <w:rsid w:val="0EBE8D00"/>
    <w:rsid w:val="0EBFD3B3"/>
    <w:rsid w:val="0EC054D2"/>
    <w:rsid w:val="0EC0F7A7"/>
    <w:rsid w:val="0EC2E290"/>
    <w:rsid w:val="0EC33B2B"/>
    <w:rsid w:val="0EC3B760"/>
    <w:rsid w:val="0EC42FF0"/>
    <w:rsid w:val="0EC442DB"/>
    <w:rsid w:val="0EC5DBA0"/>
    <w:rsid w:val="0EC63D4F"/>
    <w:rsid w:val="0EC7D934"/>
    <w:rsid w:val="0EC95C25"/>
    <w:rsid w:val="0EC9C5E4"/>
    <w:rsid w:val="0EC9E141"/>
    <w:rsid w:val="0ECA097D"/>
    <w:rsid w:val="0ECA3C3D"/>
    <w:rsid w:val="0ECA51D7"/>
    <w:rsid w:val="0ECB0CCD"/>
    <w:rsid w:val="0ECB1AC0"/>
    <w:rsid w:val="0ECB619D"/>
    <w:rsid w:val="0ECC83DC"/>
    <w:rsid w:val="0ECC9202"/>
    <w:rsid w:val="0ECDA82E"/>
    <w:rsid w:val="0ECDE1A7"/>
    <w:rsid w:val="0ECE1142"/>
    <w:rsid w:val="0ECF18BB"/>
    <w:rsid w:val="0ECFAE72"/>
    <w:rsid w:val="0ECFF0D3"/>
    <w:rsid w:val="0ED2C5AC"/>
    <w:rsid w:val="0ED31542"/>
    <w:rsid w:val="0ED4C3CE"/>
    <w:rsid w:val="0ED4F633"/>
    <w:rsid w:val="0ED55354"/>
    <w:rsid w:val="0ED72A59"/>
    <w:rsid w:val="0ED73CA6"/>
    <w:rsid w:val="0ED770F6"/>
    <w:rsid w:val="0ED896DB"/>
    <w:rsid w:val="0ED8A255"/>
    <w:rsid w:val="0ED8D5BA"/>
    <w:rsid w:val="0ED92FC2"/>
    <w:rsid w:val="0EDB42D7"/>
    <w:rsid w:val="0EDBBBDA"/>
    <w:rsid w:val="0EDFFC67"/>
    <w:rsid w:val="0EE1110F"/>
    <w:rsid w:val="0EE1443F"/>
    <w:rsid w:val="0EE161E6"/>
    <w:rsid w:val="0EE18768"/>
    <w:rsid w:val="0EE1D7D5"/>
    <w:rsid w:val="0EE1EDE0"/>
    <w:rsid w:val="0EE1F5A0"/>
    <w:rsid w:val="0EE30315"/>
    <w:rsid w:val="0EE344E4"/>
    <w:rsid w:val="0EE39CE1"/>
    <w:rsid w:val="0EE3ED8D"/>
    <w:rsid w:val="0EE49FF4"/>
    <w:rsid w:val="0EE4F4A9"/>
    <w:rsid w:val="0EE5D8FD"/>
    <w:rsid w:val="0EE69DFD"/>
    <w:rsid w:val="0EE7074D"/>
    <w:rsid w:val="0EE88595"/>
    <w:rsid w:val="0EE89450"/>
    <w:rsid w:val="0EE8BF77"/>
    <w:rsid w:val="0EE9338E"/>
    <w:rsid w:val="0EE945F9"/>
    <w:rsid w:val="0EE9A560"/>
    <w:rsid w:val="0EEA7246"/>
    <w:rsid w:val="0EEAA7E5"/>
    <w:rsid w:val="0EEAAEB9"/>
    <w:rsid w:val="0EEB1FA6"/>
    <w:rsid w:val="0EEB7F09"/>
    <w:rsid w:val="0EEBA95F"/>
    <w:rsid w:val="0EEC0418"/>
    <w:rsid w:val="0EEC0730"/>
    <w:rsid w:val="0EEC88BC"/>
    <w:rsid w:val="0EED0F0B"/>
    <w:rsid w:val="0EED6ECC"/>
    <w:rsid w:val="0EEDA9BA"/>
    <w:rsid w:val="0EEE186E"/>
    <w:rsid w:val="0EEF7E14"/>
    <w:rsid w:val="0EF016D1"/>
    <w:rsid w:val="0EF0B6BA"/>
    <w:rsid w:val="0EF1DBC0"/>
    <w:rsid w:val="0EF3114A"/>
    <w:rsid w:val="0EF45B47"/>
    <w:rsid w:val="0EF47738"/>
    <w:rsid w:val="0EF541EF"/>
    <w:rsid w:val="0EF5FA58"/>
    <w:rsid w:val="0EF75A79"/>
    <w:rsid w:val="0EF78F82"/>
    <w:rsid w:val="0EF7DB49"/>
    <w:rsid w:val="0EF7FF49"/>
    <w:rsid w:val="0EF81AF4"/>
    <w:rsid w:val="0EF8E704"/>
    <w:rsid w:val="0EF9611E"/>
    <w:rsid w:val="0EF96ECF"/>
    <w:rsid w:val="0EFA282A"/>
    <w:rsid w:val="0EFDD54B"/>
    <w:rsid w:val="0EFE7FBB"/>
    <w:rsid w:val="0EFE9C9C"/>
    <w:rsid w:val="0EFEA880"/>
    <w:rsid w:val="0EFEB62C"/>
    <w:rsid w:val="0EFEB85D"/>
    <w:rsid w:val="0EFFE824"/>
    <w:rsid w:val="0F019682"/>
    <w:rsid w:val="0F019864"/>
    <w:rsid w:val="0F0247A5"/>
    <w:rsid w:val="0F039C38"/>
    <w:rsid w:val="0F04B216"/>
    <w:rsid w:val="0F0566E7"/>
    <w:rsid w:val="0F056ED1"/>
    <w:rsid w:val="0F069282"/>
    <w:rsid w:val="0F06A6C4"/>
    <w:rsid w:val="0F073F01"/>
    <w:rsid w:val="0F082286"/>
    <w:rsid w:val="0F088F0B"/>
    <w:rsid w:val="0F0AF34A"/>
    <w:rsid w:val="0F0BEC0B"/>
    <w:rsid w:val="0F0BFA36"/>
    <w:rsid w:val="0F0C978E"/>
    <w:rsid w:val="0F0D2C4D"/>
    <w:rsid w:val="0F0F9A77"/>
    <w:rsid w:val="0F0FA215"/>
    <w:rsid w:val="0F101477"/>
    <w:rsid w:val="0F106EF7"/>
    <w:rsid w:val="0F11011A"/>
    <w:rsid w:val="0F11EF8F"/>
    <w:rsid w:val="0F122927"/>
    <w:rsid w:val="0F130780"/>
    <w:rsid w:val="0F13EA28"/>
    <w:rsid w:val="0F14240C"/>
    <w:rsid w:val="0F147E6C"/>
    <w:rsid w:val="0F148AA4"/>
    <w:rsid w:val="0F15E96C"/>
    <w:rsid w:val="0F176E32"/>
    <w:rsid w:val="0F181CE8"/>
    <w:rsid w:val="0F18AB7C"/>
    <w:rsid w:val="0F191B98"/>
    <w:rsid w:val="0F195032"/>
    <w:rsid w:val="0F19527A"/>
    <w:rsid w:val="0F1A32EA"/>
    <w:rsid w:val="0F1CDBE6"/>
    <w:rsid w:val="0F1D0C57"/>
    <w:rsid w:val="0F1D984E"/>
    <w:rsid w:val="0F1E4D03"/>
    <w:rsid w:val="0F1E95DA"/>
    <w:rsid w:val="0F1EDB68"/>
    <w:rsid w:val="0F1F7903"/>
    <w:rsid w:val="0F1FCF44"/>
    <w:rsid w:val="0F20C509"/>
    <w:rsid w:val="0F216DE5"/>
    <w:rsid w:val="0F21AAF8"/>
    <w:rsid w:val="0F2318CF"/>
    <w:rsid w:val="0F24523F"/>
    <w:rsid w:val="0F24E0A3"/>
    <w:rsid w:val="0F255BEA"/>
    <w:rsid w:val="0F258A62"/>
    <w:rsid w:val="0F25FA36"/>
    <w:rsid w:val="0F277B68"/>
    <w:rsid w:val="0F299DD4"/>
    <w:rsid w:val="0F2A10B3"/>
    <w:rsid w:val="0F2BEB1F"/>
    <w:rsid w:val="0F2C59ED"/>
    <w:rsid w:val="0F2D622C"/>
    <w:rsid w:val="0F2D62F3"/>
    <w:rsid w:val="0F2E02DE"/>
    <w:rsid w:val="0F2E02F8"/>
    <w:rsid w:val="0F2FD8DD"/>
    <w:rsid w:val="0F30DEF5"/>
    <w:rsid w:val="0F30F3E0"/>
    <w:rsid w:val="0F31953A"/>
    <w:rsid w:val="0F31B156"/>
    <w:rsid w:val="0F337D04"/>
    <w:rsid w:val="0F347612"/>
    <w:rsid w:val="0F353ACF"/>
    <w:rsid w:val="0F36274A"/>
    <w:rsid w:val="0F37EB8F"/>
    <w:rsid w:val="0F37EEBE"/>
    <w:rsid w:val="0F382142"/>
    <w:rsid w:val="0F38FCB3"/>
    <w:rsid w:val="0F3AC726"/>
    <w:rsid w:val="0F3B7B9D"/>
    <w:rsid w:val="0F3B9C43"/>
    <w:rsid w:val="0F3BE100"/>
    <w:rsid w:val="0F3BEC2E"/>
    <w:rsid w:val="0F3CC3D4"/>
    <w:rsid w:val="0F3CDBE3"/>
    <w:rsid w:val="0F3D7903"/>
    <w:rsid w:val="0F3E0DF4"/>
    <w:rsid w:val="0F3FA839"/>
    <w:rsid w:val="0F42C35E"/>
    <w:rsid w:val="0F457B90"/>
    <w:rsid w:val="0F479C33"/>
    <w:rsid w:val="0F485C9E"/>
    <w:rsid w:val="0F48D4E8"/>
    <w:rsid w:val="0F4944F2"/>
    <w:rsid w:val="0F495700"/>
    <w:rsid w:val="0F4A6C4D"/>
    <w:rsid w:val="0F4A7E13"/>
    <w:rsid w:val="0F4C1EAF"/>
    <w:rsid w:val="0F4E1519"/>
    <w:rsid w:val="0F4E4A0B"/>
    <w:rsid w:val="0F4F0CF4"/>
    <w:rsid w:val="0F4FC507"/>
    <w:rsid w:val="0F4FD8B9"/>
    <w:rsid w:val="0F51CBCE"/>
    <w:rsid w:val="0F5288AC"/>
    <w:rsid w:val="0F54E60D"/>
    <w:rsid w:val="0F55DF02"/>
    <w:rsid w:val="0F55E087"/>
    <w:rsid w:val="0F568FB0"/>
    <w:rsid w:val="0F577F36"/>
    <w:rsid w:val="0F593518"/>
    <w:rsid w:val="0F594F77"/>
    <w:rsid w:val="0F599227"/>
    <w:rsid w:val="0F5ABAF3"/>
    <w:rsid w:val="0F5B1F70"/>
    <w:rsid w:val="0F5BB1A3"/>
    <w:rsid w:val="0F5BB78D"/>
    <w:rsid w:val="0F5DDB20"/>
    <w:rsid w:val="0F5E4F5E"/>
    <w:rsid w:val="0F5EB3A5"/>
    <w:rsid w:val="0F5F6512"/>
    <w:rsid w:val="0F5F6F9F"/>
    <w:rsid w:val="0F5F9939"/>
    <w:rsid w:val="0F616BB4"/>
    <w:rsid w:val="0F617D79"/>
    <w:rsid w:val="0F62D912"/>
    <w:rsid w:val="0F62FC47"/>
    <w:rsid w:val="0F63281B"/>
    <w:rsid w:val="0F637814"/>
    <w:rsid w:val="0F63EFD8"/>
    <w:rsid w:val="0F64C9D2"/>
    <w:rsid w:val="0F651417"/>
    <w:rsid w:val="0F651F20"/>
    <w:rsid w:val="0F654363"/>
    <w:rsid w:val="0F655193"/>
    <w:rsid w:val="0F655FB0"/>
    <w:rsid w:val="0F656975"/>
    <w:rsid w:val="0F65E149"/>
    <w:rsid w:val="0F664094"/>
    <w:rsid w:val="0F67B8C3"/>
    <w:rsid w:val="0F67FC9E"/>
    <w:rsid w:val="0F688BDD"/>
    <w:rsid w:val="0F692AC6"/>
    <w:rsid w:val="0F6942D3"/>
    <w:rsid w:val="0F695CED"/>
    <w:rsid w:val="0F69F103"/>
    <w:rsid w:val="0F6AE2EF"/>
    <w:rsid w:val="0F6B75CF"/>
    <w:rsid w:val="0F6B873E"/>
    <w:rsid w:val="0F6BC732"/>
    <w:rsid w:val="0F6CF628"/>
    <w:rsid w:val="0F6D367A"/>
    <w:rsid w:val="0F6D92C6"/>
    <w:rsid w:val="0F6E3D76"/>
    <w:rsid w:val="0F6E5D84"/>
    <w:rsid w:val="0F6E66EA"/>
    <w:rsid w:val="0F6E8426"/>
    <w:rsid w:val="0F6EC775"/>
    <w:rsid w:val="0F6FE03D"/>
    <w:rsid w:val="0F702548"/>
    <w:rsid w:val="0F7222BD"/>
    <w:rsid w:val="0F738923"/>
    <w:rsid w:val="0F739A2A"/>
    <w:rsid w:val="0F73B254"/>
    <w:rsid w:val="0F73E78D"/>
    <w:rsid w:val="0F74E47B"/>
    <w:rsid w:val="0F74ED29"/>
    <w:rsid w:val="0F751DCC"/>
    <w:rsid w:val="0F769DF1"/>
    <w:rsid w:val="0F779691"/>
    <w:rsid w:val="0F7984BC"/>
    <w:rsid w:val="0F79C6FA"/>
    <w:rsid w:val="0F7A03B0"/>
    <w:rsid w:val="0F7B25AB"/>
    <w:rsid w:val="0F7B9C1D"/>
    <w:rsid w:val="0F7C042E"/>
    <w:rsid w:val="0F7C303B"/>
    <w:rsid w:val="0F7D021F"/>
    <w:rsid w:val="0F7D8F3F"/>
    <w:rsid w:val="0F7D93AB"/>
    <w:rsid w:val="0F7DDBE6"/>
    <w:rsid w:val="0F7E4129"/>
    <w:rsid w:val="0F80D826"/>
    <w:rsid w:val="0F81F8BB"/>
    <w:rsid w:val="0F82079B"/>
    <w:rsid w:val="0F848208"/>
    <w:rsid w:val="0F8523EB"/>
    <w:rsid w:val="0F85923B"/>
    <w:rsid w:val="0F85CF6A"/>
    <w:rsid w:val="0F862F09"/>
    <w:rsid w:val="0F87A898"/>
    <w:rsid w:val="0F87B916"/>
    <w:rsid w:val="0F8AE3A8"/>
    <w:rsid w:val="0F8C6E5F"/>
    <w:rsid w:val="0F8CB770"/>
    <w:rsid w:val="0F8CEECF"/>
    <w:rsid w:val="0F907C45"/>
    <w:rsid w:val="0F90B8EB"/>
    <w:rsid w:val="0F90C5A3"/>
    <w:rsid w:val="0F913389"/>
    <w:rsid w:val="0F915E45"/>
    <w:rsid w:val="0F92DA6D"/>
    <w:rsid w:val="0F92DBE0"/>
    <w:rsid w:val="0F93C2CD"/>
    <w:rsid w:val="0F9487F1"/>
    <w:rsid w:val="0F95BD5C"/>
    <w:rsid w:val="0F99A954"/>
    <w:rsid w:val="0F99D6D1"/>
    <w:rsid w:val="0F9A7237"/>
    <w:rsid w:val="0F9A7D64"/>
    <w:rsid w:val="0F9B0360"/>
    <w:rsid w:val="0F9BBD12"/>
    <w:rsid w:val="0F9C5316"/>
    <w:rsid w:val="0F9CE4D6"/>
    <w:rsid w:val="0F9D7DCC"/>
    <w:rsid w:val="0F9DDA35"/>
    <w:rsid w:val="0F9DF5DF"/>
    <w:rsid w:val="0F9E763E"/>
    <w:rsid w:val="0F9E82F2"/>
    <w:rsid w:val="0F9FDB3B"/>
    <w:rsid w:val="0FA14AFE"/>
    <w:rsid w:val="0FA427FA"/>
    <w:rsid w:val="0FA47649"/>
    <w:rsid w:val="0FA47DBC"/>
    <w:rsid w:val="0FA50668"/>
    <w:rsid w:val="0FA57D50"/>
    <w:rsid w:val="0FA6B85F"/>
    <w:rsid w:val="0FA81DCE"/>
    <w:rsid w:val="0FA846D1"/>
    <w:rsid w:val="0FAA6F98"/>
    <w:rsid w:val="0FAB6DA2"/>
    <w:rsid w:val="0FAC3C73"/>
    <w:rsid w:val="0FAC422E"/>
    <w:rsid w:val="0FAD6EAD"/>
    <w:rsid w:val="0FB1B405"/>
    <w:rsid w:val="0FB1E34C"/>
    <w:rsid w:val="0FB2C8F5"/>
    <w:rsid w:val="0FB4635E"/>
    <w:rsid w:val="0FB466A2"/>
    <w:rsid w:val="0FB46F1B"/>
    <w:rsid w:val="0FB5FF8D"/>
    <w:rsid w:val="0FB68B2D"/>
    <w:rsid w:val="0FB69B8D"/>
    <w:rsid w:val="0FB70C0F"/>
    <w:rsid w:val="0FB74138"/>
    <w:rsid w:val="0FB82E18"/>
    <w:rsid w:val="0FB86C6E"/>
    <w:rsid w:val="0FBA1698"/>
    <w:rsid w:val="0FBA31E3"/>
    <w:rsid w:val="0FBA4CE1"/>
    <w:rsid w:val="0FBE672A"/>
    <w:rsid w:val="0FBEB26C"/>
    <w:rsid w:val="0FC0FDE2"/>
    <w:rsid w:val="0FC1B81E"/>
    <w:rsid w:val="0FC33D71"/>
    <w:rsid w:val="0FC3AE11"/>
    <w:rsid w:val="0FC43E2C"/>
    <w:rsid w:val="0FC54E65"/>
    <w:rsid w:val="0FC6BE10"/>
    <w:rsid w:val="0FC6DFCA"/>
    <w:rsid w:val="0FC7FE99"/>
    <w:rsid w:val="0FC80CAB"/>
    <w:rsid w:val="0FC8FF0A"/>
    <w:rsid w:val="0FCAE884"/>
    <w:rsid w:val="0FCBD3DF"/>
    <w:rsid w:val="0FCC47B0"/>
    <w:rsid w:val="0FCE91E3"/>
    <w:rsid w:val="0FCFC3EA"/>
    <w:rsid w:val="0FD029A0"/>
    <w:rsid w:val="0FD09AE8"/>
    <w:rsid w:val="0FD18A66"/>
    <w:rsid w:val="0FD19358"/>
    <w:rsid w:val="0FD1F84B"/>
    <w:rsid w:val="0FD28EF5"/>
    <w:rsid w:val="0FD29273"/>
    <w:rsid w:val="0FD2A4E5"/>
    <w:rsid w:val="0FD2A8A1"/>
    <w:rsid w:val="0FD45785"/>
    <w:rsid w:val="0FD550D2"/>
    <w:rsid w:val="0FD58AEB"/>
    <w:rsid w:val="0FD74C50"/>
    <w:rsid w:val="0FD8C934"/>
    <w:rsid w:val="0FDAD23B"/>
    <w:rsid w:val="0FDB6027"/>
    <w:rsid w:val="0FDBADE2"/>
    <w:rsid w:val="0FDBFCD3"/>
    <w:rsid w:val="0FDC0081"/>
    <w:rsid w:val="0FE053BA"/>
    <w:rsid w:val="0FE0993B"/>
    <w:rsid w:val="0FE0C84C"/>
    <w:rsid w:val="0FE264F6"/>
    <w:rsid w:val="0FE39485"/>
    <w:rsid w:val="0FE3BA01"/>
    <w:rsid w:val="0FE45655"/>
    <w:rsid w:val="0FE4EEF9"/>
    <w:rsid w:val="0FE587C1"/>
    <w:rsid w:val="0FE5E4C3"/>
    <w:rsid w:val="0FE6055A"/>
    <w:rsid w:val="0FE6E957"/>
    <w:rsid w:val="0FE77AB0"/>
    <w:rsid w:val="0FE7C3A4"/>
    <w:rsid w:val="0FE8A40E"/>
    <w:rsid w:val="0FE9025D"/>
    <w:rsid w:val="0FE90895"/>
    <w:rsid w:val="0FE921ED"/>
    <w:rsid w:val="0FE9D791"/>
    <w:rsid w:val="0FEA12F8"/>
    <w:rsid w:val="0FEABD58"/>
    <w:rsid w:val="0FEB1154"/>
    <w:rsid w:val="0FECBFAD"/>
    <w:rsid w:val="0FEEA2ED"/>
    <w:rsid w:val="0FF19511"/>
    <w:rsid w:val="0FF1A005"/>
    <w:rsid w:val="0FF1C40B"/>
    <w:rsid w:val="0FF26929"/>
    <w:rsid w:val="0FF2AEFE"/>
    <w:rsid w:val="0FF30E1D"/>
    <w:rsid w:val="0FF44411"/>
    <w:rsid w:val="0FF540CF"/>
    <w:rsid w:val="0FF5C7CC"/>
    <w:rsid w:val="0FF5FF00"/>
    <w:rsid w:val="0FF72245"/>
    <w:rsid w:val="0FF7B3F8"/>
    <w:rsid w:val="0FF7E2A4"/>
    <w:rsid w:val="0FF9C1AC"/>
    <w:rsid w:val="0FFB6DC4"/>
    <w:rsid w:val="0FFC26A7"/>
    <w:rsid w:val="0FFD3C1F"/>
    <w:rsid w:val="0FFE8D51"/>
    <w:rsid w:val="0FFE8FC0"/>
    <w:rsid w:val="0FFED2FC"/>
    <w:rsid w:val="0FFEE51E"/>
    <w:rsid w:val="0FFFC54D"/>
    <w:rsid w:val="0FFFC8E6"/>
    <w:rsid w:val="100240CE"/>
    <w:rsid w:val="1002955B"/>
    <w:rsid w:val="100347F4"/>
    <w:rsid w:val="1003C360"/>
    <w:rsid w:val="10040E13"/>
    <w:rsid w:val="10048944"/>
    <w:rsid w:val="10066E51"/>
    <w:rsid w:val="10072ABB"/>
    <w:rsid w:val="10076AFC"/>
    <w:rsid w:val="1007D542"/>
    <w:rsid w:val="1007E95E"/>
    <w:rsid w:val="100808C5"/>
    <w:rsid w:val="10081A18"/>
    <w:rsid w:val="100860CE"/>
    <w:rsid w:val="10095DD1"/>
    <w:rsid w:val="100B1849"/>
    <w:rsid w:val="100B8173"/>
    <w:rsid w:val="100D692B"/>
    <w:rsid w:val="100E4B89"/>
    <w:rsid w:val="100E9A97"/>
    <w:rsid w:val="100F1B96"/>
    <w:rsid w:val="100FBFF1"/>
    <w:rsid w:val="1010CCDD"/>
    <w:rsid w:val="10110901"/>
    <w:rsid w:val="101302C4"/>
    <w:rsid w:val="1013280E"/>
    <w:rsid w:val="10136972"/>
    <w:rsid w:val="10139237"/>
    <w:rsid w:val="10139682"/>
    <w:rsid w:val="10147535"/>
    <w:rsid w:val="10151036"/>
    <w:rsid w:val="1015523D"/>
    <w:rsid w:val="1015E732"/>
    <w:rsid w:val="10171090"/>
    <w:rsid w:val="1017EF45"/>
    <w:rsid w:val="1018427D"/>
    <w:rsid w:val="1019AD73"/>
    <w:rsid w:val="101A4711"/>
    <w:rsid w:val="101AFA39"/>
    <w:rsid w:val="101D1F87"/>
    <w:rsid w:val="101D695A"/>
    <w:rsid w:val="101E4D94"/>
    <w:rsid w:val="10213215"/>
    <w:rsid w:val="10214633"/>
    <w:rsid w:val="1021C289"/>
    <w:rsid w:val="1021CD0E"/>
    <w:rsid w:val="1021F791"/>
    <w:rsid w:val="1025E92A"/>
    <w:rsid w:val="10273BA8"/>
    <w:rsid w:val="10278E1D"/>
    <w:rsid w:val="1027E76C"/>
    <w:rsid w:val="102A65D6"/>
    <w:rsid w:val="102A9D73"/>
    <w:rsid w:val="102B9993"/>
    <w:rsid w:val="102C75D8"/>
    <w:rsid w:val="102F0449"/>
    <w:rsid w:val="102F24FC"/>
    <w:rsid w:val="102F2EC7"/>
    <w:rsid w:val="102F4793"/>
    <w:rsid w:val="102F7C6A"/>
    <w:rsid w:val="10301D4A"/>
    <w:rsid w:val="10303783"/>
    <w:rsid w:val="1030C050"/>
    <w:rsid w:val="10315E50"/>
    <w:rsid w:val="10317E46"/>
    <w:rsid w:val="1031F690"/>
    <w:rsid w:val="1032A305"/>
    <w:rsid w:val="1032B249"/>
    <w:rsid w:val="10337FB9"/>
    <w:rsid w:val="1033B342"/>
    <w:rsid w:val="1033DAD7"/>
    <w:rsid w:val="10348412"/>
    <w:rsid w:val="10375B57"/>
    <w:rsid w:val="103934A4"/>
    <w:rsid w:val="103986B6"/>
    <w:rsid w:val="1039A4A6"/>
    <w:rsid w:val="1039FB1E"/>
    <w:rsid w:val="103C0E13"/>
    <w:rsid w:val="103C5BBC"/>
    <w:rsid w:val="103FBC65"/>
    <w:rsid w:val="1040B91F"/>
    <w:rsid w:val="10419D72"/>
    <w:rsid w:val="1041D054"/>
    <w:rsid w:val="1041DB07"/>
    <w:rsid w:val="1042484C"/>
    <w:rsid w:val="104255AF"/>
    <w:rsid w:val="10425CB3"/>
    <w:rsid w:val="10434B93"/>
    <w:rsid w:val="1043CA38"/>
    <w:rsid w:val="1044B40B"/>
    <w:rsid w:val="1044D7D9"/>
    <w:rsid w:val="1044E397"/>
    <w:rsid w:val="10459E0F"/>
    <w:rsid w:val="1046B361"/>
    <w:rsid w:val="1046DB69"/>
    <w:rsid w:val="10470433"/>
    <w:rsid w:val="10482A21"/>
    <w:rsid w:val="1049FB54"/>
    <w:rsid w:val="104A40DC"/>
    <w:rsid w:val="104B1664"/>
    <w:rsid w:val="104C6DC3"/>
    <w:rsid w:val="104E7F7B"/>
    <w:rsid w:val="104E86D5"/>
    <w:rsid w:val="104EB415"/>
    <w:rsid w:val="104F17F9"/>
    <w:rsid w:val="104F2BE0"/>
    <w:rsid w:val="104F770F"/>
    <w:rsid w:val="104F8439"/>
    <w:rsid w:val="1051170D"/>
    <w:rsid w:val="1051B4A8"/>
    <w:rsid w:val="10524F6A"/>
    <w:rsid w:val="1052A9C9"/>
    <w:rsid w:val="1055ADEC"/>
    <w:rsid w:val="1055FDBA"/>
    <w:rsid w:val="105646E3"/>
    <w:rsid w:val="10577F42"/>
    <w:rsid w:val="1057CEBB"/>
    <w:rsid w:val="1057F6B0"/>
    <w:rsid w:val="105B3311"/>
    <w:rsid w:val="105C4388"/>
    <w:rsid w:val="105CC662"/>
    <w:rsid w:val="105DBCAC"/>
    <w:rsid w:val="105DD2B8"/>
    <w:rsid w:val="105E9C8E"/>
    <w:rsid w:val="105EA471"/>
    <w:rsid w:val="105EC4AE"/>
    <w:rsid w:val="105EDF75"/>
    <w:rsid w:val="105F8CC0"/>
    <w:rsid w:val="1060A7ED"/>
    <w:rsid w:val="106164DD"/>
    <w:rsid w:val="106164FF"/>
    <w:rsid w:val="10633808"/>
    <w:rsid w:val="10645340"/>
    <w:rsid w:val="1064A396"/>
    <w:rsid w:val="1067B3BA"/>
    <w:rsid w:val="1069018D"/>
    <w:rsid w:val="1069B129"/>
    <w:rsid w:val="106B44A2"/>
    <w:rsid w:val="106BD9DD"/>
    <w:rsid w:val="106D70A3"/>
    <w:rsid w:val="106E5097"/>
    <w:rsid w:val="106E641F"/>
    <w:rsid w:val="106E9AC9"/>
    <w:rsid w:val="106F7E7E"/>
    <w:rsid w:val="106F8D32"/>
    <w:rsid w:val="106FBA65"/>
    <w:rsid w:val="107167E8"/>
    <w:rsid w:val="1071705E"/>
    <w:rsid w:val="107230C9"/>
    <w:rsid w:val="10730D07"/>
    <w:rsid w:val="107432EF"/>
    <w:rsid w:val="1075315C"/>
    <w:rsid w:val="10758A2C"/>
    <w:rsid w:val="1075BBEE"/>
    <w:rsid w:val="1076CBC6"/>
    <w:rsid w:val="10770EF2"/>
    <w:rsid w:val="107714CA"/>
    <w:rsid w:val="10776FE3"/>
    <w:rsid w:val="1077BE9D"/>
    <w:rsid w:val="1077E3EC"/>
    <w:rsid w:val="1078B3F2"/>
    <w:rsid w:val="107994F3"/>
    <w:rsid w:val="107AF4EF"/>
    <w:rsid w:val="107B2867"/>
    <w:rsid w:val="107C8821"/>
    <w:rsid w:val="107DD2B1"/>
    <w:rsid w:val="107F084F"/>
    <w:rsid w:val="10802064"/>
    <w:rsid w:val="10816334"/>
    <w:rsid w:val="10831EB9"/>
    <w:rsid w:val="10834D3E"/>
    <w:rsid w:val="10835AC7"/>
    <w:rsid w:val="10840533"/>
    <w:rsid w:val="1084A789"/>
    <w:rsid w:val="1084E001"/>
    <w:rsid w:val="108595AA"/>
    <w:rsid w:val="10888891"/>
    <w:rsid w:val="1088DA5B"/>
    <w:rsid w:val="10891AB6"/>
    <w:rsid w:val="10894855"/>
    <w:rsid w:val="108995E5"/>
    <w:rsid w:val="108C185E"/>
    <w:rsid w:val="108CA10C"/>
    <w:rsid w:val="108CECB5"/>
    <w:rsid w:val="108D9954"/>
    <w:rsid w:val="108DDD43"/>
    <w:rsid w:val="108E4A8C"/>
    <w:rsid w:val="108EFCC4"/>
    <w:rsid w:val="1090F41B"/>
    <w:rsid w:val="1091124F"/>
    <w:rsid w:val="1091A62B"/>
    <w:rsid w:val="10922101"/>
    <w:rsid w:val="1092AE7F"/>
    <w:rsid w:val="1092BC57"/>
    <w:rsid w:val="1092D8E5"/>
    <w:rsid w:val="10935221"/>
    <w:rsid w:val="109611D2"/>
    <w:rsid w:val="10962051"/>
    <w:rsid w:val="10965C60"/>
    <w:rsid w:val="10966056"/>
    <w:rsid w:val="10970625"/>
    <w:rsid w:val="1097661A"/>
    <w:rsid w:val="10986C64"/>
    <w:rsid w:val="10989269"/>
    <w:rsid w:val="10998BE1"/>
    <w:rsid w:val="109A67E6"/>
    <w:rsid w:val="109D29A0"/>
    <w:rsid w:val="109DA907"/>
    <w:rsid w:val="109E2EC2"/>
    <w:rsid w:val="109F6C99"/>
    <w:rsid w:val="10A03B74"/>
    <w:rsid w:val="10A0608B"/>
    <w:rsid w:val="10A0BB7A"/>
    <w:rsid w:val="10A115A3"/>
    <w:rsid w:val="10A129C9"/>
    <w:rsid w:val="10A2C0CD"/>
    <w:rsid w:val="10A34F2B"/>
    <w:rsid w:val="10A410EB"/>
    <w:rsid w:val="10A43F9B"/>
    <w:rsid w:val="10A669D1"/>
    <w:rsid w:val="10A6F517"/>
    <w:rsid w:val="10A7CA97"/>
    <w:rsid w:val="10A7DDE8"/>
    <w:rsid w:val="10A7E324"/>
    <w:rsid w:val="10A7E72A"/>
    <w:rsid w:val="10A927B3"/>
    <w:rsid w:val="10A937B9"/>
    <w:rsid w:val="10AA60B1"/>
    <w:rsid w:val="10AA73E2"/>
    <w:rsid w:val="10AAC90B"/>
    <w:rsid w:val="10AB8F2F"/>
    <w:rsid w:val="10ACAA07"/>
    <w:rsid w:val="10AD6464"/>
    <w:rsid w:val="10ADA7DD"/>
    <w:rsid w:val="10ADAD91"/>
    <w:rsid w:val="10ADC20C"/>
    <w:rsid w:val="10AEEB69"/>
    <w:rsid w:val="10AF0D60"/>
    <w:rsid w:val="10B02792"/>
    <w:rsid w:val="10B2401C"/>
    <w:rsid w:val="10B3DE86"/>
    <w:rsid w:val="10B6DDB3"/>
    <w:rsid w:val="10B7350D"/>
    <w:rsid w:val="10B7EB51"/>
    <w:rsid w:val="10B8D7DE"/>
    <w:rsid w:val="10BA0339"/>
    <w:rsid w:val="10BA705E"/>
    <w:rsid w:val="10BB6D8B"/>
    <w:rsid w:val="10BBB345"/>
    <w:rsid w:val="10BCEED9"/>
    <w:rsid w:val="10BD16BF"/>
    <w:rsid w:val="10BD2E0D"/>
    <w:rsid w:val="10BD3232"/>
    <w:rsid w:val="10BDCC09"/>
    <w:rsid w:val="10BDD489"/>
    <w:rsid w:val="10BE1714"/>
    <w:rsid w:val="10BEA4FA"/>
    <w:rsid w:val="10C0C549"/>
    <w:rsid w:val="10C1D082"/>
    <w:rsid w:val="10C22F3E"/>
    <w:rsid w:val="10C437BA"/>
    <w:rsid w:val="10C43C60"/>
    <w:rsid w:val="10C444E3"/>
    <w:rsid w:val="10C6479B"/>
    <w:rsid w:val="10C7FE48"/>
    <w:rsid w:val="10C92E3E"/>
    <w:rsid w:val="10CA8C68"/>
    <w:rsid w:val="10CC1214"/>
    <w:rsid w:val="10CCFD1A"/>
    <w:rsid w:val="10CD4FF5"/>
    <w:rsid w:val="10CD8628"/>
    <w:rsid w:val="10CD8B61"/>
    <w:rsid w:val="10CDABDD"/>
    <w:rsid w:val="10CDBCBC"/>
    <w:rsid w:val="10CE43D2"/>
    <w:rsid w:val="10CE58FA"/>
    <w:rsid w:val="10CF6751"/>
    <w:rsid w:val="10D06FB5"/>
    <w:rsid w:val="10D1EE46"/>
    <w:rsid w:val="10D2122B"/>
    <w:rsid w:val="10D24335"/>
    <w:rsid w:val="10D29CB3"/>
    <w:rsid w:val="10D35033"/>
    <w:rsid w:val="10D3E292"/>
    <w:rsid w:val="10D4D376"/>
    <w:rsid w:val="10D4E857"/>
    <w:rsid w:val="10D55672"/>
    <w:rsid w:val="10D5C026"/>
    <w:rsid w:val="10D6C943"/>
    <w:rsid w:val="10D7F446"/>
    <w:rsid w:val="10D80633"/>
    <w:rsid w:val="10DA3FDA"/>
    <w:rsid w:val="10DA510D"/>
    <w:rsid w:val="10DA6D2D"/>
    <w:rsid w:val="10DAB44F"/>
    <w:rsid w:val="10DD1E54"/>
    <w:rsid w:val="10DD566A"/>
    <w:rsid w:val="10DD5E83"/>
    <w:rsid w:val="10DFDEC1"/>
    <w:rsid w:val="10E00961"/>
    <w:rsid w:val="10E0B5F2"/>
    <w:rsid w:val="10E1B8EB"/>
    <w:rsid w:val="10E1C5C7"/>
    <w:rsid w:val="10E276E7"/>
    <w:rsid w:val="10E278AB"/>
    <w:rsid w:val="10E28998"/>
    <w:rsid w:val="10E34214"/>
    <w:rsid w:val="10E3963F"/>
    <w:rsid w:val="10E3B1EE"/>
    <w:rsid w:val="10E4D7C8"/>
    <w:rsid w:val="10E5207E"/>
    <w:rsid w:val="10E53A79"/>
    <w:rsid w:val="10E5645D"/>
    <w:rsid w:val="10E6AAE1"/>
    <w:rsid w:val="10E6F398"/>
    <w:rsid w:val="10E7E373"/>
    <w:rsid w:val="10E7FC06"/>
    <w:rsid w:val="10E8126D"/>
    <w:rsid w:val="10E87956"/>
    <w:rsid w:val="10E886BC"/>
    <w:rsid w:val="10E898A7"/>
    <w:rsid w:val="10E97B2A"/>
    <w:rsid w:val="10EA0510"/>
    <w:rsid w:val="10EA8DF7"/>
    <w:rsid w:val="10EB001D"/>
    <w:rsid w:val="10ED9BB8"/>
    <w:rsid w:val="10EE8F0C"/>
    <w:rsid w:val="10EE9F67"/>
    <w:rsid w:val="10EEC7F5"/>
    <w:rsid w:val="10EF572E"/>
    <w:rsid w:val="10F1088F"/>
    <w:rsid w:val="10F13E88"/>
    <w:rsid w:val="10F1A2C5"/>
    <w:rsid w:val="10F3B6E4"/>
    <w:rsid w:val="10F46653"/>
    <w:rsid w:val="10F4D9B9"/>
    <w:rsid w:val="10F5EA44"/>
    <w:rsid w:val="10F78226"/>
    <w:rsid w:val="10F90A23"/>
    <w:rsid w:val="10F94D1F"/>
    <w:rsid w:val="10F95309"/>
    <w:rsid w:val="10F9D084"/>
    <w:rsid w:val="10FBB80F"/>
    <w:rsid w:val="10FC0895"/>
    <w:rsid w:val="10FC3524"/>
    <w:rsid w:val="10FE0E19"/>
    <w:rsid w:val="10FE9C4B"/>
    <w:rsid w:val="10FF8F53"/>
    <w:rsid w:val="10FFAA58"/>
    <w:rsid w:val="10FFD17A"/>
    <w:rsid w:val="10FFF96D"/>
    <w:rsid w:val="11015940"/>
    <w:rsid w:val="110240AC"/>
    <w:rsid w:val="1102B6D8"/>
    <w:rsid w:val="11045F0C"/>
    <w:rsid w:val="110481D0"/>
    <w:rsid w:val="110792A4"/>
    <w:rsid w:val="1108227B"/>
    <w:rsid w:val="110828F5"/>
    <w:rsid w:val="1108337E"/>
    <w:rsid w:val="11087F8B"/>
    <w:rsid w:val="11090912"/>
    <w:rsid w:val="110AA231"/>
    <w:rsid w:val="110E7E64"/>
    <w:rsid w:val="110FA805"/>
    <w:rsid w:val="110FBFC5"/>
    <w:rsid w:val="111134BF"/>
    <w:rsid w:val="11115C04"/>
    <w:rsid w:val="1111B6E3"/>
    <w:rsid w:val="1113137F"/>
    <w:rsid w:val="1113C023"/>
    <w:rsid w:val="11140649"/>
    <w:rsid w:val="11150E3F"/>
    <w:rsid w:val="111654DF"/>
    <w:rsid w:val="1118FF7F"/>
    <w:rsid w:val="11199DF8"/>
    <w:rsid w:val="1119FF48"/>
    <w:rsid w:val="111AA823"/>
    <w:rsid w:val="111B64F1"/>
    <w:rsid w:val="111B7365"/>
    <w:rsid w:val="111BB4DA"/>
    <w:rsid w:val="111D8617"/>
    <w:rsid w:val="111E93B3"/>
    <w:rsid w:val="111EE155"/>
    <w:rsid w:val="111EF069"/>
    <w:rsid w:val="11213400"/>
    <w:rsid w:val="1121411B"/>
    <w:rsid w:val="1122A30F"/>
    <w:rsid w:val="1122B887"/>
    <w:rsid w:val="1122D48B"/>
    <w:rsid w:val="1122D831"/>
    <w:rsid w:val="1122F1BA"/>
    <w:rsid w:val="11234BF8"/>
    <w:rsid w:val="1123E806"/>
    <w:rsid w:val="1124B65C"/>
    <w:rsid w:val="1124EA07"/>
    <w:rsid w:val="112512AE"/>
    <w:rsid w:val="112572AA"/>
    <w:rsid w:val="11259530"/>
    <w:rsid w:val="1125E8E2"/>
    <w:rsid w:val="112633B5"/>
    <w:rsid w:val="1126965B"/>
    <w:rsid w:val="1127B44C"/>
    <w:rsid w:val="11290B6C"/>
    <w:rsid w:val="112992C8"/>
    <w:rsid w:val="112A4B1C"/>
    <w:rsid w:val="112AD0AA"/>
    <w:rsid w:val="112C4EE2"/>
    <w:rsid w:val="112D0315"/>
    <w:rsid w:val="112D385F"/>
    <w:rsid w:val="112F44D8"/>
    <w:rsid w:val="113199F4"/>
    <w:rsid w:val="1134D603"/>
    <w:rsid w:val="1137111C"/>
    <w:rsid w:val="11383509"/>
    <w:rsid w:val="113881CE"/>
    <w:rsid w:val="113990D9"/>
    <w:rsid w:val="113A2421"/>
    <w:rsid w:val="113A4177"/>
    <w:rsid w:val="113A5353"/>
    <w:rsid w:val="113AB654"/>
    <w:rsid w:val="113B0B62"/>
    <w:rsid w:val="113B52E2"/>
    <w:rsid w:val="113BADFA"/>
    <w:rsid w:val="113C431C"/>
    <w:rsid w:val="113C5304"/>
    <w:rsid w:val="113D8742"/>
    <w:rsid w:val="113DB0E0"/>
    <w:rsid w:val="113EE1BD"/>
    <w:rsid w:val="114046AA"/>
    <w:rsid w:val="11408CF1"/>
    <w:rsid w:val="114093F8"/>
    <w:rsid w:val="1141299B"/>
    <w:rsid w:val="1141BD9B"/>
    <w:rsid w:val="1141C743"/>
    <w:rsid w:val="1141D22F"/>
    <w:rsid w:val="1143EE2F"/>
    <w:rsid w:val="114412FA"/>
    <w:rsid w:val="11447D0D"/>
    <w:rsid w:val="114491BB"/>
    <w:rsid w:val="1145527D"/>
    <w:rsid w:val="11458134"/>
    <w:rsid w:val="1146FCA7"/>
    <w:rsid w:val="1147F47D"/>
    <w:rsid w:val="11480AC1"/>
    <w:rsid w:val="114909F7"/>
    <w:rsid w:val="11499754"/>
    <w:rsid w:val="1149B04F"/>
    <w:rsid w:val="114A2EFA"/>
    <w:rsid w:val="114AF0E5"/>
    <w:rsid w:val="114C3022"/>
    <w:rsid w:val="114D2653"/>
    <w:rsid w:val="114D72B4"/>
    <w:rsid w:val="114DE49D"/>
    <w:rsid w:val="114DEB81"/>
    <w:rsid w:val="11506B0B"/>
    <w:rsid w:val="11524818"/>
    <w:rsid w:val="1153FE79"/>
    <w:rsid w:val="11548415"/>
    <w:rsid w:val="11552D82"/>
    <w:rsid w:val="1155AB93"/>
    <w:rsid w:val="1156D6B1"/>
    <w:rsid w:val="1156EC31"/>
    <w:rsid w:val="11576FD9"/>
    <w:rsid w:val="11578560"/>
    <w:rsid w:val="115797EB"/>
    <w:rsid w:val="11582A78"/>
    <w:rsid w:val="115858F9"/>
    <w:rsid w:val="1158EDE7"/>
    <w:rsid w:val="1159EF74"/>
    <w:rsid w:val="115A5479"/>
    <w:rsid w:val="115D8181"/>
    <w:rsid w:val="115DF05D"/>
    <w:rsid w:val="115E1C2D"/>
    <w:rsid w:val="11603D54"/>
    <w:rsid w:val="1160B49A"/>
    <w:rsid w:val="1160F394"/>
    <w:rsid w:val="116180DC"/>
    <w:rsid w:val="1161B9EB"/>
    <w:rsid w:val="1161DC3E"/>
    <w:rsid w:val="1161EE13"/>
    <w:rsid w:val="1162943C"/>
    <w:rsid w:val="11637616"/>
    <w:rsid w:val="116408E9"/>
    <w:rsid w:val="11641B32"/>
    <w:rsid w:val="1164F168"/>
    <w:rsid w:val="1164F7A0"/>
    <w:rsid w:val="11651DCF"/>
    <w:rsid w:val="11660258"/>
    <w:rsid w:val="116682DC"/>
    <w:rsid w:val="1166BC44"/>
    <w:rsid w:val="11671D44"/>
    <w:rsid w:val="11672AEA"/>
    <w:rsid w:val="1167F3CC"/>
    <w:rsid w:val="11687418"/>
    <w:rsid w:val="116876AB"/>
    <w:rsid w:val="116A4981"/>
    <w:rsid w:val="116AB691"/>
    <w:rsid w:val="116C2B73"/>
    <w:rsid w:val="116D8DDF"/>
    <w:rsid w:val="116FB899"/>
    <w:rsid w:val="116FB973"/>
    <w:rsid w:val="116FBAE8"/>
    <w:rsid w:val="117062C1"/>
    <w:rsid w:val="1171271E"/>
    <w:rsid w:val="11713BDB"/>
    <w:rsid w:val="1171C288"/>
    <w:rsid w:val="1172C503"/>
    <w:rsid w:val="11731746"/>
    <w:rsid w:val="11733BBC"/>
    <w:rsid w:val="11736263"/>
    <w:rsid w:val="11738E6B"/>
    <w:rsid w:val="1173E6B3"/>
    <w:rsid w:val="1174499A"/>
    <w:rsid w:val="11755296"/>
    <w:rsid w:val="1175C715"/>
    <w:rsid w:val="11761948"/>
    <w:rsid w:val="117671EF"/>
    <w:rsid w:val="11768391"/>
    <w:rsid w:val="1176AB98"/>
    <w:rsid w:val="1177097E"/>
    <w:rsid w:val="11783ACF"/>
    <w:rsid w:val="11786CC1"/>
    <w:rsid w:val="1178858A"/>
    <w:rsid w:val="1178E092"/>
    <w:rsid w:val="11792932"/>
    <w:rsid w:val="11798AF3"/>
    <w:rsid w:val="117AB2FA"/>
    <w:rsid w:val="117C7C46"/>
    <w:rsid w:val="117D1D2B"/>
    <w:rsid w:val="117EC07C"/>
    <w:rsid w:val="117ECCAC"/>
    <w:rsid w:val="11818D65"/>
    <w:rsid w:val="11820FF1"/>
    <w:rsid w:val="118268DA"/>
    <w:rsid w:val="11839E6A"/>
    <w:rsid w:val="1184089E"/>
    <w:rsid w:val="1186C4C3"/>
    <w:rsid w:val="11872BD7"/>
    <w:rsid w:val="118736C1"/>
    <w:rsid w:val="118790A3"/>
    <w:rsid w:val="1187DC2E"/>
    <w:rsid w:val="11884216"/>
    <w:rsid w:val="118A98DC"/>
    <w:rsid w:val="118AD02B"/>
    <w:rsid w:val="118C263B"/>
    <w:rsid w:val="118C3CEC"/>
    <w:rsid w:val="118D7CFC"/>
    <w:rsid w:val="118D9052"/>
    <w:rsid w:val="118F9556"/>
    <w:rsid w:val="11901A06"/>
    <w:rsid w:val="11902C16"/>
    <w:rsid w:val="1190F4B7"/>
    <w:rsid w:val="1192A451"/>
    <w:rsid w:val="1192F1DB"/>
    <w:rsid w:val="11936DC6"/>
    <w:rsid w:val="1193948A"/>
    <w:rsid w:val="1193ECD2"/>
    <w:rsid w:val="1194BC31"/>
    <w:rsid w:val="119520F5"/>
    <w:rsid w:val="119526FE"/>
    <w:rsid w:val="1195769E"/>
    <w:rsid w:val="11968AEB"/>
    <w:rsid w:val="119854AC"/>
    <w:rsid w:val="11985A72"/>
    <w:rsid w:val="11996CA0"/>
    <w:rsid w:val="119B2EDD"/>
    <w:rsid w:val="119CA446"/>
    <w:rsid w:val="119D1F30"/>
    <w:rsid w:val="119E2CAE"/>
    <w:rsid w:val="119EEBE6"/>
    <w:rsid w:val="11A0A85D"/>
    <w:rsid w:val="11A1CC12"/>
    <w:rsid w:val="11A2517A"/>
    <w:rsid w:val="11A27CC7"/>
    <w:rsid w:val="11A2C171"/>
    <w:rsid w:val="11A369CB"/>
    <w:rsid w:val="11A4C796"/>
    <w:rsid w:val="11A5192E"/>
    <w:rsid w:val="11A57399"/>
    <w:rsid w:val="11A5AD14"/>
    <w:rsid w:val="11A61FDC"/>
    <w:rsid w:val="11A83CF1"/>
    <w:rsid w:val="11A85E06"/>
    <w:rsid w:val="11A87B8E"/>
    <w:rsid w:val="11A87D73"/>
    <w:rsid w:val="11A8F15E"/>
    <w:rsid w:val="11A9598F"/>
    <w:rsid w:val="11A976CF"/>
    <w:rsid w:val="11A9ABC1"/>
    <w:rsid w:val="11A9AC94"/>
    <w:rsid w:val="11A9CC86"/>
    <w:rsid w:val="11AA9000"/>
    <w:rsid w:val="11AB3CAD"/>
    <w:rsid w:val="11AC158C"/>
    <w:rsid w:val="11AD8A8D"/>
    <w:rsid w:val="11AF361B"/>
    <w:rsid w:val="11AF36F8"/>
    <w:rsid w:val="11B02C88"/>
    <w:rsid w:val="11B05ACE"/>
    <w:rsid w:val="11B0FA8D"/>
    <w:rsid w:val="11B0FD61"/>
    <w:rsid w:val="11B1CE0B"/>
    <w:rsid w:val="11B2A497"/>
    <w:rsid w:val="11B41461"/>
    <w:rsid w:val="11B4377D"/>
    <w:rsid w:val="11B503DD"/>
    <w:rsid w:val="11B50B41"/>
    <w:rsid w:val="11B51E65"/>
    <w:rsid w:val="11B74CFD"/>
    <w:rsid w:val="11B8A8C1"/>
    <w:rsid w:val="11B8C490"/>
    <w:rsid w:val="11BA171C"/>
    <w:rsid w:val="11BBB187"/>
    <w:rsid w:val="11BBBF62"/>
    <w:rsid w:val="11BC8E5C"/>
    <w:rsid w:val="11BD6B7A"/>
    <w:rsid w:val="11BD8BD6"/>
    <w:rsid w:val="11BD92FE"/>
    <w:rsid w:val="11BDB59B"/>
    <w:rsid w:val="11BE72F9"/>
    <w:rsid w:val="11BEECC5"/>
    <w:rsid w:val="11C029E7"/>
    <w:rsid w:val="11C06CBC"/>
    <w:rsid w:val="11C0B408"/>
    <w:rsid w:val="11C0CABE"/>
    <w:rsid w:val="11C14578"/>
    <w:rsid w:val="11C1B98B"/>
    <w:rsid w:val="11C223B4"/>
    <w:rsid w:val="11C24E71"/>
    <w:rsid w:val="11C2C037"/>
    <w:rsid w:val="11C398F5"/>
    <w:rsid w:val="11C39AC9"/>
    <w:rsid w:val="11C4B8AF"/>
    <w:rsid w:val="11C59BD5"/>
    <w:rsid w:val="11C70DA2"/>
    <w:rsid w:val="11C89656"/>
    <w:rsid w:val="11C92384"/>
    <w:rsid w:val="11C95062"/>
    <w:rsid w:val="11CC3311"/>
    <w:rsid w:val="11CC8742"/>
    <w:rsid w:val="11CD44F4"/>
    <w:rsid w:val="11CD4830"/>
    <w:rsid w:val="11CE63D8"/>
    <w:rsid w:val="11CEE390"/>
    <w:rsid w:val="11CF378D"/>
    <w:rsid w:val="11CF741D"/>
    <w:rsid w:val="11CFC99D"/>
    <w:rsid w:val="11CFF22A"/>
    <w:rsid w:val="11D02255"/>
    <w:rsid w:val="11D09250"/>
    <w:rsid w:val="11D124FD"/>
    <w:rsid w:val="11D31C66"/>
    <w:rsid w:val="11D33492"/>
    <w:rsid w:val="11D380E7"/>
    <w:rsid w:val="11D49EB1"/>
    <w:rsid w:val="11D4DBB4"/>
    <w:rsid w:val="11D62D85"/>
    <w:rsid w:val="11D75974"/>
    <w:rsid w:val="11D76A61"/>
    <w:rsid w:val="11D8A25D"/>
    <w:rsid w:val="11D8D5D0"/>
    <w:rsid w:val="11D9562F"/>
    <w:rsid w:val="11DDE434"/>
    <w:rsid w:val="11DDF004"/>
    <w:rsid w:val="11DE69DF"/>
    <w:rsid w:val="11DE6AD6"/>
    <w:rsid w:val="11DF5589"/>
    <w:rsid w:val="11DFBE90"/>
    <w:rsid w:val="11E098E4"/>
    <w:rsid w:val="11E1478C"/>
    <w:rsid w:val="11E15B5C"/>
    <w:rsid w:val="11E17425"/>
    <w:rsid w:val="11E20C58"/>
    <w:rsid w:val="11E289EF"/>
    <w:rsid w:val="11E34305"/>
    <w:rsid w:val="11E4A2AA"/>
    <w:rsid w:val="11E575A3"/>
    <w:rsid w:val="11E588EA"/>
    <w:rsid w:val="11E5B2CD"/>
    <w:rsid w:val="11E5D80B"/>
    <w:rsid w:val="11E713ED"/>
    <w:rsid w:val="11E75A10"/>
    <w:rsid w:val="11E76816"/>
    <w:rsid w:val="11E8C221"/>
    <w:rsid w:val="11E9032A"/>
    <w:rsid w:val="11E93CFA"/>
    <w:rsid w:val="11E9DD9D"/>
    <w:rsid w:val="11E9EDFE"/>
    <w:rsid w:val="11EA16F5"/>
    <w:rsid w:val="11EA22C4"/>
    <w:rsid w:val="11EAFFAB"/>
    <w:rsid w:val="11EBD163"/>
    <w:rsid w:val="11EC05B2"/>
    <w:rsid w:val="11ED7C47"/>
    <w:rsid w:val="11EDB0DC"/>
    <w:rsid w:val="11EE0AE6"/>
    <w:rsid w:val="11EE49D0"/>
    <w:rsid w:val="11EE7382"/>
    <w:rsid w:val="11EE8AF8"/>
    <w:rsid w:val="11EFEE86"/>
    <w:rsid w:val="11F243C1"/>
    <w:rsid w:val="11F2D3AE"/>
    <w:rsid w:val="11F2E0AA"/>
    <w:rsid w:val="11F4A07D"/>
    <w:rsid w:val="11F4E77E"/>
    <w:rsid w:val="11F542A0"/>
    <w:rsid w:val="11F554D5"/>
    <w:rsid w:val="11F6050E"/>
    <w:rsid w:val="11F7CF98"/>
    <w:rsid w:val="11F923AA"/>
    <w:rsid w:val="11FA05EA"/>
    <w:rsid w:val="11FAE62C"/>
    <w:rsid w:val="11FB234A"/>
    <w:rsid w:val="11FB9E6E"/>
    <w:rsid w:val="11FC8112"/>
    <w:rsid w:val="11FDDECC"/>
    <w:rsid w:val="11FDE242"/>
    <w:rsid w:val="11FFA2FF"/>
    <w:rsid w:val="11FFC167"/>
    <w:rsid w:val="12007AD2"/>
    <w:rsid w:val="1200C2E9"/>
    <w:rsid w:val="12033724"/>
    <w:rsid w:val="1205191A"/>
    <w:rsid w:val="12055B36"/>
    <w:rsid w:val="12071B2B"/>
    <w:rsid w:val="1207A4A1"/>
    <w:rsid w:val="1207C5E8"/>
    <w:rsid w:val="1207CFA6"/>
    <w:rsid w:val="120823B3"/>
    <w:rsid w:val="1208F1C8"/>
    <w:rsid w:val="120953CD"/>
    <w:rsid w:val="1209F708"/>
    <w:rsid w:val="120A37E1"/>
    <w:rsid w:val="120AEC8E"/>
    <w:rsid w:val="120B46E2"/>
    <w:rsid w:val="120C69E6"/>
    <w:rsid w:val="120CC9C0"/>
    <w:rsid w:val="120CDF6D"/>
    <w:rsid w:val="120D0A3D"/>
    <w:rsid w:val="120DAE2B"/>
    <w:rsid w:val="120DC22F"/>
    <w:rsid w:val="120E06F5"/>
    <w:rsid w:val="120ED829"/>
    <w:rsid w:val="120EF52D"/>
    <w:rsid w:val="120F6BC7"/>
    <w:rsid w:val="120FA53D"/>
    <w:rsid w:val="120FC3E5"/>
    <w:rsid w:val="12122909"/>
    <w:rsid w:val="12122F10"/>
    <w:rsid w:val="12125C8D"/>
    <w:rsid w:val="1212FAD4"/>
    <w:rsid w:val="1213220A"/>
    <w:rsid w:val="12136E4E"/>
    <w:rsid w:val="121386D4"/>
    <w:rsid w:val="12139C70"/>
    <w:rsid w:val="1213F0DA"/>
    <w:rsid w:val="1214ADC9"/>
    <w:rsid w:val="1214EAD0"/>
    <w:rsid w:val="12168FA7"/>
    <w:rsid w:val="1218191E"/>
    <w:rsid w:val="1218983A"/>
    <w:rsid w:val="12189AF0"/>
    <w:rsid w:val="12192CB9"/>
    <w:rsid w:val="1219C98A"/>
    <w:rsid w:val="121A5223"/>
    <w:rsid w:val="121A6796"/>
    <w:rsid w:val="121B22B8"/>
    <w:rsid w:val="121C2DCC"/>
    <w:rsid w:val="121C7354"/>
    <w:rsid w:val="121CC56D"/>
    <w:rsid w:val="121CE866"/>
    <w:rsid w:val="121DB421"/>
    <w:rsid w:val="121DEA4F"/>
    <w:rsid w:val="121E3D09"/>
    <w:rsid w:val="121E8FC6"/>
    <w:rsid w:val="121F67F1"/>
    <w:rsid w:val="121FA673"/>
    <w:rsid w:val="121FC8CB"/>
    <w:rsid w:val="1220F183"/>
    <w:rsid w:val="1222A4BA"/>
    <w:rsid w:val="1222C068"/>
    <w:rsid w:val="12231A77"/>
    <w:rsid w:val="1223D362"/>
    <w:rsid w:val="1223EFE7"/>
    <w:rsid w:val="122404C7"/>
    <w:rsid w:val="122409CF"/>
    <w:rsid w:val="12248F1E"/>
    <w:rsid w:val="12249007"/>
    <w:rsid w:val="12251F4F"/>
    <w:rsid w:val="12261618"/>
    <w:rsid w:val="12262AA8"/>
    <w:rsid w:val="12263BB7"/>
    <w:rsid w:val="12269592"/>
    <w:rsid w:val="1226FD72"/>
    <w:rsid w:val="12270AC4"/>
    <w:rsid w:val="12275326"/>
    <w:rsid w:val="1227CEBE"/>
    <w:rsid w:val="1228D8DB"/>
    <w:rsid w:val="12293C53"/>
    <w:rsid w:val="12295199"/>
    <w:rsid w:val="12296B74"/>
    <w:rsid w:val="122AE7D4"/>
    <w:rsid w:val="122C0B6E"/>
    <w:rsid w:val="122C6715"/>
    <w:rsid w:val="122CC040"/>
    <w:rsid w:val="122CE3B4"/>
    <w:rsid w:val="122D3727"/>
    <w:rsid w:val="122EC89E"/>
    <w:rsid w:val="122ECF94"/>
    <w:rsid w:val="122FA6E0"/>
    <w:rsid w:val="12313F1F"/>
    <w:rsid w:val="12315E7A"/>
    <w:rsid w:val="1232AE97"/>
    <w:rsid w:val="1233B9EB"/>
    <w:rsid w:val="1234BD24"/>
    <w:rsid w:val="12355436"/>
    <w:rsid w:val="1236D73E"/>
    <w:rsid w:val="1239DEE6"/>
    <w:rsid w:val="123A9C94"/>
    <w:rsid w:val="123AFE4A"/>
    <w:rsid w:val="123BAF8A"/>
    <w:rsid w:val="123BEC50"/>
    <w:rsid w:val="123CC19E"/>
    <w:rsid w:val="123D5208"/>
    <w:rsid w:val="123D9F64"/>
    <w:rsid w:val="123E0882"/>
    <w:rsid w:val="123F3F28"/>
    <w:rsid w:val="12401B56"/>
    <w:rsid w:val="1240C44A"/>
    <w:rsid w:val="1240CFDB"/>
    <w:rsid w:val="12414CFA"/>
    <w:rsid w:val="1242C521"/>
    <w:rsid w:val="1243953C"/>
    <w:rsid w:val="12467B09"/>
    <w:rsid w:val="12472D01"/>
    <w:rsid w:val="12474E64"/>
    <w:rsid w:val="1247E3C4"/>
    <w:rsid w:val="12496D49"/>
    <w:rsid w:val="124ACDC5"/>
    <w:rsid w:val="124B8AFB"/>
    <w:rsid w:val="124E34DC"/>
    <w:rsid w:val="124E67D7"/>
    <w:rsid w:val="124E6AD2"/>
    <w:rsid w:val="12500A1E"/>
    <w:rsid w:val="125053BA"/>
    <w:rsid w:val="1250D0D1"/>
    <w:rsid w:val="125110C4"/>
    <w:rsid w:val="125131F2"/>
    <w:rsid w:val="1251646D"/>
    <w:rsid w:val="1251A5D6"/>
    <w:rsid w:val="12526E74"/>
    <w:rsid w:val="12527038"/>
    <w:rsid w:val="1252CA63"/>
    <w:rsid w:val="1252CBD8"/>
    <w:rsid w:val="1252FA37"/>
    <w:rsid w:val="12561E22"/>
    <w:rsid w:val="12565638"/>
    <w:rsid w:val="1256DEDC"/>
    <w:rsid w:val="1258C330"/>
    <w:rsid w:val="1258CD7B"/>
    <w:rsid w:val="1259EB6C"/>
    <w:rsid w:val="125B86AA"/>
    <w:rsid w:val="125BADF7"/>
    <w:rsid w:val="125E128E"/>
    <w:rsid w:val="125E2FD5"/>
    <w:rsid w:val="125E4F4E"/>
    <w:rsid w:val="125EAEE0"/>
    <w:rsid w:val="125EEBED"/>
    <w:rsid w:val="126112D9"/>
    <w:rsid w:val="126123C5"/>
    <w:rsid w:val="1262859A"/>
    <w:rsid w:val="12632A42"/>
    <w:rsid w:val="1263BD9A"/>
    <w:rsid w:val="12646DE3"/>
    <w:rsid w:val="1264B5B8"/>
    <w:rsid w:val="1265106A"/>
    <w:rsid w:val="12654AD6"/>
    <w:rsid w:val="1265EE02"/>
    <w:rsid w:val="12667631"/>
    <w:rsid w:val="12675FD5"/>
    <w:rsid w:val="1267F111"/>
    <w:rsid w:val="12683EEC"/>
    <w:rsid w:val="12692311"/>
    <w:rsid w:val="1269327B"/>
    <w:rsid w:val="1269DEE3"/>
    <w:rsid w:val="1269FAF3"/>
    <w:rsid w:val="126ABA5C"/>
    <w:rsid w:val="126ADB5B"/>
    <w:rsid w:val="126AF465"/>
    <w:rsid w:val="126C64B6"/>
    <w:rsid w:val="126D18F7"/>
    <w:rsid w:val="126DA37C"/>
    <w:rsid w:val="126E16B1"/>
    <w:rsid w:val="126E98F0"/>
    <w:rsid w:val="126FA54B"/>
    <w:rsid w:val="126FAE58"/>
    <w:rsid w:val="1270E916"/>
    <w:rsid w:val="12710401"/>
    <w:rsid w:val="12717B81"/>
    <w:rsid w:val="1272D833"/>
    <w:rsid w:val="12739A63"/>
    <w:rsid w:val="1273F791"/>
    <w:rsid w:val="12742755"/>
    <w:rsid w:val="1274725D"/>
    <w:rsid w:val="12752FB5"/>
    <w:rsid w:val="12769A60"/>
    <w:rsid w:val="12777D58"/>
    <w:rsid w:val="1277CBAA"/>
    <w:rsid w:val="1277E986"/>
    <w:rsid w:val="12782DAF"/>
    <w:rsid w:val="1278487D"/>
    <w:rsid w:val="1278B35D"/>
    <w:rsid w:val="12791E52"/>
    <w:rsid w:val="12794781"/>
    <w:rsid w:val="12796B3E"/>
    <w:rsid w:val="1279D11B"/>
    <w:rsid w:val="127A34F7"/>
    <w:rsid w:val="127A8944"/>
    <w:rsid w:val="127CDA4F"/>
    <w:rsid w:val="127D7454"/>
    <w:rsid w:val="127F7CE7"/>
    <w:rsid w:val="127FA082"/>
    <w:rsid w:val="12801F57"/>
    <w:rsid w:val="12811282"/>
    <w:rsid w:val="128135CB"/>
    <w:rsid w:val="128169EB"/>
    <w:rsid w:val="1281C4DF"/>
    <w:rsid w:val="1282202A"/>
    <w:rsid w:val="12839D4D"/>
    <w:rsid w:val="1283DAE9"/>
    <w:rsid w:val="12859300"/>
    <w:rsid w:val="1285C4C8"/>
    <w:rsid w:val="1286DC57"/>
    <w:rsid w:val="12873F03"/>
    <w:rsid w:val="1287797B"/>
    <w:rsid w:val="128924FC"/>
    <w:rsid w:val="128AC387"/>
    <w:rsid w:val="128B684B"/>
    <w:rsid w:val="128CB27C"/>
    <w:rsid w:val="128DF8FD"/>
    <w:rsid w:val="128FFE40"/>
    <w:rsid w:val="12916E08"/>
    <w:rsid w:val="1291D0DD"/>
    <w:rsid w:val="129201A6"/>
    <w:rsid w:val="12929833"/>
    <w:rsid w:val="129373CA"/>
    <w:rsid w:val="12938BEE"/>
    <w:rsid w:val="12947201"/>
    <w:rsid w:val="1295EC1C"/>
    <w:rsid w:val="1296694C"/>
    <w:rsid w:val="1296A8EB"/>
    <w:rsid w:val="1296AC4B"/>
    <w:rsid w:val="1296E6B6"/>
    <w:rsid w:val="12977F52"/>
    <w:rsid w:val="129798FE"/>
    <w:rsid w:val="129825CD"/>
    <w:rsid w:val="12989835"/>
    <w:rsid w:val="12998388"/>
    <w:rsid w:val="129A29B8"/>
    <w:rsid w:val="129BE631"/>
    <w:rsid w:val="129D16DF"/>
    <w:rsid w:val="129DCBDB"/>
    <w:rsid w:val="129E545B"/>
    <w:rsid w:val="129E554E"/>
    <w:rsid w:val="129EBC33"/>
    <w:rsid w:val="129ED037"/>
    <w:rsid w:val="12A09B2E"/>
    <w:rsid w:val="12A0EC61"/>
    <w:rsid w:val="12A1AE9B"/>
    <w:rsid w:val="12A1B78A"/>
    <w:rsid w:val="12A2D9DE"/>
    <w:rsid w:val="12A37D05"/>
    <w:rsid w:val="12A4CDF8"/>
    <w:rsid w:val="12A578B3"/>
    <w:rsid w:val="12A5E07F"/>
    <w:rsid w:val="12A6B1D0"/>
    <w:rsid w:val="12A8A758"/>
    <w:rsid w:val="12A909BB"/>
    <w:rsid w:val="12ACB6F5"/>
    <w:rsid w:val="12AD8894"/>
    <w:rsid w:val="12AD92A7"/>
    <w:rsid w:val="12ADA2AE"/>
    <w:rsid w:val="12AF1924"/>
    <w:rsid w:val="12B02F59"/>
    <w:rsid w:val="12B09404"/>
    <w:rsid w:val="12B0F390"/>
    <w:rsid w:val="12B0F7DB"/>
    <w:rsid w:val="12B173A0"/>
    <w:rsid w:val="12B19123"/>
    <w:rsid w:val="12B2183B"/>
    <w:rsid w:val="12B41A93"/>
    <w:rsid w:val="12B4CD7B"/>
    <w:rsid w:val="12B5C720"/>
    <w:rsid w:val="12B6F53B"/>
    <w:rsid w:val="12BA5FA9"/>
    <w:rsid w:val="12BB074F"/>
    <w:rsid w:val="12BB7BBC"/>
    <w:rsid w:val="12BDF8B4"/>
    <w:rsid w:val="12BDFC1E"/>
    <w:rsid w:val="12BE0B95"/>
    <w:rsid w:val="12BEB8A3"/>
    <w:rsid w:val="12BEF30C"/>
    <w:rsid w:val="12BF023B"/>
    <w:rsid w:val="12BFD5FD"/>
    <w:rsid w:val="12C001F5"/>
    <w:rsid w:val="12C1C5CB"/>
    <w:rsid w:val="12C20E35"/>
    <w:rsid w:val="12C2D330"/>
    <w:rsid w:val="12C50CC7"/>
    <w:rsid w:val="12C707EB"/>
    <w:rsid w:val="12C79E88"/>
    <w:rsid w:val="12C7CF5E"/>
    <w:rsid w:val="12C8114E"/>
    <w:rsid w:val="12C8735E"/>
    <w:rsid w:val="12C8F697"/>
    <w:rsid w:val="12C94D9F"/>
    <w:rsid w:val="12CA562B"/>
    <w:rsid w:val="12CA5B98"/>
    <w:rsid w:val="12CAF530"/>
    <w:rsid w:val="12CBFE9B"/>
    <w:rsid w:val="12CCC4B1"/>
    <w:rsid w:val="12CD15AF"/>
    <w:rsid w:val="12CDDAB8"/>
    <w:rsid w:val="12CF04BC"/>
    <w:rsid w:val="12D41C9B"/>
    <w:rsid w:val="12D46959"/>
    <w:rsid w:val="12D486C5"/>
    <w:rsid w:val="12D4ADBC"/>
    <w:rsid w:val="12D5A97B"/>
    <w:rsid w:val="12D5C5E4"/>
    <w:rsid w:val="12D6284E"/>
    <w:rsid w:val="12D6AB15"/>
    <w:rsid w:val="12D6B01C"/>
    <w:rsid w:val="12D6D0EB"/>
    <w:rsid w:val="12D6D1DD"/>
    <w:rsid w:val="12D6E3A1"/>
    <w:rsid w:val="12D8CDF3"/>
    <w:rsid w:val="12D8E4E9"/>
    <w:rsid w:val="12D8EBC0"/>
    <w:rsid w:val="12DA7EBE"/>
    <w:rsid w:val="12DAECB6"/>
    <w:rsid w:val="12DB0E6D"/>
    <w:rsid w:val="12DB71AD"/>
    <w:rsid w:val="12DB7999"/>
    <w:rsid w:val="12DBA138"/>
    <w:rsid w:val="12DBAA1B"/>
    <w:rsid w:val="12DC3CC1"/>
    <w:rsid w:val="12DD0B1D"/>
    <w:rsid w:val="12DD49A8"/>
    <w:rsid w:val="12DEB8CC"/>
    <w:rsid w:val="12DFB38F"/>
    <w:rsid w:val="12DFDFDB"/>
    <w:rsid w:val="12DFF783"/>
    <w:rsid w:val="12DFF7A8"/>
    <w:rsid w:val="12E13B19"/>
    <w:rsid w:val="12E1BDC9"/>
    <w:rsid w:val="12E20236"/>
    <w:rsid w:val="12E2147D"/>
    <w:rsid w:val="12E27DF0"/>
    <w:rsid w:val="12E376F9"/>
    <w:rsid w:val="12E6073D"/>
    <w:rsid w:val="12E72138"/>
    <w:rsid w:val="12E73A97"/>
    <w:rsid w:val="12E74C2F"/>
    <w:rsid w:val="12E7E2FF"/>
    <w:rsid w:val="12E8318E"/>
    <w:rsid w:val="12E874C8"/>
    <w:rsid w:val="12E9687D"/>
    <w:rsid w:val="12EADDAD"/>
    <w:rsid w:val="12EAE095"/>
    <w:rsid w:val="12EC9A82"/>
    <w:rsid w:val="12EF4DA6"/>
    <w:rsid w:val="12F114A2"/>
    <w:rsid w:val="12F2559D"/>
    <w:rsid w:val="12F2C664"/>
    <w:rsid w:val="12F2E882"/>
    <w:rsid w:val="12F33094"/>
    <w:rsid w:val="12F3F396"/>
    <w:rsid w:val="12F44952"/>
    <w:rsid w:val="12F53B9F"/>
    <w:rsid w:val="12F645BF"/>
    <w:rsid w:val="12F6A7BD"/>
    <w:rsid w:val="12F6EEBC"/>
    <w:rsid w:val="12F762E7"/>
    <w:rsid w:val="12F9277B"/>
    <w:rsid w:val="12F93487"/>
    <w:rsid w:val="12F999B1"/>
    <w:rsid w:val="12F9F39C"/>
    <w:rsid w:val="12FD349D"/>
    <w:rsid w:val="12FD8AF4"/>
    <w:rsid w:val="12FF2599"/>
    <w:rsid w:val="13000FAD"/>
    <w:rsid w:val="1300B18E"/>
    <w:rsid w:val="13025B3D"/>
    <w:rsid w:val="130281A9"/>
    <w:rsid w:val="13029575"/>
    <w:rsid w:val="1302E237"/>
    <w:rsid w:val="13043CAA"/>
    <w:rsid w:val="1304597E"/>
    <w:rsid w:val="13045AF0"/>
    <w:rsid w:val="1304A0EF"/>
    <w:rsid w:val="1304BDE4"/>
    <w:rsid w:val="130591BE"/>
    <w:rsid w:val="13061CC4"/>
    <w:rsid w:val="130753B9"/>
    <w:rsid w:val="1307867E"/>
    <w:rsid w:val="1308B788"/>
    <w:rsid w:val="1309EF30"/>
    <w:rsid w:val="130AD66B"/>
    <w:rsid w:val="130BBC0D"/>
    <w:rsid w:val="130C3322"/>
    <w:rsid w:val="130F5ECC"/>
    <w:rsid w:val="13102860"/>
    <w:rsid w:val="1311C9E8"/>
    <w:rsid w:val="13120007"/>
    <w:rsid w:val="1312C6B7"/>
    <w:rsid w:val="1313F7CA"/>
    <w:rsid w:val="1314F746"/>
    <w:rsid w:val="13165793"/>
    <w:rsid w:val="1318249A"/>
    <w:rsid w:val="131A5D26"/>
    <w:rsid w:val="131ADF1C"/>
    <w:rsid w:val="131C00A4"/>
    <w:rsid w:val="131C239A"/>
    <w:rsid w:val="131C319A"/>
    <w:rsid w:val="131D42E7"/>
    <w:rsid w:val="131DC3DB"/>
    <w:rsid w:val="131E3D65"/>
    <w:rsid w:val="131E6CBC"/>
    <w:rsid w:val="131EF8A8"/>
    <w:rsid w:val="131F0374"/>
    <w:rsid w:val="131FF285"/>
    <w:rsid w:val="1320F6C3"/>
    <w:rsid w:val="1321A161"/>
    <w:rsid w:val="1321FA8C"/>
    <w:rsid w:val="13234203"/>
    <w:rsid w:val="13239BEF"/>
    <w:rsid w:val="1323C09A"/>
    <w:rsid w:val="13269CFD"/>
    <w:rsid w:val="1326BF2B"/>
    <w:rsid w:val="1327F69C"/>
    <w:rsid w:val="13286909"/>
    <w:rsid w:val="13293929"/>
    <w:rsid w:val="1329B9DA"/>
    <w:rsid w:val="132B5E4F"/>
    <w:rsid w:val="132BA7C4"/>
    <w:rsid w:val="132C21A4"/>
    <w:rsid w:val="132D2790"/>
    <w:rsid w:val="132FCB01"/>
    <w:rsid w:val="1330A66F"/>
    <w:rsid w:val="13317DEA"/>
    <w:rsid w:val="13328356"/>
    <w:rsid w:val="1332BC48"/>
    <w:rsid w:val="13331AF3"/>
    <w:rsid w:val="133466C7"/>
    <w:rsid w:val="133643E8"/>
    <w:rsid w:val="13371175"/>
    <w:rsid w:val="1337AFBF"/>
    <w:rsid w:val="13395576"/>
    <w:rsid w:val="13398AB8"/>
    <w:rsid w:val="133A91CE"/>
    <w:rsid w:val="133C5C70"/>
    <w:rsid w:val="133EFACB"/>
    <w:rsid w:val="133FD12F"/>
    <w:rsid w:val="134077D1"/>
    <w:rsid w:val="13410ACE"/>
    <w:rsid w:val="13417CB1"/>
    <w:rsid w:val="1341DE71"/>
    <w:rsid w:val="134281F9"/>
    <w:rsid w:val="13441512"/>
    <w:rsid w:val="13446716"/>
    <w:rsid w:val="1344E4E4"/>
    <w:rsid w:val="134500C9"/>
    <w:rsid w:val="1345532A"/>
    <w:rsid w:val="134602B8"/>
    <w:rsid w:val="134757FC"/>
    <w:rsid w:val="134806D2"/>
    <w:rsid w:val="134A6EE8"/>
    <w:rsid w:val="134AACE7"/>
    <w:rsid w:val="134B32F9"/>
    <w:rsid w:val="134B8A4C"/>
    <w:rsid w:val="134BEA5E"/>
    <w:rsid w:val="134C65C6"/>
    <w:rsid w:val="134D6688"/>
    <w:rsid w:val="134DE022"/>
    <w:rsid w:val="134DF7E4"/>
    <w:rsid w:val="134F3DD5"/>
    <w:rsid w:val="134F9A9A"/>
    <w:rsid w:val="134FD0D8"/>
    <w:rsid w:val="135057B6"/>
    <w:rsid w:val="13508F00"/>
    <w:rsid w:val="13516DC8"/>
    <w:rsid w:val="13540B5B"/>
    <w:rsid w:val="13546DA5"/>
    <w:rsid w:val="13557D6E"/>
    <w:rsid w:val="1356250E"/>
    <w:rsid w:val="1356A206"/>
    <w:rsid w:val="1356C055"/>
    <w:rsid w:val="13581BEB"/>
    <w:rsid w:val="1358A9C1"/>
    <w:rsid w:val="1358DF01"/>
    <w:rsid w:val="13591A22"/>
    <w:rsid w:val="1359635F"/>
    <w:rsid w:val="135B40FE"/>
    <w:rsid w:val="135C2E3A"/>
    <w:rsid w:val="135C5FFC"/>
    <w:rsid w:val="135D89EC"/>
    <w:rsid w:val="135F0B40"/>
    <w:rsid w:val="135F5B47"/>
    <w:rsid w:val="135F74B1"/>
    <w:rsid w:val="13602852"/>
    <w:rsid w:val="1361C45F"/>
    <w:rsid w:val="1362EE61"/>
    <w:rsid w:val="13641B2F"/>
    <w:rsid w:val="13644C9C"/>
    <w:rsid w:val="1365CD72"/>
    <w:rsid w:val="13662619"/>
    <w:rsid w:val="13666741"/>
    <w:rsid w:val="136681CF"/>
    <w:rsid w:val="13681FEF"/>
    <w:rsid w:val="1368822A"/>
    <w:rsid w:val="13688856"/>
    <w:rsid w:val="136937BE"/>
    <w:rsid w:val="136A7073"/>
    <w:rsid w:val="136A9E11"/>
    <w:rsid w:val="136AA457"/>
    <w:rsid w:val="136AC6B3"/>
    <w:rsid w:val="136B8C9C"/>
    <w:rsid w:val="136C146A"/>
    <w:rsid w:val="136C4686"/>
    <w:rsid w:val="136D71D1"/>
    <w:rsid w:val="136E3120"/>
    <w:rsid w:val="136E54DB"/>
    <w:rsid w:val="136E7AD6"/>
    <w:rsid w:val="136E9ED4"/>
    <w:rsid w:val="136EE1D5"/>
    <w:rsid w:val="136F1786"/>
    <w:rsid w:val="1370C652"/>
    <w:rsid w:val="1370D088"/>
    <w:rsid w:val="13725A3C"/>
    <w:rsid w:val="13727A47"/>
    <w:rsid w:val="13731CB9"/>
    <w:rsid w:val="1373F6DD"/>
    <w:rsid w:val="13743EDD"/>
    <w:rsid w:val="137681FD"/>
    <w:rsid w:val="13794C00"/>
    <w:rsid w:val="1379AE11"/>
    <w:rsid w:val="137A511F"/>
    <w:rsid w:val="137B98A6"/>
    <w:rsid w:val="137CDA9F"/>
    <w:rsid w:val="137D900F"/>
    <w:rsid w:val="137DD4FE"/>
    <w:rsid w:val="137DF11A"/>
    <w:rsid w:val="137F3BF3"/>
    <w:rsid w:val="137F3FAC"/>
    <w:rsid w:val="137F713B"/>
    <w:rsid w:val="137FCB85"/>
    <w:rsid w:val="13805D56"/>
    <w:rsid w:val="1380A636"/>
    <w:rsid w:val="1380E40C"/>
    <w:rsid w:val="1381DCDD"/>
    <w:rsid w:val="1382657C"/>
    <w:rsid w:val="1382B4A2"/>
    <w:rsid w:val="13830776"/>
    <w:rsid w:val="1384A434"/>
    <w:rsid w:val="1384C0D0"/>
    <w:rsid w:val="1384FF25"/>
    <w:rsid w:val="138541DF"/>
    <w:rsid w:val="13863C19"/>
    <w:rsid w:val="1387B05C"/>
    <w:rsid w:val="1387D62E"/>
    <w:rsid w:val="1389C1DC"/>
    <w:rsid w:val="138B7ECC"/>
    <w:rsid w:val="138CAA44"/>
    <w:rsid w:val="138D8DAC"/>
    <w:rsid w:val="138ED59F"/>
    <w:rsid w:val="138EEC14"/>
    <w:rsid w:val="138FA28B"/>
    <w:rsid w:val="1391274D"/>
    <w:rsid w:val="13913900"/>
    <w:rsid w:val="139229DE"/>
    <w:rsid w:val="1392822D"/>
    <w:rsid w:val="1395A820"/>
    <w:rsid w:val="1395CFCA"/>
    <w:rsid w:val="1396B761"/>
    <w:rsid w:val="1398F75A"/>
    <w:rsid w:val="13994F1A"/>
    <w:rsid w:val="1399FBD8"/>
    <w:rsid w:val="139AAAAB"/>
    <w:rsid w:val="139C26AC"/>
    <w:rsid w:val="139C748A"/>
    <w:rsid w:val="139CB1D9"/>
    <w:rsid w:val="139D2C42"/>
    <w:rsid w:val="139D3707"/>
    <w:rsid w:val="139FA020"/>
    <w:rsid w:val="13A0041D"/>
    <w:rsid w:val="13A0314E"/>
    <w:rsid w:val="13A0387B"/>
    <w:rsid w:val="13A0F5F1"/>
    <w:rsid w:val="13A15660"/>
    <w:rsid w:val="13A1C39C"/>
    <w:rsid w:val="13A1C4B3"/>
    <w:rsid w:val="13A1C9E5"/>
    <w:rsid w:val="13A381EC"/>
    <w:rsid w:val="13A407A6"/>
    <w:rsid w:val="13A52087"/>
    <w:rsid w:val="13A538CF"/>
    <w:rsid w:val="13A5D1A4"/>
    <w:rsid w:val="13A60CAC"/>
    <w:rsid w:val="13A6A26B"/>
    <w:rsid w:val="13A6CB41"/>
    <w:rsid w:val="13A99505"/>
    <w:rsid w:val="13A9BE01"/>
    <w:rsid w:val="13AA1BB2"/>
    <w:rsid w:val="13AA8827"/>
    <w:rsid w:val="13AAADC9"/>
    <w:rsid w:val="13AAB957"/>
    <w:rsid w:val="13AADE4B"/>
    <w:rsid w:val="13AB32E5"/>
    <w:rsid w:val="13AC22BE"/>
    <w:rsid w:val="13AC311A"/>
    <w:rsid w:val="13ACD789"/>
    <w:rsid w:val="13AD4A1F"/>
    <w:rsid w:val="13AD809A"/>
    <w:rsid w:val="13AE679B"/>
    <w:rsid w:val="13AE95C5"/>
    <w:rsid w:val="13AF1CD6"/>
    <w:rsid w:val="13AFB9F5"/>
    <w:rsid w:val="13B047A5"/>
    <w:rsid w:val="13B15905"/>
    <w:rsid w:val="13B1DFAB"/>
    <w:rsid w:val="13B317FC"/>
    <w:rsid w:val="13B55BD3"/>
    <w:rsid w:val="13B75B3E"/>
    <w:rsid w:val="13B78424"/>
    <w:rsid w:val="13B7F117"/>
    <w:rsid w:val="13B97682"/>
    <w:rsid w:val="13BA6B1B"/>
    <w:rsid w:val="13BAABE9"/>
    <w:rsid w:val="13BADBAF"/>
    <w:rsid w:val="13BC6951"/>
    <w:rsid w:val="13BD5501"/>
    <w:rsid w:val="13BE39CB"/>
    <w:rsid w:val="13BE8230"/>
    <w:rsid w:val="13BE8C13"/>
    <w:rsid w:val="13BEEB08"/>
    <w:rsid w:val="13BF185E"/>
    <w:rsid w:val="13C02AB1"/>
    <w:rsid w:val="13C06D93"/>
    <w:rsid w:val="13C0AAC6"/>
    <w:rsid w:val="13C0AD4D"/>
    <w:rsid w:val="13C0DD7E"/>
    <w:rsid w:val="13C17E4E"/>
    <w:rsid w:val="13C1ABAE"/>
    <w:rsid w:val="13C26058"/>
    <w:rsid w:val="13C2856C"/>
    <w:rsid w:val="13C33ADE"/>
    <w:rsid w:val="13C44E13"/>
    <w:rsid w:val="13C5600B"/>
    <w:rsid w:val="13C7E2B1"/>
    <w:rsid w:val="13C8B98C"/>
    <w:rsid w:val="13C8D3C9"/>
    <w:rsid w:val="13C9A3EE"/>
    <w:rsid w:val="13C9D4CB"/>
    <w:rsid w:val="13C9FE7D"/>
    <w:rsid w:val="13CAAF85"/>
    <w:rsid w:val="13CC395D"/>
    <w:rsid w:val="13CD303B"/>
    <w:rsid w:val="13CD3D78"/>
    <w:rsid w:val="13CDEA33"/>
    <w:rsid w:val="13CF6D8C"/>
    <w:rsid w:val="13CFDC4B"/>
    <w:rsid w:val="13D08E9B"/>
    <w:rsid w:val="13D1A186"/>
    <w:rsid w:val="13D22E1F"/>
    <w:rsid w:val="13D26E51"/>
    <w:rsid w:val="13D3929B"/>
    <w:rsid w:val="13D3B359"/>
    <w:rsid w:val="13D57841"/>
    <w:rsid w:val="13D64E3C"/>
    <w:rsid w:val="13D65B82"/>
    <w:rsid w:val="13D6F950"/>
    <w:rsid w:val="13D7730D"/>
    <w:rsid w:val="13D77E4B"/>
    <w:rsid w:val="13D7B49E"/>
    <w:rsid w:val="13D7EF16"/>
    <w:rsid w:val="13D8481C"/>
    <w:rsid w:val="13D88F96"/>
    <w:rsid w:val="13D96FC5"/>
    <w:rsid w:val="13D9D440"/>
    <w:rsid w:val="13DB1A0E"/>
    <w:rsid w:val="13DB51AE"/>
    <w:rsid w:val="13DCC0C2"/>
    <w:rsid w:val="13DDEEB9"/>
    <w:rsid w:val="13DE7CF9"/>
    <w:rsid w:val="13DE90B4"/>
    <w:rsid w:val="13DFB4B6"/>
    <w:rsid w:val="13E0C55D"/>
    <w:rsid w:val="13E1D9F5"/>
    <w:rsid w:val="13E214A4"/>
    <w:rsid w:val="13E2A27D"/>
    <w:rsid w:val="13E372FF"/>
    <w:rsid w:val="13E50D55"/>
    <w:rsid w:val="13E58373"/>
    <w:rsid w:val="13E650E7"/>
    <w:rsid w:val="13E68842"/>
    <w:rsid w:val="13E6EA0F"/>
    <w:rsid w:val="13E758AF"/>
    <w:rsid w:val="13E77040"/>
    <w:rsid w:val="13E82971"/>
    <w:rsid w:val="13E85829"/>
    <w:rsid w:val="13EAB87E"/>
    <w:rsid w:val="13EB0707"/>
    <w:rsid w:val="13EB3EAE"/>
    <w:rsid w:val="13EB84EA"/>
    <w:rsid w:val="13ECA085"/>
    <w:rsid w:val="13ED6628"/>
    <w:rsid w:val="13EDA119"/>
    <w:rsid w:val="13EF2175"/>
    <w:rsid w:val="13EF21B7"/>
    <w:rsid w:val="13F0C7B9"/>
    <w:rsid w:val="13F0F9F7"/>
    <w:rsid w:val="13F14192"/>
    <w:rsid w:val="13F49DDC"/>
    <w:rsid w:val="13F50D0E"/>
    <w:rsid w:val="13F84A31"/>
    <w:rsid w:val="13F84B4F"/>
    <w:rsid w:val="13F862B9"/>
    <w:rsid w:val="13F8A8A0"/>
    <w:rsid w:val="13F9B30E"/>
    <w:rsid w:val="13FB1DE6"/>
    <w:rsid w:val="13FC95B1"/>
    <w:rsid w:val="13FD03C0"/>
    <w:rsid w:val="13FF63A8"/>
    <w:rsid w:val="13FFA1D1"/>
    <w:rsid w:val="13FFE855"/>
    <w:rsid w:val="13FFF9AF"/>
    <w:rsid w:val="14005822"/>
    <w:rsid w:val="140174A5"/>
    <w:rsid w:val="14019735"/>
    <w:rsid w:val="14020005"/>
    <w:rsid w:val="14022DF0"/>
    <w:rsid w:val="14024A10"/>
    <w:rsid w:val="14036672"/>
    <w:rsid w:val="14040905"/>
    <w:rsid w:val="14048D07"/>
    <w:rsid w:val="14049DDC"/>
    <w:rsid w:val="140673B8"/>
    <w:rsid w:val="14069B1E"/>
    <w:rsid w:val="1406ABBC"/>
    <w:rsid w:val="1406BF70"/>
    <w:rsid w:val="1407552A"/>
    <w:rsid w:val="14093C08"/>
    <w:rsid w:val="140A5F4B"/>
    <w:rsid w:val="140A7D50"/>
    <w:rsid w:val="140B8347"/>
    <w:rsid w:val="140D3596"/>
    <w:rsid w:val="140E3572"/>
    <w:rsid w:val="140E762F"/>
    <w:rsid w:val="140EE2E8"/>
    <w:rsid w:val="140F7C7F"/>
    <w:rsid w:val="140FF093"/>
    <w:rsid w:val="1410582D"/>
    <w:rsid w:val="1411D5DA"/>
    <w:rsid w:val="1411FFC5"/>
    <w:rsid w:val="1413146A"/>
    <w:rsid w:val="1414042A"/>
    <w:rsid w:val="14149D50"/>
    <w:rsid w:val="14150D97"/>
    <w:rsid w:val="14157C03"/>
    <w:rsid w:val="1415CF1B"/>
    <w:rsid w:val="14167CC4"/>
    <w:rsid w:val="14175AAE"/>
    <w:rsid w:val="1417F109"/>
    <w:rsid w:val="14183AF3"/>
    <w:rsid w:val="14198961"/>
    <w:rsid w:val="141B1AFD"/>
    <w:rsid w:val="141B2A27"/>
    <w:rsid w:val="141B35C8"/>
    <w:rsid w:val="141D22BE"/>
    <w:rsid w:val="141E7DD5"/>
    <w:rsid w:val="141EBA6C"/>
    <w:rsid w:val="141F1B9D"/>
    <w:rsid w:val="141F8435"/>
    <w:rsid w:val="14206C26"/>
    <w:rsid w:val="1420D80D"/>
    <w:rsid w:val="1421179A"/>
    <w:rsid w:val="142184FE"/>
    <w:rsid w:val="14227E95"/>
    <w:rsid w:val="14233CA6"/>
    <w:rsid w:val="14233D2A"/>
    <w:rsid w:val="14256D6A"/>
    <w:rsid w:val="142689EA"/>
    <w:rsid w:val="1426BACA"/>
    <w:rsid w:val="1426CEA5"/>
    <w:rsid w:val="1427AE2C"/>
    <w:rsid w:val="14283E9D"/>
    <w:rsid w:val="1428D331"/>
    <w:rsid w:val="1429C5F2"/>
    <w:rsid w:val="142A18E6"/>
    <w:rsid w:val="142BB057"/>
    <w:rsid w:val="142BC59E"/>
    <w:rsid w:val="142BE25A"/>
    <w:rsid w:val="142C0715"/>
    <w:rsid w:val="142D2BC1"/>
    <w:rsid w:val="142D3E55"/>
    <w:rsid w:val="142D99CC"/>
    <w:rsid w:val="142DDA30"/>
    <w:rsid w:val="142DF94B"/>
    <w:rsid w:val="142EA850"/>
    <w:rsid w:val="142EBF39"/>
    <w:rsid w:val="142F392C"/>
    <w:rsid w:val="142FDF7B"/>
    <w:rsid w:val="1431C8A7"/>
    <w:rsid w:val="1432C055"/>
    <w:rsid w:val="1432EE68"/>
    <w:rsid w:val="1437078A"/>
    <w:rsid w:val="1439C247"/>
    <w:rsid w:val="1439D545"/>
    <w:rsid w:val="1439D607"/>
    <w:rsid w:val="143AAAA6"/>
    <w:rsid w:val="143BBACB"/>
    <w:rsid w:val="143C5A48"/>
    <w:rsid w:val="143C9283"/>
    <w:rsid w:val="143CF5D9"/>
    <w:rsid w:val="143D8A73"/>
    <w:rsid w:val="143D9C02"/>
    <w:rsid w:val="143EFFC9"/>
    <w:rsid w:val="14410AE4"/>
    <w:rsid w:val="14411ACB"/>
    <w:rsid w:val="14411C19"/>
    <w:rsid w:val="144369D0"/>
    <w:rsid w:val="14451889"/>
    <w:rsid w:val="14454FAC"/>
    <w:rsid w:val="1445CBD6"/>
    <w:rsid w:val="144607D7"/>
    <w:rsid w:val="14462917"/>
    <w:rsid w:val="144711C3"/>
    <w:rsid w:val="1447132A"/>
    <w:rsid w:val="14477738"/>
    <w:rsid w:val="14478921"/>
    <w:rsid w:val="14480987"/>
    <w:rsid w:val="1448786A"/>
    <w:rsid w:val="1448D1B9"/>
    <w:rsid w:val="14491FDA"/>
    <w:rsid w:val="144971B6"/>
    <w:rsid w:val="144978BA"/>
    <w:rsid w:val="1449FBA3"/>
    <w:rsid w:val="144A0AE5"/>
    <w:rsid w:val="144C0A90"/>
    <w:rsid w:val="144C2A00"/>
    <w:rsid w:val="144CBB30"/>
    <w:rsid w:val="144DB9F0"/>
    <w:rsid w:val="144DC2F3"/>
    <w:rsid w:val="144F7A98"/>
    <w:rsid w:val="144F9DB5"/>
    <w:rsid w:val="14526432"/>
    <w:rsid w:val="14531B81"/>
    <w:rsid w:val="14532192"/>
    <w:rsid w:val="14542B3A"/>
    <w:rsid w:val="1454D793"/>
    <w:rsid w:val="14565901"/>
    <w:rsid w:val="1456AF96"/>
    <w:rsid w:val="1457083C"/>
    <w:rsid w:val="14570AEE"/>
    <w:rsid w:val="14584633"/>
    <w:rsid w:val="14596805"/>
    <w:rsid w:val="1459E70D"/>
    <w:rsid w:val="145A1451"/>
    <w:rsid w:val="145D209D"/>
    <w:rsid w:val="145EA473"/>
    <w:rsid w:val="145EE6FA"/>
    <w:rsid w:val="145FEF51"/>
    <w:rsid w:val="1461FB61"/>
    <w:rsid w:val="1462D915"/>
    <w:rsid w:val="1463687E"/>
    <w:rsid w:val="1463EA8F"/>
    <w:rsid w:val="14643406"/>
    <w:rsid w:val="14654632"/>
    <w:rsid w:val="1465ED40"/>
    <w:rsid w:val="14665FBF"/>
    <w:rsid w:val="1466ACD3"/>
    <w:rsid w:val="1467C2DF"/>
    <w:rsid w:val="146825F9"/>
    <w:rsid w:val="1468E55E"/>
    <w:rsid w:val="1468EB40"/>
    <w:rsid w:val="1469D9E9"/>
    <w:rsid w:val="146B1062"/>
    <w:rsid w:val="146B2ED2"/>
    <w:rsid w:val="146CF112"/>
    <w:rsid w:val="146D1602"/>
    <w:rsid w:val="146D1D1E"/>
    <w:rsid w:val="146DA870"/>
    <w:rsid w:val="146EA272"/>
    <w:rsid w:val="146F3865"/>
    <w:rsid w:val="146FFDFC"/>
    <w:rsid w:val="1470A3C5"/>
    <w:rsid w:val="14710300"/>
    <w:rsid w:val="14710E4B"/>
    <w:rsid w:val="14719751"/>
    <w:rsid w:val="14720D51"/>
    <w:rsid w:val="14725313"/>
    <w:rsid w:val="1474F73C"/>
    <w:rsid w:val="14751CEE"/>
    <w:rsid w:val="1476381F"/>
    <w:rsid w:val="147665F8"/>
    <w:rsid w:val="1476ACE3"/>
    <w:rsid w:val="1476C8B2"/>
    <w:rsid w:val="14771F3D"/>
    <w:rsid w:val="1478DF7F"/>
    <w:rsid w:val="1479EA02"/>
    <w:rsid w:val="147A8698"/>
    <w:rsid w:val="147C20CE"/>
    <w:rsid w:val="147CD697"/>
    <w:rsid w:val="147DE5A1"/>
    <w:rsid w:val="147E11F9"/>
    <w:rsid w:val="147E9375"/>
    <w:rsid w:val="147FFDD0"/>
    <w:rsid w:val="1480B6FE"/>
    <w:rsid w:val="148182FD"/>
    <w:rsid w:val="1481D79E"/>
    <w:rsid w:val="14826FCD"/>
    <w:rsid w:val="1483DCE4"/>
    <w:rsid w:val="1484696F"/>
    <w:rsid w:val="1484A1C3"/>
    <w:rsid w:val="14867EA6"/>
    <w:rsid w:val="14884310"/>
    <w:rsid w:val="148955DD"/>
    <w:rsid w:val="148983A5"/>
    <w:rsid w:val="1489D420"/>
    <w:rsid w:val="148AD514"/>
    <w:rsid w:val="148B1EA3"/>
    <w:rsid w:val="148B45CB"/>
    <w:rsid w:val="148B6639"/>
    <w:rsid w:val="148B9510"/>
    <w:rsid w:val="148B95B1"/>
    <w:rsid w:val="148BB9F8"/>
    <w:rsid w:val="148C31DC"/>
    <w:rsid w:val="148C6EC9"/>
    <w:rsid w:val="148D89EA"/>
    <w:rsid w:val="148DDAA6"/>
    <w:rsid w:val="148E59DA"/>
    <w:rsid w:val="148EC2EB"/>
    <w:rsid w:val="148F1881"/>
    <w:rsid w:val="148F3161"/>
    <w:rsid w:val="148FC5AC"/>
    <w:rsid w:val="14929ABB"/>
    <w:rsid w:val="1492D4F3"/>
    <w:rsid w:val="1492DE8D"/>
    <w:rsid w:val="14932D8D"/>
    <w:rsid w:val="1493BF39"/>
    <w:rsid w:val="1494147F"/>
    <w:rsid w:val="1496A15A"/>
    <w:rsid w:val="1496B786"/>
    <w:rsid w:val="149A235B"/>
    <w:rsid w:val="149BD019"/>
    <w:rsid w:val="149BE00B"/>
    <w:rsid w:val="149D6CCB"/>
    <w:rsid w:val="149E5F47"/>
    <w:rsid w:val="149E6946"/>
    <w:rsid w:val="149F1567"/>
    <w:rsid w:val="149FBC90"/>
    <w:rsid w:val="149FC28A"/>
    <w:rsid w:val="14A0DC82"/>
    <w:rsid w:val="14A1641B"/>
    <w:rsid w:val="14A1A9E6"/>
    <w:rsid w:val="14A26E8D"/>
    <w:rsid w:val="14A2FE0F"/>
    <w:rsid w:val="14A3163A"/>
    <w:rsid w:val="14A3C054"/>
    <w:rsid w:val="14A3C852"/>
    <w:rsid w:val="14A47D95"/>
    <w:rsid w:val="14A4A90E"/>
    <w:rsid w:val="14A6AB76"/>
    <w:rsid w:val="14A6E137"/>
    <w:rsid w:val="14A76F4C"/>
    <w:rsid w:val="14A89767"/>
    <w:rsid w:val="14A8DB5F"/>
    <w:rsid w:val="14AA10AE"/>
    <w:rsid w:val="14AA6CAB"/>
    <w:rsid w:val="14AC0C35"/>
    <w:rsid w:val="14AD51CB"/>
    <w:rsid w:val="14AF020D"/>
    <w:rsid w:val="14AF78C2"/>
    <w:rsid w:val="14AFF4A3"/>
    <w:rsid w:val="14B150D3"/>
    <w:rsid w:val="14B24B93"/>
    <w:rsid w:val="14B37273"/>
    <w:rsid w:val="14B3E512"/>
    <w:rsid w:val="14B445A3"/>
    <w:rsid w:val="14B4C9BA"/>
    <w:rsid w:val="14B6815A"/>
    <w:rsid w:val="14B6B971"/>
    <w:rsid w:val="14B6E7B0"/>
    <w:rsid w:val="14B7B184"/>
    <w:rsid w:val="14B7C55B"/>
    <w:rsid w:val="14B8FB4C"/>
    <w:rsid w:val="14B91EA9"/>
    <w:rsid w:val="14BBE472"/>
    <w:rsid w:val="14BBF7C8"/>
    <w:rsid w:val="14BBFD80"/>
    <w:rsid w:val="14BC42B0"/>
    <w:rsid w:val="14BD0B79"/>
    <w:rsid w:val="14BDB645"/>
    <w:rsid w:val="14BE0C26"/>
    <w:rsid w:val="14BEA778"/>
    <w:rsid w:val="14C15659"/>
    <w:rsid w:val="14C25DB0"/>
    <w:rsid w:val="14C2E106"/>
    <w:rsid w:val="14C39543"/>
    <w:rsid w:val="14C4089C"/>
    <w:rsid w:val="14C4A0E7"/>
    <w:rsid w:val="14C53376"/>
    <w:rsid w:val="14C542EB"/>
    <w:rsid w:val="14C5A129"/>
    <w:rsid w:val="14C612AA"/>
    <w:rsid w:val="14C77599"/>
    <w:rsid w:val="14C7EAA6"/>
    <w:rsid w:val="14C805E4"/>
    <w:rsid w:val="14CD797F"/>
    <w:rsid w:val="14CE7493"/>
    <w:rsid w:val="14CEDC08"/>
    <w:rsid w:val="14CF8F96"/>
    <w:rsid w:val="14CFB142"/>
    <w:rsid w:val="14CFB5A2"/>
    <w:rsid w:val="14D00D99"/>
    <w:rsid w:val="14D03F3F"/>
    <w:rsid w:val="14D1240B"/>
    <w:rsid w:val="14D1A76D"/>
    <w:rsid w:val="14D60F1F"/>
    <w:rsid w:val="14D6DC02"/>
    <w:rsid w:val="14D7418F"/>
    <w:rsid w:val="14D91CEF"/>
    <w:rsid w:val="14D9FA83"/>
    <w:rsid w:val="14DA4DC0"/>
    <w:rsid w:val="14DA5B72"/>
    <w:rsid w:val="14DA8C2C"/>
    <w:rsid w:val="14DB1EE3"/>
    <w:rsid w:val="14DC4832"/>
    <w:rsid w:val="14DCA2BC"/>
    <w:rsid w:val="14DCA43D"/>
    <w:rsid w:val="14DE7D7A"/>
    <w:rsid w:val="14DF578B"/>
    <w:rsid w:val="14DFB4E9"/>
    <w:rsid w:val="14E1D319"/>
    <w:rsid w:val="14E31755"/>
    <w:rsid w:val="14E3323B"/>
    <w:rsid w:val="14E48798"/>
    <w:rsid w:val="14E757B5"/>
    <w:rsid w:val="14E791CD"/>
    <w:rsid w:val="14E84B8A"/>
    <w:rsid w:val="14E89004"/>
    <w:rsid w:val="14E91183"/>
    <w:rsid w:val="14E951F7"/>
    <w:rsid w:val="14E9E567"/>
    <w:rsid w:val="14EA2674"/>
    <w:rsid w:val="14EB0C7D"/>
    <w:rsid w:val="14EBA6EB"/>
    <w:rsid w:val="14EBFE4A"/>
    <w:rsid w:val="14EC37E0"/>
    <w:rsid w:val="14ECE7F8"/>
    <w:rsid w:val="14ED30A6"/>
    <w:rsid w:val="14EDACE5"/>
    <w:rsid w:val="14EE29AB"/>
    <w:rsid w:val="14EEC058"/>
    <w:rsid w:val="14EF2DC1"/>
    <w:rsid w:val="14EFBABA"/>
    <w:rsid w:val="14EFCDEB"/>
    <w:rsid w:val="14F03B60"/>
    <w:rsid w:val="14F0A4C8"/>
    <w:rsid w:val="14F133B5"/>
    <w:rsid w:val="14F13691"/>
    <w:rsid w:val="14F17F82"/>
    <w:rsid w:val="14F1E4B7"/>
    <w:rsid w:val="14F32001"/>
    <w:rsid w:val="14F3FEC7"/>
    <w:rsid w:val="14F4B7B5"/>
    <w:rsid w:val="14F4CD02"/>
    <w:rsid w:val="14F62D35"/>
    <w:rsid w:val="14F7B290"/>
    <w:rsid w:val="14F850B9"/>
    <w:rsid w:val="14F9042E"/>
    <w:rsid w:val="14F97439"/>
    <w:rsid w:val="14FA05B5"/>
    <w:rsid w:val="14FB9E4E"/>
    <w:rsid w:val="14FDB635"/>
    <w:rsid w:val="14FE6D72"/>
    <w:rsid w:val="14FF7765"/>
    <w:rsid w:val="14FFA4EC"/>
    <w:rsid w:val="150016D8"/>
    <w:rsid w:val="15009053"/>
    <w:rsid w:val="1500EF9F"/>
    <w:rsid w:val="15014C1A"/>
    <w:rsid w:val="15019275"/>
    <w:rsid w:val="1501A229"/>
    <w:rsid w:val="1503402A"/>
    <w:rsid w:val="15042377"/>
    <w:rsid w:val="15042553"/>
    <w:rsid w:val="150439B8"/>
    <w:rsid w:val="15047FD9"/>
    <w:rsid w:val="1504B4F9"/>
    <w:rsid w:val="1505238A"/>
    <w:rsid w:val="150592A5"/>
    <w:rsid w:val="1506B831"/>
    <w:rsid w:val="15080086"/>
    <w:rsid w:val="150809E7"/>
    <w:rsid w:val="1508FB83"/>
    <w:rsid w:val="1509CD25"/>
    <w:rsid w:val="150BAB4B"/>
    <w:rsid w:val="150BDF0A"/>
    <w:rsid w:val="150BE7CE"/>
    <w:rsid w:val="150C219C"/>
    <w:rsid w:val="150C21D3"/>
    <w:rsid w:val="150C8F35"/>
    <w:rsid w:val="150D152F"/>
    <w:rsid w:val="150D748B"/>
    <w:rsid w:val="150DEEB3"/>
    <w:rsid w:val="150EDCC3"/>
    <w:rsid w:val="150FA916"/>
    <w:rsid w:val="150FE051"/>
    <w:rsid w:val="15109620"/>
    <w:rsid w:val="1510C648"/>
    <w:rsid w:val="15113BEC"/>
    <w:rsid w:val="151240C8"/>
    <w:rsid w:val="15127DAC"/>
    <w:rsid w:val="15140CCE"/>
    <w:rsid w:val="1515C864"/>
    <w:rsid w:val="15160D25"/>
    <w:rsid w:val="151617DA"/>
    <w:rsid w:val="15162D82"/>
    <w:rsid w:val="151658C1"/>
    <w:rsid w:val="15182369"/>
    <w:rsid w:val="151896AC"/>
    <w:rsid w:val="151A636A"/>
    <w:rsid w:val="151B3F0C"/>
    <w:rsid w:val="151C18BD"/>
    <w:rsid w:val="151D29AC"/>
    <w:rsid w:val="151DA773"/>
    <w:rsid w:val="151E6382"/>
    <w:rsid w:val="151E8338"/>
    <w:rsid w:val="1520963A"/>
    <w:rsid w:val="1521F7F8"/>
    <w:rsid w:val="15235BA7"/>
    <w:rsid w:val="1524C934"/>
    <w:rsid w:val="152597A2"/>
    <w:rsid w:val="15275D6F"/>
    <w:rsid w:val="15279ABB"/>
    <w:rsid w:val="152842D3"/>
    <w:rsid w:val="15288C1A"/>
    <w:rsid w:val="152978F4"/>
    <w:rsid w:val="15297A47"/>
    <w:rsid w:val="152A5C8A"/>
    <w:rsid w:val="152A63F7"/>
    <w:rsid w:val="152A8261"/>
    <w:rsid w:val="152AAEB6"/>
    <w:rsid w:val="152AC282"/>
    <w:rsid w:val="152ADA02"/>
    <w:rsid w:val="152AFC4A"/>
    <w:rsid w:val="152AFE30"/>
    <w:rsid w:val="152BC12A"/>
    <w:rsid w:val="152C0B22"/>
    <w:rsid w:val="152CB04F"/>
    <w:rsid w:val="152CB6CA"/>
    <w:rsid w:val="152F0A2A"/>
    <w:rsid w:val="152FEAED"/>
    <w:rsid w:val="1531E27A"/>
    <w:rsid w:val="1532C5FD"/>
    <w:rsid w:val="15349A4F"/>
    <w:rsid w:val="1534D599"/>
    <w:rsid w:val="15357E50"/>
    <w:rsid w:val="153640BF"/>
    <w:rsid w:val="15373674"/>
    <w:rsid w:val="1537945D"/>
    <w:rsid w:val="1537B1ED"/>
    <w:rsid w:val="153827B7"/>
    <w:rsid w:val="15385FFC"/>
    <w:rsid w:val="1539790E"/>
    <w:rsid w:val="153B8C97"/>
    <w:rsid w:val="153EF66A"/>
    <w:rsid w:val="1540F418"/>
    <w:rsid w:val="1541E9C1"/>
    <w:rsid w:val="15420FC9"/>
    <w:rsid w:val="1542484C"/>
    <w:rsid w:val="1543FD4B"/>
    <w:rsid w:val="154434A4"/>
    <w:rsid w:val="15449620"/>
    <w:rsid w:val="1544F209"/>
    <w:rsid w:val="15491C03"/>
    <w:rsid w:val="15491CFD"/>
    <w:rsid w:val="15493A68"/>
    <w:rsid w:val="1549741C"/>
    <w:rsid w:val="15497F66"/>
    <w:rsid w:val="1549F250"/>
    <w:rsid w:val="1549FD4F"/>
    <w:rsid w:val="154E155A"/>
    <w:rsid w:val="154F7889"/>
    <w:rsid w:val="154F8B79"/>
    <w:rsid w:val="1550EB66"/>
    <w:rsid w:val="1550F829"/>
    <w:rsid w:val="155121C8"/>
    <w:rsid w:val="1551DDA9"/>
    <w:rsid w:val="15529036"/>
    <w:rsid w:val="15535190"/>
    <w:rsid w:val="1553E758"/>
    <w:rsid w:val="155511A3"/>
    <w:rsid w:val="15556E9F"/>
    <w:rsid w:val="155582FA"/>
    <w:rsid w:val="1555A72E"/>
    <w:rsid w:val="1555F354"/>
    <w:rsid w:val="15562309"/>
    <w:rsid w:val="15564168"/>
    <w:rsid w:val="15574F66"/>
    <w:rsid w:val="15579134"/>
    <w:rsid w:val="1557C00D"/>
    <w:rsid w:val="1557EC7B"/>
    <w:rsid w:val="1558459A"/>
    <w:rsid w:val="15585C15"/>
    <w:rsid w:val="15586629"/>
    <w:rsid w:val="155A49F0"/>
    <w:rsid w:val="155B70FD"/>
    <w:rsid w:val="155BDA71"/>
    <w:rsid w:val="155E2272"/>
    <w:rsid w:val="155E9302"/>
    <w:rsid w:val="15602265"/>
    <w:rsid w:val="1560F4A7"/>
    <w:rsid w:val="15614932"/>
    <w:rsid w:val="15618666"/>
    <w:rsid w:val="15635265"/>
    <w:rsid w:val="156422A8"/>
    <w:rsid w:val="15654A40"/>
    <w:rsid w:val="1566287B"/>
    <w:rsid w:val="156635DB"/>
    <w:rsid w:val="1566A9CE"/>
    <w:rsid w:val="15677884"/>
    <w:rsid w:val="15679DE8"/>
    <w:rsid w:val="15682EAA"/>
    <w:rsid w:val="15699D48"/>
    <w:rsid w:val="156A6E79"/>
    <w:rsid w:val="156AC811"/>
    <w:rsid w:val="156C5528"/>
    <w:rsid w:val="156CAEEA"/>
    <w:rsid w:val="156DD5F4"/>
    <w:rsid w:val="156EBE73"/>
    <w:rsid w:val="156EF157"/>
    <w:rsid w:val="156F12FA"/>
    <w:rsid w:val="1570556E"/>
    <w:rsid w:val="15719FE5"/>
    <w:rsid w:val="157359CF"/>
    <w:rsid w:val="1573F21B"/>
    <w:rsid w:val="1575000D"/>
    <w:rsid w:val="15755929"/>
    <w:rsid w:val="15756873"/>
    <w:rsid w:val="15756C74"/>
    <w:rsid w:val="1575BA2D"/>
    <w:rsid w:val="1575CE83"/>
    <w:rsid w:val="1575E24B"/>
    <w:rsid w:val="157631F0"/>
    <w:rsid w:val="1576A553"/>
    <w:rsid w:val="1576DE16"/>
    <w:rsid w:val="157AA6EE"/>
    <w:rsid w:val="157B51A7"/>
    <w:rsid w:val="157C7702"/>
    <w:rsid w:val="157C918E"/>
    <w:rsid w:val="157CC948"/>
    <w:rsid w:val="157D9B9C"/>
    <w:rsid w:val="157D9FBC"/>
    <w:rsid w:val="157FFE83"/>
    <w:rsid w:val="15805C48"/>
    <w:rsid w:val="158156A8"/>
    <w:rsid w:val="1581B01B"/>
    <w:rsid w:val="1581CC14"/>
    <w:rsid w:val="1582A738"/>
    <w:rsid w:val="15835CFF"/>
    <w:rsid w:val="15836448"/>
    <w:rsid w:val="1583F9D2"/>
    <w:rsid w:val="15851C2D"/>
    <w:rsid w:val="15853D52"/>
    <w:rsid w:val="15857148"/>
    <w:rsid w:val="158638FD"/>
    <w:rsid w:val="15864B99"/>
    <w:rsid w:val="1586E519"/>
    <w:rsid w:val="15870871"/>
    <w:rsid w:val="158888EA"/>
    <w:rsid w:val="15892065"/>
    <w:rsid w:val="15895D7E"/>
    <w:rsid w:val="1589CC49"/>
    <w:rsid w:val="1589E2BB"/>
    <w:rsid w:val="1589EA89"/>
    <w:rsid w:val="158AC592"/>
    <w:rsid w:val="158B8C80"/>
    <w:rsid w:val="158C445C"/>
    <w:rsid w:val="158C6376"/>
    <w:rsid w:val="158D7095"/>
    <w:rsid w:val="158DA5C5"/>
    <w:rsid w:val="158DAF33"/>
    <w:rsid w:val="158F66E4"/>
    <w:rsid w:val="158FCB50"/>
    <w:rsid w:val="158FE8CC"/>
    <w:rsid w:val="1590204C"/>
    <w:rsid w:val="1590B4C2"/>
    <w:rsid w:val="1591066E"/>
    <w:rsid w:val="15917193"/>
    <w:rsid w:val="159225B2"/>
    <w:rsid w:val="15939D0A"/>
    <w:rsid w:val="1595622D"/>
    <w:rsid w:val="1596409F"/>
    <w:rsid w:val="15967E0B"/>
    <w:rsid w:val="1596FF71"/>
    <w:rsid w:val="15973242"/>
    <w:rsid w:val="1597AA20"/>
    <w:rsid w:val="1597E3A3"/>
    <w:rsid w:val="1598E497"/>
    <w:rsid w:val="15993C52"/>
    <w:rsid w:val="159ABC0C"/>
    <w:rsid w:val="159B1FC8"/>
    <w:rsid w:val="159FBEF7"/>
    <w:rsid w:val="15A02B65"/>
    <w:rsid w:val="15A0B657"/>
    <w:rsid w:val="15A1B472"/>
    <w:rsid w:val="15A20AD3"/>
    <w:rsid w:val="15A215A1"/>
    <w:rsid w:val="15A24A45"/>
    <w:rsid w:val="15A38B3C"/>
    <w:rsid w:val="15A40B6D"/>
    <w:rsid w:val="15A4E060"/>
    <w:rsid w:val="15A70B58"/>
    <w:rsid w:val="15A7173D"/>
    <w:rsid w:val="15A73F2F"/>
    <w:rsid w:val="15A75C8E"/>
    <w:rsid w:val="15A87880"/>
    <w:rsid w:val="15A9B214"/>
    <w:rsid w:val="15A9C18E"/>
    <w:rsid w:val="15AA9E00"/>
    <w:rsid w:val="15AB3200"/>
    <w:rsid w:val="15AD15FA"/>
    <w:rsid w:val="15AD4BB8"/>
    <w:rsid w:val="15AEB5B4"/>
    <w:rsid w:val="15B122C9"/>
    <w:rsid w:val="15B24586"/>
    <w:rsid w:val="15B3B95A"/>
    <w:rsid w:val="15B462DC"/>
    <w:rsid w:val="15B52D71"/>
    <w:rsid w:val="15B55CDC"/>
    <w:rsid w:val="15B599CC"/>
    <w:rsid w:val="15B6C34B"/>
    <w:rsid w:val="15B859F3"/>
    <w:rsid w:val="15B8EF1B"/>
    <w:rsid w:val="15B8FEE1"/>
    <w:rsid w:val="15B91CE8"/>
    <w:rsid w:val="15BBCDC7"/>
    <w:rsid w:val="15BCE16F"/>
    <w:rsid w:val="15BD219C"/>
    <w:rsid w:val="15BD2D9A"/>
    <w:rsid w:val="15BE68FA"/>
    <w:rsid w:val="15BEB030"/>
    <w:rsid w:val="15BEE753"/>
    <w:rsid w:val="15BFC06A"/>
    <w:rsid w:val="15C0E609"/>
    <w:rsid w:val="15C2859C"/>
    <w:rsid w:val="15C28B2B"/>
    <w:rsid w:val="15C2E42D"/>
    <w:rsid w:val="15C40909"/>
    <w:rsid w:val="15C54A1E"/>
    <w:rsid w:val="15C5970C"/>
    <w:rsid w:val="15C5EE1C"/>
    <w:rsid w:val="15C64F2A"/>
    <w:rsid w:val="15C85638"/>
    <w:rsid w:val="15C9A73D"/>
    <w:rsid w:val="15CA0BFD"/>
    <w:rsid w:val="15CAF8C4"/>
    <w:rsid w:val="15CBDC4B"/>
    <w:rsid w:val="15CC7A94"/>
    <w:rsid w:val="15CCB2E9"/>
    <w:rsid w:val="15CD4C78"/>
    <w:rsid w:val="15CD5C2B"/>
    <w:rsid w:val="15CDBBAA"/>
    <w:rsid w:val="15CDF31E"/>
    <w:rsid w:val="15D2C048"/>
    <w:rsid w:val="15D2F319"/>
    <w:rsid w:val="15D4B02A"/>
    <w:rsid w:val="15D4CE3D"/>
    <w:rsid w:val="15D63B9D"/>
    <w:rsid w:val="15D642FD"/>
    <w:rsid w:val="15D89B71"/>
    <w:rsid w:val="15D8A343"/>
    <w:rsid w:val="15D8C0E5"/>
    <w:rsid w:val="15D98AA7"/>
    <w:rsid w:val="15D9CD54"/>
    <w:rsid w:val="15DAAF5C"/>
    <w:rsid w:val="15DAB353"/>
    <w:rsid w:val="15DAF642"/>
    <w:rsid w:val="15DB6832"/>
    <w:rsid w:val="15DBC85D"/>
    <w:rsid w:val="15DC9B21"/>
    <w:rsid w:val="15DCC757"/>
    <w:rsid w:val="15DDDBA0"/>
    <w:rsid w:val="15DFBF5C"/>
    <w:rsid w:val="15E1BC0F"/>
    <w:rsid w:val="15E242DC"/>
    <w:rsid w:val="15E32C45"/>
    <w:rsid w:val="15E37C3B"/>
    <w:rsid w:val="15E40CA5"/>
    <w:rsid w:val="15E517F8"/>
    <w:rsid w:val="15E55F31"/>
    <w:rsid w:val="15E7479F"/>
    <w:rsid w:val="15E82B74"/>
    <w:rsid w:val="15E8B913"/>
    <w:rsid w:val="15EA7B17"/>
    <w:rsid w:val="15EB02B2"/>
    <w:rsid w:val="15ECC433"/>
    <w:rsid w:val="15EE5B1D"/>
    <w:rsid w:val="15EEEE62"/>
    <w:rsid w:val="15EFC5E6"/>
    <w:rsid w:val="15F0A527"/>
    <w:rsid w:val="15F238B6"/>
    <w:rsid w:val="15F3686B"/>
    <w:rsid w:val="15F4742B"/>
    <w:rsid w:val="15F4770B"/>
    <w:rsid w:val="15F4E72D"/>
    <w:rsid w:val="15F552E7"/>
    <w:rsid w:val="15F6248F"/>
    <w:rsid w:val="15F67BA9"/>
    <w:rsid w:val="15F7D740"/>
    <w:rsid w:val="15F8A117"/>
    <w:rsid w:val="15F8BE2A"/>
    <w:rsid w:val="15F8CBF7"/>
    <w:rsid w:val="15F95409"/>
    <w:rsid w:val="15F96F31"/>
    <w:rsid w:val="15FA2EE6"/>
    <w:rsid w:val="15FB938E"/>
    <w:rsid w:val="15FC264A"/>
    <w:rsid w:val="15FCDD5F"/>
    <w:rsid w:val="15FCF2D8"/>
    <w:rsid w:val="15FD4B69"/>
    <w:rsid w:val="15FDA8DF"/>
    <w:rsid w:val="15FEB93F"/>
    <w:rsid w:val="15FEFE6E"/>
    <w:rsid w:val="15FF090A"/>
    <w:rsid w:val="1600AFB5"/>
    <w:rsid w:val="16019A13"/>
    <w:rsid w:val="16023E37"/>
    <w:rsid w:val="160380A8"/>
    <w:rsid w:val="1603BD00"/>
    <w:rsid w:val="1603D49F"/>
    <w:rsid w:val="16060C6B"/>
    <w:rsid w:val="1606224A"/>
    <w:rsid w:val="1606B909"/>
    <w:rsid w:val="16079421"/>
    <w:rsid w:val="1607A00C"/>
    <w:rsid w:val="1607C645"/>
    <w:rsid w:val="1608D351"/>
    <w:rsid w:val="1608E663"/>
    <w:rsid w:val="160A0CF0"/>
    <w:rsid w:val="160CD725"/>
    <w:rsid w:val="160F3AE0"/>
    <w:rsid w:val="160FBF2B"/>
    <w:rsid w:val="160FEC58"/>
    <w:rsid w:val="16101D5B"/>
    <w:rsid w:val="1610802A"/>
    <w:rsid w:val="1610D6CB"/>
    <w:rsid w:val="1610DAD0"/>
    <w:rsid w:val="1612818C"/>
    <w:rsid w:val="1613100B"/>
    <w:rsid w:val="1613E281"/>
    <w:rsid w:val="16152AA1"/>
    <w:rsid w:val="1615CDD5"/>
    <w:rsid w:val="16177BFB"/>
    <w:rsid w:val="1617A23D"/>
    <w:rsid w:val="1617AE8B"/>
    <w:rsid w:val="16182D03"/>
    <w:rsid w:val="16192353"/>
    <w:rsid w:val="1619BD99"/>
    <w:rsid w:val="161BAB05"/>
    <w:rsid w:val="161C0552"/>
    <w:rsid w:val="161C8F55"/>
    <w:rsid w:val="161F9F30"/>
    <w:rsid w:val="162056FA"/>
    <w:rsid w:val="1620BAA6"/>
    <w:rsid w:val="1620DC7C"/>
    <w:rsid w:val="16214F5F"/>
    <w:rsid w:val="1621D6D6"/>
    <w:rsid w:val="1621E300"/>
    <w:rsid w:val="16221960"/>
    <w:rsid w:val="162312C1"/>
    <w:rsid w:val="162367ED"/>
    <w:rsid w:val="16244795"/>
    <w:rsid w:val="162552A1"/>
    <w:rsid w:val="162891BB"/>
    <w:rsid w:val="1628DD8E"/>
    <w:rsid w:val="162A2C2B"/>
    <w:rsid w:val="162B14E2"/>
    <w:rsid w:val="162B355C"/>
    <w:rsid w:val="162E8062"/>
    <w:rsid w:val="162EBC4B"/>
    <w:rsid w:val="163072A2"/>
    <w:rsid w:val="16313418"/>
    <w:rsid w:val="16321C3C"/>
    <w:rsid w:val="1632751A"/>
    <w:rsid w:val="1633566F"/>
    <w:rsid w:val="16343F47"/>
    <w:rsid w:val="1634BD7E"/>
    <w:rsid w:val="1634F965"/>
    <w:rsid w:val="1634FBC0"/>
    <w:rsid w:val="1634FC42"/>
    <w:rsid w:val="163563AB"/>
    <w:rsid w:val="16357FFC"/>
    <w:rsid w:val="16378AF2"/>
    <w:rsid w:val="1638F011"/>
    <w:rsid w:val="163A2ADC"/>
    <w:rsid w:val="163A693B"/>
    <w:rsid w:val="163BF1E2"/>
    <w:rsid w:val="163F7931"/>
    <w:rsid w:val="164010A4"/>
    <w:rsid w:val="16407078"/>
    <w:rsid w:val="16408232"/>
    <w:rsid w:val="1640CCC0"/>
    <w:rsid w:val="1640DF9A"/>
    <w:rsid w:val="164118EA"/>
    <w:rsid w:val="16414266"/>
    <w:rsid w:val="1643691B"/>
    <w:rsid w:val="1643ECB5"/>
    <w:rsid w:val="1644A484"/>
    <w:rsid w:val="1645F0DA"/>
    <w:rsid w:val="16481B0A"/>
    <w:rsid w:val="16487AB3"/>
    <w:rsid w:val="1649B44C"/>
    <w:rsid w:val="164A2E5C"/>
    <w:rsid w:val="164B4DD0"/>
    <w:rsid w:val="164BFC93"/>
    <w:rsid w:val="164C61D2"/>
    <w:rsid w:val="164CABBE"/>
    <w:rsid w:val="164CBB37"/>
    <w:rsid w:val="164E1BF4"/>
    <w:rsid w:val="164F30FE"/>
    <w:rsid w:val="164FD6E5"/>
    <w:rsid w:val="16508A34"/>
    <w:rsid w:val="16514CE2"/>
    <w:rsid w:val="16518170"/>
    <w:rsid w:val="16538637"/>
    <w:rsid w:val="165686FA"/>
    <w:rsid w:val="165690C6"/>
    <w:rsid w:val="16571D74"/>
    <w:rsid w:val="16572A3A"/>
    <w:rsid w:val="16591D74"/>
    <w:rsid w:val="1659A8E0"/>
    <w:rsid w:val="1659E884"/>
    <w:rsid w:val="165A8FAF"/>
    <w:rsid w:val="165B00A9"/>
    <w:rsid w:val="165B71D4"/>
    <w:rsid w:val="165D7D02"/>
    <w:rsid w:val="165E521C"/>
    <w:rsid w:val="165F3B90"/>
    <w:rsid w:val="16607194"/>
    <w:rsid w:val="1660EEF4"/>
    <w:rsid w:val="16617BB7"/>
    <w:rsid w:val="1662C271"/>
    <w:rsid w:val="1662D0C8"/>
    <w:rsid w:val="1662E3DE"/>
    <w:rsid w:val="16636400"/>
    <w:rsid w:val="16639F58"/>
    <w:rsid w:val="16640326"/>
    <w:rsid w:val="1664DEB6"/>
    <w:rsid w:val="166526AC"/>
    <w:rsid w:val="1665D7CB"/>
    <w:rsid w:val="16669BB0"/>
    <w:rsid w:val="1666AE2B"/>
    <w:rsid w:val="16671FB1"/>
    <w:rsid w:val="166805AD"/>
    <w:rsid w:val="1668B590"/>
    <w:rsid w:val="1669173D"/>
    <w:rsid w:val="166A2C6F"/>
    <w:rsid w:val="166AA095"/>
    <w:rsid w:val="166AF86A"/>
    <w:rsid w:val="166CDAE2"/>
    <w:rsid w:val="1671C04D"/>
    <w:rsid w:val="16724966"/>
    <w:rsid w:val="1672F15A"/>
    <w:rsid w:val="1672FE69"/>
    <w:rsid w:val="167339B3"/>
    <w:rsid w:val="167399A2"/>
    <w:rsid w:val="16741D78"/>
    <w:rsid w:val="167472FE"/>
    <w:rsid w:val="1674D12B"/>
    <w:rsid w:val="16756BFD"/>
    <w:rsid w:val="1677B581"/>
    <w:rsid w:val="1677BD75"/>
    <w:rsid w:val="1677CF8C"/>
    <w:rsid w:val="167824DC"/>
    <w:rsid w:val="1678C5DE"/>
    <w:rsid w:val="167906B4"/>
    <w:rsid w:val="1679DA07"/>
    <w:rsid w:val="1679F89B"/>
    <w:rsid w:val="167A6ACF"/>
    <w:rsid w:val="167B9750"/>
    <w:rsid w:val="167BE631"/>
    <w:rsid w:val="167C83C9"/>
    <w:rsid w:val="167CACD1"/>
    <w:rsid w:val="167CF864"/>
    <w:rsid w:val="167F85D1"/>
    <w:rsid w:val="167FD783"/>
    <w:rsid w:val="1680D490"/>
    <w:rsid w:val="1682A73E"/>
    <w:rsid w:val="16835751"/>
    <w:rsid w:val="168399BE"/>
    <w:rsid w:val="16843EF5"/>
    <w:rsid w:val="1685205C"/>
    <w:rsid w:val="168557B7"/>
    <w:rsid w:val="16867D80"/>
    <w:rsid w:val="1687D2E0"/>
    <w:rsid w:val="16881415"/>
    <w:rsid w:val="1689BCFD"/>
    <w:rsid w:val="168A1365"/>
    <w:rsid w:val="168A6DAF"/>
    <w:rsid w:val="168AD998"/>
    <w:rsid w:val="168B3A4C"/>
    <w:rsid w:val="168CA36B"/>
    <w:rsid w:val="168D0C12"/>
    <w:rsid w:val="168D5A40"/>
    <w:rsid w:val="168D64C1"/>
    <w:rsid w:val="168E4D86"/>
    <w:rsid w:val="168EC1F2"/>
    <w:rsid w:val="168EDA49"/>
    <w:rsid w:val="168EDAD6"/>
    <w:rsid w:val="168F0E49"/>
    <w:rsid w:val="168F4BF3"/>
    <w:rsid w:val="168F50B2"/>
    <w:rsid w:val="168FB49E"/>
    <w:rsid w:val="168FD0C7"/>
    <w:rsid w:val="1691B5EE"/>
    <w:rsid w:val="16934B4A"/>
    <w:rsid w:val="16949D08"/>
    <w:rsid w:val="16974124"/>
    <w:rsid w:val="1697F651"/>
    <w:rsid w:val="16993DB1"/>
    <w:rsid w:val="169A02A4"/>
    <w:rsid w:val="169AB212"/>
    <w:rsid w:val="169CD148"/>
    <w:rsid w:val="169DB75E"/>
    <w:rsid w:val="169F54DC"/>
    <w:rsid w:val="16A2D32A"/>
    <w:rsid w:val="16A35FA0"/>
    <w:rsid w:val="16A42C9E"/>
    <w:rsid w:val="16A54D84"/>
    <w:rsid w:val="16A5FE69"/>
    <w:rsid w:val="16A7769C"/>
    <w:rsid w:val="16A7BC39"/>
    <w:rsid w:val="16A7CE94"/>
    <w:rsid w:val="16A8D62F"/>
    <w:rsid w:val="16A932D3"/>
    <w:rsid w:val="16AA93C6"/>
    <w:rsid w:val="16AAACB4"/>
    <w:rsid w:val="16AF9179"/>
    <w:rsid w:val="16B0EF29"/>
    <w:rsid w:val="16B0F593"/>
    <w:rsid w:val="16B11279"/>
    <w:rsid w:val="16B176CA"/>
    <w:rsid w:val="16B29E47"/>
    <w:rsid w:val="16B320FE"/>
    <w:rsid w:val="16B49875"/>
    <w:rsid w:val="16B5D66B"/>
    <w:rsid w:val="16B5F4C7"/>
    <w:rsid w:val="16B7AD2C"/>
    <w:rsid w:val="16B80CA6"/>
    <w:rsid w:val="16B907C1"/>
    <w:rsid w:val="16B925BB"/>
    <w:rsid w:val="16B9466B"/>
    <w:rsid w:val="16BAF8AB"/>
    <w:rsid w:val="16BC086C"/>
    <w:rsid w:val="16BC1499"/>
    <w:rsid w:val="16BCF219"/>
    <w:rsid w:val="16BFFA94"/>
    <w:rsid w:val="16BFFB77"/>
    <w:rsid w:val="16C02DEC"/>
    <w:rsid w:val="16C2609A"/>
    <w:rsid w:val="16C275C3"/>
    <w:rsid w:val="16C2E95B"/>
    <w:rsid w:val="16C33A7A"/>
    <w:rsid w:val="16C33C9D"/>
    <w:rsid w:val="16C36910"/>
    <w:rsid w:val="16C40BAF"/>
    <w:rsid w:val="16C4DAB8"/>
    <w:rsid w:val="16C5CCF7"/>
    <w:rsid w:val="16C7A6C8"/>
    <w:rsid w:val="16C7D110"/>
    <w:rsid w:val="16C82F22"/>
    <w:rsid w:val="16C861F3"/>
    <w:rsid w:val="16C930CA"/>
    <w:rsid w:val="16CA22EF"/>
    <w:rsid w:val="16CBB8B6"/>
    <w:rsid w:val="16CD6975"/>
    <w:rsid w:val="16CDBAC6"/>
    <w:rsid w:val="16D0849A"/>
    <w:rsid w:val="16D0B9E1"/>
    <w:rsid w:val="16D10EA6"/>
    <w:rsid w:val="16D20D79"/>
    <w:rsid w:val="16D49C8F"/>
    <w:rsid w:val="16D4BF70"/>
    <w:rsid w:val="16D77124"/>
    <w:rsid w:val="16D896AD"/>
    <w:rsid w:val="16D97BCF"/>
    <w:rsid w:val="16D9D070"/>
    <w:rsid w:val="16DA5848"/>
    <w:rsid w:val="16DBE969"/>
    <w:rsid w:val="16DC32B7"/>
    <w:rsid w:val="16DE6F7B"/>
    <w:rsid w:val="16DEA114"/>
    <w:rsid w:val="16E18AF5"/>
    <w:rsid w:val="16E1E0F5"/>
    <w:rsid w:val="16E1E571"/>
    <w:rsid w:val="16E45A80"/>
    <w:rsid w:val="16E51B00"/>
    <w:rsid w:val="16E6DD74"/>
    <w:rsid w:val="16E992FA"/>
    <w:rsid w:val="16E99B74"/>
    <w:rsid w:val="16E99E12"/>
    <w:rsid w:val="16EA290B"/>
    <w:rsid w:val="16ED7ED4"/>
    <w:rsid w:val="16EE89C8"/>
    <w:rsid w:val="16EED016"/>
    <w:rsid w:val="16EF1F53"/>
    <w:rsid w:val="16F0D0C6"/>
    <w:rsid w:val="16F13B2E"/>
    <w:rsid w:val="16F15A97"/>
    <w:rsid w:val="16F1D606"/>
    <w:rsid w:val="16F1E508"/>
    <w:rsid w:val="16F1F58B"/>
    <w:rsid w:val="16F1F9E8"/>
    <w:rsid w:val="16F28E7F"/>
    <w:rsid w:val="16F29DF0"/>
    <w:rsid w:val="16F2CC42"/>
    <w:rsid w:val="16F2EBE2"/>
    <w:rsid w:val="16F3439A"/>
    <w:rsid w:val="16F55615"/>
    <w:rsid w:val="16F5A9CA"/>
    <w:rsid w:val="16F5B932"/>
    <w:rsid w:val="16F5B9E0"/>
    <w:rsid w:val="16F65665"/>
    <w:rsid w:val="16F66233"/>
    <w:rsid w:val="16F8F99D"/>
    <w:rsid w:val="16F951FB"/>
    <w:rsid w:val="16F98F17"/>
    <w:rsid w:val="16FB05ED"/>
    <w:rsid w:val="16FBBD05"/>
    <w:rsid w:val="16FC2937"/>
    <w:rsid w:val="16FC61EF"/>
    <w:rsid w:val="16FC83FC"/>
    <w:rsid w:val="16FDA9DD"/>
    <w:rsid w:val="16FDED76"/>
    <w:rsid w:val="16FF1E06"/>
    <w:rsid w:val="16FF42BE"/>
    <w:rsid w:val="16FF6325"/>
    <w:rsid w:val="16FFF972"/>
    <w:rsid w:val="17002CCA"/>
    <w:rsid w:val="17018592"/>
    <w:rsid w:val="1702B344"/>
    <w:rsid w:val="17054614"/>
    <w:rsid w:val="170567C2"/>
    <w:rsid w:val="1705B941"/>
    <w:rsid w:val="17064550"/>
    <w:rsid w:val="17075191"/>
    <w:rsid w:val="17077AC0"/>
    <w:rsid w:val="1708ED94"/>
    <w:rsid w:val="1709162B"/>
    <w:rsid w:val="170B2904"/>
    <w:rsid w:val="170BEAF7"/>
    <w:rsid w:val="170C2DF7"/>
    <w:rsid w:val="170D90A2"/>
    <w:rsid w:val="170E722A"/>
    <w:rsid w:val="170EF290"/>
    <w:rsid w:val="170F2B4D"/>
    <w:rsid w:val="170F93CE"/>
    <w:rsid w:val="171048DF"/>
    <w:rsid w:val="171194DE"/>
    <w:rsid w:val="1711A6F0"/>
    <w:rsid w:val="1711C66E"/>
    <w:rsid w:val="171286E2"/>
    <w:rsid w:val="1712ABA8"/>
    <w:rsid w:val="17132943"/>
    <w:rsid w:val="1713853A"/>
    <w:rsid w:val="171399B0"/>
    <w:rsid w:val="1713E43B"/>
    <w:rsid w:val="171401A2"/>
    <w:rsid w:val="171509D2"/>
    <w:rsid w:val="17158BF5"/>
    <w:rsid w:val="17166E3E"/>
    <w:rsid w:val="171799CB"/>
    <w:rsid w:val="17182478"/>
    <w:rsid w:val="171848CA"/>
    <w:rsid w:val="171982AB"/>
    <w:rsid w:val="171A13E8"/>
    <w:rsid w:val="171A9616"/>
    <w:rsid w:val="171D3888"/>
    <w:rsid w:val="171DF1A9"/>
    <w:rsid w:val="171E0ABE"/>
    <w:rsid w:val="171E9601"/>
    <w:rsid w:val="171F46A8"/>
    <w:rsid w:val="171F5DFC"/>
    <w:rsid w:val="171F5E61"/>
    <w:rsid w:val="171F6095"/>
    <w:rsid w:val="171F7067"/>
    <w:rsid w:val="171FD54C"/>
    <w:rsid w:val="172042EA"/>
    <w:rsid w:val="1722DFF5"/>
    <w:rsid w:val="17234E35"/>
    <w:rsid w:val="1723CDEA"/>
    <w:rsid w:val="172515B2"/>
    <w:rsid w:val="172585CC"/>
    <w:rsid w:val="172764AE"/>
    <w:rsid w:val="172826FC"/>
    <w:rsid w:val="1728F309"/>
    <w:rsid w:val="1729FA0E"/>
    <w:rsid w:val="172C5294"/>
    <w:rsid w:val="172CC006"/>
    <w:rsid w:val="172E0704"/>
    <w:rsid w:val="172E85AA"/>
    <w:rsid w:val="17302A2D"/>
    <w:rsid w:val="17320A9E"/>
    <w:rsid w:val="1732331D"/>
    <w:rsid w:val="17326B16"/>
    <w:rsid w:val="1732C654"/>
    <w:rsid w:val="17332740"/>
    <w:rsid w:val="173432B2"/>
    <w:rsid w:val="17347A82"/>
    <w:rsid w:val="17353B4C"/>
    <w:rsid w:val="1735F6BD"/>
    <w:rsid w:val="17370A04"/>
    <w:rsid w:val="17374293"/>
    <w:rsid w:val="1738FB9C"/>
    <w:rsid w:val="17391395"/>
    <w:rsid w:val="17399E85"/>
    <w:rsid w:val="173AC444"/>
    <w:rsid w:val="173D3ED0"/>
    <w:rsid w:val="173D7C9C"/>
    <w:rsid w:val="173E66F0"/>
    <w:rsid w:val="173EAEB4"/>
    <w:rsid w:val="173F5E44"/>
    <w:rsid w:val="173FAD41"/>
    <w:rsid w:val="17404FA1"/>
    <w:rsid w:val="17416163"/>
    <w:rsid w:val="17419E0D"/>
    <w:rsid w:val="174241A4"/>
    <w:rsid w:val="1742D4F6"/>
    <w:rsid w:val="1743AA1F"/>
    <w:rsid w:val="174497B0"/>
    <w:rsid w:val="1744DF30"/>
    <w:rsid w:val="1744E54F"/>
    <w:rsid w:val="1744F9ED"/>
    <w:rsid w:val="1745F393"/>
    <w:rsid w:val="1746E018"/>
    <w:rsid w:val="17470551"/>
    <w:rsid w:val="17472654"/>
    <w:rsid w:val="17479475"/>
    <w:rsid w:val="17481910"/>
    <w:rsid w:val="17483708"/>
    <w:rsid w:val="174935A8"/>
    <w:rsid w:val="1749B228"/>
    <w:rsid w:val="1749C793"/>
    <w:rsid w:val="174AD870"/>
    <w:rsid w:val="174B1DF5"/>
    <w:rsid w:val="174BB6BA"/>
    <w:rsid w:val="174C3DF5"/>
    <w:rsid w:val="174CDC61"/>
    <w:rsid w:val="174D1B31"/>
    <w:rsid w:val="174D3AE7"/>
    <w:rsid w:val="174EA8D1"/>
    <w:rsid w:val="174EAC89"/>
    <w:rsid w:val="174F86C8"/>
    <w:rsid w:val="174FD0E3"/>
    <w:rsid w:val="17510182"/>
    <w:rsid w:val="17513781"/>
    <w:rsid w:val="17516E3E"/>
    <w:rsid w:val="17518450"/>
    <w:rsid w:val="1752C109"/>
    <w:rsid w:val="1754164A"/>
    <w:rsid w:val="17548B2A"/>
    <w:rsid w:val="1754A6BA"/>
    <w:rsid w:val="17553602"/>
    <w:rsid w:val="17558F24"/>
    <w:rsid w:val="1757A91E"/>
    <w:rsid w:val="1758E06D"/>
    <w:rsid w:val="17597565"/>
    <w:rsid w:val="175A7565"/>
    <w:rsid w:val="175BC7FF"/>
    <w:rsid w:val="175E104E"/>
    <w:rsid w:val="175E662D"/>
    <w:rsid w:val="175EAA88"/>
    <w:rsid w:val="175EDBB8"/>
    <w:rsid w:val="175F152F"/>
    <w:rsid w:val="175F496C"/>
    <w:rsid w:val="175FA616"/>
    <w:rsid w:val="176120B7"/>
    <w:rsid w:val="17615823"/>
    <w:rsid w:val="1763AE6A"/>
    <w:rsid w:val="1763EB39"/>
    <w:rsid w:val="17643786"/>
    <w:rsid w:val="17652B86"/>
    <w:rsid w:val="176562AC"/>
    <w:rsid w:val="1766E672"/>
    <w:rsid w:val="17677AB0"/>
    <w:rsid w:val="17684AF5"/>
    <w:rsid w:val="17691CD9"/>
    <w:rsid w:val="176A0DA2"/>
    <w:rsid w:val="176A1FD9"/>
    <w:rsid w:val="176AC19C"/>
    <w:rsid w:val="176B3CB4"/>
    <w:rsid w:val="176C81A2"/>
    <w:rsid w:val="176C953D"/>
    <w:rsid w:val="176D2FF9"/>
    <w:rsid w:val="176DD95C"/>
    <w:rsid w:val="176E7CAB"/>
    <w:rsid w:val="176ED4B3"/>
    <w:rsid w:val="176F11EC"/>
    <w:rsid w:val="17703C7F"/>
    <w:rsid w:val="17707678"/>
    <w:rsid w:val="1770E1C2"/>
    <w:rsid w:val="17721E68"/>
    <w:rsid w:val="1772CEA9"/>
    <w:rsid w:val="177344BF"/>
    <w:rsid w:val="17738DE3"/>
    <w:rsid w:val="1774306D"/>
    <w:rsid w:val="1777567F"/>
    <w:rsid w:val="17797F98"/>
    <w:rsid w:val="1779DBEC"/>
    <w:rsid w:val="1779DCB5"/>
    <w:rsid w:val="177CADD0"/>
    <w:rsid w:val="177FE4C9"/>
    <w:rsid w:val="1780139A"/>
    <w:rsid w:val="17805FB6"/>
    <w:rsid w:val="17812100"/>
    <w:rsid w:val="17828163"/>
    <w:rsid w:val="1783350E"/>
    <w:rsid w:val="1784C5B5"/>
    <w:rsid w:val="1784D073"/>
    <w:rsid w:val="17855FB1"/>
    <w:rsid w:val="1785CDF1"/>
    <w:rsid w:val="1786C4AD"/>
    <w:rsid w:val="17882FC8"/>
    <w:rsid w:val="1788775E"/>
    <w:rsid w:val="17897AE1"/>
    <w:rsid w:val="178AF4C3"/>
    <w:rsid w:val="178B8E67"/>
    <w:rsid w:val="178DB01B"/>
    <w:rsid w:val="178EA8BB"/>
    <w:rsid w:val="1790CF7B"/>
    <w:rsid w:val="1790DEF5"/>
    <w:rsid w:val="1791A956"/>
    <w:rsid w:val="1791CD0B"/>
    <w:rsid w:val="1792644D"/>
    <w:rsid w:val="179493FE"/>
    <w:rsid w:val="1794FC99"/>
    <w:rsid w:val="1795E9BB"/>
    <w:rsid w:val="17982337"/>
    <w:rsid w:val="17997940"/>
    <w:rsid w:val="179AD66F"/>
    <w:rsid w:val="179B27B2"/>
    <w:rsid w:val="179B43DE"/>
    <w:rsid w:val="179C4F0E"/>
    <w:rsid w:val="179C81DF"/>
    <w:rsid w:val="179DC6A8"/>
    <w:rsid w:val="179EFD42"/>
    <w:rsid w:val="179F2BEB"/>
    <w:rsid w:val="17A298BC"/>
    <w:rsid w:val="17A3FDC3"/>
    <w:rsid w:val="17A46FD7"/>
    <w:rsid w:val="17A5A4FE"/>
    <w:rsid w:val="17A64CE6"/>
    <w:rsid w:val="17A7138A"/>
    <w:rsid w:val="17A7F9F3"/>
    <w:rsid w:val="17A8A557"/>
    <w:rsid w:val="17A99EAC"/>
    <w:rsid w:val="17AA81F0"/>
    <w:rsid w:val="17ABD532"/>
    <w:rsid w:val="17AC13C5"/>
    <w:rsid w:val="17AC51D9"/>
    <w:rsid w:val="17AC90AE"/>
    <w:rsid w:val="17AC9AD3"/>
    <w:rsid w:val="17ACBDB0"/>
    <w:rsid w:val="17ACD10B"/>
    <w:rsid w:val="17AD4BE9"/>
    <w:rsid w:val="17AD4FB2"/>
    <w:rsid w:val="17AE1155"/>
    <w:rsid w:val="17AF1BA4"/>
    <w:rsid w:val="17AF6787"/>
    <w:rsid w:val="17AFB3D9"/>
    <w:rsid w:val="17B23BAD"/>
    <w:rsid w:val="17B48A25"/>
    <w:rsid w:val="17B4F42D"/>
    <w:rsid w:val="17B51BD3"/>
    <w:rsid w:val="17B63D9A"/>
    <w:rsid w:val="17B65AAF"/>
    <w:rsid w:val="17B8BC6A"/>
    <w:rsid w:val="17BA0838"/>
    <w:rsid w:val="17BB1540"/>
    <w:rsid w:val="17BE538C"/>
    <w:rsid w:val="17BEAF69"/>
    <w:rsid w:val="17C07C3E"/>
    <w:rsid w:val="17C15644"/>
    <w:rsid w:val="17C17FB3"/>
    <w:rsid w:val="17C22A1E"/>
    <w:rsid w:val="17C4948F"/>
    <w:rsid w:val="17C6CF82"/>
    <w:rsid w:val="17C709CD"/>
    <w:rsid w:val="17C7453E"/>
    <w:rsid w:val="17C841E9"/>
    <w:rsid w:val="17CD7B70"/>
    <w:rsid w:val="17CD7D60"/>
    <w:rsid w:val="17CE2DA4"/>
    <w:rsid w:val="17CF06D6"/>
    <w:rsid w:val="17CF7E89"/>
    <w:rsid w:val="17CF82AE"/>
    <w:rsid w:val="17D01DA2"/>
    <w:rsid w:val="17D02D58"/>
    <w:rsid w:val="17D1ED39"/>
    <w:rsid w:val="17D3897F"/>
    <w:rsid w:val="17D3DF9B"/>
    <w:rsid w:val="17D3FD07"/>
    <w:rsid w:val="17D521DA"/>
    <w:rsid w:val="17D7D357"/>
    <w:rsid w:val="17D88EA3"/>
    <w:rsid w:val="17DA1AC5"/>
    <w:rsid w:val="17DC40D9"/>
    <w:rsid w:val="17DDABEC"/>
    <w:rsid w:val="17DF4F6E"/>
    <w:rsid w:val="17E2CC65"/>
    <w:rsid w:val="17E38B2D"/>
    <w:rsid w:val="17E3B20C"/>
    <w:rsid w:val="17E49A31"/>
    <w:rsid w:val="17E58A17"/>
    <w:rsid w:val="17E5B35B"/>
    <w:rsid w:val="17E6A536"/>
    <w:rsid w:val="17E8154A"/>
    <w:rsid w:val="17E87EC3"/>
    <w:rsid w:val="17E91809"/>
    <w:rsid w:val="17E97530"/>
    <w:rsid w:val="17E9EF4B"/>
    <w:rsid w:val="17EA75CB"/>
    <w:rsid w:val="17EBEDE5"/>
    <w:rsid w:val="17EDC60F"/>
    <w:rsid w:val="17EF6A48"/>
    <w:rsid w:val="17EFC6FC"/>
    <w:rsid w:val="17F0263C"/>
    <w:rsid w:val="17F0B40A"/>
    <w:rsid w:val="17F115BF"/>
    <w:rsid w:val="17F239F7"/>
    <w:rsid w:val="17F243A3"/>
    <w:rsid w:val="17F5F1EC"/>
    <w:rsid w:val="17F6B620"/>
    <w:rsid w:val="17F757B9"/>
    <w:rsid w:val="17F863F5"/>
    <w:rsid w:val="17F8D786"/>
    <w:rsid w:val="17FA0A40"/>
    <w:rsid w:val="17FB2AC3"/>
    <w:rsid w:val="17FB4510"/>
    <w:rsid w:val="17FC70A6"/>
    <w:rsid w:val="17FC98BE"/>
    <w:rsid w:val="17FCB79C"/>
    <w:rsid w:val="17FDC5AF"/>
    <w:rsid w:val="17FDF4E6"/>
    <w:rsid w:val="180008E8"/>
    <w:rsid w:val="1800F922"/>
    <w:rsid w:val="18015A90"/>
    <w:rsid w:val="18018CFA"/>
    <w:rsid w:val="1801AEBE"/>
    <w:rsid w:val="18028DAB"/>
    <w:rsid w:val="1803D3EA"/>
    <w:rsid w:val="1804D2D1"/>
    <w:rsid w:val="180524F7"/>
    <w:rsid w:val="18057680"/>
    <w:rsid w:val="180670F6"/>
    <w:rsid w:val="18078C7D"/>
    <w:rsid w:val="180977BE"/>
    <w:rsid w:val="180A7DEE"/>
    <w:rsid w:val="180AB8B3"/>
    <w:rsid w:val="180B555A"/>
    <w:rsid w:val="180C2BFA"/>
    <w:rsid w:val="180C6CE7"/>
    <w:rsid w:val="180CC83F"/>
    <w:rsid w:val="180CF72A"/>
    <w:rsid w:val="180DC46A"/>
    <w:rsid w:val="180DD102"/>
    <w:rsid w:val="180F15BC"/>
    <w:rsid w:val="181036A2"/>
    <w:rsid w:val="1810475E"/>
    <w:rsid w:val="1810A379"/>
    <w:rsid w:val="1812AEB5"/>
    <w:rsid w:val="18140D5A"/>
    <w:rsid w:val="18170EE9"/>
    <w:rsid w:val="1818C7FE"/>
    <w:rsid w:val="181948C4"/>
    <w:rsid w:val="181A3118"/>
    <w:rsid w:val="181A5017"/>
    <w:rsid w:val="181AE794"/>
    <w:rsid w:val="181B6178"/>
    <w:rsid w:val="181B6718"/>
    <w:rsid w:val="1820C014"/>
    <w:rsid w:val="1820FDAE"/>
    <w:rsid w:val="1821B211"/>
    <w:rsid w:val="1821D0A0"/>
    <w:rsid w:val="18224338"/>
    <w:rsid w:val="182284BE"/>
    <w:rsid w:val="182341FB"/>
    <w:rsid w:val="18236A76"/>
    <w:rsid w:val="18238C49"/>
    <w:rsid w:val="1824379F"/>
    <w:rsid w:val="18258CF7"/>
    <w:rsid w:val="182659D7"/>
    <w:rsid w:val="1826BFE8"/>
    <w:rsid w:val="182708DD"/>
    <w:rsid w:val="1827734A"/>
    <w:rsid w:val="1827B4C8"/>
    <w:rsid w:val="18284B3C"/>
    <w:rsid w:val="18287CD3"/>
    <w:rsid w:val="18287D10"/>
    <w:rsid w:val="1828C436"/>
    <w:rsid w:val="182A17B2"/>
    <w:rsid w:val="182B1E0D"/>
    <w:rsid w:val="182D6C9A"/>
    <w:rsid w:val="182DE979"/>
    <w:rsid w:val="182DF8D7"/>
    <w:rsid w:val="182E4968"/>
    <w:rsid w:val="182F12FE"/>
    <w:rsid w:val="182FEBCA"/>
    <w:rsid w:val="18306685"/>
    <w:rsid w:val="1830D624"/>
    <w:rsid w:val="18311AB4"/>
    <w:rsid w:val="18313160"/>
    <w:rsid w:val="183287ED"/>
    <w:rsid w:val="1832DFC2"/>
    <w:rsid w:val="1832FE9D"/>
    <w:rsid w:val="18338C0D"/>
    <w:rsid w:val="1833AA67"/>
    <w:rsid w:val="18355FC6"/>
    <w:rsid w:val="1837FC0A"/>
    <w:rsid w:val="1837FC37"/>
    <w:rsid w:val="1838EE2B"/>
    <w:rsid w:val="18391BFD"/>
    <w:rsid w:val="183A15CD"/>
    <w:rsid w:val="183B2D8E"/>
    <w:rsid w:val="183F5163"/>
    <w:rsid w:val="183F5318"/>
    <w:rsid w:val="183F7AF2"/>
    <w:rsid w:val="183F85DA"/>
    <w:rsid w:val="18403714"/>
    <w:rsid w:val="18403E09"/>
    <w:rsid w:val="184216D6"/>
    <w:rsid w:val="1845A3E6"/>
    <w:rsid w:val="1845CD0B"/>
    <w:rsid w:val="18464F8D"/>
    <w:rsid w:val="1846B7B8"/>
    <w:rsid w:val="1847B020"/>
    <w:rsid w:val="1848D7AA"/>
    <w:rsid w:val="184A0A06"/>
    <w:rsid w:val="184B5471"/>
    <w:rsid w:val="184C22C8"/>
    <w:rsid w:val="184C6FA6"/>
    <w:rsid w:val="184CD796"/>
    <w:rsid w:val="184DE74F"/>
    <w:rsid w:val="184E1C29"/>
    <w:rsid w:val="18505307"/>
    <w:rsid w:val="18507749"/>
    <w:rsid w:val="1850CDFC"/>
    <w:rsid w:val="18518614"/>
    <w:rsid w:val="1851C1C1"/>
    <w:rsid w:val="18523959"/>
    <w:rsid w:val="18524811"/>
    <w:rsid w:val="1852AF1B"/>
    <w:rsid w:val="1853075A"/>
    <w:rsid w:val="185361A1"/>
    <w:rsid w:val="1853CA54"/>
    <w:rsid w:val="18558709"/>
    <w:rsid w:val="18560AD6"/>
    <w:rsid w:val="1856A99A"/>
    <w:rsid w:val="18585C35"/>
    <w:rsid w:val="1858D4A9"/>
    <w:rsid w:val="185950F0"/>
    <w:rsid w:val="18596A07"/>
    <w:rsid w:val="18599160"/>
    <w:rsid w:val="185A3DC5"/>
    <w:rsid w:val="185A42A5"/>
    <w:rsid w:val="185AD4BB"/>
    <w:rsid w:val="185B1563"/>
    <w:rsid w:val="185B59BE"/>
    <w:rsid w:val="185B76F8"/>
    <w:rsid w:val="185BA306"/>
    <w:rsid w:val="185CCE86"/>
    <w:rsid w:val="185D6DE1"/>
    <w:rsid w:val="1861E2CF"/>
    <w:rsid w:val="18623CCF"/>
    <w:rsid w:val="18623E1E"/>
    <w:rsid w:val="1863967C"/>
    <w:rsid w:val="186503E4"/>
    <w:rsid w:val="18655164"/>
    <w:rsid w:val="18659240"/>
    <w:rsid w:val="1865DED9"/>
    <w:rsid w:val="18672893"/>
    <w:rsid w:val="18682F2C"/>
    <w:rsid w:val="18686862"/>
    <w:rsid w:val="18689737"/>
    <w:rsid w:val="1868D9EB"/>
    <w:rsid w:val="1869AEB9"/>
    <w:rsid w:val="186A0D8A"/>
    <w:rsid w:val="186A591D"/>
    <w:rsid w:val="186A5C16"/>
    <w:rsid w:val="186B9FAD"/>
    <w:rsid w:val="186D0C09"/>
    <w:rsid w:val="18702BED"/>
    <w:rsid w:val="18711E83"/>
    <w:rsid w:val="1871492E"/>
    <w:rsid w:val="18718984"/>
    <w:rsid w:val="1871AE46"/>
    <w:rsid w:val="1871B9D4"/>
    <w:rsid w:val="1872E412"/>
    <w:rsid w:val="18730C11"/>
    <w:rsid w:val="18736223"/>
    <w:rsid w:val="1873F921"/>
    <w:rsid w:val="187426E5"/>
    <w:rsid w:val="1874FD0E"/>
    <w:rsid w:val="187672B3"/>
    <w:rsid w:val="18769867"/>
    <w:rsid w:val="18775B73"/>
    <w:rsid w:val="1877B9B9"/>
    <w:rsid w:val="1877C976"/>
    <w:rsid w:val="187A0BDA"/>
    <w:rsid w:val="187A1647"/>
    <w:rsid w:val="187A7175"/>
    <w:rsid w:val="187A8DFF"/>
    <w:rsid w:val="187B194D"/>
    <w:rsid w:val="187B69C4"/>
    <w:rsid w:val="187B6EE8"/>
    <w:rsid w:val="187C7295"/>
    <w:rsid w:val="187C79CD"/>
    <w:rsid w:val="187C7AD7"/>
    <w:rsid w:val="187CA91E"/>
    <w:rsid w:val="187D88F0"/>
    <w:rsid w:val="187E1EEC"/>
    <w:rsid w:val="187ECAE6"/>
    <w:rsid w:val="187EE941"/>
    <w:rsid w:val="18806010"/>
    <w:rsid w:val="1881E59F"/>
    <w:rsid w:val="1882C450"/>
    <w:rsid w:val="1882D7E5"/>
    <w:rsid w:val="18836907"/>
    <w:rsid w:val="18848977"/>
    <w:rsid w:val="18862821"/>
    <w:rsid w:val="1887FB99"/>
    <w:rsid w:val="1888DACA"/>
    <w:rsid w:val="1888DDB2"/>
    <w:rsid w:val="18893EAA"/>
    <w:rsid w:val="18896C27"/>
    <w:rsid w:val="188A613C"/>
    <w:rsid w:val="188C6AE7"/>
    <w:rsid w:val="18905777"/>
    <w:rsid w:val="18918A41"/>
    <w:rsid w:val="18918AC7"/>
    <w:rsid w:val="18923008"/>
    <w:rsid w:val="1892AE18"/>
    <w:rsid w:val="1892E262"/>
    <w:rsid w:val="18933CB1"/>
    <w:rsid w:val="18942462"/>
    <w:rsid w:val="1895096D"/>
    <w:rsid w:val="18952BE5"/>
    <w:rsid w:val="1896A419"/>
    <w:rsid w:val="1896FCA2"/>
    <w:rsid w:val="18976AC5"/>
    <w:rsid w:val="1897791F"/>
    <w:rsid w:val="18984D58"/>
    <w:rsid w:val="18986E70"/>
    <w:rsid w:val="18988D34"/>
    <w:rsid w:val="189944FB"/>
    <w:rsid w:val="18997C54"/>
    <w:rsid w:val="1899B072"/>
    <w:rsid w:val="189B1BEB"/>
    <w:rsid w:val="189BB29C"/>
    <w:rsid w:val="189BCDD6"/>
    <w:rsid w:val="189C30EA"/>
    <w:rsid w:val="189C6A0F"/>
    <w:rsid w:val="189D8031"/>
    <w:rsid w:val="189D987A"/>
    <w:rsid w:val="189E4060"/>
    <w:rsid w:val="189EF5CF"/>
    <w:rsid w:val="189F5F8F"/>
    <w:rsid w:val="189F8670"/>
    <w:rsid w:val="18A02EB4"/>
    <w:rsid w:val="18A0969F"/>
    <w:rsid w:val="18A14CD8"/>
    <w:rsid w:val="18A35526"/>
    <w:rsid w:val="18A4A65D"/>
    <w:rsid w:val="18A4CBDB"/>
    <w:rsid w:val="18A52F2F"/>
    <w:rsid w:val="18A548D7"/>
    <w:rsid w:val="18A5B042"/>
    <w:rsid w:val="18A69623"/>
    <w:rsid w:val="18A95180"/>
    <w:rsid w:val="18AB154C"/>
    <w:rsid w:val="18AB5237"/>
    <w:rsid w:val="18ABB983"/>
    <w:rsid w:val="18ACEAB1"/>
    <w:rsid w:val="18AF1070"/>
    <w:rsid w:val="18B19C6D"/>
    <w:rsid w:val="18B1D5EF"/>
    <w:rsid w:val="18B232C6"/>
    <w:rsid w:val="18B2AA72"/>
    <w:rsid w:val="18B3854A"/>
    <w:rsid w:val="18B4CEED"/>
    <w:rsid w:val="18B57231"/>
    <w:rsid w:val="18B634C3"/>
    <w:rsid w:val="18B6D747"/>
    <w:rsid w:val="18B900EE"/>
    <w:rsid w:val="18B94602"/>
    <w:rsid w:val="18B94B68"/>
    <w:rsid w:val="18B95EB2"/>
    <w:rsid w:val="18B98EF6"/>
    <w:rsid w:val="18B9F4CD"/>
    <w:rsid w:val="18BADF80"/>
    <w:rsid w:val="18BB1452"/>
    <w:rsid w:val="18BBA37F"/>
    <w:rsid w:val="18BCA212"/>
    <w:rsid w:val="18BD788A"/>
    <w:rsid w:val="18BDCFF5"/>
    <w:rsid w:val="18BE2F30"/>
    <w:rsid w:val="18BFFD38"/>
    <w:rsid w:val="18C0DDC0"/>
    <w:rsid w:val="18C1E69C"/>
    <w:rsid w:val="18C280EE"/>
    <w:rsid w:val="18C2D2CF"/>
    <w:rsid w:val="18C36BEE"/>
    <w:rsid w:val="18C4E7D1"/>
    <w:rsid w:val="18C54ABB"/>
    <w:rsid w:val="18C5B9C9"/>
    <w:rsid w:val="18C5DB07"/>
    <w:rsid w:val="18C5DE40"/>
    <w:rsid w:val="18C5EECD"/>
    <w:rsid w:val="18C5F90F"/>
    <w:rsid w:val="18C652F8"/>
    <w:rsid w:val="18C6BDBA"/>
    <w:rsid w:val="18C84088"/>
    <w:rsid w:val="18C86C60"/>
    <w:rsid w:val="18C8DBB9"/>
    <w:rsid w:val="18C8E4CC"/>
    <w:rsid w:val="18CC5BAB"/>
    <w:rsid w:val="18CCAB9F"/>
    <w:rsid w:val="18CD8356"/>
    <w:rsid w:val="18CDF552"/>
    <w:rsid w:val="18CF2730"/>
    <w:rsid w:val="18D1C220"/>
    <w:rsid w:val="18D1F5B9"/>
    <w:rsid w:val="18D4673C"/>
    <w:rsid w:val="18D5A59D"/>
    <w:rsid w:val="18D61EC8"/>
    <w:rsid w:val="18D6D383"/>
    <w:rsid w:val="18D89CEB"/>
    <w:rsid w:val="18D91E4C"/>
    <w:rsid w:val="18D9DC87"/>
    <w:rsid w:val="18DBF3D4"/>
    <w:rsid w:val="18DCCD0B"/>
    <w:rsid w:val="18DD7642"/>
    <w:rsid w:val="18DFC57F"/>
    <w:rsid w:val="18E018D4"/>
    <w:rsid w:val="18E0D991"/>
    <w:rsid w:val="18E167B4"/>
    <w:rsid w:val="18E21309"/>
    <w:rsid w:val="18E2F8A6"/>
    <w:rsid w:val="18E4093F"/>
    <w:rsid w:val="18E4518D"/>
    <w:rsid w:val="18E5C8FF"/>
    <w:rsid w:val="18E7855C"/>
    <w:rsid w:val="18E7BC78"/>
    <w:rsid w:val="18E7C7BF"/>
    <w:rsid w:val="18E7D46D"/>
    <w:rsid w:val="18E8129D"/>
    <w:rsid w:val="18E85CE1"/>
    <w:rsid w:val="18EA144D"/>
    <w:rsid w:val="18EA659E"/>
    <w:rsid w:val="18EB468D"/>
    <w:rsid w:val="18EC8273"/>
    <w:rsid w:val="18ECD188"/>
    <w:rsid w:val="18ED2725"/>
    <w:rsid w:val="18ED9466"/>
    <w:rsid w:val="18EEA009"/>
    <w:rsid w:val="18EEB281"/>
    <w:rsid w:val="18EF3762"/>
    <w:rsid w:val="18EFEB5A"/>
    <w:rsid w:val="18F0A8DF"/>
    <w:rsid w:val="18F11540"/>
    <w:rsid w:val="18F124AF"/>
    <w:rsid w:val="18F2B513"/>
    <w:rsid w:val="18F2F8CB"/>
    <w:rsid w:val="18F3D2F6"/>
    <w:rsid w:val="18F4259E"/>
    <w:rsid w:val="18F46D58"/>
    <w:rsid w:val="18F4BC68"/>
    <w:rsid w:val="18F51FF2"/>
    <w:rsid w:val="18F578CB"/>
    <w:rsid w:val="18F88555"/>
    <w:rsid w:val="18F8A375"/>
    <w:rsid w:val="18F927C1"/>
    <w:rsid w:val="18F9705E"/>
    <w:rsid w:val="18F9E14E"/>
    <w:rsid w:val="18FABC11"/>
    <w:rsid w:val="18FB0C73"/>
    <w:rsid w:val="18FB3D21"/>
    <w:rsid w:val="18FB96F7"/>
    <w:rsid w:val="18FCA8BA"/>
    <w:rsid w:val="18FD0A11"/>
    <w:rsid w:val="18FD7E0D"/>
    <w:rsid w:val="18FEA5A2"/>
    <w:rsid w:val="18FFEBDA"/>
    <w:rsid w:val="18FFEC33"/>
    <w:rsid w:val="1901330D"/>
    <w:rsid w:val="19026640"/>
    <w:rsid w:val="19044F5B"/>
    <w:rsid w:val="190477AA"/>
    <w:rsid w:val="19056C36"/>
    <w:rsid w:val="19072F9B"/>
    <w:rsid w:val="190749CF"/>
    <w:rsid w:val="190753F6"/>
    <w:rsid w:val="1908BFDA"/>
    <w:rsid w:val="190AD98B"/>
    <w:rsid w:val="190B69FE"/>
    <w:rsid w:val="190BBB64"/>
    <w:rsid w:val="190C1A4B"/>
    <w:rsid w:val="190E026C"/>
    <w:rsid w:val="190E1B67"/>
    <w:rsid w:val="190F164F"/>
    <w:rsid w:val="1912498C"/>
    <w:rsid w:val="19128A4D"/>
    <w:rsid w:val="191297C4"/>
    <w:rsid w:val="191392B9"/>
    <w:rsid w:val="1913D822"/>
    <w:rsid w:val="1913E64F"/>
    <w:rsid w:val="19156550"/>
    <w:rsid w:val="1916E435"/>
    <w:rsid w:val="191A36A8"/>
    <w:rsid w:val="191AD7A2"/>
    <w:rsid w:val="191B5E6D"/>
    <w:rsid w:val="191B8D78"/>
    <w:rsid w:val="191C6C98"/>
    <w:rsid w:val="191C8679"/>
    <w:rsid w:val="191CC834"/>
    <w:rsid w:val="191CE333"/>
    <w:rsid w:val="191F4489"/>
    <w:rsid w:val="191F82F0"/>
    <w:rsid w:val="191F9997"/>
    <w:rsid w:val="19201FE3"/>
    <w:rsid w:val="19206699"/>
    <w:rsid w:val="19225CA9"/>
    <w:rsid w:val="19234A7C"/>
    <w:rsid w:val="1924D40F"/>
    <w:rsid w:val="192539C1"/>
    <w:rsid w:val="19257CB5"/>
    <w:rsid w:val="19260074"/>
    <w:rsid w:val="19278C0A"/>
    <w:rsid w:val="1928BD49"/>
    <w:rsid w:val="1928D83B"/>
    <w:rsid w:val="192A9D8B"/>
    <w:rsid w:val="192BB638"/>
    <w:rsid w:val="192C5B29"/>
    <w:rsid w:val="192D1A74"/>
    <w:rsid w:val="192E9E06"/>
    <w:rsid w:val="19306BD4"/>
    <w:rsid w:val="19307681"/>
    <w:rsid w:val="19309CE4"/>
    <w:rsid w:val="1931B1AD"/>
    <w:rsid w:val="1932042C"/>
    <w:rsid w:val="19321848"/>
    <w:rsid w:val="19336305"/>
    <w:rsid w:val="19340A84"/>
    <w:rsid w:val="19356775"/>
    <w:rsid w:val="1935AD65"/>
    <w:rsid w:val="1935CB8B"/>
    <w:rsid w:val="1936269D"/>
    <w:rsid w:val="1937143F"/>
    <w:rsid w:val="19385240"/>
    <w:rsid w:val="193A758E"/>
    <w:rsid w:val="193B919B"/>
    <w:rsid w:val="193C52A9"/>
    <w:rsid w:val="193D4420"/>
    <w:rsid w:val="193E7B3E"/>
    <w:rsid w:val="193EB34E"/>
    <w:rsid w:val="193F5EA6"/>
    <w:rsid w:val="1940B000"/>
    <w:rsid w:val="1940D8B8"/>
    <w:rsid w:val="194126B8"/>
    <w:rsid w:val="19415115"/>
    <w:rsid w:val="1941FA3C"/>
    <w:rsid w:val="19422F40"/>
    <w:rsid w:val="1942B751"/>
    <w:rsid w:val="1943A511"/>
    <w:rsid w:val="19446DC8"/>
    <w:rsid w:val="1944E120"/>
    <w:rsid w:val="1945772C"/>
    <w:rsid w:val="1945DEDB"/>
    <w:rsid w:val="194629FC"/>
    <w:rsid w:val="1946C069"/>
    <w:rsid w:val="194704FE"/>
    <w:rsid w:val="1947A004"/>
    <w:rsid w:val="1947BD47"/>
    <w:rsid w:val="19482D44"/>
    <w:rsid w:val="1949221C"/>
    <w:rsid w:val="194985FD"/>
    <w:rsid w:val="194ABFE4"/>
    <w:rsid w:val="194BD093"/>
    <w:rsid w:val="194C1E03"/>
    <w:rsid w:val="194C1F28"/>
    <w:rsid w:val="194CEB89"/>
    <w:rsid w:val="194D1BF4"/>
    <w:rsid w:val="194E2F10"/>
    <w:rsid w:val="194ECEAE"/>
    <w:rsid w:val="1950020A"/>
    <w:rsid w:val="19518CFF"/>
    <w:rsid w:val="19522F65"/>
    <w:rsid w:val="195237A5"/>
    <w:rsid w:val="1952622F"/>
    <w:rsid w:val="1952F507"/>
    <w:rsid w:val="19538281"/>
    <w:rsid w:val="19538E86"/>
    <w:rsid w:val="1954F040"/>
    <w:rsid w:val="195539F3"/>
    <w:rsid w:val="19571392"/>
    <w:rsid w:val="195829D7"/>
    <w:rsid w:val="195839C5"/>
    <w:rsid w:val="195881B1"/>
    <w:rsid w:val="1959AC18"/>
    <w:rsid w:val="195A52E4"/>
    <w:rsid w:val="195A90E7"/>
    <w:rsid w:val="195AA2EF"/>
    <w:rsid w:val="195BE1EC"/>
    <w:rsid w:val="195C7E4A"/>
    <w:rsid w:val="195D773F"/>
    <w:rsid w:val="195DD8E0"/>
    <w:rsid w:val="195F88EB"/>
    <w:rsid w:val="19603F94"/>
    <w:rsid w:val="1960A737"/>
    <w:rsid w:val="1960B752"/>
    <w:rsid w:val="19627745"/>
    <w:rsid w:val="1962934E"/>
    <w:rsid w:val="1962F38F"/>
    <w:rsid w:val="1963B361"/>
    <w:rsid w:val="1963EA7E"/>
    <w:rsid w:val="19648020"/>
    <w:rsid w:val="19657953"/>
    <w:rsid w:val="196636A4"/>
    <w:rsid w:val="1967FE2A"/>
    <w:rsid w:val="19683857"/>
    <w:rsid w:val="196A05CB"/>
    <w:rsid w:val="196A28A9"/>
    <w:rsid w:val="196BF199"/>
    <w:rsid w:val="196BF3A6"/>
    <w:rsid w:val="196C2C37"/>
    <w:rsid w:val="196C8E83"/>
    <w:rsid w:val="196DC9B0"/>
    <w:rsid w:val="196DF95D"/>
    <w:rsid w:val="196F2A55"/>
    <w:rsid w:val="196F6A3A"/>
    <w:rsid w:val="1971D05D"/>
    <w:rsid w:val="19724556"/>
    <w:rsid w:val="1973A4D2"/>
    <w:rsid w:val="19749C19"/>
    <w:rsid w:val="1975B849"/>
    <w:rsid w:val="19762E0B"/>
    <w:rsid w:val="197643B6"/>
    <w:rsid w:val="1976ACEE"/>
    <w:rsid w:val="19788D8D"/>
    <w:rsid w:val="1978AA2B"/>
    <w:rsid w:val="1979DD3B"/>
    <w:rsid w:val="197A8A31"/>
    <w:rsid w:val="197C205C"/>
    <w:rsid w:val="197C7E29"/>
    <w:rsid w:val="197C9C9A"/>
    <w:rsid w:val="197CB5FB"/>
    <w:rsid w:val="197CDDF4"/>
    <w:rsid w:val="197D5348"/>
    <w:rsid w:val="197ED22E"/>
    <w:rsid w:val="197F3BD1"/>
    <w:rsid w:val="197FC596"/>
    <w:rsid w:val="197FC681"/>
    <w:rsid w:val="1980EEF0"/>
    <w:rsid w:val="19815C77"/>
    <w:rsid w:val="1981B000"/>
    <w:rsid w:val="1981C8DF"/>
    <w:rsid w:val="198216C6"/>
    <w:rsid w:val="1982E977"/>
    <w:rsid w:val="1983424E"/>
    <w:rsid w:val="1983D7FE"/>
    <w:rsid w:val="1983E13B"/>
    <w:rsid w:val="198476AD"/>
    <w:rsid w:val="1985A786"/>
    <w:rsid w:val="19864F2F"/>
    <w:rsid w:val="1986B3C5"/>
    <w:rsid w:val="19880AE6"/>
    <w:rsid w:val="198918FA"/>
    <w:rsid w:val="19892EB7"/>
    <w:rsid w:val="19895F42"/>
    <w:rsid w:val="198974B4"/>
    <w:rsid w:val="1989821D"/>
    <w:rsid w:val="198B5EDB"/>
    <w:rsid w:val="198B7C95"/>
    <w:rsid w:val="198BE6F7"/>
    <w:rsid w:val="198C7E73"/>
    <w:rsid w:val="198CD1B9"/>
    <w:rsid w:val="198F776A"/>
    <w:rsid w:val="198F8F2B"/>
    <w:rsid w:val="199035FF"/>
    <w:rsid w:val="19905FD5"/>
    <w:rsid w:val="19906F89"/>
    <w:rsid w:val="19911482"/>
    <w:rsid w:val="19915744"/>
    <w:rsid w:val="1991679D"/>
    <w:rsid w:val="1991A454"/>
    <w:rsid w:val="199261DA"/>
    <w:rsid w:val="1992B06F"/>
    <w:rsid w:val="1992CAA5"/>
    <w:rsid w:val="1993A64E"/>
    <w:rsid w:val="19941170"/>
    <w:rsid w:val="19947525"/>
    <w:rsid w:val="19954418"/>
    <w:rsid w:val="1995F242"/>
    <w:rsid w:val="19962110"/>
    <w:rsid w:val="19963B08"/>
    <w:rsid w:val="19964AE4"/>
    <w:rsid w:val="19969680"/>
    <w:rsid w:val="1997A2F1"/>
    <w:rsid w:val="19983AFD"/>
    <w:rsid w:val="199A6310"/>
    <w:rsid w:val="199AF0C9"/>
    <w:rsid w:val="199BDEFB"/>
    <w:rsid w:val="199BE43C"/>
    <w:rsid w:val="199BF91F"/>
    <w:rsid w:val="199D9C8B"/>
    <w:rsid w:val="19A0DF07"/>
    <w:rsid w:val="19A14517"/>
    <w:rsid w:val="19A1A271"/>
    <w:rsid w:val="19A2D3FD"/>
    <w:rsid w:val="19A32AB2"/>
    <w:rsid w:val="19A32B81"/>
    <w:rsid w:val="19A35534"/>
    <w:rsid w:val="19A35DF9"/>
    <w:rsid w:val="19A3D813"/>
    <w:rsid w:val="19A571B0"/>
    <w:rsid w:val="19A5793C"/>
    <w:rsid w:val="19A814EE"/>
    <w:rsid w:val="19A87535"/>
    <w:rsid w:val="19A8DDEC"/>
    <w:rsid w:val="19A919DA"/>
    <w:rsid w:val="19AB9184"/>
    <w:rsid w:val="19ABC43A"/>
    <w:rsid w:val="19ABF50F"/>
    <w:rsid w:val="19ACA8C1"/>
    <w:rsid w:val="19ACE070"/>
    <w:rsid w:val="19AED061"/>
    <w:rsid w:val="19AF1C6E"/>
    <w:rsid w:val="19B0B263"/>
    <w:rsid w:val="19B0D194"/>
    <w:rsid w:val="19B2DD72"/>
    <w:rsid w:val="19B2FC2C"/>
    <w:rsid w:val="19B30B4A"/>
    <w:rsid w:val="19B36E73"/>
    <w:rsid w:val="19B3CB4C"/>
    <w:rsid w:val="19B4D296"/>
    <w:rsid w:val="19B61F08"/>
    <w:rsid w:val="19B6C0A9"/>
    <w:rsid w:val="19B6EB88"/>
    <w:rsid w:val="19B74195"/>
    <w:rsid w:val="19B95D54"/>
    <w:rsid w:val="19BA40CD"/>
    <w:rsid w:val="19BBB62B"/>
    <w:rsid w:val="19BC02D5"/>
    <w:rsid w:val="19BC4915"/>
    <w:rsid w:val="19BD7EC7"/>
    <w:rsid w:val="19BDA101"/>
    <w:rsid w:val="19C0F850"/>
    <w:rsid w:val="19C20D4D"/>
    <w:rsid w:val="19C25309"/>
    <w:rsid w:val="19C2BD93"/>
    <w:rsid w:val="19C37518"/>
    <w:rsid w:val="19C3A1A3"/>
    <w:rsid w:val="19C41B9D"/>
    <w:rsid w:val="19C60DC1"/>
    <w:rsid w:val="19C63D8A"/>
    <w:rsid w:val="19C7B9E9"/>
    <w:rsid w:val="19C7F6CE"/>
    <w:rsid w:val="19CA3A03"/>
    <w:rsid w:val="19CAD2F3"/>
    <w:rsid w:val="19CB1554"/>
    <w:rsid w:val="19CB1635"/>
    <w:rsid w:val="19CB1F86"/>
    <w:rsid w:val="19CC7551"/>
    <w:rsid w:val="19CCBBA9"/>
    <w:rsid w:val="19CDC0B8"/>
    <w:rsid w:val="19CE3055"/>
    <w:rsid w:val="19CE460E"/>
    <w:rsid w:val="19CEF4D5"/>
    <w:rsid w:val="19CFBA5E"/>
    <w:rsid w:val="19D46506"/>
    <w:rsid w:val="19D4A710"/>
    <w:rsid w:val="19D5E0F6"/>
    <w:rsid w:val="19D6810D"/>
    <w:rsid w:val="19D75F2B"/>
    <w:rsid w:val="19D8221C"/>
    <w:rsid w:val="19D8CCE0"/>
    <w:rsid w:val="19D9AA91"/>
    <w:rsid w:val="19DA4DAE"/>
    <w:rsid w:val="19DA6122"/>
    <w:rsid w:val="19DB708C"/>
    <w:rsid w:val="19DBEAA0"/>
    <w:rsid w:val="19DE97D8"/>
    <w:rsid w:val="19DEF2E2"/>
    <w:rsid w:val="19DF0C9C"/>
    <w:rsid w:val="19E03C73"/>
    <w:rsid w:val="19E0EB93"/>
    <w:rsid w:val="19E18DA0"/>
    <w:rsid w:val="19E23D7A"/>
    <w:rsid w:val="19E28F80"/>
    <w:rsid w:val="19E2BCA8"/>
    <w:rsid w:val="19E2FFAE"/>
    <w:rsid w:val="19E38B0D"/>
    <w:rsid w:val="19E3B945"/>
    <w:rsid w:val="19E42ECA"/>
    <w:rsid w:val="19E45069"/>
    <w:rsid w:val="19E6719E"/>
    <w:rsid w:val="19E71B92"/>
    <w:rsid w:val="19E72152"/>
    <w:rsid w:val="19E7DA83"/>
    <w:rsid w:val="19E937F5"/>
    <w:rsid w:val="19E97CBB"/>
    <w:rsid w:val="19E9ACE7"/>
    <w:rsid w:val="19E9F055"/>
    <w:rsid w:val="19EA0F34"/>
    <w:rsid w:val="19EA66FB"/>
    <w:rsid w:val="19EA743A"/>
    <w:rsid w:val="19EA8AF7"/>
    <w:rsid w:val="19EB3D18"/>
    <w:rsid w:val="19EC18B2"/>
    <w:rsid w:val="19EC5E5A"/>
    <w:rsid w:val="19ED462B"/>
    <w:rsid w:val="19ED5675"/>
    <w:rsid w:val="19EDEEE0"/>
    <w:rsid w:val="19F026A7"/>
    <w:rsid w:val="19F0B693"/>
    <w:rsid w:val="19F18EBB"/>
    <w:rsid w:val="19F1BD36"/>
    <w:rsid w:val="19F36531"/>
    <w:rsid w:val="19F6AAB1"/>
    <w:rsid w:val="19F7E75B"/>
    <w:rsid w:val="19F7F6BE"/>
    <w:rsid w:val="19F7FA32"/>
    <w:rsid w:val="19F84FBC"/>
    <w:rsid w:val="19FA9A49"/>
    <w:rsid w:val="19FBB73A"/>
    <w:rsid w:val="19FC00FB"/>
    <w:rsid w:val="19FE8AD1"/>
    <w:rsid w:val="19FE9B79"/>
    <w:rsid w:val="19FEED4C"/>
    <w:rsid w:val="19FF28AB"/>
    <w:rsid w:val="1A00B3E0"/>
    <w:rsid w:val="1A01468C"/>
    <w:rsid w:val="1A016243"/>
    <w:rsid w:val="1A0249BB"/>
    <w:rsid w:val="1A02D5B0"/>
    <w:rsid w:val="1A03003F"/>
    <w:rsid w:val="1A0438BF"/>
    <w:rsid w:val="1A04D3ED"/>
    <w:rsid w:val="1A05887F"/>
    <w:rsid w:val="1A05AA5E"/>
    <w:rsid w:val="1A06A52B"/>
    <w:rsid w:val="1A0733CD"/>
    <w:rsid w:val="1A08281C"/>
    <w:rsid w:val="1A083510"/>
    <w:rsid w:val="1A0864C5"/>
    <w:rsid w:val="1A091ADC"/>
    <w:rsid w:val="1A0C724E"/>
    <w:rsid w:val="1A0D54F3"/>
    <w:rsid w:val="1A0DBB94"/>
    <w:rsid w:val="1A0EF615"/>
    <w:rsid w:val="1A0FF260"/>
    <w:rsid w:val="1A112AEC"/>
    <w:rsid w:val="1A113E9B"/>
    <w:rsid w:val="1A113EF8"/>
    <w:rsid w:val="1A1165A1"/>
    <w:rsid w:val="1A124D2C"/>
    <w:rsid w:val="1A1328E6"/>
    <w:rsid w:val="1A13C28F"/>
    <w:rsid w:val="1A141466"/>
    <w:rsid w:val="1A1483DD"/>
    <w:rsid w:val="1A1671FA"/>
    <w:rsid w:val="1A16A490"/>
    <w:rsid w:val="1A16CCB0"/>
    <w:rsid w:val="1A1723AD"/>
    <w:rsid w:val="1A1725DB"/>
    <w:rsid w:val="1A1761AF"/>
    <w:rsid w:val="1A178ADC"/>
    <w:rsid w:val="1A1875B1"/>
    <w:rsid w:val="1A18F5FE"/>
    <w:rsid w:val="1A1A403B"/>
    <w:rsid w:val="1A1AA04D"/>
    <w:rsid w:val="1A1AC969"/>
    <w:rsid w:val="1A1AD2E3"/>
    <w:rsid w:val="1A1C40FE"/>
    <w:rsid w:val="1A1D7AEA"/>
    <w:rsid w:val="1A1E1859"/>
    <w:rsid w:val="1A1E27DF"/>
    <w:rsid w:val="1A1E9532"/>
    <w:rsid w:val="1A1F280F"/>
    <w:rsid w:val="1A1F3CB3"/>
    <w:rsid w:val="1A1F6E01"/>
    <w:rsid w:val="1A21C57D"/>
    <w:rsid w:val="1A21C692"/>
    <w:rsid w:val="1A229F90"/>
    <w:rsid w:val="1A247CBD"/>
    <w:rsid w:val="1A252531"/>
    <w:rsid w:val="1A255BC3"/>
    <w:rsid w:val="1A2620FD"/>
    <w:rsid w:val="1A275AE4"/>
    <w:rsid w:val="1A27663F"/>
    <w:rsid w:val="1A280F7F"/>
    <w:rsid w:val="1A28C60F"/>
    <w:rsid w:val="1A28D572"/>
    <w:rsid w:val="1A294F1F"/>
    <w:rsid w:val="1A299AAA"/>
    <w:rsid w:val="1A29D182"/>
    <w:rsid w:val="1A2C92DE"/>
    <w:rsid w:val="1A2D1042"/>
    <w:rsid w:val="1A2EE542"/>
    <w:rsid w:val="1A2FBA22"/>
    <w:rsid w:val="1A30C954"/>
    <w:rsid w:val="1A30F2B1"/>
    <w:rsid w:val="1A31006F"/>
    <w:rsid w:val="1A314261"/>
    <w:rsid w:val="1A3320E0"/>
    <w:rsid w:val="1A3354E4"/>
    <w:rsid w:val="1A33CD2E"/>
    <w:rsid w:val="1A354EB4"/>
    <w:rsid w:val="1A36B982"/>
    <w:rsid w:val="1A37DE54"/>
    <w:rsid w:val="1A380EF9"/>
    <w:rsid w:val="1A385991"/>
    <w:rsid w:val="1A38E877"/>
    <w:rsid w:val="1A399164"/>
    <w:rsid w:val="1A3B365C"/>
    <w:rsid w:val="1A3B5948"/>
    <w:rsid w:val="1A3B74C0"/>
    <w:rsid w:val="1A3C4F8E"/>
    <w:rsid w:val="1A3C7895"/>
    <w:rsid w:val="1A3D5770"/>
    <w:rsid w:val="1A3E6BB3"/>
    <w:rsid w:val="1A3EA599"/>
    <w:rsid w:val="1A3F9299"/>
    <w:rsid w:val="1A400D1B"/>
    <w:rsid w:val="1A41D7E5"/>
    <w:rsid w:val="1A41E79B"/>
    <w:rsid w:val="1A42958D"/>
    <w:rsid w:val="1A43489A"/>
    <w:rsid w:val="1A441848"/>
    <w:rsid w:val="1A44EEF6"/>
    <w:rsid w:val="1A482A00"/>
    <w:rsid w:val="1A485825"/>
    <w:rsid w:val="1A4CDF00"/>
    <w:rsid w:val="1A4E929B"/>
    <w:rsid w:val="1A4E9642"/>
    <w:rsid w:val="1A4E9D34"/>
    <w:rsid w:val="1A518724"/>
    <w:rsid w:val="1A53BD47"/>
    <w:rsid w:val="1A560D53"/>
    <w:rsid w:val="1A5759D4"/>
    <w:rsid w:val="1A57905B"/>
    <w:rsid w:val="1A57D6E8"/>
    <w:rsid w:val="1A57E776"/>
    <w:rsid w:val="1A596430"/>
    <w:rsid w:val="1A5974E5"/>
    <w:rsid w:val="1A5A0ED4"/>
    <w:rsid w:val="1A5CB1C9"/>
    <w:rsid w:val="1A5D28BB"/>
    <w:rsid w:val="1A5EBBBE"/>
    <w:rsid w:val="1A5F2135"/>
    <w:rsid w:val="1A604767"/>
    <w:rsid w:val="1A60A5FA"/>
    <w:rsid w:val="1A60AC8E"/>
    <w:rsid w:val="1A61CFA8"/>
    <w:rsid w:val="1A61D0E1"/>
    <w:rsid w:val="1A629453"/>
    <w:rsid w:val="1A63482A"/>
    <w:rsid w:val="1A636FE5"/>
    <w:rsid w:val="1A643D42"/>
    <w:rsid w:val="1A647695"/>
    <w:rsid w:val="1A6620EE"/>
    <w:rsid w:val="1A666A2B"/>
    <w:rsid w:val="1A668C68"/>
    <w:rsid w:val="1A66BCB5"/>
    <w:rsid w:val="1A6753D9"/>
    <w:rsid w:val="1A676208"/>
    <w:rsid w:val="1A680D70"/>
    <w:rsid w:val="1A694207"/>
    <w:rsid w:val="1A6A401E"/>
    <w:rsid w:val="1A6B6CB6"/>
    <w:rsid w:val="1A6C51E7"/>
    <w:rsid w:val="1A6CABC9"/>
    <w:rsid w:val="1A7092B0"/>
    <w:rsid w:val="1A71228B"/>
    <w:rsid w:val="1A712684"/>
    <w:rsid w:val="1A758922"/>
    <w:rsid w:val="1A75DEA1"/>
    <w:rsid w:val="1A76738F"/>
    <w:rsid w:val="1A76C78C"/>
    <w:rsid w:val="1A79723B"/>
    <w:rsid w:val="1A7A3A47"/>
    <w:rsid w:val="1A7A6532"/>
    <w:rsid w:val="1A7B5B5A"/>
    <w:rsid w:val="1A7C7045"/>
    <w:rsid w:val="1A7CEAA8"/>
    <w:rsid w:val="1A7DC0E2"/>
    <w:rsid w:val="1A7E57C4"/>
    <w:rsid w:val="1A7E9AE9"/>
    <w:rsid w:val="1A800781"/>
    <w:rsid w:val="1A8063D2"/>
    <w:rsid w:val="1A80FA7E"/>
    <w:rsid w:val="1A81BD9F"/>
    <w:rsid w:val="1A8207D4"/>
    <w:rsid w:val="1A82F4DA"/>
    <w:rsid w:val="1A847D23"/>
    <w:rsid w:val="1A84AA9A"/>
    <w:rsid w:val="1A856759"/>
    <w:rsid w:val="1A858183"/>
    <w:rsid w:val="1A858851"/>
    <w:rsid w:val="1A892395"/>
    <w:rsid w:val="1A8B2909"/>
    <w:rsid w:val="1A8B90D2"/>
    <w:rsid w:val="1A8DB50B"/>
    <w:rsid w:val="1A8E1892"/>
    <w:rsid w:val="1A8F57EF"/>
    <w:rsid w:val="1A910B3E"/>
    <w:rsid w:val="1A916BE6"/>
    <w:rsid w:val="1A9179E5"/>
    <w:rsid w:val="1A91A4FA"/>
    <w:rsid w:val="1A9212CD"/>
    <w:rsid w:val="1A9299E2"/>
    <w:rsid w:val="1A92E052"/>
    <w:rsid w:val="1A94BD25"/>
    <w:rsid w:val="1A95249B"/>
    <w:rsid w:val="1A9556F7"/>
    <w:rsid w:val="1A9619DD"/>
    <w:rsid w:val="1A96C678"/>
    <w:rsid w:val="1A96EB4A"/>
    <w:rsid w:val="1A977A2C"/>
    <w:rsid w:val="1A97FF65"/>
    <w:rsid w:val="1A980062"/>
    <w:rsid w:val="1A9AA91C"/>
    <w:rsid w:val="1A9BA33B"/>
    <w:rsid w:val="1A9CCC7E"/>
    <w:rsid w:val="1A9E4150"/>
    <w:rsid w:val="1A9E9BBA"/>
    <w:rsid w:val="1A9FE8E9"/>
    <w:rsid w:val="1AA0099F"/>
    <w:rsid w:val="1AA10856"/>
    <w:rsid w:val="1AA26D20"/>
    <w:rsid w:val="1AA41BCA"/>
    <w:rsid w:val="1AA42FC4"/>
    <w:rsid w:val="1AA53DD8"/>
    <w:rsid w:val="1AA5D475"/>
    <w:rsid w:val="1AA7A002"/>
    <w:rsid w:val="1AA8056B"/>
    <w:rsid w:val="1AA9299F"/>
    <w:rsid w:val="1AA96674"/>
    <w:rsid w:val="1AAA583F"/>
    <w:rsid w:val="1AAD6883"/>
    <w:rsid w:val="1AAD8127"/>
    <w:rsid w:val="1AAEFC72"/>
    <w:rsid w:val="1AB2E0F2"/>
    <w:rsid w:val="1AB36D3C"/>
    <w:rsid w:val="1AB3A17E"/>
    <w:rsid w:val="1AB609F3"/>
    <w:rsid w:val="1AB62487"/>
    <w:rsid w:val="1AB6F9D5"/>
    <w:rsid w:val="1AB743F2"/>
    <w:rsid w:val="1AB7C454"/>
    <w:rsid w:val="1AB94AAC"/>
    <w:rsid w:val="1AB98ECC"/>
    <w:rsid w:val="1ABA8D26"/>
    <w:rsid w:val="1ABACFA7"/>
    <w:rsid w:val="1ABAD41C"/>
    <w:rsid w:val="1ABBDCDA"/>
    <w:rsid w:val="1ABC8882"/>
    <w:rsid w:val="1ABC9958"/>
    <w:rsid w:val="1ABE1025"/>
    <w:rsid w:val="1ABE85CF"/>
    <w:rsid w:val="1ABF4E8A"/>
    <w:rsid w:val="1AC0EB80"/>
    <w:rsid w:val="1AC1C203"/>
    <w:rsid w:val="1AC20756"/>
    <w:rsid w:val="1AC2B9DF"/>
    <w:rsid w:val="1AC2BCEC"/>
    <w:rsid w:val="1AC40575"/>
    <w:rsid w:val="1AC473B3"/>
    <w:rsid w:val="1AC4B240"/>
    <w:rsid w:val="1AC4CF1F"/>
    <w:rsid w:val="1AC54AE7"/>
    <w:rsid w:val="1AC5C843"/>
    <w:rsid w:val="1AC689A0"/>
    <w:rsid w:val="1AC6D5FB"/>
    <w:rsid w:val="1AC7A022"/>
    <w:rsid w:val="1AC7D8A2"/>
    <w:rsid w:val="1AC95733"/>
    <w:rsid w:val="1ACA42F7"/>
    <w:rsid w:val="1ACB296A"/>
    <w:rsid w:val="1ACBC774"/>
    <w:rsid w:val="1ACD2DB0"/>
    <w:rsid w:val="1ACD8A52"/>
    <w:rsid w:val="1ACF30D5"/>
    <w:rsid w:val="1ACFF58F"/>
    <w:rsid w:val="1AD063FB"/>
    <w:rsid w:val="1AD06E6F"/>
    <w:rsid w:val="1AD1B745"/>
    <w:rsid w:val="1AD2D228"/>
    <w:rsid w:val="1AD39AFA"/>
    <w:rsid w:val="1AD3B838"/>
    <w:rsid w:val="1AD4B60C"/>
    <w:rsid w:val="1AD55512"/>
    <w:rsid w:val="1AD6E824"/>
    <w:rsid w:val="1AD78738"/>
    <w:rsid w:val="1AD940E6"/>
    <w:rsid w:val="1AD94669"/>
    <w:rsid w:val="1AD98326"/>
    <w:rsid w:val="1AD99612"/>
    <w:rsid w:val="1ADBD394"/>
    <w:rsid w:val="1ADBDE06"/>
    <w:rsid w:val="1ADCEAA0"/>
    <w:rsid w:val="1ADDC539"/>
    <w:rsid w:val="1AE32AD0"/>
    <w:rsid w:val="1AE345E1"/>
    <w:rsid w:val="1AE3A783"/>
    <w:rsid w:val="1AE5E4FD"/>
    <w:rsid w:val="1AE718ED"/>
    <w:rsid w:val="1AE7E14B"/>
    <w:rsid w:val="1AE83BE0"/>
    <w:rsid w:val="1AE867FD"/>
    <w:rsid w:val="1AE918DE"/>
    <w:rsid w:val="1AE93716"/>
    <w:rsid w:val="1AE9AC7C"/>
    <w:rsid w:val="1AEB754A"/>
    <w:rsid w:val="1AEC4B34"/>
    <w:rsid w:val="1AED912F"/>
    <w:rsid w:val="1AEEAD40"/>
    <w:rsid w:val="1AEF6796"/>
    <w:rsid w:val="1AEFAAA8"/>
    <w:rsid w:val="1AEFF894"/>
    <w:rsid w:val="1AF0274B"/>
    <w:rsid w:val="1AF1F08B"/>
    <w:rsid w:val="1AF23C7F"/>
    <w:rsid w:val="1AF25A77"/>
    <w:rsid w:val="1AF36187"/>
    <w:rsid w:val="1AF65938"/>
    <w:rsid w:val="1AF67110"/>
    <w:rsid w:val="1AF72F84"/>
    <w:rsid w:val="1AF8C7D6"/>
    <w:rsid w:val="1AF8EC01"/>
    <w:rsid w:val="1AFAE227"/>
    <w:rsid w:val="1AFB0813"/>
    <w:rsid w:val="1AFB2043"/>
    <w:rsid w:val="1AFB75A6"/>
    <w:rsid w:val="1AFBC9F4"/>
    <w:rsid w:val="1AFBCC9A"/>
    <w:rsid w:val="1AFD0AAD"/>
    <w:rsid w:val="1AFD61C0"/>
    <w:rsid w:val="1AFDB38D"/>
    <w:rsid w:val="1AFEA26A"/>
    <w:rsid w:val="1AFEEEAC"/>
    <w:rsid w:val="1B009FDD"/>
    <w:rsid w:val="1B0124B8"/>
    <w:rsid w:val="1B02BCF1"/>
    <w:rsid w:val="1B033B94"/>
    <w:rsid w:val="1B046F70"/>
    <w:rsid w:val="1B04B049"/>
    <w:rsid w:val="1B04CA47"/>
    <w:rsid w:val="1B04DF56"/>
    <w:rsid w:val="1B05B24E"/>
    <w:rsid w:val="1B05CA5F"/>
    <w:rsid w:val="1B070C1D"/>
    <w:rsid w:val="1B0746E5"/>
    <w:rsid w:val="1B091B60"/>
    <w:rsid w:val="1B0A13EA"/>
    <w:rsid w:val="1B0AE889"/>
    <w:rsid w:val="1B0B07E8"/>
    <w:rsid w:val="1B0B151F"/>
    <w:rsid w:val="1B0C4A1B"/>
    <w:rsid w:val="1B0C97A3"/>
    <w:rsid w:val="1B0CE248"/>
    <w:rsid w:val="1B0D8A6F"/>
    <w:rsid w:val="1B0DA627"/>
    <w:rsid w:val="1B0E4D21"/>
    <w:rsid w:val="1B0E9A0F"/>
    <w:rsid w:val="1B0EDE85"/>
    <w:rsid w:val="1B0F3C1F"/>
    <w:rsid w:val="1B0FD15B"/>
    <w:rsid w:val="1B0FD85F"/>
    <w:rsid w:val="1B10D69E"/>
    <w:rsid w:val="1B127D4F"/>
    <w:rsid w:val="1B131E46"/>
    <w:rsid w:val="1B138EBA"/>
    <w:rsid w:val="1B149B7C"/>
    <w:rsid w:val="1B160F99"/>
    <w:rsid w:val="1B1630E1"/>
    <w:rsid w:val="1B16A821"/>
    <w:rsid w:val="1B17D2F9"/>
    <w:rsid w:val="1B18A1E0"/>
    <w:rsid w:val="1B18DC24"/>
    <w:rsid w:val="1B19F8C6"/>
    <w:rsid w:val="1B1B2040"/>
    <w:rsid w:val="1B1B6A7F"/>
    <w:rsid w:val="1B1BE09F"/>
    <w:rsid w:val="1B1C0359"/>
    <w:rsid w:val="1B1C45B6"/>
    <w:rsid w:val="1B1CA961"/>
    <w:rsid w:val="1B1D4611"/>
    <w:rsid w:val="1B1D999B"/>
    <w:rsid w:val="1B1EC01C"/>
    <w:rsid w:val="1B2098CE"/>
    <w:rsid w:val="1B213B7D"/>
    <w:rsid w:val="1B21A1A4"/>
    <w:rsid w:val="1B221045"/>
    <w:rsid w:val="1B23618B"/>
    <w:rsid w:val="1B248DBA"/>
    <w:rsid w:val="1B25E29D"/>
    <w:rsid w:val="1B25EF7A"/>
    <w:rsid w:val="1B27CBD3"/>
    <w:rsid w:val="1B2857DF"/>
    <w:rsid w:val="1B2AEA2F"/>
    <w:rsid w:val="1B2B8AD0"/>
    <w:rsid w:val="1B2CC357"/>
    <w:rsid w:val="1B2CE960"/>
    <w:rsid w:val="1B2E979B"/>
    <w:rsid w:val="1B2E9874"/>
    <w:rsid w:val="1B2FD337"/>
    <w:rsid w:val="1B31217D"/>
    <w:rsid w:val="1B31E03E"/>
    <w:rsid w:val="1B3236D7"/>
    <w:rsid w:val="1B325502"/>
    <w:rsid w:val="1B334689"/>
    <w:rsid w:val="1B3361E0"/>
    <w:rsid w:val="1B338B64"/>
    <w:rsid w:val="1B356284"/>
    <w:rsid w:val="1B35775C"/>
    <w:rsid w:val="1B3617EF"/>
    <w:rsid w:val="1B36FAD9"/>
    <w:rsid w:val="1B3722D2"/>
    <w:rsid w:val="1B38583D"/>
    <w:rsid w:val="1B3A4230"/>
    <w:rsid w:val="1B3D51D6"/>
    <w:rsid w:val="1B3DF3B8"/>
    <w:rsid w:val="1B3EA2F0"/>
    <w:rsid w:val="1B3EAAD9"/>
    <w:rsid w:val="1B3F6167"/>
    <w:rsid w:val="1B402B2A"/>
    <w:rsid w:val="1B428A11"/>
    <w:rsid w:val="1B448C70"/>
    <w:rsid w:val="1B44BD9F"/>
    <w:rsid w:val="1B45AA45"/>
    <w:rsid w:val="1B45CA34"/>
    <w:rsid w:val="1B4680CC"/>
    <w:rsid w:val="1B46F972"/>
    <w:rsid w:val="1B471E8D"/>
    <w:rsid w:val="1B47A306"/>
    <w:rsid w:val="1B4862B7"/>
    <w:rsid w:val="1B499D75"/>
    <w:rsid w:val="1B4A3454"/>
    <w:rsid w:val="1B4A7283"/>
    <w:rsid w:val="1B4AD35A"/>
    <w:rsid w:val="1B4CDE2A"/>
    <w:rsid w:val="1B4D9A76"/>
    <w:rsid w:val="1B4DEE6A"/>
    <w:rsid w:val="1B4FD04C"/>
    <w:rsid w:val="1B50A3F3"/>
    <w:rsid w:val="1B5294DC"/>
    <w:rsid w:val="1B53B30E"/>
    <w:rsid w:val="1B53E30D"/>
    <w:rsid w:val="1B53FC23"/>
    <w:rsid w:val="1B53FF3F"/>
    <w:rsid w:val="1B547DD4"/>
    <w:rsid w:val="1B5662D2"/>
    <w:rsid w:val="1B56CB50"/>
    <w:rsid w:val="1B584A8C"/>
    <w:rsid w:val="1B586F3A"/>
    <w:rsid w:val="1B58B983"/>
    <w:rsid w:val="1B5A939C"/>
    <w:rsid w:val="1B5AC981"/>
    <w:rsid w:val="1B5C3B4A"/>
    <w:rsid w:val="1B5C91EB"/>
    <w:rsid w:val="1B5E6900"/>
    <w:rsid w:val="1B5FC43A"/>
    <w:rsid w:val="1B606448"/>
    <w:rsid w:val="1B6103F7"/>
    <w:rsid w:val="1B610F31"/>
    <w:rsid w:val="1B61D446"/>
    <w:rsid w:val="1B62298D"/>
    <w:rsid w:val="1B622F96"/>
    <w:rsid w:val="1B62943D"/>
    <w:rsid w:val="1B62BA71"/>
    <w:rsid w:val="1B63FBEE"/>
    <w:rsid w:val="1B65A704"/>
    <w:rsid w:val="1B669E1B"/>
    <w:rsid w:val="1B670696"/>
    <w:rsid w:val="1B68CA29"/>
    <w:rsid w:val="1B6BB465"/>
    <w:rsid w:val="1B6BE524"/>
    <w:rsid w:val="1B6BF72C"/>
    <w:rsid w:val="1B6C1934"/>
    <w:rsid w:val="1B6C24BF"/>
    <w:rsid w:val="1B6E46F0"/>
    <w:rsid w:val="1B6E4DD1"/>
    <w:rsid w:val="1B6EF87D"/>
    <w:rsid w:val="1B6F4C61"/>
    <w:rsid w:val="1B6FF97A"/>
    <w:rsid w:val="1B70C568"/>
    <w:rsid w:val="1B7224E5"/>
    <w:rsid w:val="1B72DF7A"/>
    <w:rsid w:val="1B738D35"/>
    <w:rsid w:val="1B743B4A"/>
    <w:rsid w:val="1B76762C"/>
    <w:rsid w:val="1B76B5F5"/>
    <w:rsid w:val="1B771ADF"/>
    <w:rsid w:val="1B777D8B"/>
    <w:rsid w:val="1B78CA3E"/>
    <w:rsid w:val="1B79A526"/>
    <w:rsid w:val="1B7C11AB"/>
    <w:rsid w:val="1B7C837C"/>
    <w:rsid w:val="1B7C893C"/>
    <w:rsid w:val="1B7CBFA1"/>
    <w:rsid w:val="1B7ED006"/>
    <w:rsid w:val="1B7F615D"/>
    <w:rsid w:val="1B7FA54A"/>
    <w:rsid w:val="1B7FCC0E"/>
    <w:rsid w:val="1B813530"/>
    <w:rsid w:val="1B82D857"/>
    <w:rsid w:val="1B843B2E"/>
    <w:rsid w:val="1B843B42"/>
    <w:rsid w:val="1B8581D3"/>
    <w:rsid w:val="1B874B8A"/>
    <w:rsid w:val="1B881B24"/>
    <w:rsid w:val="1B88358D"/>
    <w:rsid w:val="1B8851F2"/>
    <w:rsid w:val="1B89A920"/>
    <w:rsid w:val="1B8A555C"/>
    <w:rsid w:val="1B8BA764"/>
    <w:rsid w:val="1B8CB844"/>
    <w:rsid w:val="1B8CDC1B"/>
    <w:rsid w:val="1B8D3135"/>
    <w:rsid w:val="1B8DC188"/>
    <w:rsid w:val="1B8F70FC"/>
    <w:rsid w:val="1B8F7ABA"/>
    <w:rsid w:val="1B904366"/>
    <w:rsid w:val="1B90B12F"/>
    <w:rsid w:val="1B916C34"/>
    <w:rsid w:val="1B919E17"/>
    <w:rsid w:val="1B9346B3"/>
    <w:rsid w:val="1B934CBA"/>
    <w:rsid w:val="1B93F2F8"/>
    <w:rsid w:val="1B948CCC"/>
    <w:rsid w:val="1B94A10E"/>
    <w:rsid w:val="1B957FD1"/>
    <w:rsid w:val="1B96991F"/>
    <w:rsid w:val="1B97AFED"/>
    <w:rsid w:val="1B97D5A0"/>
    <w:rsid w:val="1B982CBC"/>
    <w:rsid w:val="1B989861"/>
    <w:rsid w:val="1B98A969"/>
    <w:rsid w:val="1B9933B8"/>
    <w:rsid w:val="1B99F38D"/>
    <w:rsid w:val="1B9A7D2D"/>
    <w:rsid w:val="1B9B0037"/>
    <w:rsid w:val="1B9B444C"/>
    <w:rsid w:val="1B9B51DF"/>
    <w:rsid w:val="1B9C0B64"/>
    <w:rsid w:val="1B9CCD7C"/>
    <w:rsid w:val="1B9DB25E"/>
    <w:rsid w:val="1B9DB829"/>
    <w:rsid w:val="1B9E035C"/>
    <w:rsid w:val="1B9F4CFA"/>
    <w:rsid w:val="1BA05BC2"/>
    <w:rsid w:val="1BA1928A"/>
    <w:rsid w:val="1BA1E51E"/>
    <w:rsid w:val="1BA22E11"/>
    <w:rsid w:val="1BA3AA0B"/>
    <w:rsid w:val="1BA3BE4B"/>
    <w:rsid w:val="1BA45DB7"/>
    <w:rsid w:val="1BA4C0E5"/>
    <w:rsid w:val="1BA5EA86"/>
    <w:rsid w:val="1BA6171F"/>
    <w:rsid w:val="1BA61D9D"/>
    <w:rsid w:val="1BA635EF"/>
    <w:rsid w:val="1BA64D2A"/>
    <w:rsid w:val="1BA70179"/>
    <w:rsid w:val="1BA761AB"/>
    <w:rsid w:val="1BA81C80"/>
    <w:rsid w:val="1BA8235E"/>
    <w:rsid w:val="1BA863AE"/>
    <w:rsid w:val="1BAA27EE"/>
    <w:rsid w:val="1BAAFE6F"/>
    <w:rsid w:val="1BAB0193"/>
    <w:rsid w:val="1BAB8A1E"/>
    <w:rsid w:val="1BABBDE3"/>
    <w:rsid w:val="1BABDC5A"/>
    <w:rsid w:val="1BAC79D3"/>
    <w:rsid w:val="1BAD8479"/>
    <w:rsid w:val="1BAE22FC"/>
    <w:rsid w:val="1BAEE6A6"/>
    <w:rsid w:val="1BAF0533"/>
    <w:rsid w:val="1BB002A6"/>
    <w:rsid w:val="1BB0CD02"/>
    <w:rsid w:val="1BB1F81E"/>
    <w:rsid w:val="1BB319A5"/>
    <w:rsid w:val="1BB35B3D"/>
    <w:rsid w:val="1BB3ECA5"/>
    <w:rsid w:val="1BB3EDCE"/>
    <w:rsid w:val="1BB44E59"/>
    <w:rsid w:val="1BB465A0"/>
    <w:rsid w:val="1BB47A93"/>
    <w:rsid w:val="1BB4B6C3"/>
    <w:rsid w:val="1BB5450A"/>
    <w:rsid w:val="1BB54CF6"/>
    <w:rsid w:val="1BB61684"/>
    <w:rsid w:val="1BB7D226"/>
    <w:rsid w:val="1BB8948E"/>
    <w:rsid w:val="1BB894A7"/>
    <w:rsid w:val="1BB90FDC"/>
    <w:rsid w:val="1BBA38D4"/>
    <w:rsid w:val="1BBA45C8"/>
    <w:rsid w:val="1BBA6BFF"/>
    <w:rsid w:val="1BBA9961"/>
    <w:rsid w:val="1BBBEAED"/>
    <w:rsid w:val="1BBD06F2"/>
    <w:rsid w:val="1BBD2418"/>
    <w:rsid w:val="1BBE6FF1"/>
    <w:rsid w:val="1BBE8DA3"/>
    <w:rsid w:val="1BBECE1B"/>
    <w:rsid w:val="1BC13B4A"/>
    <w:rsid w:val="1BC31C34"/>
    <w:rsid w:val="1BC38BFA"/>
    <w:rsid w:val="1BC3C53C"/>
    <w:rsid w:val="1BC5530B"/>
    <w:rsid w:val="1BC7986A"/>
    <w:rsid w:val="1BC9A9C9"/>
    <w:rsid w:val="1BC9FF3F"/>
    <w:rsid w:val="1BCACBA0"/>
    <w:rsid w:val="1BCC14F0"/>
    <w:rsid w:val="1BCCE4C1"/>
    <w:rsid w:val="1BCDA6EA"/>
    <w:rsid w:val="1BCE265B"/>
    <w:rsid w:val="1BCECEB9"/>
    <w:rsid w:val="1BCF617F"/>
    <w:rsid w:val="1BCFFECE"/>
    <w:rsid w:val="1BD07FEF"/>
    <w:rsid w:val="1BD1FD2E"/>
    <w:rsid w:val="1BD27F36"/>
    <w:rsid w:val="1BD28F1D"/>
    <w:rsid w:val="1BD33D15"/>
    <w:rsid w:val="1BD3699B"/>
    <w:rsid w:val="1BD387F0"/>
    <w:rsid w:val="1BD3FA31"/>
    <w:rsid w:val="1BD4737F"/>
    <w:rsid w:val="1BD4BA68"/>
    <w:rsid w:val="1BD4F88C"/>
    <w:rsid w:val="1BD5B2F3"/>
    <w:rsid w:val="1BD5EA90"/>
    <w:rsid w:val="1BD5F3B5"/>
    <w:rsid w:val="1BD656F6"/>
    <w:rsid w:val="1BD67CC8"/>
    <w:rsid w:val="1BD6A666"/>
    <w:rsid w:val="1BD77A3B"/>
    <w:rsid w:val="1BD794E1"/>
    <w:rsid w:val="1BD7CEE5"/>
    <w:rsid w:val="1BD80547"/>
    <w:rsid w:val="1BD87643"/>
    <w:rsid w:val="1BD8B033"/>
    <w:rsid w:val="1BD954F5"/>
    <w:rsid w:val="1BD993F9"/>
    <w:rsid w:val="1BD9B114"/>
    <w:rsid w:val="1BDAE7C6"/>
    <w:rsid w:val="1BDBA896"/>
    <w:rsid w:val="1BDBAD3B"/>
    <w:rsid w:val="1BDE80BE"/>
    <w:rsid w:val="1BDE8C4A"/>
    <w:rsid w:val="1BDF1D7D"/>
    <w:rsid w:val="1BDF5C1A"/>
    <w:rsid w:val="1BDF96AC"/>
    <w:rsid w:val="1BE05DAC"/>
    <w:rsid w:val="1BE0B420"/>
    <w:rsid w:val="1BE125AD"/>
    <w:rsid w:val="1BE13C5A"/>
    <w:rsid w:val="1BE14D86"/>
    <w:rsid w:val="1BE18B10"/>
    <w:rsid w:val="1BE26CF5"/>
    <w:rsid w:val="1BE367A1"/>
    <w:rsid w:val="1BE37995"/>
    <w:rsid w:val="1BE39E28"/>
    <w:rsid w:val="1BE43D10"/>
    <w:rsid w:val="1BE442A1"/>
    <w:rsid w:val="1BE4DB64"/>
    <w:rsid w:val="1BE7CE6F"/>
    <w:rsid w:val="1BE8720C"/>
    <w:rsid w:val="1BE8C6DF"/>
    <w:rsid w:val="1BE967E0"/>
    <w:rsid w:val="1BEA2F72"/>
    <w:rsid w:val="1BEC2EF4"/>
    <w:rsid w:val="1BEC968C"/>
    <w:rsid w:val="1BECC9A3"/>
    <w:rsid w:val="1BED1CF4"/>
    <w:rsid w:val="1BEFE7CD"/>
    <w:rsid w:val="1BF0C516"/>
    <w:rsid w:val="1BF0CB3D"/>
    <w:rsid w:val="1BF203E6"/>
    <w:rsid w:val="1BF341BB"/>
    <w:rsid w:val="1BF41077"/>
    <w:rsid w:val="1BF45ECC"/>
    <w:rsid w:val="1BF4A11B"/>
    <w:rsid w:val="1BF74974"/>
    <w:rsid w:val="1BF9348E"/>
    <w:rsid w:val="1BFAC61C"/>
    <w:rsid w:val="1BFACE04"/>
    <w:rsid w:val="1BFB4CD1"/>
    <w:rsid w:val="1BFC7ABB"/>
    <w:rsid w:val="1BFD3A3A"/>
    <w:rsid w:val="1BFD704E"/>
    <w:rsid w:val="1BFFDE4A"/>
    <w:rsid w:val="1C01EFEC"/>
    <w:rsid w:val="1C0225FB"/>
    <w:rsid w:val="1C025768"/>
    <w:rsid w:val="1C02946A"/>
    <w:rsid w:val="1C03106A"/>
    <w:rsid w:val="1C045CBF"/>
    <w:rsid w:val="1C045FEE"/>
    <w:rsid w:val="1C048370"/>
    <w:rsid w:val="1C05E06B"/>
    <w:rsid w:val="1C08AB45"/>
    <w:rsid w:val="1C08D38F"/>
    <w:rsid w:val="1C091FAE"/>
    <w:rsid w:val="1C0B8208"/>
    <w:rsid w:val="1C0BE6DC"/>
    <w:rsid w:val="1C0BEEA1"/>
    <w:rsid w:val="1C0D3A6D"/>
    <w:rsid w:val="1C0E2833"/>
    <w:rsid w:val="1C0F36BC"/>
    <w:rsid w:val="1C0FF41E"/>
    <w:rsid w:val="1C103ABF"/>
    <w:rsid w:val="1C11C080"/>
    <w:rsid w:val="1C130AF4"/>
    <w:rsid w:val="1C131997"/>
    <w:rsid w:val="1C1427AE"/>
    <w:rsid w:val="1C142A39"/>
    <w:rsid w:val="1C15277F"/>
    <w:rsid w:val="1C153E15"/>
    <w:rsid w:val="1C16015A"/>
    <w:rsid w:val="1C176BAE"/>
    <w:rsid w:val="1C182212"/>
    <w:rsid w:val="1C184841"/>
    <w:rsid w:val="1C1A2FCF"/>
    <w:rsid w:val="1C1A87D9"/>
    <w:rsid w:val="1C1BA34F"/>
    <w:rsid w:val="1C1BFFE6"/>
    <w:rsid w:val="1C1C6D89"/>
    <w:rsid w:val="1C1C792B"/>
    <w:rsid w:val="1C1CF95E"/>
    <w:rsid w:val="1C1D48C8"/>
    <w:rsid w:val="1C206C59"/>
    <w:rsid w:val="1C212E0C"/>
    <w:rsid w:val="1C22BB8F"/>
    <w:rsid w:val="1C2466F9"/>
    <w:rsid w:val="1C254D64"/>
    <w:rsid w:val="1C26A909"/>
    <w:rsid w:val="1C272D89"/>
    <w:rsid w:val="1C287169"/>
    <w:rsid w:val="1C28C571"/>
    <w:rsid w:val="1C28D5C0"/>
    <w:rsid w:val="1C299B3E"/>
    <w:rsid w:val="1C2A981C"/>
    <w:rsid w:val="1C2B3C48"/>
    <w:rsid w:val="1C2C2A76"/>
    <w:rsid w:val="1C2CEA2A"/>
    <w:rsid w:val="1C2DB9E0"/>
    <w:rsid w:val="1C2E3871"/>
    <w:rsid w:val="1C2E9CF5"/>
    <w:rsid w:val="1C2F0D25"/>
    <w:rsid w:val="1C2F115F"/>
    <w:rsid w:val="1C2F199F"/>
    <w:rsid w:val="1C30B2DB"/>
    <w:rsid w:val="1C30C612"/>
    <w:rsid w:val="1C3160C4"/>
    <w:rsid w:val="1C31CC6C"/>
    <w:rsid w:val="1C320784"/>
    <w:rsid w:val="1C32D88B"/>
    <w:rsid w:val="1C33A408"/>
    <w:rsid w:val="1C3461AA"/>
    <w:rsid w:val="1C346723"/>
    <w:rsid w:val="1C34B320"/>
    <w:rsid w:val="1C364B76"/>
    <w:rsid w:val="1C366591"/>
    <w:rsid w:val="1C36EBE1"/>
    <w:rsid w:val="1C37E075"/>
    <w:rsid w:val="1C3877BE"/>
    <w:rsid w:val="1C38BC16"/>
    <w:rsid w:val="1C39BA35"/>
    <w:rsid w:val="1C39CE72"/>
    <w:rsid w:val="1C3B5014"/>
    <w:rsid w:val="1C3C44CA"/>
    <w:rsid w:val="1C3D3107"/>
    <w:rsid w:val="1C3F8556"/>
    <w:rsid w:val="1C4019CD"/>
    <w:rsid w:val="1C4099EE"/>
    <w:rsid w:val="1C40A242"/>
    <w:rsid w:val="1C40F945"/>
    <w:rsid w:val="1C41EDCE"/>
    <w:rsid w:val="1C440BFA"/>
    <w:rsid w:val="1C45145D"/>
    <w:rsid w:val="1C466548"/>
    <w:rsid w:val="1C46AB77"/>
    <w:rsid w:val="1C46E1BA"/>
    <w:rsid w:val="1C4796F0"/>
    <w:rsid w:val="1C47FDD7"/>
    <w:rsid w:val="1C4884E7"/>
    <w:rsid w:val="1C48BD4E"/>
    <w:rsid w:val="1C4921DF"/>
    <w:rsid w:val="1C4A1916"/>
    <w:rsid w:val="1C4C1AAB"/>
    <w:rsid w:val="1C4C4BED"/>
    <w:rsid w:val="1C4C9702"/>
    <w:rsid w:val="1C4CE8AF"/>
    <w:rsid w:val="1C4E30C1"/>
    <w:rsid w:val="1C4EE279"/>
    <w:rsid w:val="1C4FF1F6"/>
    <w:rsid w:val="1C50530D"/>
    <w:rsid w:val="1C5192AA"/>
    <w:rsid w:val="1C52CA36"/>
    <w:rsid w:val="1C531816"/>
    <w:rsid w:val="1C54C168"/>
    <w:rsid w:val="1C5507BB"/>
    <w:rsid w:val="1C5858E3"/>
    <w:rsid w:val="1C59386F"/>
    <w:rsid w:val="1C59DF46"/>
    <w:rsid w:val="1C5B81FD"/>
    <w:rsid w:val="1C5C22A6"/>
    <w:rsid w:val="1C5D3777"/>
    <w:rsid w:val="1C6112D1"/>
    <w:rsid w:val="1C612BE2"/>
    <w:rsid w:val="1C61B39B"/>
    <w:rsid w:val="1C61F3C9"/>
    <w:rsid w:val="1C6537DB"/>
    <w:rsid w:val="1C66D1A3"/>
    <w:rsid w:val="1C676705"/>
    <w:rsid w:val="1C67A1C8"/>
    <w:rsid w:val="1C6A632C"/>
    <w:rsid w:val="1C6AD97B"/>
    <w:rsid w:val="1C6B04A3"/>
    <w:rsid w:val="1C6B43C8"/>
    <w:rsid w:val="1C6CC954"/>
    <w:rsid w:val="1C6CD092"/>
    <w:rsid w:val="1C6CE500"/>
    <w:rsid w:val="1C6D9522"/>
    <w:rsid w:val="1C6E42C5"/>
    <w:rsid w:val="1C708EBE"/>
    <w:rsid w:val="1C70C161"/>
    <w:rsid w:val="1C71028F"/>
    <w:rsid w:val="1C7165B1"/>
    <w:rsid w:val="1C71D9F4"/>
    <w:rsid w:val="1C7315F8"/>
    <w:rsid w:val="1C742CA4"/>
    <w:rsid w:val="1C75772B"/>
    <w:rsid w:val="1C783026"/>
    <w:rsid w:val="1C79192B"/>
    <w:rsid w:val="1C7B302A"/>
    <w:rsid w:val="1C7C6A1E"/>
    <w:rsid w:val="1C7CAAE5"/>
    <w:rsid w:val="1C7DB617"/>
    <w:rsid w:val="1C7EA283"/>
    <w:rsid w:val="1C808549"/>
    <w:rsid w:val="1C8206FE"/>
    <w:rsid w:val="1C82F1EF"/>
    <w:rsid w:val="1C849050"/>
    <w:rsid w:val="1C86719C"/>
    <w:rsid w:val="1C86B1E9"/>
    <w:rsid w:val="1C86DF35"/>
    <w:rsid w:val="1C86F2D1"/>
    <w:rsid w:val="1C872226"/>
    <w:rsid w:val="1C88A10E"/>
    <w:rsid w:val="1C88C3D4"/>
    <w:rsid w:val="1C89D867"/>
    <w:rsid w:val="1C89DADE"/>
    <w:rsid w:val="1C89FD74"/>
    <w:rsid w:val="1C8A81D1"/>
    <w:rsid w:val="1C8AD711"/>
    <w:rsid w:val="1C8BC06D"/>
    <w:rsid w:val="1C8BFA9D"/>
    <w:rsid w:val="1C8C000F"/>
    <w:rsid w:val="1C8EA8FB"/>
    <w:rsid w:val="1C8F7BE6"/>
    <w:rsid w:val="1C8FF077"/>
    <w:rsid w:val="1C907F40"/>
    <w:rsid w:val="1C908D1E"/>
    <w:rsid w:val="1C912361"/>
    <w:rsid w:val="1C913DDA"/>
    <w:rsid w:val="1C918EDA"/>
    <w:rsid w:val="1C922284"/>
    <w:rsid w:val="1C927AC1"/>
    <w:rsid w:val="1C92A5F4"/>
    <w:rsid w:val="1C933B1A"/>
    <w:rsid w:val="1C94EC84"/>
    <w:rsid w:val="1C951699"/>
    <w:rsid w:val="1C95B1DA"/>
    <w:rsid w:val="1C96967A"/>
    <w:rsid w:val="1C976148"/>
    <w:rsid w:val="1C97A7F3"/>
    <w:rsid w:val="1C97AB7D"/>
    <w:rsid w:val="1C985814"/>
    <w:rsid w:val="1C9A880C"/>
    <w:rsid w:val="1C9A943D"/>
    <w:rsid w:val="1C9AC728"/>
    <w:rsid w:val="1C9B4EB9"/>
    <w:rsid w:val="1C9BE15E"/>
    <w:rsid w:val="1C9C4E65"/>
    <w:rsid w:val="1C9D3F19"/>
    <w:rsid w:val="1CA1786B"/>
    <w:rsid w:val="1CA1E6EE"/>
    <w:rsid w:val="1CA25ACC"/>
    <w:rsid w:val="1CA4E7C0"/>
    <w:rsid w:val="1CA525CF"/>
    <w:rsid w:val="1CA54AE9"/>
    <w:rsid w:val="1CA5B062"/>
    <w:rsid w:val="1CA5E9D9"/>
    <w:rsid w:val="1CA67A39"/>
    <w:rsid w:val="1CA8091C"/>
    <w:rsid w:val="1CA9150B"/>
    <w:rsid w:val="1CAB00D3"/>
    <w:rsid w:val="1CAB188E"/>
    <w:rsid w:val="1CABE9EB"/>
    <w:rsid w:val="1CAD42C1"/>
    <w:rsid w:val="1CADEF86"/>
    <w:rsid w:val="1CAFA779"/>
    <w:rsid w:val="1CB0F200"/>
    <w:rsid w:val="1CB25CD8"/>
    <w:rsid w:val="1CB547D7"/>
    <w:rsid w:val="1CB57094"/>
    <w:rsid w:val="1CB59279"/>
    <w:rsid w:val="1CB6DAF2"/>
    <w:rsid w:val="1CB72B12"/>
    <w:rsid w:val="1CB7585B"/>
    <w:rsid w:val="1CB7A4A5"/>
    <w:rsid w:val="1CB7C72D"/>
    <w:rsid w:val="1CB83E40"/>
    <w:rsid w:val="1CB8CEFA"/>
    <w:rsid w:val="1CB94A88"/>
    <w:rsid w:val="1CB952C2"/>
    <w:rsid w:val="1CB9C2D0"/>
    <w:rsid w:val="1CBA5AE2"/>
    <w:rsid w:val="1CBA7D0F"/>
    <w:rsid w:val="1CBAEC0F"/>
    <w:rsid w:val="1CBBA356"/>
    <w:rsid w:val="1CBC47EC"/>
    <w:rsid w:val="1CBDBFB0"/>
    <w:rsid w:val="1CBFC894"/>
    <w:rsid w:val="1CBFE910"/>
    <w:rsid w:val="1CC05E1B"/>
    <w:rsid w:val="1CC061A1"/>
    <w:rsid w:val="1CC086DB"/>
    <w:rsid w:val="1CC169CE"/>
    <w:rsid w:val="1CC2455C"/>
    <w:rsid w:val="1CC2B8BB"/>
    <w:rsid w:val="1CC2E884"/>
    <w:rsid w:val="1CC32A10"/>
    <w:rsid w:val="1CC35EFF"/>
    <w:rsid w:val="1CC4252D"/>
    <w:rsid w:val="1CC434CC"/>
    <w:rsid w:val="1CC5EC15"/>
    <w:rsid w:val="1CC6299D"/>
    <w:rsid w:val="1CC682AF"/>
    <w:rsid w:val="1CC7F5F7"/>
    <w:rsid w:val="1CC80C14"/>
    <w:rsid w:val="1CC81D06"/>
    <w:rsid w:val="1CC8A434"/>
    <w:rsid w:val="1CC9EC32"/>
    <w:rsid w:val="1CCA0EBA"/>
    <w:rsid w:val="1CCB3D36"/>
    <w:rsid w:val="1CCDEFEE"/>
    <w:rsid w:val="1CCF00A7"/>
    <w:rsid w:val="1CD02CBC"/>
    <w:rsid w:val="1CD031EB"/>
    <w:rsid w:val="1CD0A647"/>
    <w:rsid w:val="1CD24613"/>
    <w:rsid w:val="1CD2E243"/>
    <w:rsid w:val="1CD39F37"/>
    <w:rsid w:val="1CD4A472"/>
    <w:rsid w:val="1CD5C414"/>
    <w:rsid w:val="1CD6C3EE"/>
    <w:rsid w:val="1CD7E7B7"/>
    <w:rsid w:val="1CD8D83F"/>
    <w:rsid w:val="1CD9B4D6"/>
    <w:rsid w:val="1CDA79DE"/>
    <w:rsid w:val="1CDACC43"/>
    <w:rsid w:val="1CDB54EF"/>
    <w:rsid w:val="1CDB70DE"/>
    <w:rsid w:val="1CDB8D5B"/>
    <w:rsid w:val="1CDC0599"/>
    <w:rsid w:val="1CDD7284"/>
    <w:rsid w:val="1CDD7C86"/>
    <w:rsid w:val="1CDD8AC1"/>
    <w:rsid w:val="1CDE53D3"/>
    <w:rsid w:val="1CDEB46F"/>
    <w:rsid w:val="1CDEEE40"/>
    <w:rsid w:val="1CDF8341"/>
    <w:rsid w:val="1CDFA293"/>
    <w:rsid w:val="1CE01F46"/>
    <w:rsid w:val="1CE0CB91"/>
    <w:rsid w:val="1CE0E998"/>
    <w:rsid w:val="1CE21F9F"/>
    <w:rsid w:val="1CE24668"/>
    <w:rsid w:val="1CE328A2"/>
    <w:rsid w:val="1CE3C7A5"/>
    <w:rsid w:val="1CE50989"/>
    <w:rsid w:val="1CE54E54"/>
    <w:rsid w:val="1CE5A62A"/>
    <w:rsid w:val="1CE623C8"/>
    <w:rsid w:val="1CE6483E"/>
    <w:rsid w:val="1CE6F2E5"/>
    <w:rsid w:val="1CE89FEA"/>
    <w:rsid w:val="1CE90E2B"/>
    <w:rsid w:val="1CEAD8AD"/>
    <w:rsid w:val="1CEAF9D2"/>
    <w:rsid w:val="1CEBCC52"/>
    <w:rsid w:val="1CED9E45"/>
    <w:rsid w:val="1CEF44D5"/>
    <w:rsid w:val="1CEF7EB1"/>
    <w:rsid w:val="1CEFE931"/>
    <w:rsid w:val="1CF01011"/>
    <w:rsid w:val="1CF10D7E"/>
    <w:rsid w:val="1CF12B4C"/>
    <w:rsid w:val="1CF16410"/>
    <w:rsid w:val="1CF1E18F"/>
    <w:rsid w:val="1CF1F0EF"/>
    <w:rsid w:val="1CF1F2FB"/>
    <w:rsid w:val="1CF5C144"/>
    <w:rsid w:val="1CF690BC"/>
    <w:rsid w:val="1CF72DD4"/>
    <w:rsid w:val="1CF7A7DD"/>
    <w:rsid w:val="1CF7CB7A"/>
    <w:rsid w:val="1CF82412"/>
    <w:rsid w:val="1CF8285F"/>
    <w:rsid w:val="1CFA55B8"/>
    <w:rsid w:val="1CFB5A61"/>
    <w:rsid w:val="1CFB6308"/>
    <w:rsid w:val="1CFBD8DB"/>
    <w:rsid w:val="1CFC25B6"/>
    <w:rsid w:val="1CFCB7E1"/>
    <w:rsid w:val="1D00942B"/>
    <w:rsid w:val="1D01D15B"/>
    <w:rsid w:val="1D023C95"/>
    <w:rsid w:val="1D02B616"/>
    <w:rsid w:val="1D0367AC"/>
    <w:rsid w:val="1D0390C9"/>
    <w:rsid w:val="1D04CD8E"/>
    <w:rsid w:val="1D04E896"/>
    <w:rsid w:val="1D053DC4"/>
    <w:rsid w:val="1D06B75F"/>
    <w:rsid w:val="1D07A2F7"/>
    <w:rsid w:val="1D080AAF"/>
    <w:rsid w:val="1D09DA53"/>
    <w:rsid w:val="1D0A37C5"/>
    <w:rsid w:val="1D0AAD8F"/>
    <w:rsid w:val="1D0D186B"/>
    <w:rsid w:val="1D0D5A86"/>
    <w:rsid w:val="1D0D6C15"/>
    <w:rsid w:val="1D0E37AE"/>
    <w:rsid w:val="1D0F30D0"/>
    <w:rsid w:val="1D0F6EC8"/>
    <w:rsid w:val="1D1147B1"/>
    <w:rsid w:val="1D12D0B5"/>
    <w:rsid w:val="1D130BDF"/>
    <w:rsid w:val="1D13BC3A"/>
    <w:rsid w:val="1D13E75E"/>
    <w:rsid w:val="1D149315"/>
    <w:rsid w:val="1D14DCDE"/>
    <w:rsid w:val="1D14E73B"/>
    <w:rsid w:val="1D179FE6"/>
    <w:rsid w:val="1D18AA67"/>
    <w:rsid w:val="1D192ED2"/>
    <w:rsid w:val="1D195C38"/>
    <w:rsid w:val="1D1B6762"/>
    <w:rsid w:val="1D1BBB9D"/>
    <w:rsid w:val="1D1C59C3"/>
    <w:rsid w:val="1D1C7083"/>
    <w:rsid w:val="1D1C9639"/>
    <w:rsid w:val="1D1D0591"/>
    <w:rsid w:val="1D1DA144"/>
    <w:rsid w:val="1D1E0DEA"/>
    <w:rsid w:val="1D1E40A6"/>
    <w:rsid w:val="1D1EAF11"/>
    <w:rsid w:val="1D1FE5FA"/>
    <w:rsid w:val="1D21DC33"/>
    <w:rsid w:val="1D2268A9"/>
    <w:rsid w:val="1D229C55"/>
    <w:rsid w:val="1D22AE36"/>
    <w:rsid w:val="1D22D1EA"/>
    <w:rsid w:val="1D23AE6B"/>
    <w:rsid w:val="1D23B916"/>
    <w:rsid w:val="1D24936D"/>
    <w:rsid w:val="1D258DBA"/>
    <w:rsid w:val="1D25CABF"/>
    <w:rsid w:val="1D25DFFE"/>
    <w:rsid w:val="1D266B87"/>
    <w:rsid w:val="1D2732E9"/>
    <w:rsid w:val="1D2901F8"/>
    <w:rsid w:val="1D298A23"/>
    <w:rsid w:val="1D29FA59"/>
    <w:rsid w:val="1D2A0E7A"/>
    <w:rsid w:val="1D2A32A1"/>
    <w:rsid w:val="1D2A485E"/>
    <w:rsid w:val="1D2AE90D"/>
    <w:rsid w:val="1D2B843D"/>
    <w:rsid w:val="1D2D12CA"/>
    <w:rsid w:val="1D2D7719"/>
    <w:rsid w:val="1D2D79B2"/>
    <w:rsid w:val="1D320AF8"/>
    <w:rsid w:val="1D32E794"/>
    <w:rsid w:val="1D359C12"/>
    <w:rsid w:val="1D368C85"/>
    <w:rsid w:val="1D371279"/>
    <w:rsid w:val="1D37273E"/>
    <w:rsid w:val="1D3794EC"/>
    <w:rsid w:val="1D38AD44"/>
    <w:rsid w:val="1D3A1A34"/>
    <w:rsid w:val="1D3B0D14"/>
    <w:rsid w:val="1D3B9831"/>
    <w:rsid w:val="1D3C9E75"/>
    <w:rsid w:val="1D3CD0D6"/>
    <w:rsid w:val="1D3D3377"/>
    <w:rsid w:val="1D3D3E97"/>
    <w:rsid w:val="1D3DA497"/>
    <w:rsid w:val="1D3DCBE4"/>
    <w:rsid w:val="1D3F1F1D"/>
    <w:rsid w:val="1D4171B0"/>
    <w:rsid w:val="1D41BAE7"/>
    <w:rsid w:val="1D4213D1"/>
    <w:rsid w:val="1D429EF2"/>
    <w:rsid w:val="1D43D2CC"/>
    <w:rsid w:val="1D43DDF4"/>
    <w:rsid w:val="1D43EF55"/>
    <w:rsid w:val="1D440D10"/>
    <w:rsid w:val="1D44D6F7"/>
    <w:rsid w:val="1D464923"/>
    <w:rsid w:val="1D467C39"/>
    <w:rsid w:val="1D4695D5"/>
    <w:rsid w:val="1D475E29"/>
    <w:rsid w:val="1D483C0B"/>
    <w:rsid w:val="1D490F84"/>
    <w:rsid w:val="1D4A4A98"/>
    <w:rsid w:val="1D4AB695"/>
    <w:rsid w:val="1D4B4704"/>
    <w:rsid w:val="1D4C0B55"/>
    <w:rsid w:val="1D4C18D9"/>
    <w:rsid w:val="1D4C6CDF"/>
    <w:rsid w:val="1D4C9BA1"/>
    <w:rsid w:val="1D4D98A6"/>
    <w:rsid w:val="1D4DC4DE"/>
    <w:rsid w:val="1D4E6D44"/>
    <w:rsid w:val="1D50E3A5"/>
    <w:rsid w:val="1D511DBD"/>
    <w:rsid w:val="1D51AB88"/>
    <w:rsid w:val="1D51C164"/>
    <w:rsid w:val="1D51D0FF"/>
    <w:rsid w:val="1D51F801"/>
    <w:rsid w:val="1D53256D"/>
    <w:rsid w:val="1D5431A6"/>
    <w:rsid w:val="1D5444A8"/>
    <w:rsid w:val="1D5538C0"/>
    <w:rsid w:val="1D561AD3"/>
    <w:rsid w:val="1D5662A8"/>
    <w:rsid w:val="1D567FAA"/>
    <w:rsid w:val="1D56FABF"/>
    <w:rsid w:val="1D574457"/>
    <w:rsid w:val="1D57DF2A"/>
    <w:rsid w:val="1D595A9E"/>
    <w:rsid w:val="1D59A6CD"/>
    <w:rsid w:val="1D5AC722"/>
    <w:rsid w:val="1D5C600A"/>
    <w:rsid w:val="1D5C7C1B"/>
    <w:rsid w:val="1D5D8536"/>
    <w:rsid w:val="1D5D8DF5"/>
    <w:rsid w:val="1D5DF29C"/>
    <w:rsid w:val="1D5E309C"/>
    <w:rsid w:val="1D5E7B2D"/>
    <w:rsid w:val="1D5F1B03"/>
    <w:rsid w:val="1D60B7C3"/>
    <w:rsid w:val="1D6285F5"/>
    <w:rsid w:val="1D631A60"/>
    <w:rsid w:val="1D631EF5"/>
    <w:rsid w:val="1D6383BD"/>
    <w:rsid w:val="1D645576"/>
    <w:rsid w:val="1D6477C4"/>
    <w:rsid w:val="1D652C15"/>
    <w:rsid w:val="1D6A51B8"/>
    <w:rsid w:val="1D6AC480"/>
    <w:rsid w:val="1D6B0D5E"/>
    <w:rsid w:val="1D6CCA56"/>
    <w:rsid w:val="1D6DAB8E"/>
    <w:rsid w:val="1D6E61E6"/>
    <w:rsid w:val="1D6E8D0E"/>
    <w:rsid w:val="1D6EC227"/>
    <w:rsid w:val="1D6F8C32"/>
    <w:rsid w:val="1D6FAFBB"/>
    <w:rsid w:val="1D6FD36C"/>
    <w:rsid w:val="1D70A5C4"/>
    <w:rsid w:val="1D719B2D"/>
    <w:rsid w:val="1D72108E"/>
    <w:rsid w:val="1D731EC3"/>
    <w:rsid w:val="1D749A55"/>
    <w:rsid w:val="1D75AF2A"/>
    <w:rsid w:val="1D76AE71"/>
    <w:rsid w:val="1D7712B7"/>
    <w:rsid w:val="1D782B84"/>
    <w:rsid w:val="1D78CA6A"/>
    <w:rsid w:val="1D78F18E"/>
    <w:rsid w:val="1D794617"/>
    <w:rsid w:val="1D798E00"/>
    <w:rsid w:val="1D79DD15"/>
    <w:rsid w:val="1D7C90D1"/>
    <w:rsid w:val="1D7EDC7B"/>
    <w:rsid w:val="1D7F155E"/>
    <w:rsid w:val="1D7F6E89"/>
    <w:rsid w:val="1D80E5FA"/>
    <w:rsid w:val="1D812BD2"/>
    <w:rsid w:val="1D81566E"/>
    <w:rsid w:val="1D8193C8"/>
    <w:rsid w:val="1D829AB0"/>
    <w:rsid w:val="1D85FA4E"/>
    <w:rsid w:val="1D864577"/>
    <w:rsid w:val="1D8734CE"/>
    <w:rsid w:val="1D87C63D"/>
    <w:rsid w:val="1D88577C"/>
    <w:rsid w:val="1D88E796"/>
    <w:rsid w:val="1D894794"/>
    <w:rsid w:val="1D8990CA"/>
    <w:rsid w:val="1D89ACE3"/>
    <w:rsid w:val="1D8A753B"/>
    <w:rsid w:val="1D8C1FF0"/>
    <w:rsid w:val="1D8CC043"/>
    <w:rsid w:val="1D8D639D"/>
    <w:rsid w:val="1D8D6F7E"/>
    <w:rsid w:val="1D8DE7D4"/>
    <w:rsid w:val="1D8E5E43"/>
    <w:rsid w:val="1D8F5F4B"/>
    <w:rsid w:val="1D8F8111"/>
    <w:rsid w:val="1D8FC273"/>
    <w:rsid w:val="1D901D55"/>
    <w:rsid w:val="1D901F96"/>
    <w:rsid w:val="1D902C88"/>
    <w:rsid w:val="1D90F780"/>
    <w:rsid w:val="1D9105B6"/>
    <w:rsid w:val="1D9115A7"/>
    <w:rsid w:val="1D927B37"/>
    <w:rsid w:val="1D92F1E3"/>
    <w:rsid w:val="1D941690"/>
    <w:rsid w:val="1D94375A"/>
    <w:rsid w:val="1D9445D6"/>
    <w:rsid w:val="1D946D16"/>
    <w:rsid w:val="1D9496AA"/>
    <w:rsid w:val="1D953BEE"/>
    <w:rsid w:val="1D954903"/>
    <w:rsid w:val="1D95580E"/>
    <w:rsid w:val="1D970987"/>
    <w:rsid w:val="1D97DA6B"/>
    <w:rsid w:val="1D98034A"/>
    <w:rsid w:val="1D984E00"/>
    <w:rsid w:val="1D98ABED"/>
    <w:rsid w:val="1D99EEF4"/>
    <w:rsid w:val="1D9B214C"/>
    <w:rsid w:val="1D9B3AAA"/>
    <w:rsid w:val="1D9B805B"/>
    <w:rsid w:val="1D9C1757"/>
    <w:rsid w:val="1D9C9A65"/>
    <w:rsid w:val="1D9E118C"/>
    <w:rsid w:val="1D9E758E"/>
    <w:rsid w:val="1D9EA889"/>
    <w:rsid w:val="1D9ECA75"/>
    <w:rsid w:val="1D9ECD23"/>
    <w:rsid w:val="1D9EFE47"/>
    <w:rsid w:val="1D9FBCA1"/>
    <w:rsid w:val="1DA1B764"/>
    <w:rsid w:val="1DA1D84B"/>
    <w:rsid w:val="1DA3FC74"/>
    <w:rsid w:val="1DA43B13"/>
    <w:rsid w:val="1DA47BB8"/>
    <w:rsid w:val="1DA492DB"/>
    <w:rsid w:val="1DA60E55"/>
    <w:rsid w:val="1DA7D753"/>
    <w:rsid w:val="1DA89A34"/>
    <w:rsid w:val="1DA8A3EA"/>
    <w:rsid w:val="1DA8DB9A"/>
    <w:rsid w:val="1DAB7A94"/>
    <w:rsid w:val="1DABB20B"/>
    <w:rsid w:val="1DABB274"/>
    <w:rsid w:val="1DAC14F6"/>
    <w:rsid w:val="1DAC35A2"/>
    <w:rsid w:val="1DAC64D7"/>
    <w:rsid w:val="1DAD9682"/>
    <w:rsid w:val="1DAE3765"/>
    <w:rsid w:val="1DAEC97B"/>
    <w:rsid w:val="1DAF48F5"/>
    <w:rsid w:val="1DAF5DEE"/>
    <w:rsid w:val="1DAFF232"/>
    <w:rsid w:val="1DB04A7D"/>
    <w:rsid w:val="1DB123A5"/>
    <w:rsid w:val="1DB165B0"/>
    <w:rsid w:val="1DB1D558"/>
    <w:rsid w:val="1DB25D9A"/>
    <w:rsid w:val="1DB35BF6"/>
    <w:rsid w:val="1DB489EB"/>
    <w:rsid w:val="1DB624C6"/>
    <w:rsid w:val="1DB6B5E3"/>
    <w:rsid w:val="1DB79DEB"/>
    <w:rsid w:val="1DB90F9D"/>
    <w:rsid w:val="1DBCB4E7"/>
    <w:rsid w:val="1DBFCCE1"/>
    <w:rsid w:val="1DC079C9"/>
    <w:rsid w:val="1DC14C46"/>
    <w:rsid w:val="1DC1938E"/>
    <w:rsid w:val="1DC1DEA3"/>
    <w:rsid w:val="1DC333A9"/>
    <w:rsid w:val="1DC3B414"/>
    <w:rsid w:val="1DC3FB7C"/>
    <w:rsid w:val="1DC423C1"/>
    <w:rsid w:val="1DC42CB2"/>
    <w:rsid w:val="1DC4D91C"/>
    <w:rsid w:val="1DC58AF0"/>
    <w:rsid w:val="1DC5B7DC"/>
    <w:rsid w:val="1DC65E95"/>
    <w:rsid w:val="1DC6C071"/>
    <w:rsid w:val="1DC7857A"/>
    <w:rsid w:val="1DC8086B"/>
    <w:rsid w:val="1DC8F872"/>
    <w:rsid w:val="1DC92EB6"/>
    <w:rsid w:val="1DC9EDD7"/>
    <w:rsid w:val="1DCA09B4"/>
    <w:rsid w:val="1DCB902D"/>
    <w:rsid w:val="1DCBFE94"/>
    <w:rsid w:val="1DCE90DF"/>
    <w:rsid w:val="1DCE97A3"/>
    <w:rsid w:val="1DCEB8B4"/>
    <w:rsid w:val="1DCF1BE7"/>
    <w:rsid w:val="1DCF8F79"/>
    <w:rsid w:val="1DD13FF5"/>
    <w:rsid w:val="1DD16974"/>
    <w:rsid w:val="1DD21C01"/>
    <w:rsid w:val="1DD23C3E"/>
    <w:rsid w:val="1DD31F2F"/>
    <w:rsid w:val="1DD393CD"/>
    <w:rsid w:val="1DD4919C"/>
    <w:rsid w:val="1DD5B695"/>
    <w:rsid w:val="1DD69DEE"/>
    <w:rsid w:val="1DD71C5C"/>
    <w:rsid w:val="1DD77EE4"/>
    <w:rsid w:val="1DD8B24A"/>
    <w:rsid w:val="1DD90168"/>
    <w:rsid w:val="1DD92B3F"/>
    <w:rsid w:val="1DD977E8"/>
    <w:rsid w:val="1DDA5B9B"/>
    <w:rsid w:val="1DDB5136"/>
    <w:rsid w:val="1DDC0FCE"/>
    <w:rsid w:val="1DDC226F"/>
    <w:rsid w:val="1DDC2674"/>
    <w:rsid w:val="1DDD6F61"/>
    <w:rsid w:val="1DDDBA68"/>
    <w:rsid w:val="1DDE01AE"/>
    <w:rsid w:val="1DDE4EF0"/>
    <w:rsid w:val="1DDF3E62"/>
    <w:rsid w:val="1DDFB8E4"/>
    <w:rsid w:val="1DDFEE8A"/>
    <w:rsid w:val="1DE08E11"/>
    <w:rsid w:val="1DE0E4BE"/>
    <w:rsid w:val="1DE22870"/>
    <w:rsid w:val="1DE2EF1C"/>
    <w:rsid w:val="1DE30BA0"/>
    <w:rsid w:val="1DE453B3"/>
    <w:rsid w:val="1DE4B31C"/>
    <w:rsid w:val="1DE5F9AB"/>
    <w:rsid w:val="1DE63595"/>
    <w:rsid w:val="1DE73A4A"/>
    <w:rsid w:val="1DE7B222"/>
    <w:rsid w:val="1DE88D4E"/>
    <w:rsid w:val="1DE896F6"/>
    <w:rsid w:val="1DE9C03F"/>
    <w:rsid w:val="1DE9D6E2"/>
    <w:rsid w:val="1DE9ED38"/>
    <w:rsid w:val="1DEA00AE"/>
    <w:rsid w:val="1DEB1043"/>
    <w:rsid w:val="1DEB96B4"/>
    <w:rsid w:val="1DECC8BD"/>
    <w:rsid w:val="1DED34D2"/>
    <w:rsid w:val="1DED96A0"/>
    <w:rsid w:val="1DEEC237"/>
    <w:rsid w:val="1DF0427E"/>
    <w:rsid w:val="1DF089A1"/>
    <w:rsid w:val="1DF12487"/>
    <w:rsid w:val="1DF2A4AC"/>
    <w:rsid w:val="1DF2B5AA"/>
    <w:rsid w:val="1DF5A16E"/>
    <w:rsid w:val="1DF66563"/>
    <w:rsid w:val="1DF879C7"/>
    <w:rsid w:val="1DF9B22B"/>
    <w:rsid w:val="1DFB913B"/>
    <w:rsid w:val="1DFC9214"/>
    <w:rsid w:val="1DFE681D"/>
    <w:rsid w:val="1E00155C"/>
    <w:rsid w:val="1E011AD3"/>
    <w:rsid w:val="1E01C314"/>
    <w:rsid w:val="1E02D542"/>
    <w:rsid w:val="1E030C73"/>
    <w:rsid w:val="1E03D99E"/>
    <w:rsid w:val="1E0444A8"/>
    <w:rsid w:val="1E049F76"/>
    <w:rsid w:val="1E05362E"/>
    <w:rsid w:val="1E0546F6"/>
    <w:rsid w:val="1E055750"/>
    <w:rsid w:val="1E07E29E"/>
    <w:rsid w:val="1E08474E"/>
    <w:rsid w:val="1E09E028"/>
    <w:rsid w:val="1E09FE10"/>
    <w:rsid w:val="1E0AF1C3"/>
    <w:rsid w:val="1E0C5F1F"/>
    <w:rsid w:val="1E0F2F9F"/>
    <w:rsid w:val="1E1010EB"/>
    <w:rsid w:val="1E10A9DF"/>
    <w:rsid w:val="1E124CCA"/>
    <w:rsid w:val="1E1330A3"/>
    <w:rsid w:val="1E133A66"/>
    <w:rsid w:val="1E15C9C0"/>
    <w:rsid w:val="1E15EC41"/>
    <w:rsid w:val="1E16900E"/>
    <w:rsid w:val="1E16BF32"/>
    <w:rsid w:val="1E16C65D"/>
    <w:rsid w:val="1E17F3FC"/>
    <w:rsid w:val="1E18CE6F"/>
    <w:rsid w:val="1E18E5A3"/>
    <w:rsid w:val="1E19395C"/>
    <w:rsid w:val="1E1A06F6"/>
    <w:rsid w:val="1E1A5D58"/>
    <w:rsid w:val="1E1A8943"/>
    <w:rsid w:val="1E1B0501"/>
    <w:rsid w:val="1E1C49C5"/>
    <w:rsid w:val="1E1CA084"/>
    <w:rsid w:val="1E1DADA0"/>
    <w:rsid w:val="1E1EB3DB"/>
    <w:rsid w:val="1E1FD982"/>
    <w:rsid w:val="1E20EE73"/>
    <w:rsid w:val="1E214EFE"/>
    <w:rsid w:val="1E224C42"/>
    <w:rsid w:val="1E23BCDB"/>
    <w:rsid w:val="1E2414AD"/>
    <w:rsid w:val="1E24716F"/>
    <w:rsid w:val="1E254650"/>
    <w:rsid w:val="1E26061C"/>
    <w:rsid w:val="1E273BE2"/>
    <w:rsid w:val="1E279F22"/>
    <w:rsid w:val="1E27AB1F"/>
    <w:rsid w:val="1E287C94"/>
    <w:rsid w:val="1E28885D"/>
    <w:rsid w:val="1E29AC39"/>
    <w:rsid w:val="1E29D80E"/>
    <w:rsid w:val="1E2A4850"/>
    <w:rsid w:val="1E2C4FA1"/>
    <w:rsid w:val="1E2C9336"/>
    <w:rsid w:val="1E2DCB67"/>
    <w:rsid w:val="1E2E61E6"/>
    <w:rsid w:val="1E2ED2A9"/>
    <w:rsid w:val="1E2EE334"/>
    <w:rsid w:val="1E2F2556"/>
    <w:rsid w:val="1E2FBBD4"/>
    <w:rsid w:val="1E30AAB8"/>
    <w:rsid w:val="1E324AF8"/>
    <w:rsid w:val="1E32E1C8"/>
    <w:rsid w:val="1E34318C"/>
    <w:rsid w:val="1E34BB6E"/>
    <w:rsid w:val="1E35C287"/>
    <w:rsid w:val="1E3A35D7"/>
    <w:rsid w:val="1E3A9DBE"/>
    <w:rsid w:val="1E3B2DBD"/>
    <w:rsid w:val="1E3D7D82"/>
    <w:rsid w:val="1E3D8127"/>
    <w:rsid w:val="1E3E25D3"/>
    <w:rsid w:val="1E3E3D80"/>
    <w:rsid w:val="1E3E98C1"/>
    <w:rsid w:val="1E409543"/>
    <w:rsid w:val="1E422266"/>
    <w:rsid w:val="1E42695E"/>
    <w:rsid w:val="1E427AED"/>
    <w:rsid w:val="1E428717"/>
    <w:rsid w:val="1E42894B"/>
    <w:rsid w:val="1E443865"/>
    <w:rsid w:val="1E4557A8"/>
    <w:rsid w:val="1E45A76B"/>
    <w:rsid w:val="1E4650CA"/>
    <w:rsid w:val="1E46A8D7"/>
    <w:rsid w:val="1E46AAD3"/>
    <w:rsid w:val="1E46FDBD"/>
    <w:rsid w:val="1E470584"/>
    <w:rsid w:val="1E4741C4"/>
    <w:rsid w:val="1E475460"/>
    <w:rsid w:val="1E47627C"/>
    <w:rsid w:val="1E47B28E"/>
    <w:rsid w:val="1E483C2B"/>
    <w:rsid w:val="1E4879B7"/>
    <w:rsid w:val="1E4AF588"/>
    <w:rsid w:val="1E4C3D0C"/>
    <w:rsid w:val="1E4C77DC"/>
    <w:rsid w:val="1E4D5684"/>
    <w:rsid w:val="1E4DB2C4"/>
    <w:rsid w:val="1E4E3181"/>
    <w:rsid w:val="1E4F1AA9"/>
    <w:rsid w:val="1E4F704B"/>
    <w:rsid w:val="1E4F9BCD"/>
    <w:rsid w:val="1E5146E7"/>
    <w:rsid w:val="1E518171"/>
    <w:rsid w:val="1E51B6C7"/>
    <w:rsid w:val="1E521AFA"/>
    <w:rsid w:val="1E521AFC"/>
    <w:rsid w:val="1E521BC3"/>
    <w:rsid w:val="1E535C6D"/>
    <w:rsid w:val="1E53A564"/>
    <w:rsid w:val="1E53C7DD"/>
    <w:rsid w:val="1E554AC3"/>
    <w:rsid w:val="1E55773A"/>
    <w:rsid w:val="1E557FEA"/>
    <w:rsid w:val="1E57C804"/>
    <w:rsid w:val="1E584969"/>
    <w:rsid w:val="1E58C33C"/>
    <w:rsid w:val="1E599011"/>
    <w:rsid w:val="1E5B5D1F"/>
    <w:rsid w:val="1E5B659B"/>
    <w:rsid w:val="1E5BC5C5"/>
    <w:rsid w:val="1E5CA0AB"/>
    <w:rsid w:val="1E5CE395"/>
    <w:rsid w:val="1E5CF6C3"/>
    <w:rsid w:val="1E5D1F6A"/>
    <w:rsid w:val="1E5D397F"/>
    <w:rsid w:val="1E5D6B2B"/>
    <w:rsid w:val="1E5D9281"/>
    <w:rsid w:val="1E5D9A57"/>
    <w:rsid w:val="1E5EB052"/>
    <w:rsid w:val="1E5EF103"/>
    <w:rsid w:val="1E603DA2"/>
    <w:rsid w:val="1E61EE7C"/>
    <w:rsid w:val="1E62BAE9"/>
    <w:rsid w:val="1E63A577"/>
    <w:rsid w:val="1E63B6B4"/>
    <w:rsid w:val="1E63E621"/>
    <w:rsid w:val="1E649645"/>
    <w:rsid w:val="1E64A023"/>
    <w:rsid w:val="1E65FFB3"/>
    <w:rsid w:val="1E677ACE"/>
    <w:rsid w:val="1E67A540"/>
    <w:rsid w:val="1E6850EC"/>
    <w:rsid w:val="1E693A29"/>
    <w:rsid w:val="1E696269"/>
    <w:rsid w:val="1E6A6E9D"/>
    <w:rsid w:val="1E6A982D"/>
    <w:rsid w:val="1E6BD698"/>
    <w:rsid w:val="1E6C3B4C"/>
    <w:rsid w:val="1E6C3BE0"/>
    <w:rsid w:val="1E6FD5F2"/>
    <w:rsid w:val="1E70A669"/>
    <w:rsid w:val="1E7118AF"/>
    <w:rsid w:val="1E716358"/>
    <w:rsid w:val="1E72381E"/>
    <w:rsid w:val="1E729B2C"/>
    <w:rsid w:val="1E72C77B"/>
    <w:rsid w:val="1E72DA99"/>
    <w:rsid w:val="1E73FA43"/>
    <w:rsid w:val="1E741791"/>
    <w:rsid w:val="1E747638"/>
    <w:rsid w:val="1E763873"/>
    <w:rsid w:val="1E766DAF"/>
    <w:rsid w:val="1E768C57"/>
    <w:rsid w:val="1E79B086"/>
    <w:rsid w:val="1E7C60BC"/>
    <w:rsid w:val="1E7CE20F"/>
    <w:rsid w:val="1E7D96E9"/>
    <w:rsid w:val="1E7D9804"/>
    <w:rsid w:val="1E7DC3FE"/>
    <w:rsid w:val="1E7E0712"/>
    <w:rsid w:val="1E7E4E9B"/>
    <w:rsid w:val="1E7EF0BA"/>
    <w:rsid w:val="1E7F32C9"/>
    <w:rsid w:val="1E7FA39F"/>
    <w:rsid w:val="1E80DEEE"/>
    <w:rsid w:val="1E8121E1"/>
    <w:rsid w:val="1E819B4A"/>
    <w:rsid w:val="1E81BDCF"/>
    <w:rsid w:val="1E8306B5"/>
    <w:rsid w:val="1E833569"/>
    <w:rsid w:val="1E8355FF"/>
    <w:rsid w:val="1E8388DB"/>
    <w:rsid w:val="1E859174"/>
    <w:rsid w:val="1E85D0AA"/>
    <w:rsid w:val="1E860104"/>
    <w:rsid w:val="1E864EEF"/>
    <w:rsid w:val="1E868C12"/>
    <w:rsid w:val="1E86F4BF"/>
    <w:rsid w:val="1E88E17F"/>
    <w:rsid w:val="1E89336E"/>
    <w:rsid w:val="1E8B1C4B"/>
    <w:rsid w:val="1E8B20E3"/>
    <w:rsid w:val="1E8B2401"/>
    <w:rsid w:val="1E8B5B72"/>
    <w:rsid w:val="1E8B5D48"/>
    <w:rsid w:val="1E8C1527"/>
    <w:rsid w:val="1E8D4946"/>
    <w:rsid w:val="1E8D878B"/>
    <w:rsid w:val="1E8DA095"/>
    <w:rsid w:val="1E8DD9DF"/>
    <w:rsid w:val="1E8DF81D"/>
    <w:rsid w:val="1E8FB5E3"/>
    <w:rsid w:val="1E905D45"/>
    <w:rsid w:val="1E911181"/>
    <w:rsid w:val="1E911733"/>
    <w:rsid w:val="1E913728"/>
    <w:rsid w:val="1E91626F"/>
    <w:rsid w:val="1E91C361"/>
    <w:rsid w:val="1E91E6C6"/>
    <w:rsid w:val="1E9251C2"/>
    <w:rsid w:val="1E92D466"/>
    <w:rsid w:val="1E938D6D"/>
    <w:rsid w:val="1E93E613"/>
    <w:rsid w:val="1E940649"/>
    <w:rsid w:val="1E949E58"/>
    <w:rsid w:val="1E94D0CD"/>
    <w:rsid w:val="1E956A8A"/>
    <w:rsid w:val="1E95B938"/>
    <w:rsid w:val="1E95F579"/>
    <w:rsid w:val="1E961220"/>
    <w:rsid w:val="1E9AA329"/>
    <w:rsid w:val="1E9B902C"/>
    <w:rsid w:val="1E9BF0E1"/>
    <w:rsid w:val="1E9CC147"/>
    <w:rsid w:val="1E9D5D0A"/>
    <w:rsid w:val="1E9D72EF"/>
    <w:rsid w:val="1E9D8FCC"/>
    <w:rsid w:val="1E9E9F9A"/>
    <w:rsid w:val="1E9EB311"/>
    <w:rsid w:val="1E9EBD02"/>
    <w:rsid w:val="1E9F3DBC"/>
    <w:rsid w:val="1E9FF05C"/>
    <w:rsid w:val="1EA002B2"/>
    <w:rsid w:val="1EA0E492"/>
    <w:rsid w:val="1EA188AF"/>
    <w:rsid w:val="1EA1E997"/>
    <w:rsid w:val="1EA1ED65"/>
    <w:rsid w:val="1EA1F0AA"/>
    <w:rsid w:val="1EA3A610"/>
    <w:rsid w:val="1EA3BCBE"/>
    <w:rsid w:val="1EA500CD"/>
    <w:rsid w:val="1EA505DE"/>
    <w:rsid w:val="1EA6C07A"/>
    <w:rsid w:val="1EA6F7AE"/>
    <w:rsid w:val="1EA79193"/>
    <w:rsid w:val="1EA80AAB"/>
    <w:rsid w:val="1EA8C8E9"/>
    <w:rsid w:val="1EA9185D"/>
    <w:rsid w:val="1EA9D046"/>
    <w:rsid w:val="1EAA0F10"/>
    <w:rsid w:val="1EABA370"/>
    <w:rsid w:val="1EAE6FFD"/>
    <w:rsid w:val="1EAEF1B3"/>
    <w:rsid w:val="1EB00F87"/>
    <w:rsid w:val="1EB0D149"/>
    <w:rsid w:val="1EB0F108"/>
    <w:rsid w:val="1EB12C4D"/>
    <w:rsid w:val="1EB1783C"/>
    <w:rsid w:val="1EB24C71"/>
    <w:rsid w:val="1EB25A63"/>
    <w:rsid w:val="1EB294B4"/>
    <w:rsid w:val="1EB2BDD8"/>
    <w:rsid w:val="1EB5532F"/>
    <w:rsid w:val="1EB69CE2"/>
    <w:rsid w:val="1EB879E5"/>
    <w:rsid w:val="1EB9307F"/>
    <w:rsid w:val="1EB98C29"/>
    <w:rsid w:val="1EBA530A"/>
    <w:rsid w:val="1EBA7B14"/>
    <w:rsid w:val="1EBAE0DB"/>
    <w:rsid w:val="1EBDC023"/>
    <w:rsid w:val="1EBE79B4"/>
    <w:rsid w:val="1EBE8CD4"/>
    <w:rsid w:val="1EBF18ED"/>
    <w:rsid w:val="1EBF53B9"/>
    <w:rsid w:val="1EBF7BA5"/>
    <w:rsid w:val="1EBF890C"/>
    <w:rsid w:val="1EC25DEE"/>
    <w:rsid w:val="1EC2A330"/>
    <w:rsid w:val="1EC2D5A5"/>
    <w:rsid w:val="1EC3E098"/>
    <w:rsid w:val="1EC49EE1"/>
    <w:rsid w:val="1EC5723D"/>
    <w:rsid w:val="1EC69B22"/>
    <w:rsid w:val="1EC766EB"/>
    <w:rsid w:val="1EC770E0"/>
    <w:rsid w:val="1EC7CADC"/>
    <w:rsid w:val="1EC8D58B"/>
    <w:rsid w:val="1EC97054"/>
    <w:rsid w:val="1ECA873E"/>
    <w:rsid w:val="1ECD2093"/>
    <w:rsid w:val="1ECD391E"/>
    <w:rsid w:val="1ECF0BF7"/>
    <w:rsid w:val="1ED09967"/>
    <w:rsid w:val="1ED0A18D"/>
    <w:rsid w:val="1ED2008A"/>
    <w:rsid w:val="1ED2F127"/>
    <w:rsid w:val="1ED32990"/>
    <w:rsid w:val="1ED37CC2"/>
    <w:rsid w:val="1ED3C4D1"/>
    <w:rsid w:val="1ED51E89"/>
    <w:rsid w:val="1ED60E15"/>
    <w:rsid w:val="1ED79859"/>
    <w:rsid w:val="1ED798A5"/>
    <w:rsid w:val="1ED7D848"/>
    <w:rsid w:val="1ED82172"/>
    <w:rsid w:val="1ED82644"/>
    <w:rsid w:val="1ED993FD"/>
    <w:rsid w:val="1EDA0D9B"/>
    <w:rsid w:val="1EDAC7F8"/>
    <w:rsid w:val="1EDB9372"/>
    <w:rsid w:val="1EDBA7E6"/>
    <w:rsid w:val="1EDBC79C"/>
    <w:rsid w:val="1EDC116A"/>
    <w:rsid w:val="1EDC8789"/>
    <w:rsid w:val="1EDCADC0"/>
    <w:rsid w:val="1EDD70B5"/>
    <w:rsid w:val="1EDE7073"/>
    <w:rsid w:val="1EDE8CB8"/>
    <w:rsid w:val="1EDF946B"/>
    <w:rsid w:val="1EDFE54E"/>
    <w:rsid w:val="1EE018A6"/>
    <w:rsid w:val="1EE0828E"/>
    <w:rsid w:val="1EE134A0"/>
    <w:rsid w:val="1EE158BE"/>
    <w:rsid w:val="1EE51F71"/>
    <w:rsid w:val="1EE52F21"/>
    <w:rsid w:val="1EE559F4"/>
    <w:rsid w:val="1EE5F6E0"/>
    <w:rsid w:val="1EE658F2"/>
    <w:rsid w:val="1EE6F61B"/>
    <w:rsid w:val="1EE728D8"/>
    <w:rsid w:val="1EE7F1DA"/>
    <w:rsid w:val="1EE7FEEA"/>
    <w:rsid w:val="1EE8373E"/>
    <w:rsid w:val="1EE879E7"/>
    <w:rsid w:val="1EE8C1DF"/>
    <w:rsid w:val="1EEA5F18"/>
    <w:rsid w:val="1EEA79A5"/>
    <w:rsid w:val="1EEA841C"/>
    <w:rsid w:val="1EEB7044"/>
    <w:rsid w:val="1EEC6F79"/>
    <w:rsid w:val="1EEDE01A"/>
    <w:rsid w:val="1EEF209E"/>
    <w:rsid w:val="1EEF3AE5"/>
    <w:rsid w:val="1EEF600B"/>
    <w:rsid w:val="1EF0B818"/>
    <w:rsid w:val="1EF154B0"/>
    <w:rsid w:val="1EF1774A"/>
    <w:rsid w:val="1EF31258"/>
    <w:rsid w:val="1EF3DF4F"/>
    <w:rsid w:val="1EF6276B"/>
    <w:rsid w:val="1EF663BD"/>
    <w:rsid w:val="1EF6837E"/>
    <w:rsid w:val="1EF68ABC"/>
    <w:rsid w:val="1EF71787"/>
    <w:rsid w:val="1EF74BA5"/>
    <w:rsid w:val="1EF84395"/>
    <w:rsid w:val="1EF92501"/>
    <w:rsid w:val="1EFAB899"/>
    <w:rsid w:val="1EFED2E8"/>
    <w:rsid w:val="1F01E704"/>
    <w:rsid w:val="1F01F039"/>
    <w:rsid w:val="1F03E0FA"/>
    <w:rsid w:val="1F044020"/>
    <w:rsid w:val="1F045AA8"/>
    <w:rsid w:val="1F04D326"/>
    <w:rsid w:val="1F04E85D"/>
    <w:rsid w:val="1F05F2DB"/>
    <w:rsid w:val="1F06754A"/>
    <w:rsid w:val="1F06C8FB"/>
    <w:rsid w:val="1F06CB49"/>
    <w:rsid w:val="1F077741"/>
    <w:rsid w:val="1F081FCC"/>
    <w:rsid w:val="1F0938D4"/>
    <w:rsid w:val="1F0A439D"/>
    <w:rsid w:val="1F0C3414"/>
    <w:rsid w:val="1F0D453D"/>
    <w:rsid w:val="1F0D72A8"/>
    <w:rsid w:val="1F0D909F"/>
    <w:rsid w:val="1F0F173B"/>
    <w:rsid w:val="1F0F41B0"/>
    <w:rsid w:val="1F0F8AF2"/>
    <w:rsid w:val="1F101CD2"/>
    <w:rsid w:val="1F108DBD"/>
    <w:rsid w:val="1F10955D"/>
    <w:rsid w:val="1F11A0DC"/>
    <w:rsid w:val="1F1246EC"/>
    <w:rsid w:val="1F134528"/>
    <w:rsid w:val="1F13BE68"/>
    <w:rsid w:val="1F149ACB"/>
    <w:rsid w:val="1F14DBF9"/>
    <w:rsid w:val="1F15F5C2"/>
    <w:rsid w:val="1F166CCD"/>
    <w:rsid w:val="1F1775C2"/>
    <w:rsid w:val="1F18765A"/>
    <w:rsid w:val="1F188ADA"/>
    <w:rsid w:val="1F189DAF"/>
    <w:rsid w:val="1F19A1A7"/>
    <w:rsid w:val="1F1ACF18"/>
    <w:rsid w:val="1F1B02EF"/>
    <w:rsid w:val="1F1DE917"/>
    <w:rsid w:val="1F1FA9B4"/>
    <w:rsid w:val="1F20D5E7"/>
    <w:rsid w:val="1F21099B"/>
    <w:rsid w:val="1F219180"/>
    <w:rsid w:val="1F21CAAF"/>
    <w:rsid w:val="1F248BA2"/>
    <w:rsid w:val="1F256C34"/>
    <w:rsid w:val="1F27AD45"/>
    <w:rsid w:val="1F285531"/>
    <w:rsid w:val="1F288A0E"/>
    <w:rsid w:val="1F28AC90"/>
    <w:rsid w:val="1F290077"/>
    <w:rsid w:val="1F2A911A"/>
    <w:rsid w:val="1F2AEE39"/>
    <w:rsid w:val="1F2C6E17"/>
    <w:rsid w:val="1F2CE95C"/>
    <w:rsid w:val="1F2D913F"/>
    <w:rsid w:val="1F2DD237"/>
    <w:rsid w:val="1F2E8103"/>
    <w:rsid w:val="1F2EAA2B"/>
    <w:rsid w:val="1F2F039B"/>
    <w:rsid w:val="1F2F73E1"/>
    <w:rsid w:val="1F2FAC3F"/>
    <w:rsid w:val="1F305D66"/>
    <w:rsid w:val="1F30ACA0"/>
    <w:rsid w:val="1F31717F"/>
    <w:rsid w:val="1F31EFA5"/>
    <w:rsid w:val="1F322AC1"/>
    <w:rsid w:val="1F32BDE2"/>
    <w:rsid w:val="1F3371F4"/>
    <w:rsid w:val="1F3385B6"/>
    <w:rsid w:val="1F351F78"/>
    <w:rsid w:val="1F35D129"/>
    <w:rsid w:val="1F369769"/>
    <w:rsid w:val="1F36CED7"/>
    <w:rsid w:val="1F37430D"/>
    <w:rsid w:val="1F391F66"/>
    <w:rsid w:val="1F39C6A4"/>
    <w:rsid w:val="1F3A32B5"/>
    <w:rsid w:val="1F3BBE32"/>
    <w:rsid w:val="1F3C64E8"/>
    <w:rsid w:val="1F3D9E83"/>
    <w:rsid w:val="1F3DC7A2"/>
    <w:rsid w:val="1F3DC929"/>
    <w:rsid w:val="1F3E1224"/>
    <w:rsid w:val="1F3FB039"/>
    <w:rsid w:val="1F406661"/>
    <w:rsid w:val="1F43602F"/>
    <w:rsid w:val="1F43B977"/>
    <w:rsid w:val="1F43C3F6"/>
    <w:rsid w:val="1F4493AE"/>
    <w:rsid w:val="1F45C124"/>
    <w:rsid w:val="1F469301"/>
    <w:rsid w:val="1F46BC71"/>
    <w:rsid w:val="1F47581B"/>
    <w:rsid w:val="1F47B044"/>
    <w:rsid w:val="1F47DF22"/>
    <w:rsid w:val="1F488525"/>
    <w:rsid w:val="1F4939C6"/>
    <w:rsid w:val="1F494E50"/>
    <w:rsid w:val="1F4A97D7"/>
    <w:rsid w:val="1F4AA96A"/>
    <w:rsid w:val="1F4ADFFA"/>
    <w:rsid w:val="1F4BC870"/>
    <w:rsid w:val="1F4C0FC5"/>
    <w:rsid w:val="1F4C9A7C"/>
    <w:rsid w:val="1F4EB0E0"/>
    <w:rsid w:val="1F4F1B12"/>
    <w:rsid w:val="1F50322C"/>
    <w:rsid w:val="1F503371"/>
    <w:rsid w:val="1F50D1AF"/>
    <w:rsid w:val="1F51B0E5"/>
    <w:rsid w:val="1F528399"/>
    <w:rsid w:val="1F53835D"/>
    <w:rsid w:val="1F5435D0"/>
    <w:rsid w:val="1F54A6DF"/>
    <w:rsid w:val="1F55B047"/>
    <w:rsid w:val="1F561021"/>
    <w:rsid w:val="1F5846D7"/>
    <w:rsid w:val="1F5A911E"/>
    <w:rsid w:val="1F5B4078"/>
    <w:rsid w:val="1F60090A"/>
    <w:rsid w:val="1F604CAC"/>
    <w:rsid w:val="1F624DA1"/>
    <w:rsid w:val="1F6273B8"/>
    <w:rsid w:val="1F62C912"/>
    <w:rsid w:val="1F634947"/>
    <w:rsid w:val="1F6448EB"/>
    <w:rsid w:val="1F676CE3"/>
    <w:rsid w:val="1F684C64"/>
    <w:rsid w:val="1F6A3777"/>
    <w:rsid w:val="1F6B3317"/>
    <w:rsid w:val="1F6BCE87"/>
    <w:rsid w:val="1F6CE9EE"/>
    <w:rsid w:val="1F6D9F11"/>
    <w:rsid w:val="1F6E9AE4"/>
    <w:rsid w:val="1F6FD9C7"/>
    <w:rsid w:val="1F6FE113"/>
    <w:rsid w:val="1F708EFB"/>
    <w:rsid w:val="1F710669"/>
    <w:rsid w:val="1F711D7C"/>
    <w:rsid w:val="1F712073"/>
    <w:rsid w:val="1F71981D"/>
    <w:rsid w:val="1F71C2C8"/>
    <w:rsid w:val="1F723555"/>
    <w:rsid w:val="1F726886"/>
    <w:rsid w:val="1F72D099"/>
    <w:rsid w:val="1F7366A2"/>
    <w:rsid w:val="1F746BED"/>
    <w:rsid w:val="1F74D1C9"/>
    <w:rsid w:val="1F74DCA6"/>
    <w:rsid w:val="1F75F227"/>
    <w:rsid w:val="1F7747E6"/>
    <w:rsid w:val="1F77BEF3"/>
    <w:rsid w:val="1F77F9EA"/>
    <w:rsid w:val="1F789097"/>
    <w:rsid w:val="1F78C364"/>
    <w:rsid w:val="1F795F83"/>
    <w:rsid w:val="1F7D8B0B"/>
    <w:rsid w:val="1F7DB93A"/>
    <w:rsid w:val="1F7E3FB0"/>
    <w:rsid w:val="1F8016BD"/>
    <w:rsid w:val="1F801BE3"/>
    <w:rsid w:val="1F814C54"/>
    <w:rsid w:val="1F836ECC"/>
    <w:rsid w:val="1F838283"/>
    <w:rsid w:val="1F841CC6"/>
    <w:rsid w:val="1F84F9A2"/>
    <w:rsid w:val="1F8560BC"/>
    <w:rsid w:val="1F8654DD"/>
    <w:rsid w:val="1F870284"/>
    <w:rsid w:val="1F878176"/>
    <w:rsid w:val="1F87C167"/>
    <w:rsid w:val="1F8865D7"/>
    <w:rsid w:val="1F888D88"/>
    <w:rsid w:val="1F8935B5"/>
    <w:rsid w:val="1F89E033"/>
    <w:rsid w:val="1F8BF3F7"/>
    <w:rsid w:val="1F8E4B2A"/>
    <w:rsid w:val="1F8E76E4"/>
    <w:rsid w:val="1F907DB5"/>
    <w:rsid w:val="1F929C07"/>
    <w:rsid w:val="1F93C462"/>
    <w:rsid w:val="1F951E6A"/>
    <w:rsid w:val="1F95739B"/>
    <w:rsid w:val="1F957694"/>
    <w:rsid w:val="1F95A796"/>
    <w:rsid w:val="1F95A8FA"/>
    <w:rsid w:val="1F963745"/>
    <w:rsid w:val="1F9638DC"/>
    <w:rsid w:val="1F96A9A1"/>
    <w:rsid w:val="1F990B07"/>
    <w:rsid w:val="1F99FF13"/>
    <w:rsid w:val="1F9A24E8"/>
    <w:rsid w:val="1F9A5C17"/>
    <w:rsid w:val="1F9AE9B7"/>
    <w:rsid w:val="1F9B1104"/>
    <w:rsid w:val="1F9C0CE3"/>
    <w:rsid w:val="1F9C7EA7"/>
    <w:rsid w:val="1F9CAA99"/>
    <w:rsid w:val="1F9D011D"/>
    <w:rsid w:val="1F9E5AC0"/>
    <w:rsid w:val="1F9EFEFB"/>
    <w:rsid w:val="1F9FC86F"/>
    <w:rsid w:val="1FA01040"/>
    <w:rsid w:val="1FA07477"/>
    <w:rsid w:val="1FA0A9BA"/>
    <w:rsid w:val="1FA3A4C3"/>
    <w:rsid w:val="1FA5264D"/>
    <w:rsid w:val="1FA565D3"/>
    <w:rsid w:val="1FA633B3"/>
    <w:rsid w:val="1FA67600"/>
    <w:rsid w:val="1FA742D2"/>
    <w:rsid w:val="1FA74EA2"/>
    <w:rsid w:val="1FA86BF3"/>
    <w:rsid w:val="1FA8CC80"/>
    <w:rsid w:val="1FA94C71"/>
    <w:rsid w:val="1FA9689E"/>
    <w:rsid w:val="1FA995A5"/>
    <w:rsid w:val="1FA9E35B"/>
    <w:rsid w:val="1FAAC260"/>
    <w:rsid w:val="1FAB642F"/>
    <w:rsid w:val="1FABF6E1"/>
    <w:rsid w:val="1FAC432A"/>
    <w:rsid w:val="1FAC97C3"/>
    <w:rsid w:val="1FADF024"/>
    <w:rsid w:val="1FAEBD14"/>
    <w:rsid w:val="1FAEEBB5"/>
    <w:rsid w:val="1FAFCCBC"/>
    <w:rsid w:val="1FB27926"/>
    <w:rsid w:val="1FB2C095"/>
    <w:rsid w:val="1FB2D1A3"/>
    <w:rsid w:val="1FB310A6"/>
    <w:rsid w:val="1FB324CC"/>
    <w:rsid w:val="1FB36DF3"/>
    <w:rsid w:val="1FB3EF4A"/>
    <w:rsid w:val="1FB52BCF"/>
    <w:rsid w:val="1FB5CA84"/>
    <w:rsid w:val="1FB67197"/>
    <w:rsid w:val="1FB6A860"/>
    <w:rsid w:val="1FB6CA34"/>
    <w:rsid w:val="1FB7BC7B"/>
    <w:rsid w:val="1FB95620"/>
    <w:rsid w:val="1FB9DCAC"/>
    <w:rsid w:val="1FBA0D79"/>
    <w:rsid w:val="1FBAA85B"/>
    <w:rsid w:val="1FBB3F27"/>
    <w:rsid w:val="1FBBA618"/>
    <w:rsid w:val="1FBBC82D"/>
    <w:rsid w:val="1FBD86B7"/>
    <w:rsid w:val="1FBE0101"/>
    <w:rsid w:val="1FBF36F7"/>
    <w:rsid w:val="1FC00C4F"/>
    <w:rsid w:val="1FC0C136"/>
    <w:rsid w:val="1FC1FC3E"/>
    <w:rsid w:val="1FC2E7E0"/>
    <w:rsid w:val="1FC40EAA"/>
    <w:rsid w:val="1FC4619F"/>
    <w:rsid w:val="1FC47AEB"/>
    <w:rsid w:val="1FC56B3A"/>
    <w:rsid w:val="1FC6D715"/>
    <w:rsid w:val="1FC867F6"/>
    <w:rsid w:val="1FC87BC8"/>
    <w:rsid w:val="1FC8C953"/>
    <w:rsid w:val="1FC92163"/>
    <w:rsid w:val="1FC9BB0C"/>
    <w:rsid w:val="1FC9F796"/>
    <w:rsid w:val="1FCAF3A6"/>
    <w:rsid w:val="1FCC8072"/>
    <w:rsid w:val="1FCD4E7A"/>
    <w:rsid w:val="1FCD6623"/>
    <w:rsid w:val="1FCD6D9F"/>
    <w:rsid w:val="1FCD722F"/>
    <w:rsid w:val="1FCD8A3D"/>
    <w:rsid w:val="1FCEEB9A"/>
    <w:rsid w:val="1FD0EF59"/>
    <w:rsid w:val="1FD25033"/>
    <w:rsid w:val="1FD2B5EE"/>
    <w:rsid w:val="1FD2BF7F"/>
    <w:rsid w:val="1FD3498C"/>
    <w:rsid w:val="1FD3722D"/>
    <w:rsid w:val="1FD55F93"/>
    <w:rsid w:val="1FD567B9"/>
    <w:rsid w:val="1FD575D2"/>
    <w:rsid w:val="1FD661C0"/>
    <w:rsid w:val="1FD68B10"/>
    <w:rsid w:val="1FD7043E"/>
    <w:rsid w:val="1FD75B25"/>
    <w:rsid w:val="1FDA2673"/>
    <w:rsid w:val="1FDB2614"/>
    <w:rsid w:val="1FDB7F8C"/>
    <w:rsid w:val="1FDC9BB9"/>
    <w:rsid w:val="1FDDF55A"/>
    <w:rsid w:val="1FDEF774"/>
    <w:rsid w:val="1FE0532C"/>
    <w:rsid w:val="1FE0C224"/>
    <w:rsid w:val="1FE12C0B"/>
    <w:rsid w:val="1FE16EAF"/>
    <w:rsid w:val="1FE1AC54"/>
    <w:rsid w:val="1FE1B867"/>
    <w:rsid w:val="1FE258B2"/>
    <w:rsid w:val="1FE3219F"/>
    <w:rsid w:val="1FE65523"/>
    <w:rsid w:val="1FE7C95A"/>
    <w:rsid w:val="1FE81E40"/>
    <w:rsid w:val="1FE83F62"/>
    <w:rsid w:val="1FE944E3"/>
    <w:rsid w:val="1FE9EEC6"/>
    <w:rsid w:val="1FEA6471"/>
    <w:rsid w:val="1FEB6B17"/>
    <w:rsid w:val="1FEE730E"/>
    <w:rsid w:val="1FEECC5D"/>
    <w:rsid w:val="1FEF38BB"/>
    <w:rsid w:val="1FEF5D62"/>
    <w:rsid w:val="1FF0D53B"/>
    <w:rsid w:val="1FF2DDD9"/>
    <w:rsid w:val="1FF31CD7"/>
    <w:rsid w:val="1FF40585"/>
    <w:rsid w:val="1FF576AE"/>
    <w:rsid w:val="1FF69445"/>
    <w:rsid w:val="1FF70BB4"/>
    <w:rsid w:val="1FF790F0"/>
    <w:rsid w:val="1FF79709"/>
    <w:rsid w:val="1FF82540"/>
    <w:rsid w:val="1FF93F22"/>
    <w:rsid w:val="1FFA59D2"/>
    <w:rsid w:val="1FFBA3F9"/>
    <w:rsid w:val="1FFBF684"/>
    <w:rsid w:val="1FFC23C4"/>
    <w:rsid w:val="1FFD246D"/>
    <w:rsid w:val="1FFDF8F2"/>
    <w:rsid w:val="1FFE14E9"/>
    <w:rsid w:val="1FFF36EC"/>
    <w:rsid w:val="2002DD99"/>
    <w:rsid w:val="2003EAB7"/>
    <w:rsid w:val="2003EC33"/>
    <w:rsid w:val="20042C04"/>
    <w:rsid w:val="200532CA"/>
    <w:rsid w:val="200540C8"/>
    <w:rsid w:val="20075E9A"/>
    <w:rsid w:val="20091530"/>
    <w:rsid w:val="200AB269"/>
    <w:rsid w:val="200AB59F"/>
    <w:rsid w:val="200BE24B"/>
    <w:rsid w:val="200C9287"/>
    <w:rsid w:val="200CB4D3"/>
    <w:rsid w:val="200E8C76"/>
    <w:rsid w:val="200EBBC2"/>
    <w:rsid w:val="200ED4C3"/>
    <w:rsid w:val="2010ECCB"/>
    <w:rsid w:val="20118414"/>
    <w:rsid w:val="2011BB6B"/>
    <w:rsid w:val="20121581"/>
    <w:rsid w:val="20121BFC"/>
    <w:rsid w:val="20124B4B"/>
    <w:rsid w:val="20128D2C"/>
    <w:rsid w:val="20139FFC"/>
    <w:rsid w:val="2013D062"/>
    <w:rsid w:val="2013D2CC"/>
    <w:rsid w:val="2013F0FC"/>
    <w:rsid w:val="2013FCEF"/>
    <w:rsid w:val="201603E5"/>
    <w:rsid w:val="20168A2B"/>
    <w:rsid w:val="2017F0D0"/>
    <w:rsid w:val="20187EB0"/>
    <w:rsid w:val="2018A6DB"/>
    <w:rsid w:val="2018DF86"/>
    <w:rsid w:val="201986B1"/>
    <w:rsid w:val="201A8FB5"/>
    <w:rsid w:val="201B1429"/>
    <w:rsid w:val="201BE63C"/>
    <w:rsid w:val="201BEAE2"/>
    <w:rsid w:val="201D744F"/>
    <w:rsid w:val="201E6790"/>
    <w:rsid w:val="201E86EC"/>
    <w:rsid w:val="2021F6DB"/>
    <w:rsid w:val="20229D19"/>
    <w:rsid w:val="2024A7FC"/>
    <w:rsid w:val="2026D575"/>
    <w:rsid w:val="20286545"/>
    <w:rsid w:val="202AA3C7"/>
    <w:rsid w:val="202BA95C"/>
    <w:rsid w:val="202C1D0D"/>
    <w:rsid w:val="202D20EC"/>
    <w:rsid w:val="202D2FB9"/>
    <w:rsid w:val="202E0129"/>
    <w:rsid w:val="202E7AB5"/>
    <w:rsid w:val="202EC3F4"/>
    <w:rsid w:val="202ED1B8"/>
    <w:rsid w:val="202F1E3A"/>
    <w:rsid w:val="202FF359"/>
    <w:rsid w:val="202FFF02"/>
    <w:rsid w:val="20303270"/>
    <w:rsid w:val="20309569"/>
    <w:rsid w:val="20311C8D"/>
    <w:rsid w:val="2032D2E3"/>
    <w:rsid w:val="2033429C"/>
    <w:rsid w:val="20359CF3"/>
    <w:rsid w:val="2036298B"/>
    <w:rsid w:val="20380702"/>
    <w:rsid w:val="203990A4"/>
    <w:rsid w:val="203AC3B7"/>
    <w:rsid w:val="203B6D73"/>
    <w:rsid w:val="203D62DF"/>
    <w:rsid w:val="203DC6DF"/>
    <w:rsid w:val="203ED0FD"/>
    <w:rsid w:val="203F8583"/>
    <w:rsid w:val="203FD3ED"/>
    <w:rsid w:val="20414E75"/>
    <w:rsid w:val="2041811A"/>
    <w:rsid w:val="204221BC"/>
    <w:rsid w:val="204492FA"/>
    <w:rsid w:val="20466A30"/>
    <w:rsid w:val="204694AF"/>
    <w:rsid w:val="204846F8"/>
    <w:rsid w:val="20492005"/>
    <w:rsid w:val="204AE4AB"/>
    <w:rsid w:val="204B6BD7"/>
    <w:rsid w:val="204D3E7C"/>
    <w:rsid w:val="204D641A"/>
    <w:rsid w:val="204DDF2A"/>
    <w:rsid w:val="204EA989"/>
    <w:rsid w:val="204EB08D"/>
    <w:rsid w:val="204EC23E"/>
    <w:rsid w:val="204F1677"/>
    <w:rsid w:val="204F4FA4"/>
    <w:rsid w:val="2050CA51"/>
    <w:rsid w:val="2050FF57"/>
    <w:rsid w:val="2052B14E"/>
    <w:rsid w:val="2052D56F"/>
    <w:rsid w:val="20534117"/>
    <w:rsid w:val="205603A6"/>
    <w:rsid w:val="2059D774"/>
    <w:rsid w:val="205B8635"/>
    <w:rsid w:val="205BD24C"/>
    <w:rsid w:val="205CFF84"/>
    <w:rsid w:val="205D2628"/>
    <w:rsid w:val="205FE5B2"/>
    <w:rsid w:val="205FF480"/>
    <w:rsid w:val="20609B09"/>
    <w:rsid w:val="20629CE9"/>
    <w:rsid w:val="2062EC74"/>
    <w:rsid w:val="2063454A"/>
    <w:rsid w:val="20637D8A"/>
    <w:rsid w:val="20649A1C"/>
    <w:rsid w:val="2065A7F7"/>
    <w:rsid w:val="20687934"/>
    <w:rsid w:val="20694B15"/>
    <w:rsid w:val="2069A2B4"/>
    <w:rsid w:val="206C36E6"/>
    <w:rsid w:val="206C55FF"/>
    <w:rsid w:val="206CD383"/>
    <w:rsid w:val="206D7A2F"/>
    <w:rsid w:val="206E0D8A"/>
    <w:rsid w:val="206E56A9"/>
    <w:rsid w:val="206EDF91"/>
    <w:rsid w:val="206EEBA9"/>
    <w:rsid w:val="206FBD26"/>
    <w:rsid w:val="20700874"/>
    <w:rsid w:val="20710886"/>
    <w:rsid w:val="2072D5B6"/>
    <w:rsid w:val="2072E7ED"/>
    <w:rsid w:val="20735B19"/>
    <w:rsid w:val="2074C4E7"/>
    <w:rsid w:val="2076AEC7"/>
    <w:rsid w:val="20778781"/>
    <w:rsid w:val="2077B137"/>
    <w:rsid w:val="20783284"/>
    <w:rsid w:val="2078EAC5"/>
    <w:rsid w:val="20791107"/>
    <w:rsid w:val="207968C5"/>
    <w:rsid w:val="207A0A85"/>
    <w:rsid w:val="207ACCD2"/>
    <w:rsid w:val="207B0058"/>
    <w:rsid w:val="207C98F5"/>
    <w:rsid w:val="207D106A"/>
    <w:rsid w:val="207D7311"/>
    <w:rsid w:val="207D901E"/>
    <w:rsid w:val="207FC38E"/>
    <w:rsid w:val="207FF529"/>
    <w:rsid w:val="2080FAF4"/>
    <w:rsid w:val="2081C631"/>
    <w:rsid w:val="2081FAFB"/>
    <w:rsid w:val="2082EF03"/>
    <w:rsid w:val="2083376D"/>
    <w:rsid w:val="20838327"/>
    <w:rsid w:val="2083F20C"/>
    <w:rsid w:val="20846C7C"/>
    <w:rsid w:val="20856456"/>
    <w:rsid w:val="2086E0B3"/>
    <w:rsid w:val="2086F670"/>
    <w:rsid w:val="20879F11"/>
    <w:rsid w:val="20885129"/>
    <w:rsid w:val="20890691"/>
    <w:rsid w:val="208A8B62"/>
    <w:rsid w:val="208AA7C5"/>
    <w:rsid w:val="208B8FCD"/>
    <w:rsid w:val="208C5F25"/>
    <w:rsid w:val="208C67A1"/>
    <w:rsid w:val="208CAFF6"/>
    <w:rsid w:val="208D0B60"/>
    <w:rsid w:val="208E4B00"/>
    <w:rsid w:val="208E80BB"/>
    <w:rsid w:val="208F2F76"/>
    <w:rsid w:val="208FCCC5"/>
    <w:rsid w:val="20917D1D"/>
    <w:rsid w:val="2091815F"/>
    <w:rsid w:val="20922FCC"/>
    <w:rsid w:val="20929D6C"/>
    <w:rsid w:val="20936610"/>
    <w:rsid w:val="20954756"/>
    <w:rsid w:val="2095B695"/>
    <w:rsid w:val="20963E0F"/>
    <w:rsid w:val="20996A04"/>
    <w:rsid w:val="2099FC2B"/>
    <w:rsid w:val="209A533B"/>
    <w:rsid w:val="209B2496"/>
    <w:rsid w:val="209B3CF2"/>
    <w:rsid w:val="209B8050"/>
    <w:rsid w:val="209C1F71"/>
    <w:rsid w:val="209C62DA"/>
    <w:rsid w:val="209D35A3"/>
    <w:rsid w:val="209E467D"/>
    <w:rsid w:val="209E924A"/>
    <w:rsid w:val="209E976B"/>
    <w:rsid w:val="209E9C2A"/>
    <w:rsid w:val="209F8CA7"/>
    <w:rsid w:val="209F9BA1"/>
    <w:rsid w:val="209FD8CE"/>
    <w:rsid w:val="20A19E7F"/>
    <w:rsid w:val="20A2BBC5"/>
    <w:rsid w:val="20A2D3E7"/>
    <w:rsid w:val="20A2EEB5"/>
    <w:rsid w:val="20A3F02D"/>
    <w:rsid w:val="20A457E8"/>
    <w:rsid w:val="20A4785A"/>
    <w:rsid w:val="20A48B77"/>
    <w:rsid w:val="20A55FEE"/>
    <w:rsid w:val="20A5B576"/>
    <w:rsid w:val="20A7507D"/>
    <w:rsid w:val="20A7A039"/>
    <w:rsid w:val="20AABD96"/>
    <w:rsid w:val="20ABE141"/>
    <w:rsid w:val="20ACD841"/>
    <w:rsid w:val="20AE58E9"/>
    <w:rsid w:val="20AE6406"/>
    <w:rsid w:val="20AF2DFD"/>
    <w:rsid w:val="20B06FFF"/>
    <w:rsid w:val="20B0DBBC"/>
    <w:rsid w:val="20B123D7"/>
    <w:rsid w:val="20B2927B"/>
    <w:rsid w:val="20B2FB58"/>
    <w:rsid w:val="20B54F30"/>
    <w:rsid w:val="20B6A81B"/>
    <w:rsid w:val="20B75239"/>
    <w:rsid w:val="20B7B559"/>
    <w:rsid w:val="20B8A758"/>
    <w:rsid w:val="20B934A5"/>
    <w:rsid w:val="20B991D6"/>
    <w:rsid w:val="20BB7F55"/>
    <w:rsid w:val="20BE4F55"/>
    <w:rsid w:val="20BEC70C"/>
    <w:rsid w:val="20BFA308"/>
    <w:rsid w:val="20C00BB7"/>
    <w:rsid w:val="20C0824A"/>
    <w:rsid w:val="20C19B04"/>
    <w:rsid w:val="20C34A2B"/>
    <w:rsid w:val="20C42083"/>
    <w:rsid w:val="20C76674"/>
    <w:rsid w:val="20C9F331"/>
    <w:rsid w:val="20CBA053"/>
    <w:rsid w:val="20CBA697"/>
    <w:rsid w:val="20CC473E"/>
    <w:rsid w:val="20CC7873"/>
    <w:rsid w:val="20CCF8D0"/>
    <w:rsid w:val="20CDCBD9"/>
    <w:rsid w:val="20CE766C"/>
    <w:rsid w:val="20CF6F7A"/>
    <w:rsid w:val="20CF9D9F"/>
    <w:rsid w:val="20D18C47"/>
    <w:rsid w:val="20D331E3"/>
    <w:rsid w:val="20D36282"/>
    <w:rsid w:val="20D61650"/>
    <w:rsid w:val="20D6EB23"/>
    <w:rsid w:val="20DA8D68"/>
    <w:rsid w:val="20DB3C2B"/>
    <w:rsid w:val="20DCBA8F"/>
    <w:rsid w:val="20DD35DD"/>
    <w:rsid w:val="20DE32AB"/>
    <w:rsid w:val="20E08C3B"/>
    <w:rsid w:val="20E0C6E8"/>
    <w:rsid w:val="20E1E042"/>
    <w:rsid w:val="20E268EB"/>
    <w:rsid w:val="20E35533"/>
    <w:rsid w:val="20E4171E"/>
    <w:rsid w:val="20E43467"/>
    <w:rsid w:val="20E64D44"/>
    <w:rsid w:val="20E68ABA"/>
    <w:rsid w:val="20E7E15B"/>
    <w:rsid w:val="20E853B2"/>
    <w:rsid w:val="20E941D5"/>
    <w:rsid w:val="20E95AA9"/>
    <w:rsid w:val="20E968E0"/>
    <w:rsid w:val="20EA36D4"/>
    <w:rsid w:val="20EB094F"/>
    <w:rsid w:val="20EF9023"/>
    <w:rsid w:val="20EF93F4"/>
    <w:rsid w:val="20EFE7E3"/>
    <w:rsid w:val="20F02B25"/>
    <w:rsid w:val="20F10A20"/>
    <w:rsid w:val="20F10D71"/>
    <w:rsid w:val="20F13949"/>
    <w:rsid w:val="20F402FB"/>
    <w:rsid w:val="20F4B449"/>
    <w:rsid w:val="20F5389E"/>
    <w:rsid w:val="20F9633D"/>
    <w:rsid w:val="20FB04F4"/>
    <w:rsid w:val="20FBAC83"/>
    <w:rsid w:val="20FBF008"/>
    <w:rsid w:val="20FC7A4E"/>
    <w:rsid w:val="20FCF4DA"/>
    <w:rsid w:val="20FD15FA"/>
    <w:rsid w:val="20FDEA54"/>
    <w:rsid w:val="20FE1E02"/>
    <w:rsid w:val="20FE1FE8"/>
    <w:rsid w:val="20FED210"/>
    <w:rsid w:val="20FEEAF2"/>
    <w:rsid w:val="20FF2EE9"/>
    <w:rsid w:val="20FF3FBD"/>
    <w:rsid w:val="20FF72D7"/>
    <w:rsid w:val="20FFB7D1"/>
    <w:rsid w:val="20FFFB1D"/>
    <w:rsid w:val="21010A31"/>
    <w:rsid w:val="21016894"/>
    <w:rsid w:val="2101BDA5"/>
    <w:rsid w:val="2102B09D"/>
    <w:rsid w:val="2102C979"/>
    <w:rsid w:val="21033D44"/>
    <w:rsid w:val="21037015"/>
    <w:rsid w:val="2104D53B"/>
    <w:rsid w:val="21053546"/>
    <w:rsid w:val="21067107"/>
    <w:rsid w:val="2106ABC9"/>
    <w:rsid w:val="2106FC54"/>
    <w:rsid w:val="2108415C"/>
    <w:rsid w:val="2108C6FF"/>
    <w:rsid w:val="2108E139"/>
    <w:rsid w:val="210BE997"/>
    <w:rsid w:val="210BF792"/>
    <w:rsid w:val="210C2F7D"/>
    <w:rsid w:val="210C3977"/>
    <w:rsid w:val="210C44F2"/>
    <w:rsid w:val="210D12FC"/>
    <w:rsid w:val="210D687E"/>
    <w:rsid w:val="210E1F27"/>
    <w:rsid w:val="210F3231"/>
    <w:rsid w:val="2110FB3E"/>
    <w:rsid w:val="211315E7"/>
    <w:rsid w:val="21137CAC"/>
    <w:rsid w:val="21137E3E"/>
    <w:rsid w:val="21139A77"/>
    <w:rsid w:val="2114A93E"/>
    <w:rsid w:val="21152145"/>
    <w:rsid w:val="211533DD"/>
    <w:rsid w:val="21153C2B"/>
    <w:rsid w:val="2115B3F8"/>
    <w:rsid w:val="21162ED0"/>
    <w:rsid w:val="21164735"/>
    <w:rsid w:val="21171EC5"/>
    <w:rsid w:val="21183622"/>
    <w:rsid w:val="211843CD"/>
    <w:rsid w:val="21188120"/>
    <w:rsid w:val="211890B4"/>
    <w:rsid w:val="2118DC7A"/>
    <w:rsid w:val="21192D6A"/>
    <w:rsid w:val="21197623"/>
    <w:rsid w:val="2119C52F"/>
    <w:rsid w:val="211A5690"/>
    <w:rsid w:val="211B34AA"/>
    <w:rsid w:val="211BFF8B"/>
    <w:rsid w:val="211C07D3"/>
    <w:rsid w:val="211C6CE2"/>
    <w:rsid w:val="211D91BB"/>
    <w:rsid w:val="211E0A30"/>
    <w:rsid w:val="211F2CF5"/>
    <w:rsid w:val="211F9116"/>
    <w:rsid w:val="211FEE54"/>
    <w:rsid w:val="21205E9D"/>
    <w:rsid w:val="21215699"/>
    <w:rsid w:val="2122A5DF"/>
    <w:rsid w:val="212391C8"/>
    <w:rsid w:val="21251279"/>
    <w:rsid w:val="212559AC"/>
    <w:rsid w:val="2125A252"/>
    <w:rsid w:val="21262C45"/>
    <w:rsid w:val="2126AA8E"/>
    <w:rsid w:val="2126B206"/>
    <w:rsid w:val="212798E4"/>
    <w:rsid w:val="21287120"/>
    <w:rsid w:val="2129C51C"/>
    <w:rsid w:val="212B27C7"/>
    <w:rsid w:val="212B2ABE"/>
    <w:rsid w:val="212C7D2F"/>
    <w:rsid w:val="212CBFC1"/>
    <w:rsid w:val="212DE7C6"/>
    <w:rsid w:val="212EA183"/>
    <w:rsid w:val="212EAE3E"/>
    <w:rsid w:val="212F05FA"/>
    <w:rsid w:val="21300F0F"/>
    <w:rsid w:val="213038F0"/>
    <w:rsid w:val="2131E632"/>
    <w:rsid w:val="21327855"/>
    <w:rsid w:val="2132FACE"/>
    <w:rsid w:val="21335D93"/>
    <w:rsid w:val="2135A965"/>
    <w:rsid w:val="2135FF50"/>
    <w:rsid w:val="2136A8EF"/>
    <w:rsid w:val="213748E3"/>
    <w:rsid w:val="213938B6"/>
    <w:rsid w:val="2139EFA0"/>
    <w:rsid w:val="213A0A21"/>
    <w:rsid w:val="213A589D"/>
    <w:rsid w:val="213B3B24"/>
    <w:rsid w:val="213BB67C"/>
    <w:rsid w:val="213BCB3A"/>
    <w:rsid w:val="213C0163"/>
    <w:rsid w:val="213C7A1B"/>
    <w:rsid w:val="213CC80E"/>
    <w:rsid w:val="213D2AFD"/>
    <w:rsid w:val="213DFF37"/>
    <w:rsid w:val="213EBECE"/>
    <w:rsid w:val="213F910C"/>
    <w:rsid w:val="213FD74B"/>
    <w:rsid w:val="2142847A"/>
    <w:rsid w:val="21429860"/>
    <w:rsid w:val="21433154"/>
    <w:rsid w:val="21444385"/>
    <w:rsid w:val="2144867A"/>
    <w:rsid w:val="21474036"/>
    <w:rsid w:val="21474749"/>
    <w:rsid w:val="21486E18"/>
    <w:rsid w:val="21487984"/>
    <w:rsid w:val="2148B2DB"/>
    <w:rsid w:val="2148FC38"/>
    <w:rsid w:val="21498055"/>
    <w:rsid w:val="2149A21E"/>
    <w:rsid w:val="214C5303"/>
    <w:rsid w:val="214D5CA1"/>
    <w:rsid w:val="214FC5E7"/>
    <w:rsid w:val="214FC858"/>
    <w:rsid w:val="2150333A"/>
    <w:rsid w:val="21503C63"/>
    <w:rsid w:val="21505415"/>
    <w:rsid w:val="2150AFFC"/>
    <w:rsid w:val="2150FA85"/>
    <w:rsid w:val="2151E765"/>
    <w:rsid w:val="215565CE"/>
    <w:rsid w:val="21560964"/>
    <w:rsid w:val="2156BB94"/>
    <w:rsid w:val="2156BE74"/>
    <w:rsid w:val="2157A981"/>
    <w:rsid w:val="2157AB16"/>
    <w:rsid w:val="21589AD3"/>
    <w:rsid w:val="215A0079"/>
    <w:rsid w:val="215AA34E"/>
    <w:rsid w:val="215BACD7"/>
    <w:rsid w:val="215C7493"/>
    <w:rsid w:val="215CB401"/>
    <w:rsid w:val="21605919"/>
    <w:rsid w:val="2162D167"/>
    <w:rsid w:val="2162D7D8"/>
    <w:rsid w:val="21637A12"/>
    <w:rsid w:val="2164375C"/>
    <w:rsid w:val="21644059"/>
    <w:rsid w:val="21647786"/>
    <w:rsid w:val="2164B336"/>
    <w:rsid w:val="2164F557"/>
    <w:rsid w:val="2166C2C4"/>
    <w:rsid w:val="2167C524"/>
    <w:rsid w:val="21690A9D"/>
    <w:rsid w:val="216A9BCB"/>
    <w:rsid w:val="216B984B"/>
    <w:rsid w:val="216BA175"/>
    <w:rsid w:val="216D9604"/>
    <w:rsid w:val="216EE7B9"/>
    <w:rsid w:val="216F41C8"/>
    <w:rsid w:val="216F428E"/>
    <w:rsid w:val="216F8C17"/>
    <w:rsid w:val="216FE832"/>
    <w:rsid w:val="216FFA4B"/>
    <w:rsid w:val="21700DFA"/>
    <w:rsid w:val="217132DA"/>
    <w:rsid w:val="217182BF"/>
    <w:rsid w:val="21720FC9"/>
    <w:rsid w:val="2172279A"/>
    <w:rsid w:val="21748A3C"/>
    <w:rsid w:val="2174D36D"/>
    <w:rsid w:val="21750C93"/>
    <w:rsid w:val="2176AD86"/>
    <w:rsid w:val="217783C6"/>
    <w:rsid w:val="217817DE"/>
    <w:rsid w:val="21795915"/>
    <w:rsid w:val="217A5D64"/>
    <w:rsid w:val="217B0053"/>
    <w:rsid w:val="217CE3A1"/>
    <w:rsid w:val="217D40F1"/>
    <w:rsid w:val="217D859A"/>
    <w:rsid w:val="217ED465"/>
    <w:rsid w:val="21803FD6"/>
    <w:rsid w:val="21817FD8"/>
    <w:rsid w:val="21819BB0"/>
    <w:rsid w:val="218231EE"/>
    <w:rsid w:val="21848968"/>
    <w:rsid w:val="2185508F"/>
    <w:rsid w:val="2185B533"/>
    <w:rsid w:val="21865DC9"/>
    <w:rsid w:val="2188B7FC"/>
    <w:rsid w:val="2188CDD2"/>
    <w:rsid w:val="2188D7F4"/>
    <w:rsid w:val="218B6779"/>
    <w:rsid w:val="218DA828"/>
    <w:rsid w:val="218DF8C7"/>
    <w:rsid w:val="218E2725"/>
    <w:rsid w:val="218E5585"/>
    <w:rsid w:val="218E5FEE"/>
    <w:rsid w:val="218E7411"/>
    <w:rsid w:val="218ECCE5"/>
    <w:rsid w:val="219107F5"/>
    <w:rsid w:val="2191D2EA"/>
    <w:rsid w:val="2191EC1C"/>
    <w:rsid w:val="2191F5A8"/>
    <w:rsid w:val="2192C1AF"/>
    <w:rsid w:val="2193109C"/>
    <w:rsid w:val="21938403"/>
    <w:rsid w:val="2193FEEC"/>
    <w:rsid w:val="2194E8C4"/>
    <w:rsid w:val="219560A0"/>
    <w:rsid w:val="21956FB7"/>
    <w:rsid w:val="2195B315"/>
    <w:rsid w:val="2195EC7A"/>
    <w:rsid w:val="2195F7CC"/>
    <w:rsid w:val="219639D1"/>
    <w:rsid w:val="219789D0"/>
    <w:rsid w:val="21980192"/>
    <w:rsid w:val="2198DE75"/>
    <w:rsid w:val="21991285"/>
    <w:rsid w:val="2199E6EC"/>
    <w:rsid w:val="219A34BB"/>
    <w:rsid w:val="219B12F4"/>
    <w:rsid w:val="219D1799"/>
    <w:rsid w:val="219D54CE"/>
    <w:rsid w:val="219DC857"/>
    <w:rsid w:val="219ECD3A"/>
    <w:rsid w:val="219F1BD3"/>
    <w:rsid w:val="219F7700"/>
    <w:rsid w:val="21A00971"/>
    <w:rsid w:val="21A017F5"/>
    <w:rsid w:val="21A02DF1"/>
    <w:rsid w:val="21A33D4B"/>
    <w:rsid w:val="21A36A51"/>
    <w:rsid w:val="21A3B401"/>
    <w:rsid w:val="21A4C8D2"/>
    <w:rsid w:val="21A58415"/>
    <w:rsid w:val="21A66DCF"/>
    <w:rsid w:val="21A67367"/>
    <w:rsid w:val="21A6938F"/>
    <w:rsid w:val="21A8AE70"/>
    <w:rsid w:val="21A95073"/>
    <w:rsid w:val="21AA827D"/>
    <w:rsid w:val="21AB20B6"/>
    <w:rsid w:val="21ABCA13"/>
    <w:rsid w:val="21AC4ADA"/>
    <w:rsid w:val="21AE3D66"/>
    <w:rsid w:val="21AEF5DA"/>
    <w:rsid w:val="21AEFBB9"/>
    <w:rsid w:val="21AF34E8"/>
    <w:rsid w:val="21B0C4B8"/>
    <w:rsid w:val="21B0C50F"/>
    <w:rsid w:val="21B0FBE4"/>
    <w:rsid w:val="21B11298"/>
    <w:rsid w:val="21B29A71"/>
    <w:rsid w:val="21B40479"/>
    <w:rsid w:val="21B51540"/>
    <w:rsid w:val="21B52341"/>
    <w:rsid w:val="21B73298"/>
    <w:rsid w:val="21B75A5D"/>
    <w:rsid w:val="21B7DFE0"/>
    <w:rsid w:val="21B7E88A"/>
    <w:rsid w:val="21B81658"/>
    <w:rsid w:val="21B89DEB"/>
    <w:rsid w:val="21B8BF6F"/>
    <w:rsid w:val="21BA452E"/>
    <w:rsid w:val="21BB6D98"/>
    <w:rsid w:val="21BD9487"/>
    <w:rsid w:val="21BEA0D3"/>
    <w:rsid w:val="21BEA162"/>
    <w:rsid w:val="21BF1C14"/>
    <w:rsid w:val="21BFBAEB"/>
    <w:rsid w:val="21C0E2C2"/>
    <w:rsid w:val="21C16CA2"/>
    <w:rsid w:val="21C1B0D5"/>
    <w:rsid w:val="21C382BE"/>
    <w:rsid w:val="21C45B09"/>
    <w:rsid w:val="21C4825F"/>
    <w:rsid w:val="21C84B9B"/>
    <w:rsid w:val="21C8B2E6"/>
    <w:rsid w:val="21C964EC"/>
    <w:rsid w:val="21C9A1A2"/>
    <w:rsid w:val="21C9B7DB"/>
    <w:rsid w:val="21CA26E8"/>
    <w:rsid w:val="21CC2F9E"/>
    <w:rsid w:val="21CD6EFB"/>
    <w:rsid w:val="21CF3A21"/>
    <w:rsid w:val="21CF62B2"/>
    <w:rsid w:val="21CF947F"/>
    <w:rsid w:val="21D021A0"/>
    <w:rsid w:val="21D02F54"/>
    <w:rsid w:val="21D08525"/>
    <w:rsid w:val="21D1B322"/>
    <w:rsid w:val="21D36CC2"/>
    <w:rsid w:val="21D3F297"/>
    <w:rsid w:val="21D41DD2"/>
    <w:rsid w:val="21D471A1"/>
    <w:rsid w:val="21D6012E"/>
    <w:rsid w:val="21D6405C"/>
    <w:rsid w:val="21D67E24"/>
    <w:rsid w:val="21D7281D"/>
    <w:rsid w:val="21D76DD3"/>
    <w:rsid w:val="21D86FB9"/>
    <w:rsid w:val="21DA2563"/>
    <w:rsid w:val="21DA544B"/>
    <w:rsid w:val="21DBA2B9"/>
    <w:rsid w:val="21DD0514"/>
    <w:rsid w:val="21DD52B0"/>
    <w:rsid w:val="21DDFE7B"/>
    <w:rsid w:val="21DE4EDC"/>
    <w:rsid w:val="21DECFF3"/>
    <w:rsid w:val="21DEF313"/>
    <w:rsid w:val="21DF0793"/>
    <w:rsid w:val="21DF32D1"/>
    <w:rsid w:val="21DF3FFD"/>
    <w:rsid w:val="21DFF42F"/>
    <w:rsid w:val="21E1674F"/>
    <w:rsid w:val="21E23A6B"/>
    <w:rsid w:val="21E385EF"/>
    <w:rsid w:val="21E3CC86"/>
    <w:rsid w:val="21E4E66C"/>
    <w:rsid w:val="21E5633B"/>
    <w:rsid w:val="21E5ACA7"/>
    <w:rsid w:val="21E5EDA6"/>
    <w:rsid w:val="21E6B50C"/>
    <w:rsid w:val="21E772BA"/>
    <w:rsid w:val="21E774DF"/>
    <w:rsid w:val="21E7C412"/>
    <w:rsid w:val="21E98377"/>
    <w:rsid w:val="21E9A39A"/>
    <w:rsid w:val="21EB6D64"/>
    <w:rsid w:val="21EB7009"/>
    <w:rsid w:val="21EE1ACC"/>
    <w:rsid w:val="21EE7B30"/>
    <w:rsid w:val="21EFA876"/>
    <w:rsid w:val="21EFBC0C"/>
    <w:rsid w:val="21F0DEC8"/>
    <w:rsid w:val="21F1A840"/>
    <w:rsid w:val="21F340DD"/>
    <w:rsid w:val="21F52509"/>
    <w:rsid w:val="21F566E1"/>
    <w:rsid w:val="21F5AE88"/>
    <w:rsid w:val="21F64168"/>
    <w:rsid w:val="21F675FB"/>
    <w:rsid w:val="21F70497"/>
    <w:rsid w:val="21F9CC0C"/>
    <w:rsid w:val="21FA6BCF"/>
    <w:rsid w:val="21FA7FDA"/>
    <w:rsid w:val="21FA8D6D"/>
    <w:rsid w:val="21FBE9AB"/>
    <w:rsid w:val="21FCC5AB"/>
    <w:rsid w:val="21FD0EF6"/>
    <w:rsid w:val="21FF1CEF"/>
    <w:rsid w:val="21FF93F2"/>
    <w:rsid w:val="2200AC8E"/>
    <w:rsid w:val="2200ADB8"/>
    <w:rsid w:val="2201C3B8"/>
    <w:rsid w:val="2201CCB8"/>
    <w:rsid w:val="2202724C"/>
    <w:rsid w:val="2203177E"/>
    <w:rsid w:val="22055E86"/>
    <w:rsid w:val="22056AC5"/>
    <w:rsid w:val="220579F1"/>
    <w:rsid w:val="22084375"/>
    <w:rsid w:val="22089EFE"/>
    <w:rsid w:val="2208E819"/>
    <w:rsid w:val="220A61E4"/>
    <w:rsid w:val="220AE425"/>
    <w:rsid w:val="220C29B9"/>
    <w:rsid w:val="220D99A2"/>
    <w:rsid w:val="220E4213"/>
    <w:rsid w:val="220EB79B"/>
    <w:rsid w:val="220EE28F"/>
    <w:rsid w:val="22102743"/>
    <w:rsid w:val="22109E52"/>
    <w:rsid w:val="22124F9C"/>
    <w:rsid w:val="2212E6B3"/>
    <w:rsid w:val="2213F11A"/>
    <w:rsid w:val="221487DB"/>
    <w:rsid w:val="22167450"/>
    <w:rsid w:val="221746C1"/>
    <w:rsid w:val="22176C30"/>
    <w:rsid w:val="2219EB7E"/>
    <w:rsid w:val="221A24E5"/>
    <w:rsid w:val="221A5047"/>
    <w:rsid w:val="221AB0AB"/>
    <w:rsid w:val="221B1BBB"/>
    <w:rsid w:val="221B9DA0"/>
    <w:rsid w:val="221C50F1"/>
    <w:rsid w:val="221C8725"/>
    <w:rsid w:val="221D5A82"/>
    <w:rsid w:val="221F2475"/>
    <w:rsid w:val="221F7312"/>
    <w:rsid w:val="221F768F"/>
    <w:rsid w:val="221FB7F6"/>
    <w:rsid w:val="22207689"/>
    <w:rsid w:val="2220B0B3"/>
    <w:rsid w:val="22214467"/>
    <w:rsid w:val="222149F1"/>
    <w:rsid w:val="2221C5BF"/>
    <w:rsid w:val="2223462C"/>
    <w:rsid w:val="222372C4"/>
    <w:rsid w:val="2224FCA3"/>
    <w:rsid w:val="222570D0"/>
    <w:rsid w:val="2225E370"/>
    <w:rsid w:val="2228002A"/>
    <w:rsid w:val="22283A7F"/>
    <w:rsid w:val="22288057"/>
    <w:rsid w:val="222AEAD1"/>
    <w:rsid w:val="222B0CFF"/>
    <w:rsid w:val="222B2136"/>
    <w:rsid w:val="222B776C"/>
    <w:rsid w:val="222BBD1F"/>
    <w:rsid w:val="222C1E86"/>
    <w:rsid w:val="222CA0D8"/>
    <w:rsid w:val="222DBCEC"/>
    <w:rsid w:val="222DF4F6"/>
    <w:rsid w:val="222E0ED5"/>
    <w:rsid w:val="222EE666"/>
    <w:rsid w:val="222EF2C7"/>
    <w:rsid w:val="222F475A"/>
    <w:rsid w:val="223149B0"/>
    <w:rsid w:val="22316599"/>
    <w:rsid w:val="2232FB4D"/>
    <w:rsid w:val="2232FCDC"/>
    <w:rsid w:val="223454E1"/>
    <w:rsid w:val="2234C01C"/>
    <w:rsid w:val="223695BF"/>
    <w:rsid w:val="22369ACC"/>
    <w:rsid w:val="22379F45"/>
    <w:rsid w:val="2238479C"/>
    <w:rsid w:val="22385E85"/>
    <w:rsid w:val="2238A618"/>
    <w:rsid w:val="2238AF66"/>
    <w:rsid w:val="22392B92"/>
    <w:rsid w:val="2239A5E5"/>
    <w:rsid w:val="223A1CB5"/>
    <w:rsid w:val="223A2653"/>
    <w:rsid w:val="223AAEC8"/>
    <w:rsid w:val="223C82E8"/>
    <w:rsid w:val="223D55A3"/>
    <w:rsid w:val="223DB19F"/>
    <w:rsid w:val="223F6A05"/>
    <w:rsid w:val="2240AE12"/>
    <w:rsid w:val="22411830"/>
    <w:rsid w:val="22413609"/>
    <w:rsid w:val="22426C79"/>
    <w:rsid w:val="22432BE9"/>
    <w:rsid w:val="22433A29"/>
    <w:rsid w:val="2243F0A7"/>
    <w:rsid w:val="22457C5F"/>
    <w:rsid w:val="2245F5A7"/>
    <w:rsid w:val="224668B6"/>
    <w:rsid w:val="2246C359"/>
    <w:rsid w:val="2246DB44"/>
    <w:rsid w:val="22476304"/>
    <w:rsid w:val="2248862E"/>
    <w:rsid w:val="22492209"/>
    <w:rsid w:val="2249A110"/>
    <w:rsid w:val="2249EAA3"/>
    <w:rsid w:val="2249F257"/>
    <w:rsid w:val="224A57B6"/>
    <w:rsid w:val="224ACDC0"/>
    <w:rsid w:val="224BA03B"/>
    <w:rsid w:val="224BD6A3"/>
    <w:rsid w:val="224CF535"/>
    <w:rsid w:val="224D65F9"/>
    <w:rsid w:val="224EC94F"/>
    <w:rsid w:val="224EE80D"/>
    <w:rsid w:val="224FD9B3"/>
    <w:rsid w:val="224FE74D"/>
    <w:rsid w:val="2250D173"/>
    <w:rsid w:val="225113F2"/>
    <w:rsid w:val="2251CBA3"/>
    <w:rsid w:val="2251F0C2"/>
    <w:rsid w:val="2252223F"/>
    <w:rsid w:val="225233B4"/>
    <w:rsid w:val="2252624F"/>
    <w:rsid w:val="2252777A"/>
    <w:rsid w:val="22539C6D"/>
    <w:rsid w:val="2253E13A"/>
    <w:rsid w:val="2253EC41"/>
    <w:rsid w:val="22552F01"/>
    <w:rsid w:val="2255990E"/>
    <w:rsid w:val="2255BE92"/>
    <w:rsid w:val="2255EAD3"/>
    <w:rsid w:val="2259920A"/>
    <w:rsid w:val="225B330C"/>
    <w:rsid w:val="225BE7BB"/>
    <w:rsid w:val="225C4484"/>
    <w:rsid w:val="225CF215"/>
    <w:rsid w:val="225D70BA"/>
    <w:rsid w:val="225D8335"/>
    <w:rsid w:val="225E2E5A"/>
    <w:rsid w:val="225EC00F"/>
    <w:rsid w:val="225F5608"/>
    <w:rsid w:val="2260F3BB"/>
    <w:rsid w:val="22621B40"/>
    <w:rsid w:val="22626963"/>
    <w:rsid w:val="2263A050"/>
    <w:rsid w:val="2263F7AC"/>
    <w:rsid w:val="22650D6B"/>
    <w:rsid w:val="2266DF25"/>
    <w:rsid w:val="22674AE0"/>
    <w:rsid w:val="22674AE3"/>
    <w:rsid w:val="226BB46E"/>
    <w:rsid w:val="226C106C"/>
    <w:rsid w:val="226C12B7"/>
    <w:rsid w:val="226C1523"/>
    <w:rsid w:val="226D1813"/>
    <w:rsid w:val="226D2D2B"/>
    <w:rsid w:val="226F4963"/>
    <w:rsid w:val="2270331C"/>
    <w:rsid w:val="22705353"/>
    <w:rsid w:val="22709EEC"/>
    <w:rsid w:val="2270C480"/>
    <w:rsid w:val="2271D1C1"/>
    <w:rsid w:val="2271EE2D"/>
    <w:rsid w:val="22721043"/>
    <w:rsid w:val="22733CE3"/>
    <w:rsid w:val="2276A596"/>
    <w:rsid w:val="2278D767"/>
    <w:rsid w:val="22797591"/>
    <w:rsid w:val="2279BD7F"/>
    <w:rsid w:val="227B54F7"/>
    <w:rsid w:val="227B774C"/>
    <w:rsid w:val="227CBFFE"/>
    <w:rsid w:val="227FB443"/>
    <w:rsid w:val="2280D3CA"/>
    <w:rsid w:val="228305A2"/>
    <w:rsid w:val="22833134"/>
    <w:rsid w:val="2284A9D9"/>
    <w:rsid w:val="2285E35C"/>
    <w:rsid w:val="228747D2"/>
    <w:rsid w:val="22879AC7"/>
    <w:rsid w:val="228873D7"/>
    <w:rsid w:val="22888EEC"/>
    <w:rsid w:val="2288D81D"/>
    <w:rsid w:val="22891B94"/>
    <w:rsid w:val="228AD804"/>
    <w:rsid w:val="228C85A3"/>
    <w:rsid w:val="228CE308"/>
    <w:rsid w:val="228D0C52"/>
    <w:rsid w:val="228EF22A"/>
    <w:rsid w:val="228F7CE5"/>
    <w:rsid w:val="228FDB02"/>
    <w:rsid w:val="22906E19"/>
    <w:rsid w:val="22914BEC"/>
    <w:rsid w:val="22918771"/>
    <w:rsid w:val="22935886"/>
    <w:rsid w:val="229378B5"/>
    <w:rsid w:val="22944907"/>
    <w:rsid w:val="2294E339"/>
    <w:rsid w:val="22960CF8"/>
    <w:rsid w:val="2297740C"/>
    <w:rsid w:val="2297CFDA"/>
    <w:rsid w:val="229B8C0D"/>
    <w:rsid w:val="229B9D60"/>
    <w:rsid w:val="229C5B11"/>
    <w:rsid w:val="229C6623"/>
    <w:rsid w:val="229DAC6F"/>
    <w:rsid w:val="229DCE09"/>
    <w:rsid w:val="229DE7E4"/>
    <w:rsid w:val="229E721F"/>
    <w:rsid w:val="229FE5D8"/>
    <w:rsid w:val="22A06882"/>
    <w:rsid w:val="22A068C9"/>
    <w:rsid w:val="22A0A59C"/>
    <w:rsid w:val="22A213CD"/>
    <w:rsid w:val="22A274EE"/>
    <w:rsid w:val="22A28C11"/>
    <w:rsid w:val="22A30215"/>
    <w:rsid w:val="22A51592"/>
    <w:rsid w:val="22A5B145"/>
    <w:rsid w:val="22A60BBC"/>
    <w:rsid w:val="22A66AC5"/>
    <w:rsid w:val="22A84E16"/>
    <w:rsid w:val="22AA3EE6"/>
    <w:rsid w:val="22AAC841"/>
    <w:rsid w:val="22AACB3C"/>
    <w:rsid w:val="22AAF320"/>
    <w:rsid w:val="22AAF6BA"/>
    <w:rsid w:val="22ABC96D"/>
    <w:rsid w:val="22ABD3A1"/>
    <w:rsid w:val="22AE1D92"/>
    <w:rsid w:val="22B02D28"/>
    <w:rsid w:val="22B06D05"/>
    <w:rsid w:val="22B07BF1"/>
    <w:rsid w:val="22B2962D"/>
    <w:rsid w:val="22B3681F"/>
    <w:rsid w:val="22B3B68B"/>
    <w:rsid w:val="22B3F37C"/>
    <w:rsid w:val="22B4142E"/>
    <w:rsid w:val="22B6CF32"/>
    <w:rsid w:val="22B6DE13"/>
    <w:rsid w:val="22B80FE4"/>
    <w:rsid w:val="22BA2074"/>
    <w:rsid w:val="22BA9C60"/>
    <w:rsid w:val="22BD017E"/>
    <w:rsid w:val="22BD2F94"/>
    <w:rsid w:val="22BD71D1"/>
    <w:rsid w:val="22BF2B0C"/>
    <w:rsid w:val="22BF459C"/>
    <w:rsid w:val="22C152E0"/>
    <w:rsid w:val="22C24024"/>
    <w:rsid w:val="22C263AE"/>
    <w:rsid w:val="22C39EA5"/>
    <w:rsid w:val="22C508AD"/>
    <w:rsid w:val="22C55501"/>
    <w:rsid w:val="22C5968B"/>
    <w:rsid w:val="22C7F160"/>
    <w:rsid w:val="22C81B8C"/>
    <w:rsid w:val="22C876BC"/>
    <w:rsid w:val="22C9BE0C"/>
    <w:rsid w:val="22CB2D63"/>
    <w:rsid w:val="22CE1D09"/>
    <w:rsid w:val="22CE7571"/>
    <w:rsid w:val="22CFDB5A"/>
    <w:rsid w:val="22D0A727"/>
    <w:rsid w:val="22D103BF"/>
    <w:rsid w:val="22D141B5"/>
    <w:rsid w:val="22D150B1"/>
    <w:rsid w:val="22D24717"/>
    <w:rsid w:val="22D3019B"/>
    <w:rsid w:val="22D3984D"/>
    <w:rsid w:val="22D402A6"/>
    <w:rsid w:val="22D41C7E"/>
    <w:rsid w:val="22D43303"/>
    <w:rsid w:val="22D45531"/>
    <w:rsid w:val="22D5460F"/>
    <w:rsid w:val="22D5E2A3"/>
    <w:rsid w:val="22D66DFF"/>
    <w:rsid w:val="22D72E90"/>
    <w:rsid w:val="22D89102"/>
    <w:rsid w:val="22D8CACB"/>
    <w:rsid w:val="22D8DCB7"/>
    <w:rsid w:val="22DA17F2"/>
    <w:rsid w:val="22DD12AC"/>
    <w:rsid w:val="22DD5A94"/>
    <w:rsid w:val="22DDB1A1"/>
    <w:rsid w:val="22DDE25C"/>
    <w:rsid w:val="22DEA4C2"/>
    <w:rsid w:val="22DF1158"/>
    <w:rsid w:val="22DF6406"/>
    <w:rsid w:val="22DF86A7"/>
    <w:rsid w:val="22DFA370"/>
    <w:rsid w:val="22DFB59D"/>
    <w:rsid w:val="22E00E58"/>
    <w:rsid w:val="22E1511E"/>
    <w:rsid w:val="22E15EB3"/>
    <w:rsid w:val="22E16469"/>
    <w:rsid w:val="22E1A912"/>
    <w:rsid w:val="22E2664C"/>
    <w:rsid w:val="22E3251B"/>
    <w:rsid w:val="22E5658C"/>
    <w:rsid w:val="22E5CA01"/>
    <w:rsid w:val="22E5CEBA"/>
    <w:rsid w:val="22E5DB12"/>
    <w:rsid w:val="22E76EAF"/>
    <w:rsid w:val="22E8C330"/>
    <w:rsid w:val="22E98DBF"/>
    <w:rsid w:val="22E99A16"/>
    <w:rsid w:val="22EA4A07"/>
    <w:rsid w:val="22EAF77B"/>
    <w:rsid w:val="22EB4465"/>
    <w:rsid w:val="22EBD78B"/>
    <w:rsid w:val="22EC1481"/>
    <w:rsid w:val="22EC2C1F"/>
    <w:rsid w:val="22EC5183"/>
    <w:rsid w:val="22EC9411"/>
    <w:rsid w:val="22EDF4A9"/>
    <w:rsid w:val="22EDF814"/>
    <w:rsid w:val="22EF7794"/>
    <w:rsid w:val="22F0B232"/>
    <w:rsid w:val="22F0C5FE"/>
    <w:rsid w:val="22F1FFB4"/>
    <w:rsid w:val="22F26BAD"/>
    <w:rsid w:val="22F32D20"/>
    <w:rsid w:val="22F4D597"/>
    <w:rsid w:val="22F5A15C"/>
    <w:rsid w:val="22F5C3E6"/>
    <w:rsid w:val="22F9BF38"/>
    <w:rsid w:val="22FEBF8A"/>
    <w:rsid w:val="22FF182C"/>
    <w:rsid w:val="2300A57F"/>
    <w:rsid w:val="2300F30E"/>
    <w:rsid w:val="2301565D"/>
    <w:rsid w:val="23025BF0"/>
    <w:rsid w:val="230293BF"/>
    <w:rsid w:val="2302BDC5"/>
    <w:rsid w:val="2302CFE1"/>
    <w:rsid w:val="2302DF34"/>
    <w:rsid w:val="230466D7"/>
    <w:rsid w:val="2305DCA8"/>
    <w:rsid w:val="2306893C"/>
    <w:rsid w:val="2308C800"/>
    <w:rsid w:val="230AA796"/>
    <w:rsid w:val="230AD267"/>
    <w:rsid w:val="230B9418"/>
    <w:rsid w:val="230D38A3"/>
    <w:rsid w:val="230DD5FF"/>
    <w:rsid w:val="230E1FBE"/>
    <w:rsid w:val="230E8CEF"/>
    <w:rsid w:val="23108242"/>
    <w:rsid w:val="2310DB5C"/>
    <w:rsid w:val="2312857B"/>
    <w:rsid w:val="2313D8D7"/>
    <w:rsid w:val="2313E2CC"/>
    <w:rsid w:val="23144461"/>
    <w:rsid w:val="23166DA8"/>
    <w:rsid w:val="231737ED"/>
    <w:rsid w:val="2317DC3F"/>
    <w:rsid w:val="2318FB01"/>
    <w:rsid w:val="231C087E"/>
    <w:rsid w:val="231C82B2"/>
    <w:rsid w:val="231D69F2"/>
    <w:rsid w:val="231F8771"/>
    <w:rsid w:val="232083AF"/>
    <w:rsid w:val="2321A47D"/>
    <w:rsid w:val="2321D391"/>
    <w:rsid w:val="23223CA7"/>
    <w:rsid w:val="23239A91"/>
    <w:rsid w:val="23240394"/>
    <w:rsid w:val="23252554"/>
    <w:rsid w:val="23282AD3"/>
    <w:rsid w:val="2328C8C8"/>
    <w:rsid w:val="2329708A"/>
    <w:rsid w:val="232970A3"/>
    <w:rsid w:val="2329C5B3"/>
    <w:rsid w:val="232B316A"/>
    <w:rsid w:val="232C19EE"/>
    <w:rsid w:val="232C7348"/>
    <w:rsid w:val="232CC249"/>
    <w:rsid w:val="232CE37A"/>
    <w:rsid w:val="232EA050"/>
    <w:rsid w:val="232FDFE7"/>
    <w:rsid w:val="2330D5EC"/>
    <w:rsid w:val="2331101C"/>
    <w:rsid w:val="23326226"/>
    <w:rsid w:val="233398B1"/>
    <w:rsid w:val="2334657D"/>
    <w:rsid w:val="2336DA9C"/>
    <w:rsid w:val="23375089"/>
    <w:rsid w:val="2337E492"/>
    <w:rsid w:val="233A20BA"/>
    <w:rsid w:val="233A7E5B"/>
    <w:rsid w:val="233A9D47"/>
    <w:rsid w:val="233AB32E"/>
    <w:rsid w:val="233B4FE8"/>
    <w:rsid w:val="233C2EDB"/>
    <w:rsid w:val="233C93DE"/>
    <w:rsid w:val="233CA4C4"/>
    <w:rsid w:val="233CA60C"/>
    <w:rsid w:val="233D4AB7"/>
    <w:rsid w:val="233E0242"/>
    <w:rsid w:val="233E0643"/>
    <w:rsid w:val="233E6C4C"/>
    <w:rsid w:val="233ED16F"/>
    <w:rsid w:val="233F595A"/>
    <w:rsid w:val="233F59B9"/>
    <w:rsid w:val="23406A2B"/>
    <w:rsid w:val="2340AAA8"/>
    <w:rsid w:val="2340CA6F"/>
    <w:rsid w:val="23411663"/>
    <w:rsid w:val="2341AF1D"/>
    <w:rsid w:val="2345142A"/>
    <w:rsid w:val="234656B9"/>
    <w:rsid w:val="23465E78"/>
    <w:rsid w:val="2346C6B3"/>
    <w:rsid w:val="2347288F"/>
    <w:rsid w:val="23474723"/>
    <w:rsid w:val="23487F5D"/>
    <w:rsid w:val="23498EF7"/>
    <w:rsid w:val="2349D455"/>
    <w:rsid w:val="234AE0E1"/>
    <w:rsid w:val="234AE841"/>
    <w:rsid w:val="234B8326"/>
    <w:rsid w:val="234D2305"/>
    <w:rsid w:val="234D41B6"/>
    <w:rsid w:val="234EE5A2"/>
    <w:rsid w:val="234FEB8C"/>
    <w:rsid w:val="2350BE96"/>
    <w:rsid w:val="2350ED20"/>
    <w:rsid w:val="23515C51"/>
    <w:rsid w:val="2351F2A1"/>
    <w:rsid w:val="23535102"/>
    <w:rsid w:val="235411C2"/>
    <w:rsid w:val="2354A2D2"/>
    <w:rsid w:val="2354C7C5"/>
    <w:rsid w:val="235666AC"/>
    <w:rsid w:val="2356B5EB"/>
    <w:rsid w:val="235772DA"/>
    <w:rsid w:val="23588029"/>
    <w:rsid w:val="23588A4D"/>
    <w:rsid w:val="2358EDEE"/>
    <w:rsid w:val="235A7C32"/>
    <w:rsid w:val="235B6CEA"/>
    <w:rsid w:val="235CAE66"/>
    <w:rsid w:val="235D4BAF"/>
    <w:rsid w:val="235F372D"/>
    <w:rsid w:val="23622A69"/>
    <w:rsid w:val="2362CE2F"/>
    <w:rsid w:val="2364D958"/>
    <w:rsid w:val="23656F49"/>
    <w:rsid w:val="236591F8"/>
    <w:rsid w:val="23667E00"/>
    <w:rsid w:val="2366DF64"/>
    <w:rsid w:val="23676771"/>
    <w:rsid w:val="236831B3"/>
    <w:rsid w:val="2369999A"/>
    <w:rsid w:val="2369B709"/>
    <w:rsid w:val="236B7496"/>
    <w:rsid w:val="236C6C57"/>
    <w:rsid w:val="236C853F"/>
    <w:rsid w:val="236E588C"/>
    <w:rsid w:val="236F0FCA"/>
    <w:rsid w:val="236FD06D"/>
    <w:rsid w:val="2370BF91"/>
    <w:rsid w:val="23712501"/>
    <w:rsid w:val="237346BE"/>
    <w:rsid w:val="2373743D"/>
    <w:rsid w:val="237417D4"/>
    <w:rsid w:val="23749F50"/>
    <w:rsid w:val="237503A1"/>
    <w:rsid w:val="23751E6F"/>
    <w:rsid w:val="2375D49D"/>
    <w:rsid w:val="23761E0E"/>
    <w:rsid w:val="23796694"/>
    <w:rsid w:val="237C5811"/>
    <w:rsid w:val="237EFAFE"/>
    <w:rsid w:val="237F1387"/>
    <w:rsid w:val="237FB8AE"/>
    <w:rsid w:val="237FBF89"/>
    <w:rsid w:val="23806B5F"/>
    <w:rsid w:val="2380F0BA"/>
    <w:rsid w:val="23832E3E"/>
    <w:rsid w:val="2383D015"/>
    <w:rsid w:val="23850BE0"/>
    <w:rsid w:val="2385EBA9"/>
    <w:rsid w:val="23887297"/>
    <w:rsid w:val="23892EB9"/>
    <w:rsid w:val="2389400C"/>
    <w:rsid w:val="2389772B"/>
    <w:rsid w:val="238C799B"/>
    <w:rsid w:val="238EC344"/>
    <w:rsid w:val="238F11A8"/>
    <w:rsid w:val="23901EE1"/>
    <w:rsid w:val="23907383"/>
    <w:rsid w:val="2390F56A"/>
    <w:rsid w:val="2393E8BE"/>
    <w:rsid w:val="23949D92"/>
    <w:rsid w:val="23950278"/>
    <w:rsid w:val="23951F91"/>
    <w:rsid w:val="23965404"/>
    <w:rsid w:val="2396D32F"/>
    <w:rsid w:val="2396F421"/>
    <w:rsid w:val="23996910"/>
    <w:rsid w:val="2399C3E8"/>
    <w:rsid w:val="239A3562"/>
    <w:rsid w:val="239AD772"/>
    <w:rsid w:val="239BA027"/>
    <w:rsid w:val="239C9A30"/>
    <w:rsid w:val="239CED74"/>
    <w:rsid w:val="239D674A"/>
    <w:rsid w:val="239D78F8"/>
    <w:rsid w:val="239D8559"/>
    <w:rsid w:val="239D9D19"/>
    <w:rsid w:val="239DD969"/>
    <w:rsid w:val="239E6D14"/>
    <w:rsid w:val="239F6286"/>
    <w:rsid w:val="23A03B9D"/>
    <w:rsid w:val="23A0C554"/>
    <w:rsid w:val="23A13DCE"/>
    <w:rsid w:val="23A1DA4B"/>
    <w:rsid w:val="23A381F8"/>
    <w:rsid w:val="23A48426"/>
    <w:rsid w:val="23A4A74F"/>
    <w:rsid w:val="23A4A7DF"/>
    <w:rsid w:val="23A4E15C"/>
    <w:rsid w:val="23A55F82"/>
    <w:rsid w:val="23A56D17"/>
    <w:rsid w:val="23A56D18"/>
    <w:rsid w:val="23A5EE23"/>
    <w:rsid w:val="23A60447"/>
    <w:rsid w:val="23A6CAD4"/>
    <w:rsid w:val="23A86BCF"/>
    <w:rsid w:val="23A988C1"/>
    <w:rsid w:val="23AADFDA"/>
    <w:rsid w:val="23AB559C"/>
    <w:rsid w:val="23ABFD4A"/>
    <w:rsid w:val="23ACD83C"/>
    <w:rsid w:val="23AD060B"/>
    <w:rsid w:val="23AE228C"/>
    <w:rsid w:val="23B0FC6B"/>
    <w:rsid w:val="23B215E6"/>
    <w:rsid w:val="23B236A4"/>
    <w:rsid w:val="23B351C8"/>
    <w:rsid w:val="23B5374C"/>
    <w:rsid w:val="23B7520B"/>
    <w:rsid w:val="23B763D6"/>
    <w:rsid w:val="23B898A1"/>
    <w:rsid w:val="23B93D4F"/>
    <w:rsid w:val="23B93F25"/>
    <w:rsid w:val="23B9B0C0"/>
    <w:rsid w:val="23B9D052"/>
    <w:rsid w:val="23BA6B84"/>
    <w:rsid w:val="23BAD11E"/>
    <w:rsid w:val="23BC2B41"/>
    <w:rsid w:val="23BDBDAC"/>
    <w:rsid w:val="23BE3432"/>
    <w:rsid w:val="23BE8AFA"/>
    <w:rsid w:val="23BEC049"/>
    <w:rsid w:val="23BEE7CF"/>
    <w:rsid w:val="23BFB413"/>
    <w:rsid w:val="23BFE876"/>
    <w:rsid w:val="23C10585"/>
    <w:rsid w:val="23C105E3"/>
    <w:rsid w:val="23C1C77D"/>
    <w:rsid w:val="23C1F2D5"/>
    <w:rsid w:val="23C20830"/>
    <w:rsid w:val="23C23145"/>
    <w:rsid w:val="23C7E330"/>
    <w:rsid w:val="23C82C59"/>
    <w:rsid w:val="23CA1EE4"/>
    <w:rsid w:val="23CA4089"/>
    <w:rsid w:val="23CA45FB"/>
    <w:rsid w:val="23CCA09D"/>
    <w:rsid w:val="23CD4D76"/>
    <w:rsid w:val="23CEEA6A"/>
    <w:rsid w:val="23CF055D"/>
    <w:rsid w:val="23CF72CF"/>
    <w:rsid w:val="23D02FDD"/>
    <w:rsid w:val="23D1F73E"/>
    <w:rsid w:val="23D206D0"/>
    <w:rsid w:val="23D2416A"/>
    <w:rsid w:val="23D29A0B"/>
    <w:rsid w:val="23D2EC1B"/>
    <w:rsid w:val="23D30D8B"/>
    <w:rsid w:val="23D33189"/>
    <w:rsid w:val="23D39678"/>
    <w:rsid w:val="23D4DC1B"/>
    <w:rsid w:val="23D560A8"/>
    <w:rsid w:val="23D5C625"/>
    <w:rsid w:val="23D6F7A2"/>
    <w:rsid w:val="23D79340"/>
    <w:rsid w:val="23D7DE2C"/>
    <w:rsid w:val="23D89925"/>
    <w:rsid w:val="23DA18EA"/>
    <w:rsid w:val="23DAAF18"/>
    <w:rsid w:val="23DAD144"/>
    <w:rsid w:val="23DB730A"/>
    <w:rsid w:val="23DC935F"/>
    <w:rsid w:val="23DDA3E8"/>
    <w:rsid w:val="23DE0A35"/>
    <w:rsid w:val="23DE31A3"/>
    <w:rsid w:val="23E0FF8C"/>
    <w:rsid w:val="23E1DF98"/>
    <w:rsid w:val="23E2F1EC"/>
    <w:rsid w:val="23E31882"/>
    <w:rsid w:val="23E3ED6E"/>
    <w:rsid w:val="23E440B9"/>
    <w:rsid w:val="23E54612"/>
    <w:rsid w:val="23E587DF"/>
    <w:rsid w:val="23E64519"/>
    <w:rsid w:val="23E74560"/>
    <w:rsid w:val="23E876A3"/>
    <w:rsid w:val="23E8CF5C"/>
    <w:rsid w:val="23E93516"/>
    <w:rsid w:val="23EA6FD3"/>
    <w:rsid w:val="23EA705D"/>
    <w:rsid w:val="23EBDFA7"/>
    <w:rsid w:val="23EC4A62"/>
    <w:rsid w:val="23ECDF0D"/>
    <w:rsid w:val="23ED3672"/>
    <w:rsid w:val="23EF28DD"/>
    <w:rsid w:val="23EFC3D3"/>
    <w:rsid w:val="23F00168"/>
    <w:rsid w:val="23F0AC0F"/>
    <w:rsid w:val="23F0B98D"/>
    <w:rsid w:val="23F20325"/>
    <w:rsid w:val="23F27187"/>
    <w:rsid w:val="23F36214"/>
    <w:rsid w:val="23F5140A"/>
    <w:rsid w:val="23F5457E"/>
    <w:rsid w:val="23F57A27"/>
    <w:rsid w:val="23F5D34A"/>
    <w:rsid w:val="23F5EE75"/>
    <w:rsid w:val="23F63BA3"/>
    <w:rsid w:val="23F722D0"/>
    <w:rsid w:val="23F7FAB0"/>
    <w:rsid w:val="23F8F28D"/>
    <w:rsid w:val="23F93EE2"/>
    <w:rsid w:val="23F9464C"/>
    <w:rsid w:val="23FA0314"/>
    <w:rsid w:val="23FA427D"/>
    <w:rsid w:val="23FA50BC"/>
    <w:rsid w:val="23FA5590"/>
    <w:rsid w:val="23FAA1DC"/>
    <w:rsid w:val="23FBAF3D"/>
    <w:rsid w:val="23FCA70A"/>
    <w:rsid w:val="23FCC4FB"/>
    <w:rsid w:val="23FCD339"/>
    <w:rsid w:val="23FD6876"/>
    <w:rsid w:val="23FD8A9B"/>
    <w:rsid w:val="23FD97A3"/>
    <w:rsid w:val="23FDD6A0"/>
    <w:rsid w:val="23FF4911"/>
    <w:rsid w:val="23FF5156"/>
    <w:rsid w:val="23FF70B1"/>
    <w:rsid w:val="2401A095"/>
    <w:rsid w:val="2401E67B"/>
    <w:rsid w:val="24020769"/>
    <w:rsid w:val="2402EF13"/>
    <w:rsid w:val="24030684"/>
    <w:rsid w:val="2403ADBD"/>
    <w:rsid w:val="24042ADE"/>
    <w:rsid w:val="24063243"/>
    <w:rsid w:val="24081CBE"/>
    <w:rsid w:val="2408A2F2"/>
    <w:rsid w:val="240A0163"/>
    <w:rsid w:val="240C72D1"/>
    <w:rsid w:val="240C7353"/>
    <w:rsid w:val="240D00EF"/>
    <w:rsid w:val="240E71DC"/>
    <w:rsid w:val="240FEE49"/>
    <w:rsid w:val="2412721A"/>
    <w:rsid w:val="2412E4B8"/>
    <w:rsid w:val="2412EA01"/>
    <w:rsid w:val="2412F5D5"/>
    <w:rsid w:val="2414D69F"/>
    <w:rsid w:val="2416177E"/>
    <w:rsid w:val="241627D6"/>
    <w:rsid w:val="24166F68"/>
    <w:rsid w:val="241686DD"/>
    <w:rsid w:val="2416F14B"/>
    <w:rsid w:val="2418ED79"/>
    <w:rsid w:val="241986C8"/>
    <w:rsid w:val="241A20E5"/>
    <w:rsid w:val="241BB723"/>
    <w:rsid w:val="241D1F06"/>
    <w:rsid w:val="241E74AF"/>
    <w:rsid w:val="241EFA5F"/>
    <w:rsid w:val="241FBB5C"/>
    <w:rsid w:val="241FE3B3"/>
    <w:rsid w:val="241FF318"/>
    <w:rsid w:val="24205B5B"/>
    <w:rsid w:val="24207239"/>
    <w:rsid w:val="2422B01F"/>
    <w:rsid w:val="242322A1"/>
    <w:rsid w:val="24249251"/>
    <w:rsid w:val="24285379"/>
    <w:rsid w:val="24287572"/>
    <w:rsid w:val="24288499"/>
    <w:rsid w:val="242A955F"/>
    <w:rsid w:val="242C8271"/>
    <w:rsid w:val="242D195F"/>
    <w:rsid w:val="242D1A0C"/>
    <w:rsid w:val="242D5116"/>
    <w:rsid w:val="242EB459"/>
    <w:rsid w:val="24315C25"/>
    <w:rsid w:val="243172BC"/>
    <w:rsid w:val="243297E1"/>
    <w:rsid w:val="24332D36"/>
    <w:rsid w:val="2433696E"/>
    <w:rsid w:val="2433D756"/>
    <w:rsid w:val="2433E30A"/>
    <w:rsid w:val="2434A9F8"/>
    <w:rsid w:val="24357AAF"/>
    <w:rsid w:val="243645F4"/>
    <w:rsid w:val="24365B0A"/>
    <w:rsid w:val="2436AF26"/>
    <w:rsid w:val="243953F5"/>
    <w:rsid w:val="24398554"/>
    <w:rsid w:val="243BD900"/>
    <w:rsid w:val="243C12D2"/>
    <w:rsid w:val="243C309B"/>
    <w:rsid w:val="243C4D25"/>
    <w:rsid w:val="243C6B62"/>
    <w:rsid w:val="243D7F6E"/>
    <w:rsid w:val="243DAF42"/>
    <w:rsid w:val="243DC61C"/>
    <w:rsid w:val="243E2238"/>
    <w:rsid w:val="24401625"/>
    <w:rsid w:val="2441E07D"/>
    <w:rsid w:val="244289F7"/>
    <w:rsid w:val="24436A70"/>
    <w:rsid w:val="2443E5B4"/>
    <w:rsid w:val="24448B22"/>
    <w:rsid w:val="24451EC1"/>
    <w:rsid w:val="244569D8"/>
    <w:rsid w:val="24461D1A"/>
    <w:rsid w:val="2446F607"/>
    <w:rsid w:val="24475A84"/>
    <w:rsid w:val="24477F52"/>
    <w:rsid w:val="24484D5D"/>
    <w:rsid w:val="244894D8"/>
    <w:rsid w:val="2448D036"/>
    <w:rsid w:val="2448D7ED"/>
    <w:rsid w:val="2449349A"/>
    <w:rsid w:val="2449852B"/>
    <w:rsid w:val="244ACE6C"/>
    <w:rsid w:val="244D7E5F"/>
    <w:rsid w:val="244E484C"/>
    <w:rsid w:val="244E630F"/>
    <w:rsid w:val="244E8706"/>
    <w:rsid w:val="244F56F9"/>
    <w:rsid w:val="244F6BDB"/>
    <w:rsid w:val="2451FDAC"/>
    <w:rsid w:val="24520413"/>
    <w:rsid w:val="24522698"/>
    <w:rsid w:val="24524BC9"/>
    <w:rsid w:val="2453706B"/>
    <w:rsid w:val="24541C71"/>
    <w:rsid w:val="24544191"/>
    <w:rsid w:val="24545F7C"/>
    <w:rsid w:val="245481B8"/>
    <w:rsid w:val="2455A5FF"/>
    <w:rsid w:val="2457BE14"/>
    <w:rsid w:val="24598CB8"/>
    <w:rsid w:val="245A755F"/>
    <w:rsid w:val="245A9495"/>
    <w:rsid w:val="245ACC0B"/>
    <w:rsid w:val="245AF458"/>
    <w:rsid w:val="245AF6CF"/>
    <w:rsid w:val="245CA397"/>
    <w:rsid w:val="245CF0AF"/>
    <w:rsid w:val="245D6854"/>
    <w:rsid w:val="245D96CC"/>
    <w:rsid w:val="245E0D7F"/>
    <w:rsid w:val="245E2201"/>
    <w:rsid w:val="245F0A6C"/>
    <w:rsid w:val="245F7B6F"/>
    <w:rsid w:val="245FF3A0"/>
    <w:rsid w:val="24612267"/>
    <w:rsid w:val="24618F23"/>
    <w:rsid w:val="2462757B"/>
    <w:rsid w:val="2463A63F"/>
    <w:rsid w:val="2464471D"/>
    <w:rsid w:val="2467E461"/>
    <w:rsid w:val="2469328F"/>
    <w:rsid w:val="246A0B20"/>
    <w:rsid w:val="246A4361"/>
    <w:rsid w:val="246B3138"/>
    <w:rsid w:val="246B756E"/>
    <w:rsid w:val="246B905B"/>
    <w:rsid w:val="246BCC7C"/>
    <w:rsid w:val="246C6609"/>
    <w:rsid w:val="246CD27D"/>
    <w:rsid w:val="246FF499"/>
    <w:rsid w:val="24714007"/>
    <w:rsid w:val="24728983"/>
    <w:rsid w:val="247379BB"/>
    <w:rsid w:val="2474DF85"/>
    <w:rsid w:val="24751131"/>
    <w:rsid w:val="24757915"/>
    <w:rsid w:val="24762355"/>
    <w:rsid w:val="24764B51"/>
    <w:rsid w:val="24766922"/>
    <w:rsid w:val="2476F0CD"/>
    <w:rsid w:val="24777BEB"/>
    <w:rsid w:val="24799A4C"/>
    <w:rsid w:val="2479A6BD"/>
    <w:rsid w:val="247DDD63"/>
    <w:rsid w:val="247E97E7"/>
    <w:rsid w:val="247ECDAA"/>
    <w:rsid w:val="247F0BF2"/>
    <w:rsid w:val="248022D3"/>
    <w:rsid w:val="24803531"/>
    <w:rsid w:val="24806728"/>
    <w:rsid w:val="248077E4"/>
    <w:rsid w:val="24818774"/>
    <w:rsid w:val="24841AC3"/>
    <w:rsid w:val="2484A1C5"/>
    <w:rsid w:val="2484B46D"/>
    <w:rsid w:val="24855E20"/>
    <w:rsid w:val="2485FBFA"/>
    <w:rsid w:val="2486C0BD"/>
    <w:rsid w:val="24895AE4"/>
    <w:rsid w:val="248A1562"/>
    <w:rsid w:val="248B20A2"/>
    <w:rsid w:val="248D0ED0"/>
    <w:rsid w:val="248DA6EE"/>
    <w:rsid w:val="248F1814"/>
    <w:rsid w:val="2490C7D3"/>
    <w:rsid w:val="24912D61"/>
    <w:rsid w:val="24915C66"/>
    <w:rsid w:val="24921B37"/>
    <w:rsid w:val="24934E06"/>
    <w:rsid w:val="2494F918"/>
    <w:rsid w:val="24957E3E"/>
    <w:rsid w:val="24964995"/>
    <w:rsid w:val="2496965A"/>
    <w:rsid w:val="2496CF0D"/>
    <w:rsid w:val="2497F347"/>
    <w:rsid w:val="24991D80"/>
    <w:rsid w:val="249AF991"/>
    <w:rsid w:val="249B66EA"/>
    <w:rsid w:val="249B739F"/>
    <w:rsid w:val="249C53F8"/>
    <w:rsid w:val="249D17DA"/>
    <w:rsid w:val="249E6420"/>
    <w:rsid w:val="249F6D71"/>
    <w:rsid w:val="249FE69E"/>
    <w:rsid w:val="24A320DD"/>
    <w:rsid w:val="24A324C6"/>
    <w:rsid w:val="24A3773D"/>
    <w:rsid w:val="24A4C89E"/>
    <w:rsid w:val="24A62A80"/>
    <w:rsid w:val="24A6DB9F"/>
    <w:rsid w:val="24A6E350"/>
    <w:rsid w:val="24A73BCD"/>
    <w:rsid w:val="24A88879"/>
    <w:rsid w:val="24A8E3E4"/>
    <w:rsid w:val="24AA256A"/>
    <w:rsid w:val="24AA4EA4"/>
    <w:rsid w:val="24AB8CAF"/>
    <w:rsid w:val="24AC5101"/>
    <w:rsid w:val="24AC557D"/>
    <w:rsid w:val="24AEF375"/>
    <w:rsid w:val="24AF006E"/>
    <w:rsid w:val="24B1F10C"/>
    <w:rsid w:val="24B26E56"/>
    <w:rsid w:val="24B2FECB"/>
    <w:rsid w:val="24B4E011"/>
    <w:rsid w:val="24B588FF"/>
    <w:rsid w:val="24B5D4B2"/>
    <w:rsid w:val="24B6574B"/>
    <w:rsid w:val="24B6FA8B"/>
    <w:rsid w:val="24B70498"/>
    <w:rsid w:val="24B76757"/>
    <w:rsid w:val="24B95F95"/>
    <w:rsid w:val="24BAE9B6"/>
    <w:rsid w:val="24BB1A5C"/>
    <w:rsid w:val="24BBE321"/>
    <w:rsid w:val="24BC3572"/>
    <w:rsid w:val="24BCE99E"/>
    <w:rsid w:val="24BD44C9"/>
    <w:rsid w:val="24BE2E9A"/>
    <w:rsid w:val="24BE5D5E"/>
    <w:rsid w:val="24BE8B47"/>
    <w:rsid w:val="24BFF377"/>
    <w:rsid w:val="24C02EF3"/>
    <w:rsid w:val="24C27264"/>
    <w:rsid w:val="24C2F0FE"/>
    <w:rsid w:val="24C376B6"/>
    <w:rsid w:val="24C57B94"/>
    <w:rsid w:val="24C678F6"/>
    <w:rsid w:val="24C698EE"/>
    <w:rsid w:val="24C6BBA2"/>
    <w:rsid w:val="24C808F2"/>
    <w:rsid w:val="24C85DAA"/>
    <w:rsid w:val="24C97636"/>
    <w:rsid w:val="24CB209F"/>
    <w:rsid w:val="24CC14EE"/>
    <w:rsid w:val="24CC585B"/>
    <w:rsid w:val="24CCA64D"/>
    <w:rsid w:val="24CD7466"/>
    <w:rsid w:val="24CDEA8E"/>
    <w:rsid w:val="24CE3287"/>
    <w:rsid w:val="24CED310"/>
    <w:rsid w:val="24CEE970"/>
    <w:rsid w:val="24CFA033"/>
    <w:rsid w:val="24CFE073"/>
    <w:rsid w:val="24CFF88D"/>
    <w:rsid w:val="24D05F6A"/>
    <w:rsid w:val="24D17D80"/>
    <w:rsid w:val="24D2A088"/>
    <w:rsid w:val="24D46873"/>
    <w:rsid w:val="24D49E2A"/>
    <w:rsid w:val="24D51657"/>
    <w:rsid w:val="24D6FA0B"/>
    <w:rsid w:val="24D8CEC8"/>
    <w:rsid w:val="24D94329"/>
    <w:rsid w:val="24DB6876"/>
    <w:rsid w:val="24DC0315"/>
    <w:rsid w:val="24DD82DF"/>
    <w:rsid w:val="24DDB97B"/>
    <w:rsid w:val="24DDCE8A"/>
    <w:rsid w:val="24DE238C"/>
    <w:rsid w:val="24DE97C1"/>
    <w:rsid w:val="24DF748E"/>
    <w:rsid w:val="24E0374B"/>
    <w:rsid w:val="24E09C4E"/>
    <w:rsid w:val="24E1D835"/>
    <w:rsid w:val="24E2511C"/>
    <w:rsid w:val="24E2B148"/>
    <w:rsid w:val="24E31BA1"/>
    <w:rsid w:val="24E36D8C"/>
    <w:rsid w:val="24E3A65C"/>
    <w:rsid w:val="24E5DE28"/>
    <w:rsid w:val="24E6F6D1"/>
    <w:rsid w:val="24E70F8F"/>
    <w:rsid w:val="24E74850"/>
    <w:rsid w:val="24E75387"/>
    <w:rsid w:val="24E8768D"/>
    <w:rsid w:val="24E89986"/>
    <w:rsid w:val="24E8D5C1"/>
    <w:rsid w:val="24E90460"/>
    <w:rsid w:val="24E997A1"/>
    <w:rsid w:val="24EA7992"/>
    <w:rsid w:val="24EAB3D8"/>
    <w:rsid w:val="24ECA961"/>
    <w:rsid w:val="24EE17A7"/>
    <w:rsid w:val="24F00EE4"/>
    <w:rsid w:val="24F11149"/>
    <w:rsid w:val="24F17D67"/>
    <w:rsid w:val="24F232EB"/>
    <w:rsid w:val="24F2848D"/>
    <w:rsid w:val="24F30E70"/>
    <w:rsid w:val="24F3631C"/>
    <w:rsid w:val="24F3A2D4"/>
    <w:rsid w:val="24F43CF4"/>
    <w:rsid w:val="24F487D8"/>
    <w:rsid w:val="24F4E62F"/>
    <w:rsid w:val="24F54C1C"/>
    <w:rsid w:val="24F85244"/>
    <w:rsid w:val="24F8580F"/>
    <w:rsid w:val="24F86CAB"/>
    <w:rsid w:val="24F8A595"/>
    <w:rsid w:val="24F8C521"/>
    <w:rsid w:val="24F9A2BA"/>
    <w:rsid w:val="24FA5104"/>
    <w:rsid w:val="24FAE264"/>
    <w:rsid w:val="24FD3354"/>
    <w:rsid w:val="24FFD820"/>
    <w:rsid w:val="24FFE469"/>
    <w:rsid w:val="2500036F"/>
    <w:rsid w:val="2500348A"/>
    <w:rsid w:val="25006B52"/>
    <w:rsid w:val="25026400"/>
    <w:rsid w:val="250380BE"/>
    <w:rsid w:val="2503E69A"/>
    <w:rsid w:val="2505B16F"/>
    <w:rsid w:val="2506CE44"/>
    <w:rsid w:val="25070700"/>
    <w:rsid w:val="250717DA"/>
    <w:rsid w:val="2507358D"/>
    <w:rsid w:val="2508D1CB"/>
    <w:rsid w:val="2509D654"/>
    <w:rsid w:val="250A035A"/>
    <w:rsid w:val="250A8303"/>
    <w:rsid w:val="250AEB9D"/>
    <w:rsid w:val="250B4A8C"/>
    <w:rsid w:val="250B678C"/>
    <w:rsid w:val="250C8108"/>
    <w:rsid w:val="250CCD85"/>
    <w:rsid w:val="250CEF1F"/>
    <w:rsid w:val="250D60AA"/>
    <w:rsid w:val="250DE671"/>
    <w:rsid w:val="250E0068"/>
    <w:rsid w:val="250E740A"/>
    <w:rsid w:val="250E9D1E"/>
    <w:rsid w:val="250EE999"/>
    <w:rsid w:val="250EFA81"/>
    <w:rsid w:val="250F37E4"/>
    <w:rsid w:val="250F924A"/>
    <w:rsid w:val="2510ABEE"/>
    <w:rsid w:val="2511C31B"/>
    <w:rsid w:val="2512DDAB"/>
    <w:rsid w:val="251412ED"/>
    <w:rsid w:val="2514D03B"/>
    <w:rsid w:val="25153DBD"/>
    <w:rsid w:val="251580D8"/>
    <w:rsid w:val="2515D599"/>
    <w:rsid w:val="2515D98C"/>
    <w:rsid w:val="25172717"/>
    <w:rsid w:val="25175799"/>
    <w:rsid w:val="2517AAC5"/>
    <w:rsid w:val="251985ED"/>
    <w:rsid w:val="251ACB5F"/>
    <w:rsid w:val="251AEA86"/>
    <w:rsid w:val="251B2A57"/>
    <w:rsid w:val="251B7012"/>
    <w:rsid w:val="251BCDF9"/>
    <w:rsid w:val="251C2580"/>
    <w:rsid w:val="251C618F"/>
    <w:rsid w:val="251D8FBE"/>
    <w:rsid w:val="251E6050"/>
    <w:rsid w:val="251FD7E2"/>
    <w:rsid w:val="251FF5D7"/>
    <w:rsid w:val="2520EF68"/>
    <w:rsid w:val="2523C1D2"/>
    <w:rsid w:val="2524300B"/>
    <w:rsid w:val="252504A1"/>
    <w:rsid w:val="252508FE"/>
    <w:rsid w:val="2525AA45"/>
    <w:rsid w:val="2526444D"/>
    <w:rsid w:val="2527351F"/>
    <w:rsid w:val="25298C7F"/>
    <w:rsid w:val="252998C5"/>
    <w:rsid w:val="252A7123"/>
    <w:rsid w:val="252A793C"/>
    <w:rsid w:val="252ADF6D"/>
    <w:rsid w:val="252D13C4"/>
    <w:rsid w:val="252DFFF9"/>
    <w:rsid w:val="252E7DF6"/>
    <w:rsid w:val="252EEB15"/>
    <w:rsid w:val="252FD6DB"/>
    <w:rsid w:val="252FDC8E"/>
    <w:rsid w:val="2531FB39"/>
    <w:rsid w:val="25321B4D"/>
    <w:rsid w:val="253284EC"/>
    <w:rsid w:val="2533FBC2"/>
    <w:rsid w:val="25345F41"/>
    <w:rsid w:val="2534C423"/>
    <w:rsid w:val="25350276"/>
    <w:rsid w:val="25353820"/>
    <w:rsid w:val="2536BDB1"/>
    <w:rsid w:val="2538B5EF"/>
    <w:rsid w:val="2538C2DF"/>
    <w:rsid w:val="2538C8BA"/>
    <w:rsid w:val="25392ADE"/>
    <w:rsid w:val="253955BA"/>
    <w:rsid w:val="253A4494"/>
    <w:rsid w:val="253BBB91"/>
    <w:rsid w:val="253BDC12"/>
    <w:rsid w:val="253BE21F"/>
    <w:rsid w:val="253C2DF6"/>
    <w:rsid w:val="25402A61"/>
    <w:rsid w:val="2540E356"/>
    <w:rsid w:val="2541B7C4"/>
    <w:rsid w:val="2541FA0F"/>
    <w:rsid w:val="25421DE4"/>
    <w:rsid w:val="254236B0"/>
    <w:rsid w:val="2542C68F"/>
    <w:rsid w:val="25446014"/>
    <w:rsid w:val="25449702"/>
    <w:rsid w:val="25462461"/>
    <w:rsid w:val="254780E4"/>
    <w:rsid w:val="2548DF1E"/>
    <w:rsid w:val="254A5E8C"/>
    <w:rsid w:val="254AA4AD"/>
    <w:rsid w:val="254B2740"/>
    <w:rsid w:val="254D1CCE"/>
    <w:rsid w:val="254EBABF"/>
    <w:rsid w:val="254EE64C"/>
    <w:rsid w:val="2550818D"/>
    <w:rsid w:val="25517837"/>
    <w:rsid w:val="25523F5B"/>
    <w:rsid w:val="2552A3AA"/>
    <w:rsid w:val="2553B45B"/>
    <w:rsid w:val="2555E8B1"/>
    <w:rsid w:val="25566911"/>
    <w:rsid w:val="2558830A"/>
    <w:rsid w:val="2558AE7D"/>
    <w:rsid w:val="255A2BD1"/>
    <w:rsid w:val="255A51D6"/>
    <w:rsid w:val="255A7904"/>
    <w:rsid w:val="255B05B7"/>
    <w:rsid w:val="255B2253"/>
    <w:rsid w:val="255B75FF"/>
    <w:rsid w:val="255B90B9"/>
    <w:rsid w:val="255BCBC5"/>
    <w:rsid w:val="255C3041"/>
    <w:rsid w:val="255C63EE"/>
    <w:rsid w:val="255C9CB4"/>
    <w:rsid w:val="255CD3CA"/>
    <w:rsid w:val="255E9AC4"/>
    <w:rsid w:val="255EB5A7"/>
    <w:rsid w:val="255F5962"/>
    <w:rsid w:val="25628A87"/>
    <w:rsid w:val="256509C9"/>
    <w:rsid w:val="2565C8E4"/>
    <w:rsid w:val="2565C90C"/>
    <w:rsid w:val="2566A783"/>
    <w:rsid w:val="25674999"/>
    <w:rsid w:val="25692EBE"/>
    <w:rsid w:val="2569FECA"/>
    <w:rsid w:val="256A6427"/>
    <w:rsid w:val="256B1FF6"/>
    <w:rsid w:val="256BC35E"/>
    <w:rsid w:val="256BC3F1"/>
    <w:rsid w:val="256CF4C6"/>
    <w:rsid w:val="256FA73A"/>
    <w:rsid w:val="2570C442"/>
    <w:rsid w:val="2571834A"/>
    <w:rsid w:val="25742236"/>
    <w:rsid w:val="25749F78"/>
    <w:rsid w:val="2574F59B"/>
    <w:rsid w:val="25778FB8"/>
    <w:rsid w:val="257793DB"/>
    <w:rsid w:val="2577F0F3"/>
    <w:rsid w:val="25783051"/>
    <w:rsid w:val="25793046"/>
    <w:rsid w:val="25798E5C"/>
    <w:rsid w:val="257A4752"/>
    <w:rsid w:val="257A4A68"/>
    <w:rsid w:val="257AB6AC"/>
    <w:rsid w:val="257ADBF1"/>
    <w:rsid w:val="257B42A4"/>
    <w:rsid w:val="257C266E"/>
    <w:rsid w:val="257D4B1B"/>
    <w:rsid w:val="257E0C30"/>
    <w:rsid w:val="257EF1F3"/>
    <w:rsid w:val="257F393A"/>
    <w:rsid w:val="257FD6E1"/>
    <w:rsid w:val="2580AFDC"/>
    <w:rsid w:val="2580C892"/>
    <w:rsid w:val="2580CE1D"/>
    <w:rsid w:val="258247CF"/>
    <w:rsid w:val="2582D7DD"/>
    <w:rsid w:val="258499B3"/>
    <w:rsid w:val="2585238F"/>
    <w:rsid w:val="2585F6FE"/>
    <w:rsid w:val="2586576F"/>
    <w:rsid w:val="2586714A"/>
    <w:rsid w:val="25867951"/>
    <w:rsid w:val="2587661A"/>
    <w:rsid w:val="2589AEC2"/>
    <w:rsid w:val="258ADF20"/>
    <w:rsid w:val="258C538D"/>
    <w:rsid w:val="258CA5C8"/>
    <w:rsid w:val="258DE7E9"/>
    <w:rsid w:val="258EF7AD"/>
    <w:rsid w:val="258F0F12"/>
    <w:rsid w:val="258F4F5C"/>
    <w:rsid w:val="258F5538"/>
    <w:rsid w:val="258F875A"/>
    <w:rsid w:val="258FB489"/>
    <w:rsid w:val="25905EC7"/>
    <w:rsid w:val="2590945E"/>
    <w:rsid w:val="25913E43"/>
    <w:rsid w:val="2591AF4E"/>
    <w:rsid w:val="2593EF96"/>
    <w:rsid w:val="2595CF8E"/>
    <w:rsid w:val="2595F4CE"/>
    <w:rsid w:val="2596E088"/>
    <w:rsid w:val="25975B0C"/>
    <w:rsid w:val="2597FDAD"/>
    <w:rsid w:val="2598884C"/>
    <w:rsid w:val="25991E18"/>
    <w:rsid w:val="25997551"/>
    <w:rsid w:val="2599D606"/>
    <w:rsid w:val="259B8E55"/>
    <w:rsid w:val="259C1039"/>
    <w:rsid w:val="259C1325"/>
    <w:rsid w:val="259DE73A"/>
    <w:rsid w:val="259DF849"/>
    <w:rsid w:val="259F571B"/>
    <w:rsid w:val="259F99FA"/>
    <w:rsid w:val="25A0111D"/>
    <w:rsid w:val="25A083C7"/>
    <w:rsid w:val="25A14C3E"/>
    <w:rsid w:val="25A31F87"/>
    <w:rsid w:val="25A38A4D"/>
    <w:rsid w:val="25A486A6"/>
    <w:rsid w:val="25A4F41B"/>
    <w:rsid w:val="25A9989F"/>
    <w:rsid w:val="25A9F265"/>
    <w:rsid w:val="25AB6FBF"/>
    <w:rsid w:val="25AB9B56"/>
    <w:rsid w:val="25ABC941"/>
    <w:rsid w:val="25AC3A23"/>
    <w:rsid w:val="25AC7ECF"/>
    <w:rsid w:val="25ACD6BC"/>
    <w:rsid w:val="25ACECC4"/>
    <w:rsid w:val="25AE02E5"/>
    <w:rsid w:val="25AEAF61"/>
    <w:rsid w:val="25AF41BC"/>
    <w:rsid w:val="25B01DF7"/>
    <w:rsid w:val="25B0BDCA"/>
    <w:rsid w:val="25B1173A"/>
    <w:rsid w:val="25B14F1E"/>
    <w:rsid w:val="25B2F8C7"/>
    <w:rsid w:val="25B3A380"/>
    <w:rsid w:val="25B45CFF"/>
    <w:rsid w:val="25B50680"/>
    <w:rsid w:val="25B5825E"/>
    <w:rsid w:val="25B5F6B5"/>
    <w:rsid w:val="25B614D8"/>
    <w:rsid w:val="25B821C3"/>
    <w:rsid w:val="25B8871A"/>
    <w:rsid w:val="25B93D9A"/>
    <w:rsid w:val="25B9795D"/>
    <w:rsid w:val="25BB7CFC"/>
    <w:rsid w:val="25BB81C0"/>
    <w:rsid w:val="25BC4A36"/>
    <w:rsid w:val="25BC62D3"/>
    <w:rsid w:val="25BE649E"/>
    <w:rsid w:val="25BFF715"/>
    <w:rsid w:val="25C023BA"/>
    <w:rsid w:val="25C0D30F"/>
    <w:rsid w:val="25C1C8A4"/>
    <w:rsid w:val="25C290B7"/>
    <w:rsid w:val="25C2ECFC"/>
    <w:rsid w:val="25C314A1"/>
    <w:rsid w:val="25C3ECAC"/>
    <w:rsid w:val="25C4FBF7"/>
    <w:rsid w:val="25C6B472"/>
    <w:rsid w:val="25C6E621"/>
    <w:rsid w:val="25C72603"/>
    <w:rsid w:val="25C84F7F"/>
    <w:rsid w:val="25C88C60"/>
    <w:rsid w:val="25C96BE2"/>
    <w:rsid w:val="25C9845F"/>
    <w:rsid w:val="25CAEF64"/>
    <w:rsid w:val="25CBD114"/>
    <w:rsid w:val="25CCB5DD"/>
    <w:rsid w:val="25CD568F"/>
    <w:rsid w:val="25CD60B2"/>
    <w:rsid w:val="25CE841C"/>
    <w:rsid w:val="25CEF1A1"/>
    <w:rsid w:val="25D03DB3"/>
    <w:rsid w:val="25D11866"/>
    <w:rsid w:val="25D1C812"/>
    <w:rsid w:val="25D315FD"/>
    <w:rsid w:val="25D6183F"/>
    <w:rsid w:val="25D6AE67"/>
    <w:rsid w:val="25D703BD"/>
    <w:rsid w:val="25D8864F"/>
    <w:rsid w:val="25DA6DBC"/>
    <w:rsid w:val="25DAC868"/>
    <w:rsid w:val="25DB42CF"/>
    <w:rsid w:val="25DC097D"/>
    <w:rsid w:val="25DD4BB8"/>
    <w:rsid w:val="25DD4D3A"/>
    <w:rsid w:val="25DDC6B0"/>
    <w:rsid w:val="25DDD5E7"/>
    <w:rsid w:val="25DE7D6F"/>
    <w:rsid w:val="25E08148"/>
    <w:rsid w:val="25E290E2"/>
    <w:rsid w:val="25E3B329"/>
    <w:rsid w:val="25E4DE1D"/>
    <w:rsid w:val="25E69B82"/>
    <w:rsid w:val="25E6DE26"/>
    <w:rsid w:val="25E7638D"/>
    <w:rsid w:val="25E8B2BB"/>
    <w:rsid w:val="25E9A62C"/>
    <w:rsid w:val="25EA0566"/>
    <w:rsid w:val="25EB7AF4"/>
    <w:rsid w:val="25EBA14D"/>
    <w:rsid w:val="25EBA745"/>
    <w:rsid w:val="25EBFBCC"/>
    <w:rsid w:val="25ED25D6"/>
    <w:rsid w:val="25ED7351"/>
    <w:rsid w:val="25EF21DD"/>
    <w:rsid w:val="25F1C329"/>
    <w:rsid w:val="25F21C18"/>
    <w:rsid w:val="25F22D33"/>
    <w:rsid w:val="25F23E51"/>
    <w:rsid w:val="25F250D5"/>
    <w:rsid w:val="25F2BD87"/>
    <w:rsid w:val="25F370EE"/>
    <w:rsid w:val="25F502FD"/>
    <w:rsid w:val="25F56C41"/>
    <w:rsid w:val="25F58CBF"/>
    <w:rsid w:val="25F5A440"/>
    <w:rsid w:val="25F5AC7A"/>
    <w:rsid w:val="25F67D14"/>
    <w:rsid w:val="25F6BDB8"/>
    <w:rsid w:val="25F6E65E"/>
    <w:rsid w:val="25F8514C"/>
    <w:rsid w:val="25F86A55"/>
    <w:rsid w:val="25F89BF0"/>
    <w:rsid w:val="25F89F03"/>
    <w:rsid w:val="25FA2EC6"/>
    <w:rsid w:val="25FA8235"/>
    <w:rsid w:val="25FC09FF"/>
    <w:rsid w:val="25FCB7E7"/>
    <w:rsid w:val="25FD3976"/>
    <w:rsid w:val="25FD7A1A"/>
    <w:rsid w:val="25FF27B5"/>
    <w:rsid w:val="2600CC28"/>
    <w:rsid w:val="2601C2E8"/>
    <w:rsid w:val="26021CDF"/>
    <w:rsid w:val="260281CF"/>
    <w:rsid w:val="260294C4"/>
    <w:rsid w:val="2602F7CB"/>
    <w:rsid w:val="2603E27B"/>
    <w:rsid w:val="260445B0"/>
    <w:rsid w:val="2604551E"/>
    <w:rsid w:val="2604BEB4"/>
    <w:rsid w:val="2609299B"/>
    <w:rsid w:val="260991AA"/>
    <w:rsid w:val="2609BACB"/>
    <w:rsid w:val="260BC0AA"/>
    <w:rsid w:val="260C8405"/>
    <w:rsid w:val="260C86A7"/>
    <w:rsid w:val="260D030E"/>
    <w:rsid w:val="260DA85B"/>
    <w:rsid w:val="260DEAFE"/>
    <w:rsid w:val="260FA12A"/>
    <w:rsid w:val="260FA1EB"/>
    <w:rsid w:val="2611208C"/>
    <w:rsid w:val="2612D2E5"/>
    <w:rsid w:val="2612E026"/>
    <w:rsid w:val="2613FFFC"/>
    <w:rsid w:val="26159A55"/>
    <w:rsid w:val="2615B0DB"/>
    <w:rsid w:val="2617612D"/>
    <w:rsid w:val="2617B4A8"/>
    <w:rsid w:val="26188D66"/>
    <w:rsid w:val="261915E3"/>
    <w:rsid w:val="2619189D"/>
    <w:rsid w:val="261949D4"/>
    <w:rsid w:val="2619D102"/>
    <w:rsid w:val="261BBA2F"/>
    <w:rsid w:val="261C0FAC"/>
    <w:rsid w:val="261C6439"/>
    <w:rsid w:val="261CFAF3"/>
    <w:rsid w:val="261D2326"/>
    <w:rsid w:val="261E7609"/>
    <w:rsid w:val="261EB1B9"/>
    <w:rsid w:val="261F654A"/>
    <w:rsid w:val="26207F6B"/>
    <w:rsid w:val="2620A076"/>
    <w:rsid w:val="2621EA43"/>
    <w:rsid w:val="26220A40"/>
    <w:rsid w:val="262262F1"/>
    <w:rsid w:val="26234F22"/>
    <w:rsid w:val="26236818"/>
    <w:rsid w:val="2623A388"/>
    <w:rsid w:val="2624BC9B"/>
    <w:rsid w:val="2624CE67"/>
    <w:rsid w:val="262573CF"/>
    <w:rsid w:val="262598D6"/>
    <w:rsid w:val="2625B282"/>
    <w:rsid w:val="26269569"/>
    <w:rsid w:val="2628D600"/>
    <w:rsid w:val="26291B04"/>
    <w:rsid w:val="262B6E7E"/>
    <w:rsid w:val="262C7108"/>
    <w:rsid w:val="262E795C"/>
    <w:rsid w:val="262F6F3B"/>
    <w:rsid w:val="2633E4DE"/>
    <w:rsid w:val="2634ADC3"/>
    <w:rsid w:val="2634E770"/>
    <w:rsid w:val="2635F116"/>
    <w:rsid w:val="263770DA"/>
    <w:rsid w:val="26379E9D"/>
    <w:rsid w:val="263813D3"/>
    <w:rsid w:val="2638CD56"/>
    <w:rsid w:val="263BAEFC"/>
    <w:rsid w:val="263CA20E"/>
    <w:rsid w:val="263CB2B4"/>
    <w:rsid w:val="263D65BC"/>
    <w:rsid w:val="263D7809"/>
    <w:rsid w:val="263E04D6"/>
    <w:rsid w:val="263E66A9"/>
    <w:rsid w:val="263FD678"/>
    <w:rsid w:val="26405A0A"/>
    <w:rsid w:val="2640BCAB"/>
    <w:rsid w:val="264101DB"/>
    <w:rsid w:val="26424DE1"/>
    <w:rsid w:val="26432455"/>
    <w:rsid w:val="26434D6F"/>
    <w:rsid w:val="2643E1D2"/>
    <w:rsid w:val="264528DF"/>
    <w:rsid w:val="26467C22"/>
    <w:rsid w:val="26477C7E"/>
    <w:rsid w:val="2647936E"/>
    <w:rsid w:val="264AF3B6"/>
    <w:rsid w:val="264C0605"/>
    <w:rsid w:val="264D5506"/>
    <w:rsid w:val="264DBFF8"/>
    <w:rsid w:val="264E03CC"/>
    <w:rsid w:val="264E2950"/>
    <w:rsid w:val="264FF751"/>
    <w:rsid w:val="265058FB"/>
    <w:rsid w:val="2650F200"/>
    <w:rsid w:val="26514DA6"/>
    <w:rsid w:val="26519C02"/>
    <w:rsid w:val="2651EBC9"/>
    <w:rsid w:val="26533C9D"/>
    <w:rsid w:val="26538969"/>
    <w:rsid w:val="26557180"/>
    <w:rsid w:val="2657EE8A"/>
    <w:rsid w:val="26582C49"/>
    <w:rsid w:val="265B5A4F"/>
    <w:rsid w:val="265BCD07"/>
    <w:rsid w:val="265C2210"/>
    <w:rsid w:val="265C348B"/>
    <w:rsid w:val="265CCD4B"/>
    <w:rsid w:val="265DA377"/>
    <w:rsid w:val="265E4D50"/>
    <w:rsid w:val="2660339F"/>
    <w:rsid w:val="26619848"/>
    <w:rsid w:val="26623E08"/>
    <w:rsid w:val="26635835"/>
    <w:rsid w:val="266365E5"/>
    <w:rsid w:val="2663BCDF"/>
    <w:rsid w:val="266566CB"/>
    <w:rsid w:val="2666FA15"/>
    <w:rsid w:val="2668F948"/>
    <w:rsid w:val="266999A6"/>
    <w:rsid w:val="2669B55F"/>
    <w:rsid w:val="266B9D48"/>
    <w:rsid w:val="266CAE37"/>
    <w:rsid w:val="266DE687"/>
    <w:rsid w:val="266DFB6B"/>
    <w:rsid w:val="266FBD0B"/>
    <w:rsid w:val="266FBEB2"/>
    <w:rsid w:val="26706682"/>
    <w:rsid w:val="267098E2"/>
    <w:rsid w:val="26711005"/>
    <w:rsid w:val="2671EF73"/>
    <w:rsid w:val="2672DD20"/>
    <w:rsid w:val="2672F0AA"/>
    <w:rsid w:val="26735C9B"/>
    <w:rsid w:val="26741B62"/>
    <w:rsid w:val="267612A2"/>
    <w:rsid w:val="267667FA"/>
    <w:rsid w:val="26778941"/>
    <w:rsid w:val="2677D1A8"/>
    <w:rsid w:val="26781728"/>
    <w:rsid w:val="2679217A"/>
    <w:rsid w:val="267927E5"/>
    <w:rsid w:val="26796349"/>
    <w:rsid w:val="2679C83A"/>
    <w:rsid w:val="267A3815"/>
    <w:rsid w:val="267A66C6"/>
    <w:rsid w:val="267A9B53"/>
    <w:rsid w:val="267CB96C"/>
    <w:rsid w:val="267D2F58"/>
    <w:rsid w:val="267E1FC1"/>
    <w:rsid w:val="267E4361"/>
    <w:rsid w:val="267EF88B"/>
    <w:rsid w:val="268000C1"/>
    <w:rsid w:val="26804CE1"/>
    <w:rsid w:val="268133B4"/>
    <w:rsid w:val="26816B6E"/>
    <w:rsid w:val="2681F920"/>
    <w:rsid w:val="268345F2"/>
    <w:rsid w:val="26839E77"/>
    <w:rsid w:val="26847BA7"/>
    <w:rsid w:val="26850720"/>
    <w:rsid w:val="26851793"/>
    <w:rsid w:val="26860C7A"/>
    <w:rsid w:val="26863933"/>
    <w:rsid w:val="2688115B"/>
    <w:rsid w:val="26886A83"/>
    <w:rsid w:val="26896D40"/>
    <w:rsid w:val="26899E0D"/>
    <w:rsid w:val="268A2821"/>
    <w:rsid w:val="268A32CB"/>
    <w:rsid w:val="268A48C1"/>
    <w:rsid w:val="268A97FD"/>
    <w:rsid w:val="268B5CC2"/>
    <w:rsid w:val="268BA9C3"/>
    <w:rsid w:val="268C54DF"/>
    <w:rsid w:val="268D679E"/>
    <w:rsid w:val="268DA216"/>
    <w:rsid w:val="268E7DB9"/>
    <w:rsid w:val="268EFE70"/>
    <w:rsid w:val="268F000B"/>
    <w:rsid w:val="268F17B1"/>
    <w:rsid w:val="268F2DCB"/>
    <w:rsid w:val="268F4977"/>
    <w:rsid w:val="26903FE8"/>
    <w:rsid w:val="2690E7DE"/>
    <w:rsid w:val="2691DA41"/>
    <w:rsid w:val="2691DB76"/>
    <w:rsid w:val="2691DC18"/>
    <w:rsid w:val="26927DF8"/>
    <w:rsid w:val="26937CAC"/>
    <w:rsid w:val="2693AA9E"/>
    <w:rsid w:val="2693B132"/>
    <w:rsid w:val="269410C6"/>
    <w:rsid w:val="26944407"/>
    <w:rsid w:val="2694447B"/>
    <w:rsid w:val="26951996"/>
    <w:rsid w:val="26955A65"/>
    <w:rsid w:val="26965C58"/>
    <w:rsid w:val="2696DD5F"/>
    <w:rsid w:val="26978E7D"/>
    <w:rsid w:val="2697D558"/>
    <w:rsid w:val="2697F89E"/>
    <w:rsid w:val="269A1F62"/>
    <w:rsid w:val="269AD254"/>
    <w:rsid w:val="269CF906"/>
    <w:rsid w:val="269E336D"/>
    <w:rsid w:val="269E4B80"/>
    <w:rsid w:val="269E81B3"/>
    <w:rsid w:val="269F2EFF"/>
    <w:rsid w:val="26A0D116"/>
    <w:rsid w:val="26A12598"/>
    <w:rsid w:val="26A154F6"/>
    <w:rsid w:val="26A17F99"/>
    <w:rsid w:val="26A1CAAF"/>
    <w:rsid w:val="26A433E7"/>
    <w:rsid w:val="26A4C17E"/>
    <w:rsid w:val="26A6861E"/>
    <w:rsid w:val="26A7D7F5"/>
    <w:rsid w:val="26A8A361"/>
    <w:rsid w:val="26A8EDF2"/>
    <w:rsid w:val="26A9894C"/>
    <w:rsid w:val="26AB8B2D"/>
    <w:rsid w:val="26ABB44D"/>
    <w:rsid w:val="26AC6C4C"/>
    <w:rsid w:val="26AC7CCF"/>
    <w:rsid w:val="26AD6E74"/>
    <w:rsid w:val="26ADD0EC"/>
    <w:rsid w:val="26AED766"/>
    <w:rsid w:val="26AFA40D"/>
    <w:rsid w:val="26B0E542"/>
    <w:rsid w:val="26B1CF53"/>
    <w:rsid w:val="26B292D7"/>
    <w:rsid w:val="26B31321"/>
    <w:rsid w:val="26B409A3"/>
    <w:rsid w:val="26B4CD5E"/>
    <w:rsid w:val="26B61C2F"/>
    <w:rsid w:val="26B62ED9"/>
    <w:rsid w:val="26B64888"/>
    <w:rsid w:val="26B6AF84"/>
    <w:rsid w:val="26B6B34B"/>
    <w:rsid w:val="26B6C05D"/>
    <w:rsid w:val="26B9CD86"/>
    <w:rsid w:val="26BAA4B2"/>
    <w:rsid w:val="26BAD1AA"/>
    <w:rsid w:val="26BB9924"/>
    <w:rsid w:val="26BD4F88"/>
    <w:rsid w:val="26BD7C0C"/>
    <w:rsid w:val="26BD8968"/>
    <w:rsid w:val="26BDD4BB"/>
    <w:rsid w:val="26BDE869"/>
    <w:rsid w:val="26BDF50D"/>
    <w:rsid w:val="26BE5C1D"/>
    <w:rsid w:val="26BF5E79"/>
    <w:rsid w:val="26BF64F6"/>
    <w:rsid w:val="26BF713C"/>
    <w:rsid w:val="26C06F06"/>
    <w:rsid w:val="26C1C739"/>
    <w:rsid w:val="26C2909D"/>
    <w:rsid w:val="26C2D73A"/>
    <w:rsid w:val="26C343EA"/>
    <w:rsid w:val="26C4FD52"/>
    <w:rsid w:val="26C5296F"/>
    <w:rsid w:val="26C5E7B7"/>
    <w:rsid w:val="26C8E010"/>
    <w:rsid w:val="26C8E425"/>
    <w:rsid w:val="26CAF7C6"/>
    <w:rsid w:val="26CDF5BB"/>
    <w:rsid w:val="26CE9000"/>
    <w:rsid w:val="26CFB963"/>
    <w:rsid w:val="26CFC6B3"/>
    <w:rsid w:val="26D0A5BA"/>
    <w:rsid w:val="26D1D23F"/>
    <w:rsid w:val="26D26399"/>
    <w:rsid w:val="26D2AF9E"/>
    <w:rsid w:val="26D2B707"/>
    <w:rsid w:val="26D3219C"/>
    <w:rsid w:val="26D379FB"/>
    <w:rsid w:val="26D39437"/>
    <w:rsid w:val="26D48650"/>
    <w:rsid w:val="26D4BF83"/>
    <w:rsid w:val="26D590F3"/>
    <w:rsid w:val="26D5C28A"/>
    <w:rsid w:val="26D6A911"/>
    <w:rsid w:val="26D6E93E"/>
    <w:rsid w:val="26D7A064"/>
    <w:rsid w:val="26D7B4DD"/>
    <w:rsid w:val="26D7C80A"/>
    <w:rsid w:val="26D86D43"/>
    <w:rsid w:val="26DA507C"/>
    <w:rsid w:val="26DA5646"/>
    <w:rsid w:val="26DB1598"/>
    <w:rsid w:val="26DB5708"/>
    <w:rsid w:val="26DD09AB"/>
    <w:rsid w:val="26DDEB2A"/>
    <w:rsid w:val="26DE08F0"/>
    <w:rsid w:val="26DFA191"/>
    <w:rsid w:val="26DFF936"/>
    <w:rsid w:val="26E028FE"/>
    <w:rsid w:val="26E02C6C"/>
    <w:rsid w:val="26E0DAC4"/>
    <w:rsid w:val="26E14993"/>
    <w:rsid w:val="26E21EE6"/>
    <w:rsid w:val="26E35F70"/>
    <w:rsid w:val="26E401C0"/>
    <w:rsid w:val="26E4AF7F"/>
    <w:rsid w:val="26E5B842"/>
    <w:rsid w:val="26E62EED"/>
    <w:rsid w:val="26E6BA94"/>
    <w:rsid w:val="26E7F2EA"/>
    <w:rsid w:val="26E87444"/>
    <w:rsid w:val="26E941A0"/>
    <w:rsid w:val="26E96290"/>
    <w:rsid w:val="26EA9230"/>
    <w:rsid w:val="26EAB705"/>
    <w:rsid w:val="26EBB62A"/>
    <w:rsid w:val="26EC6C49"/>
    <w:rsid w:val="26ECDA95"/>
    <w:rsid w:val="26ED6F6F"/>
    <w:rsid w:val="26ED8131"/>
    <w:rsid w:val="26EE35C6"/>
    <w:rsid w:val="26EF0EC3"/>
    <w:rsid w:val="26F01CE1"/>
    <w:rsid w:val="26F0E800"/>
    <w:rsid w:val="26F173C3"/>
    <w:rsid w:val="26F18240"/>
    <w:rsid w:val="26F20E9C"/>
    <w:rsid w:val="26F2E798"/>
    <w:rsid w:val="26F3847A"/>
    <w:rsid w:val="26F3E926"/>
    <w:rsid w:val="26F5B56A"/>
    <w:rsid w:val="26F5D4F4"/>
    <w:rsid w:val="26F7AEE7"/>
    <w:rsid w:val="26F8D773"/>
    <w:rsid w:val="26FD2E60"/>
    <w:rsid w:val="26FD69A4"/>
    <w:rsid w:val="26FDBAA8"/>
    <w:rsid w:val="26FDC05C"/>
    <w:rsid w:val="26FE8091"/>
    <w:rsid w:val="26FEA440"/>
    <w:rsid w:val="26FF3D58"/>
    <w:rsid w:val="2700B3F3"/>
    <w:rsid w:val="2700E883"/>
    <w:rsid w:val="27019865"/>
    <w:rsid w:val="27023AEA"/>
    <w:rsid w:val="27029BDC"/>
    <w:rsid w:val="2702B6B6"/>
    <w:rsid w:val="2702D4CC"/>
    <w:rsid w:val="2704D16D"/>
    <w:rsid w:val="2704DCE1"/>
    <w:rsid w:val="27051772"/>
    <w:rsid w:val="270817EA"/>
    <w:rsid w:val="2709905A"/>
    <w:rsid w:val="2709AF21"/>
    <w:rsid w:val="270A0CF5"/>
    <w:rsid w:val="270B263B"/>
    <w:rsid w:val="270C816C"/>
    <w:rsid w:val="270CB867"/>
    <w:rsid w:val="270CDD77"/>
    <w:rsid w:val="270CEB7E"/>
    <w:rsid w:val="270CF3F4"/>
    <w:rsid w:val="270D71E2"/>
    <w:rsid w:val="270DB0D7"/>
    <w:rsid w:val="270DEAEB"/>
    <w:rsid w:val="270EC9BE"/>
    <w:rsid w:val="270EE171"/>
    <w:rsid w:val="27106832"/>
    <w:rsid w:val="2712A481"/>
    <w:rsid w:val="2712EA4E"/>
    <w:rsid w:val="2713D232"/>
    <w:rsid w:val="2713D90C"/>
    <w:rsid w:val="2713F75E"/>
    <w:rsid w:val="271506F2"/>
    <w:rsid w:val="2715E446"/>
    <w:rsid w:val="2716D341"/>
    <w:rsid w:val="271964B5"/>
    <w:rsid w:val="271A25F9"/>
    <w:rsid w:val="271A7396"/>
    <w:rsid w:val="271BA1BD"/>
    <w:rsid w:val="271BA742"/>
    <w:rsid w:val="271BBBCF"/>
    <w:rsid w:val="271C601B"/>
    <w:rsid w:val="271FB20E"/>
    <w:rsid w:val="27200D43"/>
    <w:rsid w:val="27204F30"/>
    <w:rsid w:val="2720D5D8"/>
    <w:rsid w:val="27229366"/>
    <w:rsid w:val="27229BBA"/>
    <w:rsid w:val="2722EFD3"/>
    <w:rsid w:val="27242B1F"/>
    <w:rsid w:val="27245CA7"/>
    <w:rsid w:val="27264AB0"/>
    <w:rsid w:val="2726A709"/>
    <w:rsid w:val="2726C64B"/>
    <w:rsid w:val="27284EB8"/>
    <w:rsid w:val="27289AD0"/>
    <w:rsid w:val="2729F979"/>
    <w:rsid w:val="272B2040"/>
    <w:rsid w:val="272BC08C"/>
    <w:rsid w:val="272BD366"/>
    <w:rsid w:val="272C011B"/>
    <w:rsid w:val="272C71CB"/>
    <w:rsid w:val="272D690B"/>
    <w:rsid w:val="272DA128"/>
    <w:rsid w:val="272DB565"/>
    <w:rsid w:val="272DE455"/>
    <w:rsid w:val="272EBC2D"/>
    <w:rsid w:val="272EC072"/>
    <w:rsid w:val="272F060B"/>
    <w:rsid w:val="272F18B1"/>
    <w:rsid w:val="272FE4CC"/>
    <w:rsid w:val="2730A5BB"/>
    <w:rsid w:val="2732CEB7"/>
    <w:rsid w:val="27330C1B"/>
    <w:rsid w:val="27352628"/>
    <w:rsid w:val="27367790"/>
    <w:rsid w:val="27367D4C"/>
    <w:rsid w:val="2736E9AE"/>
    <w:rsid w:val="2737DB88"/>
    <w:rsid w:val="2737EF30"/>
    <w:rsid w:val="273879E7"/>
    <w:rsid w:val="2739AA29"/>
    <w:rsid w:val="273A5F29"/>
    <w:rsid w:val="273B1F63"/>
    <w:rsid w:val="273B5E2F"/>
    <w:rsid w:val="273C46DA"/>
    <w:rsid w:val="273D97E3"/>
    <w:rsid w:val="273DB848"/>
    <w:rsid w:val="273DDC33"/>
    <w:rsid w:val="273ECE08"/>
    <w:rsid w:val="273FDC3B"/>
    <w:rsid w:val="27402BBB"/>
    <w:rsid w:val="27419F7D"/>
    <w:rsid w:val="2741FC1C"/>
    <w:rsid w:val="2744B76E"/>
    <w:rsid w:val="27459AF1"/>
    <w:rsid w:val="2745A1F0"/>
    <w:rsid w:val="2747C7AB"/>
    <w:rsid w:val="274850C2"/>
    <w:rsid w:val="27492636"/>
    <w:rsid w:val="274BE154"/>
    <w:rsid w:val="274D0AFF"/>
    <w:rsid w:val="274D63FF"/>
    <w:rsid w:val="274E19EC"/>
    <w:rsid w:val="274F030D"/>
    <w:rsid w:val="2750577A"/>
    <w:rsid w:val="2750CA1B"/>
    <w:rsid w:val="27512775"/>
    <w:rsid w:val="275152BF"/>
    <w:rsid w:val="2751B0E4"/>
    <w:rsid w:val="275215F0"/>
    <w:rsid w:val="2752CDA0"/>
    <w:rsid w:val="2752EB26"/>
    <w:rsid w:val="27532115"/>
    <w:rsid w:val="2753C4D9"/>
    <w:rsid w:val="275443F5"/>
    <w:rsid w:val="275458E7"/>
    <w:rsid w:val="275508D7"/>
    <w:rsid w:val="275518D3"/>
    <w:rsid w:val="275596C1"/>
    <w:rsid w:val="27560512"/>
    <w:rsid w:val="2756062D"/>
    <w:rsid w:val="275637CE"/>
    <w:rsid w:val="27575F0F"/>
    <w:rsid w:val="2757A62A"/>
    <w:rsid w:val="2757B8E4"/>
    <w:rsid w:val="27588E23"/>
    <w:rsid w:val="27593CE5"/>
    <w:rsid w:val="275B2AF1"/>
    <w:rsid w:val="275B313C"/>
    <w:rsid w:val="275B8C6E"/>
    <w:rsid w:val="275C2E19"/>
    <w:rsid w:val="275D8A60"/>
    <w:rsid w:val="276061A0"/>
    <w:rsid w:val="2760A344"/>
    <w:rsid w:val="2760F0A0"/>
    <w:rsid w:val="27611A7F"/>
    <w:rsid w:val="276121FC"/>
    <w:rsid w:val="2761EE7B"/>
    <w:rsid w:val="276228FC"/>
    <w:rsid w:val="2763E5DF"/>
    <w:rsid w:val="27647B99"/>
    <w:rsid w:val="2764A854"/>
    <w:rsid w:val="27665F8B"/>
    <w:rsid w:val="2767EFFE"/>
    <w:rsid w:val="27689527"/>
    <w:rsid w:val="276A2BA5"/>
    <w:rsid w:val="276A4F62"/>
    <w:rsid w:val="276A7AB0"/>
    <w:rsid w:val="276AEEF7"/>
    <w:rsid w:val="276B1C60"/>
    <w:rsid w:val="276B3ADA"/>
    <w:rsid w:val="276B46D2"/>
    <w:rsid w:val="276B851F"/>
    <w:rsid w:val="276BC991"/>
    <w:rsid w:val="276C206D"/>
    <w:rsid w:val="276D2961"/>
    <w:rsid w:val="276E242E"/>
    <w:rsid w:val="276EC9BD"/>
    <w:rsid w:val="2771B3C6"/>
    <w:rsid w:val="2774E514"/>
    <w:rsid w:val="2774F433"/>
    <w:rsid w:val="27757325"/>
    <w:rsid w:val="2775B639"/>
    <w:rsid w:val="27761936"/>
    <w:rsid w:val="2776460C"/>
    <w:rsid w:val="27774D06"/>
    <w:rsid w:val="2778811B"/>
    <w:rsid w:val="2779A153"/>
    <w:rsid w:val="277A3088"/>
    <w:rsid w:val="277A40DC"/>
    <w:rsid w:val="277AF45F"/>
    <w:rsid w:val="277AF64D"/>
    <w:rsid w:val="277C3760"/>
    <w:rsid w:val="277C456C"/>
    <w:rsid w:val="277CAA02"/>
    <w:rsid w:val="277CD847"/>
    <w:rsid w:val="277D1177"/>
    <w:rsid w:val="277DCD86"/>
    <w:rsid w:val="277E6786"/>
    <w:rsid w:val="277E7921"/>
    <w:rsid w:val="27806AFA"/>
    <w:rsid w:val="2780FDC2"/>
    <w:rsid w:val="2781E961"/>
    <w:rsid w:val="2782D177"/>
    <w:rsid w:val="2782DC33"/>
    <w:rsid w:val="2782F795"/>
    <w:rsid w:val="2783CF9C"/>
    <w:rsid w:val="2783DDBA"/>
    <w:rsid w:val="27843FDA"/>
    <w:rsid w:val="27848173"/>
    <w:rsid w:val="2784CA54"/>
    <w:rsid w:val="27850793"/>
    <w:rsid w:val="2785E90E"/>
    <w:rsid w:val="2786B53D"/>
    <w:rsid w:val="27877293"/>
    <w:rsid w:val="2787BA30"/>
    <w:rsid w:val="27885D2C"/>
    <w:rsid w:val="278861DF"/>
    <w:rsid w:val="2788C436"/>
    <w:rsid w:val="2788E787"/>
    <w:rsid w:val="2789283F"/>
    <w:rsid w:val="278987B7"/>
    <w:rsid w:val="278A1EBA"/>
    <w:rsid w:val="278CA150"/>
    <w:rsid w:val="278D50B5"/>
    <w:rsid w:val="278DC00D"/>
    <w:rsid w:val="278E46B5"/>
    <w:rsid w:val="278E7C16"/>
    <w:rsid w:val="278FD4DC"/>
    <w:rsid w:val="278FF2CF"/>
    <w:rsid w:val="279155BD"/>
    <w:rsid w:val="279189DB"/>
    <w:rsid w:val="2792E3EC"/>
    <w:rsid w:val="27931FF4"/>
    <w:rsid w:val="27938BF8"/>
    <w:rsid w:val="27939DBD"/>
    <w:rsid w:val="2793ED94"/>
    <w:rsid w:val="27943024"/>
    <w:rsid w:val="279546B0"/>
    <w:rsid w:val="27957452"/>
    <w:rsid w:val="2797911D"/>
    <w:rsid w:val="27987C1A"/>
    <w:rsid w:val="27989219"/>
    <w:rsid w:val="279A6030"/>
    <w:rsid w:val="279AC509"/>
    <w:rsid w:val="279AF41B"/>
    <w:rsid w:val="279BE7DF"/>
    <w:rsid w:val="279BF250"/>
    <w:rsid w:val="279C0145"/>
    <w:rsid w:val="279C60C0"/>
    <w:rsid w:val="279D829E"/>
    <w:rsid w:val="279D9C25"/>
    <w:rsid w:val="279E1418"/>
    <w:rsid w:val="279FA917"/>
    <w:rsid w:val="279FCDED"/>
    <w:rsid w:val="279FF385"/>
    <w:rsid w:val="27A0B294"/>
    <w:rsid w:val="27A1210F"/>
    <w:rsid w:val="27A1AB7C"/>
    <w:rsid w:val="27A2C0E7"/>
    <w:rsid w:val="27A2D73B"/>
    <w:rsid w:val="27A3349F"/>
    <w:rsid w:val="27A37505"/>
    <w:rsid w:val="27A3E492"/>
    <w:rsid w:val="27A55E6B"/>
    <w:rsid w:val="27A5ED02"/>
    <w:rsid w:val="27A6FED8"/>
    <w:rsid w:val="27A7046F"/>
    <w:rsid w:val="27A89649"/>
    <w:rsid w:val="27A919A8"/>
    <w:rsid w:val="27AB1F81"/>
    <w:rsid w:val="27AB3D1E"/>
    <w:rsid w:val="27AC1FF4"/>
    <w:rsid w:val="27AC41A5"/>
    <w:rsid w:val="27ACA2AA"/>
    <w:rsid w:val="27ACE427"/>
    <w:rsid w:val="27ADF66F"/>
    <w:rsid w:val="27AE7F5F"/>
    <w:rsid w:val="27AF89D9"/>
    <w:rsid w:val="27B0D06A"/>
    <w:rsid w:val="27B185B1"/>
    <w:rsid w:val="27B19FB2"/>
    <w:rsid w:val="27B1A6A3"/>
    <w:rsid w:val="27B2D101"/>
    <w:rsid w:val="27B2FD7C"/>
    <w:rsid w:val="27B36052"/>
    <w:rsid w:val="27B3ADDC"/>
    <w:rsid w:val="27B468A3"/>
    <w:rsid w:val="27B4CE5D"/>
    <w:rsid w:val="27B4E644"/>
    <w:rsid w:val="27B587CB"/>
    <w:rsid w:val="27B638A9"/>
    <w:rsid w:val="27B65455"/>
    <w:rsid w:val="27B9D7AB"/>
    <w:rsid w:val="27BA936D"/>
    <w:rsid w:val="27BC816C"/>
    <w:rsid w:val="27BD2251"/>
    <w:rsid w:val="27BD947E"/>
    <w:rsid w:val="27BDA2B0"/>
    <w:rsid w:val="27BF79F0"/>
    <w:rsid w:val="27C0298E"/>
    <w:rsid w:val="27C1A178"/>
    <w:rsid w:val="27C1B321"/>
    <w:rsid w:val="27C21205"/>
    <w:rsid w:val="27C32D7A"/>
    <w:rsid w:val="27C37E4C"/>
    <w:rsid w:val="27C4566D"/>
    <w:rsid w:val="27C54C25"/>
    <w:rsid w:val="27C5C4F3"/>
    <w:rsid w:val="27C76431"/>
    <w:rsid w:val="27C7A169"/>
    <w:rsid w:val="27C89965"/>
    <w:rsid w:val="27C9467F"/>
    <w:rsid w:val="27C9A4D5"/>
    <w:rsid w:val="27CA19E7"/>
    <w:rsid w:val="27CAE405"/>
    <w:rsid w:val="27CB16F0"/>
    <w:rsid w:val="27CB2E9B"/>
    <w:rsid w:val="27CB916D"/>
    <w:rsid w:val="27CBB866"/>
    <w:rsid w:val="27CBEFB1"/>
    <w:rsid w:val="27CC66C8"/>
    <w:rsid w:val="27CCDDE8"/>
    <w:rsid w:val="27CD0186"/>
    <w:rsid w:val="27CD2511"/>
    <w:rsid w:val="27CDD706"/>
    <w:rsid w:val="27CE9AAD"/>
    <w:rsid w:val="27CEAD44"/>
    <w:rsid w:val="27CF17CA"/>
    <w:rsid w:val="27CF6473"/>
    <w:rsid w:val="27CFBDEA"/>
    <w:rsid w:val="27D00615"/>
    <w:rsid w:val="27D0918B"/>
    <w:rsid w:val="27D0A351"/>
    <w:rsid w:val="27D12CB9"/>
    <w:rsid w:val="27D15906"/>
    <w:rsid w:val="27D26B9F"/>
    <w:rsid w:val="27D3A9EC"/>
    <w:rsid w:val="27D427F8"/>
    <w:rsid w:val="27D4A119"/>
    <w:rsid w:val="27D4DF00"/>
    <w:rsid w:val="27D558D8"/>
    <w:rsid w:val="27D6E5C2"/>
    <w:rsid w:val="27D72406"/>
    <w:rsid w:val="27D933B1"/>
    <w:rsid w:val="27DA05A1"/>
    <w:rsid w:val="27DB1803"/>
    <w:rsid w:val="27DBDAE0"/>
    <w:rsid w:val="27DEA76B"/>
    <w:rsid w:val="27DF1948"/>
    <w:rsid w:val="27E2D70C"/>
    <w:rsid w:val="27E3D05D"/>
    <w:rsid w:val="27E4EBC7"/>
    <w:rsid w:val="27E69BC1"/>
    <w:rsid w:val="27E933C3"/>
    <w:rsid w:val="27EA1074"/>
    <w:rsid w:val="27EB4A49"/>
    <w:rsid w:val="27EB4B32"/>
    <w:rsid w:val="27EC2220"/>
    <w:rsid w:val="27EC3C89"/>
    <w:rsid w:val="27EC828B"/>
    <w:rsid w:val="27ED7D65"/>
    <w:rsid w:val="27EE63DE"/>
    <w:rsid w:val="27EF8A9C"/>
    <w:rsid w:val="27F0950F"/>
    <w:rsid w:val="27F34CBC"/>
    <w:rsid w:val="27F38CE6"/>
    <w:rsid w:val="27F528A3"/>
    <w:rsid w:val="27F6FDF4"/>
    <w:rsid w:val="27F73EF0"/>
    <w:rsid w:val="27F938B5"/>
    <w:rsid w:val="27F98EE5"/>
    <w:rsid w:val="27FA1326"/>
    <w:rsid w:val="27FA3D14"/>
    <w:rsid w:val="27FA5E3D"/>
    <w:rsid w:val="27FB1421"/>
    <w:rsid w:val="27FB2E79"/>
    <w:rsid w:val="27FC5B85"/>
    <w:rsid w:val="27FC753C"/>
    <w:rsid w:val="27FCEDD7"/>
    <w:rsid w:val="27FFE951"/>
    <w:rsid w:val="28007257"/>
    <w:rsid w:val="28016752"/>
    <w:rsid w:val="2801DAD1"/>
    <w:rsid w:val="2802BD1D"/>
    <w:rsid w:val="2802D6BC"/>
    <w:rsid w:val="2802EF44"/>
    <w:rsid w:val="2802EF58"/>
    <w:rsid w:val="28036C63"/>
    <w:rsid w:val="28037B77"/>
    <w:rsid w:val="2803BF17"/>
    <w:rsid w:val="28051768"/>
    <w:rsid w:val="28053E45"/>
    <w:rsid w:val="2805AE09"/>
    <w:rsid w:val="28077317"/>
    <w:rsid w:val="2808D8B4"/>
    <w:rsid w:val="280996C6"/>
    <w:rsid w:val="280AE495"/>
    <w:rsid w:val="280B0A39"/>
    <w:rsid w:val="280CBA1B"/>
    <w:rsid w:val="280DCE8E"/>
    <w:rsid w:val="280DEF7E"/>
    <w:rsid w:val="280E3EDC"/>
    <w:rsid w:val="28105938"/>
    <w:rsid w:val="28132C72"/>
    <w:rsid w:val="281438F2"/>
    <w:rsid w:val="28158C65"/>
    <w:rsid w:val="2815958B"/>
    <w:rsid w:val="2815EB7E"/>
    <w:rsid w:val="2816566F"/>
    <w:rsid w:val="28173C65"/>
    <w:rsid w:val="2817A8A2"/>
    <w:rsid w:val="2817AE79"/>
    <w:rsid w:val="281A86F9"/>
    <w:rsid w:val="281D1EE9"/>
    <w:rsid w:val="281D412A"/>
    <w:rsid w:val="281E87D1"/>
    <w:rsid w:val="281EDC5F"/>
    <w:rsid w:val="281F0793"/>
    <w:rsid w:val="281FBAC9"/>
    <w:rsid w:val="28217F62"/>
    <w:rsid w:val="28229750"/>
    <w:rsid w:val="2822A775"/>
    <w:rsid w:val="28239670"/>
    <w:rsid w:val="2823DE2C"/>
    <w:rsid w:val="2824E1CD"/>
    <w:rsid w:val="28253EEB"/>
    <w:rsid w:val="282631C5"/>
    <w:rsid w:val="28278BE4"/>
    <w:rsid w:val="282929EC"/>
    <w:rsid w:val="28298766"/>
    <w:rsid w:val="282A176F"/>
    <w:rsid w:val="282ADA48"/>
    <w:rsid w:val="282B0C44"/>
    <w:rsid w:val="282BC4AF"/>
    <w:rsid w:val="282BED3A"/>
    <w:rsid w:val="282BFB70"/>
    <w:rsid w:val="282C1049"/>
    <w:rsid w:val="282C10BE"/>
    <w:rsid w:val="282C55DD"/>
    <w:rsid w:val="282C76E3"/>
    <w:rsid w:val="282C7AFE"/>
    <w:rsid w:val="282C8826"/>
    <w:rsid w:val="282D09DA"/>
    <w:rsid w:val="282D9CE1"/>
    <w:rsid w:val="282E8117"/>
    <w:rsid w:val="282EBAFA"/>
    <w:rsid w:val="282ED41D"/>
    <w:rsid w:val="282F00F7"/>
    <w:rsid w:val="28322543"/>
    <w:rsid w:val="28322F72"/>
    <w:rsid w:val="2832AB65"/>
    <w:rsid w:val="2832FDC7"/>
    <w:rsid w:val="28357B0E"/>
    <w:rsid w:val="2836B857"/>
    <w:rsid w:val="2836D6E3"/>
    <w:rsid w:val="2838E349"/>
    <w:rsid w:val="28395FA1"/>
    <w:rsid w:val="2839A483"/>
    <w:rsid w:val="283A9C3C"/>
    <w:rsid w:val="283B0B0B"/>
    <w:rsid w:val="283B20A6"/>
    <w:rsid w:val="283BA339"/>
    <w:rsid w:val="283BC6D4"/>
    <w:rsid w:val="283CE0C7"/>
    <w:rsid w:val="283D0DFD"/>
    <w:rsid w:val="283D5E67"/>
    <w:rsid w:val="283E4F95"/>
    <w:rsid w:val="283E7BA5"/>
    <w:rsid w:val="283EE9F1"/>
    <w:rsid w:val="283EFA4E"/>
    <w:rsid w:val="2841E432"/>
    <w:rsid w:val="28420E3F"/>
    <w:rsid w:val="2842567F"/>
    <w:rsid w:val="284282FA"/>
    <w:rsid w:val="2842890D"/>
    <w:rsid w:val="28435CA2"/>
    <w:rsid w:val="2843C1AA"/>
    <w:rsid w:val="2843C6F2"/>
    <w:rsid w:val="28448674"/>
    <w:rsid w:val="2844F43A"/>
    <w:rsid w:val="28457061"/>
    <w:rsid w:val="28465DA1"/>
    <w:rsid w:val="2848937A"/>
    <w:rsid w:val="2848E7F2"/>
    <w:rsid w:val="284EC10E"/>
    <w:rsid w:val="2851B00C"/>
    <w:rsid w:val="2851F8E9"/>
    <w:rsid w:val="2854AAF4"/>
    <w:rsid w:val="2855A9E9"/>
    <w:rsid w:val="28560B3D"/>
    <w:rsid w:val="28570772"/>
    <w:rsid w:val="285756E6"/>
    <w:rsid w:val="285793E2"/>
    <w:rsid w:val="285813FD"/>
    <w:rsid w:val="2858355C"/>
    <w:rsid w:val="28594C6D"/>
    <w:rsid w:val="2859DA16"/>
    <w:rsid w:val="285B0C71"/>
    <w:rsid w:val="285B4165"/>
    <w:rsid w:val="285B6184"/>
    <w:rsid w:val="285BBF6A"/>
    <w:rsid w:val="285C5A2F"/>
    <w:rsid w:val="285DAA77"/>
    <w:rsid w:val="285DC56E"/>
    <w:rsid w:val="285E60FE"/>
    <w:rsid w:val="285E9506"/>
    <w:rsid w:val="285F55AC"/>
    <w:rsid w:val="285FD2A2"/>
    <w:rsid w:val="28604A87"/>
    <w:rsid w:val="2860606B"/>
    <w:rsid w:val="2860E059"/>
    <w:rsid w:val="2861F23F"/>
    <w:rsid w:val="2863C2B9"/>
    <w:rsid w:val="2863D9CC"/>
    <w:rsid w:val="28644EA4"/>
    <w:rsid w:val="28660A95"/>
    <w:rsid w:val="28684206"/>
    <w:rsid w:val="28688C56"/>
    <w:rsid w:val="286967C6"/>
    <w:rsid w:val="286ABE82"/>
    <w:rsid w:val="286B2AAE"/>
    <w:rsid w:val="286C48AB"/>
    <w:rsid w:val="286C49FF"/>
    <w:rsid w:val="286C8F08"/>
    <w:rsid w:val="286C9C0E"/>
    <w:rsid w:val="286E2705"/>
    <w:rsid w:val="286F4B9D"/>
    <w:rsid w:val="287052CA"/>
    <w:rsid w:val="287069EE"/>
    <w:rsid w:val="2873271A"/>
    <w:rsid w:val="28738EE7"/>
    <w:rsid w:val="28742556"/>
    <w:rsid w:val="28751A25"/>
    <w:rsid w:val="287593B1"/>
    <w:rsid w:val="28759574"/>
    <w:rsid w:val="2876FBD3"/>
    <w:rsid w:val="28784F15"/>
    <w:rsid w:val="28791070"/>
    <w:rsid w:val="28799D07"/>
    <w:rsid w:val="287A2428"/>
    <w:rsid w:val="287A5654"/>
    <w:rsid w:val="287A67B1"/>
    <w:rsid w:val="287AFFEA"/>
    <w:rsid w:val="287B3E63"/>
    <w:rsid w:val="287B5AC4"/>
    <w:rsid w:val="287B8533"/>
    <w:rsid w:val="287D11CA"/>
    <w:rsid w:val="287EB076"/>
    <w:rsid w:val="287F937F"/>
    <w:rsid w:val="28803C6E"/>
    <w:rsid w:val="2884501F"/>
    <w:rsid w:val="288513D4"/>
    <w:rsid w:val="2885483B"/>
    <w:rsid w:val="28857EEF"/>
    <w:rsid w:val="28866A4B"/>
    <w:rsid w:val="2886D658"/>
    <w:rsid w:val="288880BE"/>
    <w:rsid w:val="28893B38"/>
    <w:rsid w:val="2889BAD4"/>
    <w:rsid w:val="288A1D86"/>
    <w:rsid w:val="288AD538"/>
    <w:rsid w:val="288ADF24"/>
    <w:rsid w:val="288B605C"/>
    <w:rsid w:val="288D9588"/>
    <w:rsid w:val="288DD128"/>
    <w:rsid w:val="288EB7F9"/>
    <w:rsid w:val="28900D98"/>
    <w:rsid w:val="28907F9A"/>
    <w:rsid w:val="2891A164"/>
    <w:rsid w:val="2891A555"/>
    <w:rsid w:val="2891D92B"/>
    <w:rsid w:val="2893E4F3"/>
    <w:rsid w:val="28944CF3"/>
    <w:rsid w:val="289476AE"/>
    <w:rsid w:val="2895B317"/>
    <w:rsid w:val="2895C340"/>
    <w:rsid w:val="289715E8"/>
    <w:rsid w:val="2898A779"/>
    <w:rsid w:val="2898C174"/>
    <w:rsid w:val="28997BF9"/>
    <w:rsid w:val="28998D08"/>
    <w:rsid w:val="289A8E7D"/>
    <w:rsid w:val="289ACB3E"/>
    <w:rsid w:val="289B83FF"/>
    <w:rsid w:val="289BE11D"/>
    <w:rsid w:val="289C3ED9"/>
    <w:rsid w:val="289D2558"/>
    <w:rsid w:val="289D3F1C"/>
    <w:rsid w:val="289DE564"/>
    <w:rsid w:val="289E0DCE"/>
    <w:rsid w:val="289FA781"/>
    <w:rsid w:val="28A164C2"/>
    <w:rsid w:val="28A1F964"/>
    <w:rsid w:val="28A2229B"/>
    <w:rsid w:val="28A2E7CC"/>
    <w:rsid w:val="28A30983"/>
    <w:rsid w:val="28A31532"/>
    <w:rsid w:val="28A39B58"/>
    <w:rsid w:val="28A40ABC"/>
    <w:rsid w:val="28A4A234"/>
    <w:rsid w:val="28A4AD19"/>
    <w:rsid w:val="28A5529D"/>
    <w:rsid w:val="28A70EF3"/>
    <w:rsid w:val="28A7A878"/>
    <w:rsid w:val="28A83045"/>
    <w:rsid w:val="28A83D14"/>
    <w:rsid w:val="28A980A0"/>
    <w:rsid w:val="28A9987A"/>
    <w:rsid w:val="28AA3F49"/>
    <w:rsid w:val="28AA4A47"/>
    <w:rsid w:val="28AC672E"/>
    <w:rsid w:val="28AD234D"/>
    <w:rsid w:val="28AF427B"/>
    <w:rsid w:val="28AF759A"/>
    <w:rsid w:val="28B0624E"/>
    <w:rsid w:val="28B09DDA"/>
    <w:rsid w:val="28B1D410"/>
    <w:rsid w:val="28B1DA17"/>
    <w:rsid w:val="28B26286"/>
    <w:rsid w:val="28B2C072"/>
    <w:rsid w:val="28B35828"/>
    <w:rsid w:val="28B4CDD6"/>
    <w:rsid w:val="28B5D3CE"/>
    <w:rsid w:val="28B65A1F"/>
    <w:rsid w:val="28B73878"/>
    <w:rsid w:val="28B7F150"/>
    <w:rsid w:val="28B885CF"/>
    <w:rsid w:val="28B8D165"/>
    <w:rsid w:val="28B91733"/>
    <w:rsid w:val="28BABA6B"/>
    <w:rsid w:val="28BC60A7"/>
    <w:rsid w:val="28BC86BE"/>
    <w:rsid w:val="28BD1E49"/>
    <w:rsid w:val="28BE1F45"/>
    <w:rsid w:val="28BEEC70"/>
    <w:rsid w:val="28BF9AF2"/>
    <w:rsid w:val="28C08022"/>
    <w:rsid w:val="28C1FA97"/>
    <w:rsid w:val="28C51B1A"/>
    <w:rsid w:val="28C60BD0"/>
    <w:rsid w:val="28C66390"/>
    <w:rsid w:val="28C7554B"/>
    <w:rsid w:val="28C79A74"/>
    <w:rsid w:val="28C890C1"/>
    <w:rsid w:val="28C8B056"/>
    <w:rsid w:val="28C93DEF"/>
    <w:rsid w:val="28C99768"/>
    <w:rsid w:val="28C9D02A"/>
    <w:rsid w:val="28CA676D"/>
    <w:rsid w:val="28CABC67"/>
    <w:rsid w:val="28CB87BF"/>
    <w:rsid w:val="28CB9AED"/>
    <w:rsid w:val="28CC03FB"/>
    <w:rsid w:val="28CC39B5"/>
    <w:rsid w:val="28CC9001"/>
    <w:rsid w:val="28CDEF0F"/>
    <w:rsid w:val="28CE9398"/>
    <w:rsid w:val="28CF0DB4"/>
    <w:rsid w:val="28CF198F"/>
    <w:rsid w:val="28CF284F"/>
    <w:rsid w:val="28D1D430"/>
    <w:rsid w:val="28D32B8E"/>
    <w:rsid w:val="28D336AF"/>
    <w:rsid w:val="28D40391"/>
    <w:rsid w:val="28D4EF5B"/>
    <w:rsid w:val="28D56CCE"/>
    <w:rsid w:val="28D5911D"/>
    <w:rsid w:val="28D868F6"/>
    <w:rsid w:val="28D92AF7"/>
    <w:rsid w:val="28D93569"/>
    <w:rsid w:val="28D986BA"/>
    <w:rsid w:val="28DA07F5"/>
    <w:rsid w:val="28DA51CE"/>
    <w:rsid w:val="28DA95F5"/>
    <w:rsid w:val="28DACA76"/>
    <w:rsid w:val="28DADCBA"/>
    <w:rsid w:val="28DB51AF"/>
    <w:rsid w:val="28DD6073"/>
    <w:rsid w:val="28DD65B6"/>
    <w:rsid w:val="28DD71A2"/>
    <w:rsid w:val="28DDA8E2"/>
    <w:rsid w:val="28DDF626"/>
    <w:rsid w:val="28DF507C"/>
    <w:rsid w:val="28DFD2A3"/>
    <w:rsid w:val="28E25A06"/>
    <w:rsid w:val="28E380E9"/>
    <w:rsid w:val="28E47BED"/>
    <w:rsid w:val="28E47E68"/>
    <w:rsid w:val="28E56FA3"/>
    <w:rsid w:val="28E61558"/>
    <w:rsid w:val="28E63C80"/>
    <w:rsid w:val="28E70CFF"/>
    <w:rsid w:val="28E71525"/>
    <w:rsid w:val="28E7764E"/>
    <w:rsid w:val="28E889E3"/>
    <w:rsid w:val="28E8A7EC"/>
    <w:rsid w:val="28E8EE65"/>
    <w:rsid w:val="28E9CFA3"/>
    <w:rsid w:val="28EB9ACE"/>
    <w:rsid w:val="28EBBBDC"/>
    <w:rsid w:val="28ECA6BB"/>
    <w:rsid w:val="28EDB6BE"/>
    <w:rsid w:val="28EEB2B7"/>
    <w:rsid w:val="28EF5199"/>
    <w:rsid w:val="28F226A1"/>
    <w:rsid w:val="28F2474F"/>
    <w:rsid w:val="28F3AC5D"/>
    <w:rsid w:val="28F41BD5"/>
    <w:rsid w:val="28F59754"/>
    <w:rsid w:val="28F645C1"/>
    <w:rsid w:val="28F650EC"/>
    <w:rsid w:val="28F82959"/>
    <w:rsid w:val="28F84632"/>
    <w:rsid w:val="28F86AD4"/>
    <w:rsid w:val="28FAAD30"/>
    <w:rsid w:val="28FCCDCA"/>
    <w:rsid w:val="28FCF5DC"/>
    <w:rsid w:val="28FF00C3"/>
    <w:rsid w:val="29003DBA"/>
    <w:rsid w:val="2900E462"/>
    <w:rsid w:val="2901A903"/>
    <w:rsid w:val="2901B271"/>
    <w:rsid w:val="2901B86D"/>
    <w:rsid w:val="2901D827"/>
    <w:rsid w:val="29020513"/>
    <w:rsid w:val="29032FE3"/>
    <w:rsid w:val="2903CA15"/>
    <w:rsid w:val="29045698"/>
    <w:rsid w:val="29054354"/>
    <w:rsid w:val="290573C2"/>
    <w:rsid w:val="290583FF"/>
    <w:rsid w:val="290598DB"/>
    <w:rsid w:val="29062C1D"/>
    <w:rsid w:val="2906C9D5"/>
    <w:rsid w:val="290830E4"/>
    <w:rsid w:val="2908F6F1"/>
    <w:rsid w:val="29095755"/>
    <w:rsid w:val="290B7677"/>
    <w:rsid w:val="290B9C09"/>
    <w:rsid w:val="290BFACE"/>
    <w:rsid w:val="290C578F"/>
    <w:rsid w:val="290CF3D7"/>
    <w:rsid w:val="290D3988"/>
    <w:rsid w:val="2910AF55"/>
    <w:rsid w:val="2911610B"/>
    <w:rsid w:val="29136F0C"/>
    <w:rsid w:val="29145477"/>
    <w:rsid w:val="291600E9"/>
    <w:rsid w:val="29163B0E"/>
    <w:rsid w:val="291720B2"/>
    <w:rsid w:val="2917F273"/>
    <w:rsid w:val="2918998B"/>
    <w:rsid w:val="291908B0"/>
    <w:rsid w:val="29199B67"/>
    <w:rsid w:val="291A030A"/>
    <w:rsid w:val="291AAAE8"/>
    <w:rsid w:val="291BFB91"/>
    <w:rsid w:val="291C3073"/>
    <w:rsid w:val="291CC68E"/>
    <w:rsid w:val="291CE088"/>
    <w:rsid w:val="291DA3B7"/>
    <w:rsid w:val="291FB91A"/>
    <w:rsid w:val="29202683"/>
    <w:rsid w:val="292026C5"/>
    <w:rsid w:val="2920D623"/>
    <w:rsid w:val="2920EBF9"/>
    <w:rsid w:val="29215DE8"/>
    <w:rsid w:val="29234653"/>
    <w:rsid w:val="2923FF1F"/>
    <w:rsid w:val="2924C261"/>
    <w:rsid w:val="2925C480"/>
    <w:rsid w:val="29261102"/>
    <w:rsid w:val="2926C419"/>
    <w:rsid w:val="29270AB1"/>
    <w:rsid w:val="29275C6D"/>
    <w:rsid w:val="29275D0C"/>
    <w:rsid w:val="2927D139"/>
    <w:rsid w:val="2928B752"/>
    <w:rsid w:val="292BD82B"/>
    <w:rsid w:val="292C9F18"/>
    <w:rsid w:val="292D7688"/>
    <w:rsid w:val="292E5A2C"/>
    <w:rsid w:val="292F2C42"/>
    <w:rsid w:val="2931EDDE"/>
    <w:rsid w:val="2932FD3E"/>
    <w:rsid w:val="29341306"/>
    <w:rsid w:val="29360FB7"/>
    <w:rsid w:val="293685B5"/>
    <w:rsid w:val="293770D6"/>
    <w:rsid w:val="2937A137"/>
    <w:rsid w:val="2937D835"/>
    <w:rsid w:val="293A6A2B"/>
    <w:rsid w:val="293A8429"/>
    <w:rsid w:val="293ABAE2"/>
    <w:rsid w:val="293AF782"/>
    <w:rsid w:val="293B3DC4"/>
    <w:rsid w:val="293C207D"/>
    <w:rsid w:val="293C6491"/>
    <w:rsid w:val="293D72D1"/>
    <w:rsid w:val="293D79D5"/>
    <w:rsid w:val="293D9352"/>
    <w:rsid w:val="293DC1A3"/>
    <w:rsid w:val="293F5A10"/>
    <w:rsid w:val="293F6704"/>
    <w:rsid w:val="293F6906"/>
    <w:rsid w:val="293FE861"/>
    <w:rsid w:val="2940712F"/>
    <w:rsid w:val="29409741"/>
    <w:rsid w:val="29424DFD"/>
    <w:rsid w:val="2943647B"/>
    <w:rsid w:val="294526FF"/>
    <w:rsid w:val="2945AF83"/>
    <w:rsid w:val="2946A4BC"/>
    <w:rsid w:val="294AA5D3"/>
    <w:rsid w:val="294AB12C"/>
    <w:rsid w:val="294B6188"/>
    <w:rsid w:val="294BA122"/>
    <w:rsid w:val="294D7935"/>
    <w:rsid w:val="294DAA45"/>
    <w:rsid w:val="294DDEDD"/>
    <w:rsid w:val="294F0C44"/>
    <w:rsid w:val="294F5103"/>
    <w:rsid w:val="294FFE0E"/>
    <w:rsid w:val="295092A2"/>
    <w:rsid w:val="2950CC84"/>
    <w:rsid w:val="295135E3"/>
    <w:rsid w:val="2951A5F3"/>
    <w:rsid w:val="2954ECDC"/>
    <w:rsid w:val="2954F3D4"/>
    <w:rsid w:val="29553283"/>
    <w:rsid w:val="29559865"/>
    <w:rsid w:val="2955EE88"/>
    <w:rsid w:val="295611D1"/>
    <w:rsid w:val="295616CB"/>
    <w:rsid w:val="29565B7B"/>
    <w:rsid w:val="29576254"/>
    <w:rsid w:val="295851CD"/>
    <w:rsid w:val="29593782"/>
    <w:rsid w:val="2959D3E3"/>
    <w:rsid w:val="295AEEC6"/>
    <w:rsid w:val="295C8941"/>
    <w:rsid w:val="295CDE67"/>
    <w:rsid w:val="295CF90B"/>
    <w:rsid w:val="295E9F97"/>
    <w:rsid w:val="295EF126"/>
    <w:rsid w:val="29621FBB"/>
    <w:rsid w:val="29623BAE"/>
    <w:rsid w:val="2962D38C"/>
    <w:rsid w:val="2963A361"/>
    <w:rsid w:val="296466BD"/>
    <w:rsid w:val="29659608"/>
    <w:rsid w:val="29675B04"/>
    <w:rsid w:val="29678B22"/>
    <w:rsid w:val="29688D93"/>
    <w:rsid w:val="2968D77A"/>
    <w:rsid w:val="2968F572"/>
    <w:rsid w:val="296910F8"/>
    <w:rsid w:val="29691DD5"/>
    <w:rsid w:val="296A527E"/>
    <w:rsid w:val="296AAC7A"/>
    <w:rsid w:val="296D8297"/>
    <w:rsid w:val="296F0DE0"/>
    <w:rsid w:val="296F119C"/>
    <w:rsid w:val="296F3122"/>
    <w:rsid w:val="29705100"/>
    <w:rsid w:val="297271BA"/>
    <w:rsid w:val="2973BF1D"/>
    <w:rsid w:val="2974E872"/>
    <w:rsid w:val="29750DE0"/>
    <w:rsid w:val="2975A5D1"/>
    <w:rsid w:val="29761BD0"/>
    <w:rsid w:val="2976C542"/>
    <w:rsid w:val="2976D8A8"/>
    <w:rsid w:val="2977720A"/>
    <w:rsid w:val="29793F45"/>
    <w:rsid w:val="2979CD45"/>
    <w:rsid w:val="297AACF0"/>
    <w:rsid w:val="297ABA18"/>
    <w:rsid w:val="297BB7F4"/>
    <w:rsid w:val="297D99A2"/>
    <w:rsid w:val="297E9196"/>
    <w:rsid w:val="297E9A37"/>
    <w:rsid w:val="297EF3F1"/>
    <w:rsid w:val="297F88C9"/>
    <w:rsid w:val="297FB43C"/>
    <w:rsid w:val="2981AC3B"/>
    <w:rsid w:val="2981E090"/>
    <w:rsid w:val="2981E88A"/>
    <w:rsid w:val="298252F5"/>
    <w:rsid w:val="2983A6E5"/>
    <w:rsid w:val="29842362"/>
    <w:rsid w:val="29868FDB"/>
    <w:rsid w:val="29890092"/>
    <w:rsid w:val="298911E0"/>
    <w:rsid w:val="2989AC13"/>
    <w:rsid w:val="298A56E4"/>
    <w:rsid w:val="298A6589"/>
    <w:rsid w:val="298B285B"/>
    <w:rsid w:val="298BCEEA"/>
    <w:rsid w:val="298D8129"/>
    <w:rsid w:val="299077FA"/>
    <w:rsid w:val="29923C90"/>
    <w:rsid w:val="29929319"/>
    <w:rsid w:val="2992AF4F"/>
    <w:rsid w:val="2992B111"/>
    <w:rsid w:val="2992BD9D"/>
    <w:rsid w:val="29940BE7"/>
    <w:rsid w:val="299463D7"/>
    <w:rsid w:val="29960736"/>
    <w:rsid w:val="2996A99A"/>
    <w:rsid w:val="2996D152"/>
    <w:rsid w:val="299A2F15"/>
    <w:rsid w:val="299B4009"/>
    <w:rsid w:val="299C73BF"/>
    <w:rsid w:val="299CA1F1"/>
    <w:rsid w:val="299F1702"/>
    <w:rsid w:val="299FEE15"/>
    <w:rsid w:val="29A026C3"/>
    <w:rsid w:val="29A0601D"/>
    <w:rsid w:val="29A164F9"/>
    <w:rsid w:val="29A19533"/>
    <w:rsid w:val="29A2F6DE"/>
    <w:rsid w:val="29A3B7D6"/>
    <w:rsid w:val="29A425A8"/>
    <w:rsid w:val="29A4AA43"/>
    <w:rsid w:val="29A4AE9E"/>
    <w:rsid w:val="29A50318"/>
    <w:rsid w:val="29A56C42"/>
    <w:rsid w:val="29A6D614"/>
    <w:rsid w:val="29A863EB"/>
    <w:rsid w:val="29A8807F"/>
    <w:rsid w:val="29A8992E"/>
    <w:rsid w:val="29A8FB77"/>
    <w:rsid w:val="29AABE65"/>
    <w:rsid w:val="29AC144E"/>
    <w:rsid w:val="29AC5915"/>
    <w:rsid w:val="29AC6FA9"/>
    <w:rsid w:val="29AC7E25"/>
    <w:rsid w:val="29AC8EE9"/>
    <w:rsid w:val="29AD5962"/>
    <w:rsid w:val="29AD9E27"/>
    <w:rsid w:val="29ADC6BE"/>
    <w:rsid w:val="29AE8021"/>
    <w:rsid w:val="29AED814"/>
    <w:rsid w:val="29AEE111"/>
    <w:rsid w:val="29AF7438"/>
    <w:rsid w:val="29B072D6"/>
    <w:rsid w:val="29B1AD65"/>
    <w:rsid w:val="29B28636"/>
    <w:rsid w:val="29B2CA47"/>
    <w:rsid w:val="29B538F4"/>
    <w:rsid w:val="29B688A7"/>
    <w:rsid w:val="29B8C096"/>
    <w:rsid w:val="29B96BD2"/>
    <w:rsid w:val="29BA6B87"/>
    <w:rsid w:val="29BB15FC"/>
    <w:rsid w:val="29BC3B10"/>
    <w:rsid w:val="29BE23B9"/>
    <w:rsid w:val="29BED9D9"/>
    <w:rsid w:val="29BFB601"/>
    <w:rsid w:val="29C08B78"/>
    <w:rsid w:val="29C09F9B"/>
    <w:rsid w:val="29C191EF"/>
    <w:rsid w:val="29C19678"/>
    <w:rsid w:val="29C2666F"/>
    <w:rsid w:val="29C5E7D0"/>
    <w:rsid w:val="29C7142C"/>
    <w:rsid w:val="29C834BA"/>
    <w:rsid w:val="29C9056C"/>
    <w:rsid w:val="29C94B3A"/>
    <w:rsid w:val="29C97DA3"/>
    <w:rsid w:val="29CA457B"/>
    <w:rsid w:val="29CBC8A6"/>
    <w:rsid w:val="29CD45D5"/>
    <w:rsid w:val="29CD781D"/>
    <w:rsid w:val="29CE0597"/>
    <w:rsid w:val="29CE7BC6"/>
    <w:rsid w:val="29CF4125"/>
    <w:rsid w:val="29D04B57"/>
    <w:rsid w:val="29D15591"/>
    <w:rsid w:val="29D22CBF"/>
    <w:rsid w:val="29D2B660"/>
    <w:rsid w:val="29D2C3C8"/>
    <w:rsid w:val="29D35ECB"/>
    <w:rsid w:val="29D66F8A"/>
    <w:rsid w:val="29D6CABF"/>
    <w:rsid w:val="29D79360"/>
    <w:rsid w:val="29D9AB13"/>
    <w:rsid w:val="29D9FC20"/>
    <w:rsid w:val="29DBB2F8"/>
    <w:rsid w:val="29DBDC76"/>
    <w:rsid w:val="29DC6A76"/>
    <w:rsid w:val="29DCDF2C"/>
    <w:rsid w:val="29DD433C"/>
    <w:rsid w:val="29DDA67E"/>
    <w:rsid w:val="29DE22AC"/>
    <w:rsid w:val="29DEF731"/>
    <w:rsid w:val="29E1CF15"/>
    <w:rsid w:val="29E21EB9"/>
    <w:rsid w:val="29E35476"/>
    <w:rsid w:val="29E3E199"/>
    <w:rsid w:val="29E45A1C"/>
    <w:rsid w:val="29E486E9"/>
    <w:rsid w:val="29E58C55"/>
    <w:rsid w:val="29E5C4AC"/>
    <w:rsid w:val="29E6B633"/>
    <w:rsid w:val="29E7636D"/>
    <w:rsid w:val="29E7795F"/>
    <w:rsid w:val="29E8EC13"/>
    <w:rsid w:val="29E91ED5"/>
    <w:rsid w:val="29E9B248"/>
    <w:rsid w:val="29EAA177"/>
    <w:rsid w:val="29EC937E"/>
    <w:rsid w:val="29ECBD3B"/>
    <w:rsid w:val="29ED147F"/>
    <w:rsid w:val="29EDAE69"/>
    <w:rsid w:val="29EE7A2E"/>
    <w:rsid w:val="29EF1E3C"/>
    <w:rsid w:val="29EFA396"/>
    <w:rsid w:val="29EFB14A"/>
    <w:rsid w:val="29F0DF95"/>
    <w:rsid w:val="29F15093"/>
    <w:rsid w:val="29F2A738"/>
    <w:rsid w:val="29F2D9CD"/>
    <w:rsid w:val="29F34A6F"/>
    <w:rsid w:val="29F34BCE"/>
    <w:rsid w:val="29F452F5"/>
    <w:rsid w:val="29F5D7F2"/>
    <w:rsid w:val="29F5FED6"/>
    <w:rsid w:val="29F62FC9"/>
    <w:rsid w:val="29F762EE"/>
    <w:rsid w:val="29F7F819"/>
    <w:rsid w:val="29F824D7"/>
    <w:rsid w:val="29F88355"/>
    <w:rsid w:val="29F8BCEF"/>
    <w:rsid w:val="29FA3AD5"/>
    <w:rsid w:val="29FA8EDB"/>
    <w:rsid w:val="29FB5702"/>
    <w:rsid w:val="29FCA73E"/>
    <w:rsid w:val="29FE7502"/>
    <w:rsid w:val="29FF3A6B"/>
    <w:rsid w:val="29FF5E07"/>
    <w:rsid w:val="29FF9FA3"/>
    <w:rsid w:val="2A006371"/>
    <w:rsid w:val="2A0066C2"/>
    <w:rsid w:val="2A033BF4"/>
    <w:rsid w:val="2A035652"/>
    <w:rsid w:val="2A03A7D3"/>
    <w:rsid w:val="2A03C95C"/>
    <w:rsid w:val="2A0404E8"/>
    <w:rsid w:val="2A0405CE"/>
    <w:rsid w:val="2A042EBD"/>
    <w:rsid w:val="2A044400"/>
    <w:rsid w:val="2A04636B"/>
    <w:rsid w:val="2A04B6E6"/>
    <w:rsid w:val="2A05B34D"/>
    <w:rsid w:val="2A05CFB5"/>
    <w:rsid w:val="2A060E55"/>
    <w:rsid w:val="2A06E35D"/>
    <w:rsid w:val="2A074945"/>
    <w:rsid w:val="2A07CBB7"/>
    <w:rsid w:val="2A07D749"/>
    <w:rsid w:val="2A0828E8"/>
    <w:rsid w:val="2A085F69"/>
    <w:rsid w:val="2A09CD81"/>
    <w:rsid w:val="2A0A0A64"/>
    <w:rsid w:val="2A0AE564"/>
    <w:rsid w:val="2A0B17F2"/>
    <w:rsid w:val="2A0DADB3"/>
    <w:rsid w:val="2A100B1F"/>
    <w:rsid w:val="2A112CD8"/>
    <w:rsid w:val="2A11AC32"/>
    <w:rsid w:val="2A11F907"/>
    <w:rsid w:val="2A121A64"/>
    <w:rsid w:val="2A1263B6"/>
    <w:rsid w:val="2A12FE88"/>
    <w:rsid w:val="2A136F8A"/>
    <w:rsid w:val="2A13CA20"/>
    <w:rsid w:val="2A14AC50"/>
    <w:rsid w:val="2A14F492"/>
    <w:rsid w:val="2A153235"/>
    <w:rsid w:val="2A19C6CF"/>
    <w:rsid w:val="2A1A145B"/>
    <w:rsid w:val="2A1B1388"/>
    <w:rsid w:val="2A1D542A"/>
    <w:rsid w:val="2A1DA1A1"/>
    <w:rsid w:val="2A1F20AC"/>
    <w:rsid w:val="2A1FC5C4"/>
    <w:rsid w:val="2A204225"/>
    <w:rsid w:val="2A21AF18"/>
    <w:rsid w:val="2A21D996"/>
    <w:rsid w:val="2A220207"/>
    <w:rsid w:val="2A227253"/>
    <w:rsid w:val="2A237D5B"/>
    <w:rsid w:val="2A239E6C"/>
    <w:rsid w:val="2A24D640"/>
    <w:rsid w:val="2A255EA3"/>
    <w:rsid w:val="2A256436"/>
    <w:rsid w:val="2A25CE86"/>
    <w:rsid w:val="2A26145E"/>
    <w:rsid w:val="2A262B19"/>
    <w:rsid w:val="2A2638C7"/>
    <w:rsid w:val="2A269AE5"/>
    <w:rsid w:val="2A288C79"/>
    <w:rsid w:val="2A28DE34"/>
    <w:rsid w:val="2A2948C7"/>
    <w:rsid w:val="2A2A30B4"/>
    <w:rsid w:val="2A2A4919"/>
    <w:rsid w:val="2A2A7323"/>
    <w:rsid w:val="2A2B67D0"/>
    <w:rsid w:val="2A2BCC0A"/>
    <w:rsid w:val="2A2D0A05"/>
    <w:rsid w:val="2A2D0D8B"/>
    <w:rsid w:val="2A2E3044"/>
    <w:rsid w:val="2A2EBF47"/>
    <w:rsid w:val="2A2FB7ED"/>
    <w:rsid w:val="2A2FF119"/>
    <w:rsid w:val="2A3064D8"/>
    <w:rsid w:val="2A30D6B7"/>
    <w:rsid w:val="2A318C5A"/>
    <w:rsid w:val="2A320F75"/>
    <w:rsid w:val="2A32B040"/>
    <w:rsid w:val="2A358F7C"/>
    <w:rsid w:val="2A35D387"/>
    <w:rsid w:val="2A368778"/>
    <w:rsid w:val="2A371E2E"/>
    <w:rsid w:val="2A38A406"/>
    <w:rsid w:val="2A39743D"/>
    <w:rsid w:val="2A39BCF6"/>
    <w:rsid w:val="2A39FBE1"/>
    <w:rsid w:val="2A3B2AED"/>
    <w:rsid w:val="2A3BF547"/>
    <w:rsid w:val="2A3CD35A"/>
    <w:rsid w:val="2A40BF1C"/>
    <w:rsid w:val="2A40C05E"/>
    <w:rsid w:val="2A40FB83"/>
    <w:rsid w:val="2A42581A"/>
    <w:rsid w:val="2A446EED"/>
    <w:rsid w:val="2A453D21"/>
    <w:rsid w:val="2A46F2E0"/>
    <w:rsid w:val="2A475600"/>
    <w:rsid w:val="2A47CF35"/>
    <w:rsid w:val="2A486E8D"/>
    <w:rsid w:val="2A4B7D04"/>
    <w:rsid w:val="2A4BC1F0"/>
    <w:rsid w:val="2A4C5C96"/>
    <w:rsid w:val="2A4CD9DC"/>
    <w:rsid w:val="2A4D1CBE"/>
    <w:rsid w:val="2A4D6955"/>
    <w:rsid w:val="2A4E5089"/>
    <w:rsid w:val="2A4E6991"/>
    <w:rsid w:val="2A4FDE46"/>
    <w:rsid w:val="2A502308"/>
    <w:rsid w:val="2A505853"/>
    <w:rsid w:val="2A50A29D"/>
    <w:rsid w:val="2A525587"/>
    <w:rsid w:val="2A53507C"/>
    <w:rsid w:val="2A543DC5"/>
    <w:rsid w:val="2A55B750"/>
    <w:rsid w:val="2A55F043"/>
    <w:rsid w:val="2A562AF3"/>
    <w:rsid w:val="2A569A20"/>
    <w:rsid w:val="2A570DC2"/>
    <w:rsid w:val="2A576C19"/>
    <w:rsid w:val="2A57E811"/>
    <w:rsid w:val="2A5841A7"/>
    <w:rsid w:val="2A58765C"/>
    <w:rsid w:val="2A5A5CC4"/>
    <w:rsid w:val="2A5A81AF"/>
    <w:rsid w:val="2A5B2901"/>
    <w:rsid w:val="2A5B7230"/>
    <w:rsid w:val="2A5C40BA"/>
    <w:rsid w:val="2A5CBFFF"/>
    <w:rsid w:val="2A5E115E"/>
    <w:rsid w:val="2A5E4A24"/>
    <w:rsid w:val="2A5FA254"/>
    <w:rsid w:val="2A617A55"/>
    <w:rsid w:val="2A620A72"/>
    <w:rsid w:val="2A62A0D2"/>
    <w:rsid w:val="2A62E2C8"/>
    <w:rsid w:val="2A632D02"/>
    <w:rsid w:val="2A64A80D"/>
    <w:rsid w:val="2A650D6F"/>
    <w:rsid w:val="2A65E37C"/>
    <w:rsid w:val="2A667A81"/>
    <w:rsid w:val="2A67554D"/>
    <w:rsid w:val="2A69C126"/>
    <w:rsid w:val="2A6B1EBB"/>
    <w:rsid w:val="2A6B4D88"/>
    <w:rsid w:val="2A6B4F5D"/>
    <w:rsid w:val="2A6CCAC4"/>
    <w:rsid w:val="2A6DE7B5"/>
    <w:rsid w:val="2A6E1EAD"/>
    <w:rsid w:val="2A6EF812"/>
    <w:rsid w:val="2A707A32"/>
    <w:rsid w:val="2A70A6F2"/>
    <w:rsid w:val="2A714A8E"/>
    <w:rsid w:val="2A71DD3A"/>
    <w:rsid w:val="2A720E62"/>
    <w:rsid w:val="2A725CC8"/>
    <w:rsid w:val="2A732067"/>
    <w:rsid w:val="2A75D856"/>
    <w:rsid w:val="2A75E1A6"/>
    <w:rsid w:val="2A76140A"/>
    <w:rsid w:val="2A76ADCE"/>
    <w:rsid w:val="2A77B804"/>
    <w:rsid w:val="2A77C3A5"/>
    <w:rsid w:val="2A793E82"/>
    <w:rsid w:val="2A7A3374"/>
    <w:rsid w:val="2A7A9EBA"/>
    <w:rsid w:val="2A7ADA66"/>
    <w:rsid w:val="2A7B0E9E"/>
    <w:rsid w:val="2A7CFAF0"/>
    <w:rsid w:val="2A7D2300"/>
    <w:rsid w:val="2A7EF84A"/>
    <w:rsid w:val="2A7F7711"/>
    <w:rsid w:val="2A7FF9E7"/>
    <w:rsid w:val="2A8019A7"/>
    <w:rsid w:val="2A814112"/>
    <w:rsid w:val="2A817890"/>
    <w:rsid w:val="2A817F56"/>
    <w:rsid w:val="2A839F7A"/>
    <w:rsid w:val="2A83AE76"/>
    <w:rsid w:val="2A841B0A"/>
    <w:rsid w:val="2A842736"/>
    <w:rsid w:val="2A859B73"/>
    <w:rsid w:val="2A86A605"/>
    <w:rsid w:val="2A872B87"/>
    <w:rsid w:val="2A887D2C"/>
    <w:rsid w:val="2A890D48"/>
    <w:rsid w:val="2A8A755F"/>
    <w:rsid w:val="2A8A96EE"/>
    <w:rsid w:val="2A8ADC31"/>
    <w:rsid w:val="2A8B6445"/>
    <w:rsid w:val="2A8C679D"/>
    <w:rsid w:val="2A8C6A59"/>
    <w:rsid w:val="2A8CAEBD"/>
    <w:rsid w:val="2A8D1244"/>
    <w:rsid w:val="2A8D2CAD"/>
    <w:rsid w:val="2A8DA60B"/>
    <w:rsid w:val="2A8DD5BB"/>
    <w:rsid w:val="2A8DECD4"/>
    <w:rsid w:val="2A8F03DC"/>
    <w:rsid w:val="2A8F2AE9"/>
    <w:rsid w:val="2A8FDC4B"/>
    <w:rsid w:val="2A8FE962"/>
    <w:rsid w:val="2A905440"/>
    <w:rsid w:val="2A9054F1"/>
    <w:rsid w:val="2A915303"/>
    <w:rsid w:val="2A9212E0"/>
    <w:rsid w:val="2A923DB1"/>
    <w:rsid w:val="2A93B070"/>
    <w:rsid w:val="2A93D0E0"/>
    <w:rsid w:val="2A9625C5"/>
    <w:rsid w:val="2A98B99B"/>
    <w:rsid w:val="2A99054D"/>
    <w:rsid w:val="2A99169D"/>
    <w:rsid w:val="2A995C31"/>
    <w:rsid w:val="2A9A4D7C"/>
    <w:rsid w:val="2A9AD240"/>
    <w:rsid w:val="2A9C3DBE"/>
    <w:rsid w:val="2A9C922A"/>
    <w:rsid w:val="2A9D13EC"/>
    <w:rsid w:val="2A9DE8C6"/>
    <w:rsid w:val="2A9E0CF5"/>
    <w:rsid w:val="2A9E4F76"/>
    <w:rsid w:val="2A9F0986"/>
    <w:rsid w:val="2A9F4A03"/>
    <w:rsid w:val="2A9FC60E"/>
    <w:rsid w:val="2AA0346D"/>
    <w:rsid w:val="2AA05BF6"/>
    <w:rsid w:val="2AA13038"/>
    <w:rsid w:val="2AA286EC"/>
    <w:rsid w:val="2AA39974"/>
    <w:rsid w:val="2AA4D33F"/>
    <w:rsid w:val="2AA55A74"/>
    <w:rsid w:val="2AA64715"/>
    <w:rsid w:val="2AA7F7D6"/>
    <w:rsid w:val="2AA894E2"/>
    <w:rsid w:val="2AA8C4E3"/>
    <w:rsid w:val="2AA9511F"/>
    <w:rsid w:val="2AAA337A"/>
    <w:rsid w:val="2AAB23E4"/>
    <w:rsid w:val="2AAB45EA"/>
    <w:rsid w:val="2AABCF6B"/>
    <w:rsid w:val="2AAE6710"/>
    <w:rsid w:val="2AAF1FB7"/>
    <w:rsid w:val="2AB04B79"/>
    <w:rsid w:val="2AB0551C"/>
    <w:rsid w:val="2AB405B9"/>
    <w:rsid w:val="2AB43BCA"/>
    <w:rsid w:val="2AB44AC4"/>
    <w:rsid w:val="2AB51CEB"/>
    <w:rsid w:val="2AB611F9"/>
    <w:rsid w:val="2AB6660A"/>
    <w:rsid w:val="2AB7B900"/>
    <w:rsid w:val="2AB81055"/>
    <w:rsid w:val="2AB82570"/>
    <w:rsid w:val="2AB886AB"/>
    <w:rsid w:val="2AB8E24F"/>
    <w:rsid w:val="2AB930CC"/>
    <w:rsid w:val="2AB9790D"/>
    <w:rsid w:val="2AB9AB03"/>
    <w:rsid w:val="2AB9D43F"/>
    <w:rsid w:val="2AB9F585"/>
    <w:rsid w:val="2AB9F6E1"/>
    <w:rsid w:val="2ABA2BC6"/>
    <w:rsid w:val="2ABB011B"/>
    <w:rsid w:val="2ABC38B6"/>
    <w:rsid w:val="2ABDA458"/>
    <w:rsid w:val="2ABDA495"/>
    <w:rsid w:val="2ABE67F0"/>
    <w:rsid w:val="2AC05573"/>
    <w:rsid w:val="2AC08A90"/>
    <w:rsid w:val="2AC12643"/>
    <w:rsid w:val="2AC398FC"/>
    <w:rsid w:val="2AC3E5C1"/>
    <w:rsid w:val="2AC3FE15"/>
    <w:rsid w:val="2AC41AF9"/>
    <w:rsid w:val="2AC436DE"/>
    <w:rsid w:val="2AC4ABD1"/>
    <w:rsid w:val="2AC4B3A1"/>
    <w:rsid w:val="2AC4B7A5"/>
    <w:rsid w:val="2AC52336"/>
    <w:rsid w:val="2AC531D0"/>
    <w:rsid w:val="2AC62FDC"/>
    <w:rsid w:val="2AC67568"/>
    <w:rsid w:val="2AC6847C"/>
    <w:rsid w:val="2AC846AE"/>
    <w:rsid w:val="2ACA0A8A"/>
    <w:rsid w:val="2ACA0EAD"/>
    <w:rsid w:val="2ACA281A"/>
    <w:rsid w:val="2ACA562C"/>
    <w:rsid w:val="2ACAB025"/>
    <w:rsid w:val="2ACAE75C"/>
    <w:rsid w:val="2ACBAF87"/>
    <w:rsid w:val="2ACCA464"/>
    <w:rsid w:val="2ACDDCB0"/>
    <w:rsid w:val="2ACDFCA8"/>
    <w:rsid w:val="2ACE145F"/>
    <w:rsid w:val="2ACE2E48"/>
    <w:rsid w:val="2ACE56D7"/>
    <w:rsid w:val="2ACF8BA1"/>
    <w:rsid w:val="2ACF9A6A"/>
    <w:rsid w:val="2ACFD485"/>
    <w:rsid w:val="2AD0BA5A"/>
    <w:rsid w:val="2AD12C0A"/>
    <w:rsid w:val="2AD26ADD"/>
    <w:rsid w:val="2AD3024B"/>
    <w:rsid w:val="2AD324CE"/>
    <w:rsid w:val="2AD38B7C"/>
    <w:rsid w:val="2AD52DE7"/>
    <w:rsid w:val="2AD54110"/>
    <w:rsid w:val="2AD5484D"/>
    <w:rsid w:val="2AD5937D"/>
    <w:rsid w:val="2AD719D7"/>
    <w:rsid w:val="2AD83EF4"/>
    <w:rsid w:val="2AD86D6F"/>
    <w:rsid w:val="2AD8EDF5"/>
    <w:rsid w:val="2ADAB40D"/>
    <w:rsid w:val="2ADB76D8"/>
    <w:rsid w:val="2ADB8020"/>
    <w:rsid w:val="2ADC5C84"/>
    <w:rsid w:val="2ADD30DC"/>
    <w:rsid w:val="2ADDF9FD"/>
    <w:rsid w:val="2ADE8F05"/>
    <w:rsid w:val="2ADF1DA7"/>
    <w:rsid w:val="2ADF9919"/>
    <w:rsid w:val="2AE022F2"/>
    <w:rsid w:val="2AE124BA"/>
    <w:rsid w:val="2AE231D1"/>
    <w:rsid w:val="2AE289CD"/>
    <w:rsid w:val="2AE32B3B"/>
    <w:rsid w:val="2AE387AB"/>
    <w:rsid w:val="2AE3E3FF"/>
    <w:rsid w:val="2AE46A8E"/>
    <w:rsid w:val="2AE59B07"/>
    <w:rsid w:val="2AE5AB9F"/>
    <w:rsid w:val="2AE6277B"/>
    <w:rsid w:val="2AE6A130"/>
    <w:rsid w:val="2AE702A0"/>
    <w:rsid w:val="2AE719B5"/>
    <w:rsid w:val="2AE7AA3F"/>
    <w:rsid w:val="2AE82A51"/>
    <w:rsid w:val="2AE8BFA0"/>
    <w:rsid w:val="2AE8CBAE"/>
    <w:rsid w:val="2AE8E4F6"/>
    <w:rsid w:val="2AE92FB2"/>
    <w:rsid w:val="2AEA9F98"/>
    <w:rsid w:val="2AEC0D3E"/>
    <w:rsid w:val="2AED9937"/>
    <w:rsid w:val="2AEE20DB"/>
    <w:rsid w:val="2AEED71F"/>
    <w:rsid w:val="2AEEDA27"/>
    <w:rsid w:val="2AEF2034"/>
    <w:rsid w:val="2AF0217E"/>
    <w:rsid w:val="2AF092CD"/>
    <w:rsid w:val="2AF1104F"/>
    <w:rsid w:val="2AF11DF5"/>
    <w:rsid w:val="2AF2E727"/>
    <w:rsid w:val="2AF39238"/>
    <w:rsid w:val="2AF72034"/>
    <w:rsid w:val="2AF7A5F6"/>
    <w:rsid w:val="2AF807BF"/>
    <w:rsid w:val="2AF909F9"/>
    <w:rsid w:val="2AFA237C"/>
    <w:rsid w:val="2AFB6BF6"/>
    <w:rsid w:val="2AFCBE99"/>
    <w:rsid w:val="2AFD84C1"/>
    <w:rsid w:val="2AFDAC49"/>
    <w:rsid w:val="2AFDD8C0"/>
    <w:rsid w:val="2AFE4D7F"/>
    <w:rsid w:val="2AFF4C58"/>
    <w:rsid w:val="2AFFDD7F"/>
    <w:rsid w:val="2B0087B9"/>
    <w:rsid w:val="2B016513"/>
    <w:rsid w:val="2B04DA42"/>
    <w:rsid w:val="2B04E98C"/>
    <w:rsid w:val="2B059035"/>
    <w:rsid w:val="2B05C6DA"/>
    <w:rsid w:val="2B05CF5D"/>
    <w:rsid w:val="2B06EA8E"/>
    <w:rsid w:val="2B075868"/>
    <w:rsid w:val="2B08882E"/>
    <w:rsid w:val="2B092F5F"/>
    <w:rsid w:val="2B099310"/>
    <w:rsid w:val="2B09C6F1"/>
    <w:rsid w:val="2B0A42F2"/>
    <w:rsid w:val="2B0AD005"/>
    <w:rsid w:val="2B0AF98B"/>
    <w:rsid w:val="2B0C4BB5"/>
    <w:rsid w:val="2B0C83AF"/>
    <w:rsid w:val="2B0E8341"/>
    <w:rsid w:val="2B0F1409"/>
    <w:rsid w:val="2B0F8AB4"/>
    <w:rsid w:val="2B1043AD"/>
    <w:rsid w:val="2B117D5B"/>
    <w:rsid w:val="2B11D308"/>
    <w:rsid w:val="2B120914"/>
    <w:rsid w:val="2B12D7BD"/>
    <w:rsid w:val="2B138853"/>
    <w:rsid w:val="2B13F237"/>
    <w:rsid w:val="2B142976"/>
    <w:rsid w:val="2B147645"/>
    <w:rsid w:val="2B14A8F9"/>
    <w:rsid w:val="2B167E04"/>
    <w:rsid w:val="2B169A62"/>
    <w:rsid w:val="2B16CE95"/>
    <w:rsid w:val="2B16D7E6"/>
    <w:rsid w:val="2B17D7F7"/>
    <w:rsid w:val="2B180F24"/>
    <w:rsid w:val="2B1850E9"/>
    <w:rsid w:val="2B194B7B"/>
    <w:rsid w:val="2B19AD64"/>
    <w:rsid w:val="2B19CDBB"/>
    <w:rsid w:val="2B1A77CE"/>
    <w:rsid w:val="2B1C4569"/>
    <w:rsid w:val="2B1C522D"/>
    <w:rsid w:val="2B1C6C5C"/>
    <w:rsid w:val="2B1CC1DE"/>
    <w:rsid w:val="2B1D98E9"/>
    <w:rsid w:val="2B1DEA3C"/>
    <w:rsid w:val="2B1F4F5D"/>
    <w:rsid w:val="2B1F59A4"/>
    <w:rsid w:val="2B1FAF08"/>
    <w:rsid w:val="2B1FE4F3"/>
    <w:rsid w:val="2B2049FE"/>
    <w:rsid w:val="2B212BC0"/>
    <w:rsid w:val="2B22603C"/>
    <w:rsid w:val="2B22D317"/>
    <w:rsid w:val="2B23F8BD"/>
    <w:rsid w:val="2B23FE92"/>
    <w:rsid w:val="2B244EBC"/>
    <w:rsid w:val="2B24E3A5"/>
    <w:rsid w:val="2B252224"/>
    <w:rsid w:val="2B255A8C"/>
    <w:rsid w:val="2B258C44"/>
    <w:rsid w:val="2B267BB0"/>
    <w:rsid w:val="2B26F4ED"/>
    <w:rsid w:val="2B299592"/>
    <w:rsid w:val="2B29A102"/>
    <w:rsid w:val="2B2A34AD"/>
    <w:rsid w:val="2B2B3A74"/>
    <w:rsid w:val="2B2C309F"/>
    <w:rsid w:val="2B2CAC26"/>
    <w:rsid w:val="2B2D45C3"/>
    <w:rsid w:val="2B2D534E"/>
    <w:rsid w:val="2B2DCE1D"/>
    <w:rsid w:val="2B2E6797"/>
    <w:rsid w:val="2B2EC50F"/>
    <w:rsid w:val="2B2F3314"/>
    <w:rsid w:val="2B2F7B0C"/>
    <w:rsid w:val="2B30D72A"/>
    <w:rsid w:val="2B3110A4"/>
    <w:rsid w:val="2B31868C"/>
    <w:rsid w:val="2B31BA75"/>
    <w:rsid w:val="2B321C28"/>
    <w:rsid w:val="2B3256F9"/>
    <w:rsid w:val="2B3279C4"/>
    <w:rsid w:val="2B32A8B7"/>
    <w:rsid w:val="2B32ACCC"/>
    <w:rsid w:val="2B330CE0"/>
    <w:rsid w:val="2B346C11"/>
    <w:rsid w:val="2B35EF25"/>
    <w:rsid w:val="2B36F6E4"/>
    <w:rsid w:val="2B370CBD"/>
    <w:rsid w:val="2B37781E"/>
    <w:rsid w:val="2B38EBD4"/>
    <w:rsid w:val="2B3914F9"/>
    <w:rsid w:val="2B394EA0"/>
    <w:rsid w:val="2B3AB008"/>
    <w:rsid w:val="2B3AF822"/>
    <w:rsid w:val="2B3BE301"/>
    <w:rsid w:val="2B3C466D"/>
    <w:rsid w:val="2B3C4976"/>
    <w:rsid w:val="2B3C6B65"/>
    <w:rsid w:val="2B4081DC"/>
    <w:rsid w:val="2B4099CF"/>
    <w:rsid w:val="2B41C646"/>
    <w:rsid w:val="2B423158"/>
    <w:rsid w:val="2B42431D"/>
    <w:rsid w:val="2B428E4E"/>
    <w:rsid w:val="2B4512E3"/>
    <w:rsid w:val="2B47FD75"/>
    <w:rsid w:val="2B48735F"/>
    <w:rsid w:val="2B48D414"/>
    <w:rsid w:val="2B490D6E"/>
    <w:rsid w:val="2B494CCB"/>
    <w:rsid w:val="2B4ACD34"/>
    <w:rsid w:val="2B4B5B12"/>
    <w:rsid w:val="2B4BD3BB"/>
    <w:rsid w:val="2B4D783F"/>
    <w:rsid w:val="2B4E0241"/>
    <w:rsid w:val="2B4E7E40"/>
    <w:rsid w:val="2B4FFF1A"/>
    <w:rsid w:val="2B4FFF95"/>
    <w:rsid w:val="2B501DCD"/>
    <w:rsid w:val="2B528073"/>
    <w:rsid w:val="2B533E33"/>
    <w:rsid w:val="2B53CF1B"/>
    <w:rsid w:val="2B54BFAB"/>
    <w:rsid w:val="2B55203A"/>
    <w:rsid w:val="2B5535C1"/>
    <w:rsid w:val="2B55B898"/>
    <w:rsid w:val="2B570D41"/>
    <w:rsid w:val="2B5800C2"/>
    <w:rsid w:val="2B5881BA"/>
    <w:rsid w:val="2B59BE0D"/>
    <w:rsid w:val="2B5A1120"/>
    <w:rsid w:val="2B5D5C41"/>
    <w:rsid w:val="2B5E8C37"/>
    <w:rsid w:val="2B5EA68B"/>
    <w:rsid w:val="2B5FCBB0"/>
    <w:rsid w:val="2B5FFA2C"/>
    <w:rsid w:val="2B60BA3A"/>
    <w:rsid w:val="2B60CFDF"/>
    <w:rsid w:val="2B62B276"/>
    <w:rsid w:val="2B62C2AC"/>
    <w:rsid w:val="2B6358C8"/>
    <w:rsid w:val="2B649DC0"/>
    <w:rsid w:val="2B65F9A0"/>
    <w:rsid w:val="2B68B8BD"/>
    <w:rsid w:val="2B691636"/>
    <w:rsid w:val="2B6A14B3"/>
    <w:rsid w:val="2B6A9921"/>
    <w:rsid w:val="2B6BF240"/>
    <w:rsid w:val="2B6C86DC"/>
    <w:rsid w:val="2B6CC17C"/>
    <w:rsid w:val="2B6D2872"/>
    <w:rsid w:val="2B6E78FE"/>
    <w:rsid w:val="2B6F69BB"/>
    <w:rsid w:val="2B6F6D00"/>
    <w:rsid w:val="2B6F78FA"/>
    <w:rsid w:val="2B70C104"/>
    <w:rsid w:val="2B70F627"/>
    <w:rsid w:val="2B70FB80"/>
    <w:rsid w:val="2B710641"/>
    <w:rsid w:val="2B738EE0"/>
    <w:rsid w:val="2B73A7BF"/>
    <w:rsid w:val="2B73E0F2"/>
    <w:rsid w:val="2B7425F9"/>
    <w:rsid w:val="2B760B4D"/>
    <w:rsid w:val="2B7616A3"/>
    <w:rsid w:val="2B76A364"/>
    <w:rsid w:val="2B778EFB"/>
    <w:rsid w:val="2B77B6CE"/>
    <w:rsid w:val="2B78988E"/>
    <w:rsid w:val="2B78CA6C"/>
    <w:rsid w:val="2B78CABA"/>
    <w:rsid w:val="2B79977D"/>
    <w:rsid w:val="2B7A29CF"/>
    <w:rsid w:val="2B7C495F"/>
    <w:rsid w:val="2B7C78D6"/>
    <w:rsid w:val="2B7C79F4"/>
    <w:rsid w:val="2B7C85C8"/>
    <w:rsid w:val="2B7CEBDD"/>
    <w:rsid w:val="2B7D2E03"/>
    <w:rsid w:val="2B7E8893"/>
    <w:rsid w:val="2B7EA675"/>
    <w:rsid w:val="2B7F2779"/>
    <w:rsid w:val="2B807039"/>
    <w:rsid w:val="2B82018A"/>
    <w:rsid w:val="2B82DEF2"/>
    <w:rsid w:val="2B84FAAD"/>
    <w:rsid w:val="2B86B165"/>
    <w:rsid w:val="2B86B6D7"/>
    <w:rsid w:val="2B871640"/>
    <w:rsid w:val="2B87BE2C"/>
    <w:rsid w:val="2B88388C"/>
    <w:rsid w:val="2B89B1C9"/>
    <w:rsid w:val="2B89DFF7"/>
    <w:rsid w:val="2B89E0D4"/>
    <w:rsid w:val="2B8AA7AF"/>
    <w:rsid w:val="2B8DB709"/>
    <w:rsid w:val="2B8EAB61"/>
    <w:rsid w:val="2B8EB6D8"/>
    <w:rsid w:val="2B8F2D6E"/>
    <w:rsid w:val="2B8FF15D"/>
    <w:rsid w:val="2B9045BF"/>
    <w:rsid w:val="2B90A0AC"/>
    <w:rsid w:val="2B90E8FC"/>
    <w:rsid w:val="2B91E475"/>
    <w:rsid w:val="2B934594"/>
    <w:rsid w:val="2B935EDD"/>
    <w:rsid w:val="2B9389BC"/>
    <w:rsid w:val="2B93DC5C"/>
    <w:rsid w:val="2B951032"/>
    <w:rsid w:val="2B964206"/>
    <w:rsid w:val="2B96957A"/>
    <w:rsid w:val="2B971D9E"/>
    <w:rsid w:val="2B972933"/>
    <w:rsid w:val="2B97BCEF"/>
    <w:rsid w:val="2B98A044"/>
    <w:rsid w:val="2B998AA0"/>
    <w:rsid w:val="2B99BADE"/>
    <w:rsid w:val="2B9B6CF9"/>
    <w:rsid w:val="2B9C2D57"/>
    <w:rsid w:val="2B9E13CF"/>
    <w:rsid w:val="2B9E7E18"/>
    <w:rsid w:val="2B9F0769"/>
    <w:rsid w:val="2B9FBB7B"/>
    <w:rsid w:val="2B9FDABB"/>
    <w:rsid w:val="2BA18CB1"/>
    <w:rsid w:val="2BA2572A"/>
    <w:rsid w:val="2BA2F302"/>
    <w:rsid w:val="2BA3215E"/>
    <w:rsid w:val="2BA422FA"/>
    <w:rsid w:val="2BA4B420"/>
    <w:rsid w:val="2BA4FB90"/>
    <w:rsid w:val="2BA512A6"/>
    <w:rsid w:val="2BA7313E"/>
    <w:rsid w:val="2BA9F21C"/>
    <w:rsid w:val="2BAA63C2"/>
    <w:rsid w:val="2BAB1A55"/>
    <w:rsid w:val="2BABB676"/>
    <w:rsid w:val="2BACE153"/>
    <w:rsid w:val="2BAE0204"/>
    <w:rsid w:val="2BAE2377"/>
    <w:rsid w:val="2BB03FCB"/>
    <w:rsid w:val="2BB0A055"/>
    <w:rsid w:val="2BB14EC2"/>
    <w:rsid w:val="2BB260F7"/>
    <w:rsid w:val="2BB360FC"/>
    <w:rsid w:val="2BB36659"/>
    <w:rsid w:val="2BB36896"/>
    <w:rsid w:val="2BB4D905"/>
    <w:rsid w:val="2BB5691C"/>
    <w:rsid w:val="2BB5F9C2"/>
    <w:rsid w:val="2BB6CCCE"/>
    <w:rsid w:val="2BB86D03"/>
    <w:rsid w:val="2BBA6BF0"/>
    <w:rsid w:val="2BBAF5D5"/>
    <w:rsid w:val="2BBC0E50"/>
    <w:rsid w:val="2BBC2B39"/>
    <w:rsid w:val="2BBD773F"/>
    <w:rsid w:val="2BBF0966"/>
    <w:rsid w:val="2BBF2892"/>
    <w:rsid w:val="2BBF367B"/>
    <w:rsid w:val="2BBF7A87"/>
    <w:rsid w:val="2BC046AB"/>
    <w:rsid w:val="2BC0E410"/>
    <w:rsid w:val="2BC454C0"/>
    <w:rsid w:val="2BC479B6"/>
    <w:rsid w:val="2BC4D41E"/>
    <w:rsid w:val="2BC4F363"/>
    <w:rsid w:val="2BC60A69"/>
    <w:rsid w:val="2BC61307"/>
    <w:rsid w:val="2BC761E9"/>
    <w:rsid w:val="2BC869E4"/>
    <w:rsid w:val="2BCAD0EE"/>
    <w:rsid w:val="2BCB4D96"/>
    <w:rsid w:val="2BCC1DB7"/>
    <w:rsid w:val="2BCE6DC4"/>
    <w:rsid w:val="2BCEE7B0"/>
    <w:rsid w:val="2BCEF3E2"/>
    <w:rsid w:val="2BCF629D"/>
    <w:rsid w:val="2BCF90CA"/>
    <w:rsid w:val="2BCF980A"/>
    <w:rsid w:val="2BD0E4A6"/>
    <w:rsid w:val="2BD0F4CC"/>
    <w:rsid w:val="2BD1F783"/>
    <w:rsid w:val="2BD224D3"/>
    <w:rsid w:val="2BD26161"/>
    <w:rsid w:val="2BD30643"/>
    <w:rsid w:val="2BD36E21"/>
    <w:rsid w:val="2BD40915"/>
    <w:rsid w:val="2BD4273E"/>
    <w:rsid w:val="2BD536AD"/>
    <w:rsid w:val="2BD546B4"/>
    <w:rsid w:val="2BD5B0DD"/>
    <w:rsid w:val="2BD8FBD5"/>
    <w:rsid w:val="2BDC4CAD"/>
    <w:rsid w:val="2BDE24EE"/>
    <w:rsid w:val="2BDE5CD9"/>
    <w:rsid w:val="2BE1746E"/>
    <w:rsid w:val="2BE1AF27"/>
    <w:rsid w:val="2BE22C6A"/>
    <w:rsid w:val="2BE24729"/>
    <w:rsid w:val="2BE2ACC5"/>
    <w:rsid w:val="2BE30D5D"/>
    <w:rsid w:val="2BE361AF"/>
    <w:rsid w:val="2BE3C9F5"/>
    <w:rsid w:val="2BE444F0"/>
    <w:rsid w:val="2BE4898D"/>
    <w:rsid w:val="2BE733E7"/>
    <w:rsid w:val="2BE75D00"/>
    <w:rsid w:val="2BE7C9C7"/>
    <w:rsid w:val="2BE7D02D"/>
    <w:rsid w:val="2BE86972"/>
    <w:rsid w:val="2BE99D48"/>
    <w:rsid w:val="2BEA0503"/>
    <w:rsid w:val="2BEBDCEB"/>
    <w:rsid w:val="2BEE5926"/>
    <w:rsid w:val="2BEEFA9A"/>
    <w:rsid w:val="2BEF8983"/>
    <w:rsid w:val="2BF199F9"/>
    <w:rsid w:val="2BF28281"/>
    <w:rsid w:val="2BF5A6F5"/>
    <w:rsid w:val="2BF5F854"/>
    <w:rsid w:val="2BF7D3CB"/>
    <w:rsid w:val="2BF8C2FE"/>
    <w:rsid w:val="2BF901D8"/>
    <w:rsid w:val="2BF944AD"/>
    <w:rsid w:val="2BF99B14"/>
    <w:rsid w:val="2BF99D3B"/>
    <w:rsid w:val="2BF9CBD9"/>
    <w:rsid w:val="2BFA1632"/>
    <w:rsid w:val="2BFB1B37"/>
    <w:rsid w:val="2BFCCE77"/>
    <w:rsid w:val="2BFDABFC"/>
    <w:rsid w:val="2BFDFC86"/>
    <w:rsid w:val="2BFE1A8D"/>
    <w:rsid w:val="2BFEF683"/>
    <w:rsid w:val="2BFFE454"/>
    <w:rsid w:val="2C003A0C"/>
    <w:rsid w:val="2C003DC2"/>
    <w:rsid w:val="2C006E0B"/>
    <w:rsid w:val="2C00C4AD"/>
    <w:rsid w:val="2C03F660"/>
    <w:rsid w:val="2C042B90"/>
    <w:rsid w:val="2C044FA4"/>
    <w:rsid w:val="2C05BF7E"/>
    <w:rsid w:val="2C061886"/>
    <w:rsid w:val="2C06765D"/>
    <w:rsid w:val="2C071265"/>
    <w:rsid w:val="2C074BCF"/>
    <w:rsid w:val="2C0761A0"/>
    <w:rsid w:val="2C0840DA"/>
    <w:rsid w:val="2C084523"/>
    <w:rsid w:val="2C08EA3B"/>
    <w:rsid w:val="2C0979C0"/>
    <w:rsid w:val="2C0CC23F"/>
    <w:rsid w:val="2C0DAD9B"/>
    <w:rsid w:val="2C0DDFD0"/>
    <w:rsid w:val="2C0FF487"/>
    <w:rsid w:val="2C1014EB"/>
    <w:rsid w:val="2C112BBA"/>
    <w:rsid w:val="2C11A8B7"/>
    <w:rsid w:val="2C129DEE"/>
    <w:rsid w:val="2C15084F"/>
    <w:rsid w:val="2C159904"/>
    <w:rsid w:val="2C1809FB"/>
    <w:rsid w:val="2C1A0ACE"/>
    <w:rsid w:val="2C1A41B7"/>
    <w:rsid w:val="2C1AFF6A"/>
    <w:rsid w:val="2C1C640C"/>
    <w:rsid w:val="2C1CC113"/>
    <w:rsid w:val="2C1D1E0B"/>
    <w:rsid w:val="2C1D83FF"/>
    <w:rsid w:val="2C1E9061"/>
    <w:rsid w:val="2C1F58EA"/>
    <w:rsid w:val="2C216A77"/>
    <w:rsid w:val="2C220B40"/>
    <w:rsid w:val="2C232ABB"/>
    <w:rsid w:val="2C23661D"/>
    <w:rsid w:val="2C236A23"/>
    <w:rsid w:val="2C23E97E"/>
    <w:rsid w:val="2C247DB8"/>
    <w:rsid w:val="2C26DE89"/>
    <w:rsid w:val="2C28477D"/>
    <w:rsid w:val="2C291A9E"/>
    <w:rsid w:val="2C2954A1"/>
    <w:rsid w:val="2C29B9B2"/>
    <w:rsid w:val="2C2A14FA"/>
    <w:rsid w:val="2C2A8078"/>
    <w:rsid w:val="2C2AAD2B"/>
    <w:rsid w:val="2C2AD6AA"/>
    <w:rsid w:val="2C2AD955"/>
    <w:rsid w:val="2C2DF4CD"/>
    <w:rsid w:val="2C2E060C"/>
    <w:rsid w:val="2C2E5F27"/>
    <w:rsid w:val="2C2F4094"/>
    <w:rsid w:val="2C2FA02C"/>
    <w:rsid w:val="2C303231"/>
    <w:rsid w:val="2C3145F9"/>
    <w:rsid w:val="2C31F79A"/>
    <w:rsid w:val="2C335642"/>
    <w:rsid w:val="2C335E0B"/>
    <w:rsid w:val="2C369382"/>
    <w:rsid w:val="2C36DB4B"/>
    <w:rsid w:val="2C373467"/>
    <w:rsid w:val="2C388A46"/>
    <w:rsid w:val="2C399C41"/>
    <w:rsid w:val="2C39C436"/>
    <w:rsid w:val="2C3A1136"/>
    <w:rsid w:val="2C3A30BB"/>
    <w:rsid w:val="2C3A5C04"/>
    <w:rsid w:val="2C3AA4A4"/>
    <w:rsid w:val="2C3B1E8E"/>
    <w:rsid w:val="2C3B7868"/>
    <w:rsid w:val="2C3C4D6A"/>
    <w:rsid w:val="2C3CE62E"/>
    <w:rsid w:val="2C3E5E76"/>
    <w:rsid w:val="2C3EBD0A"/>
    <w:rsid w:val="2C3F7D75"/>
    <w:rsid w:val="2C3FF248"/>
    <w:rsid w:val="2C445D9C"/>
    <w:rsid w:val="2C455ED9"/>
    <w:rsid w:val="2C46B097"/>
    <w:rsid w:val="2C46D6C1"/>
    <w:rsid w:val="2C473358"/>
    <w:rsid w:val="2C47BB39"/>
    <w:rsid w:val="2C488B1B"/>
    <w:rsid w:val="2C489196"/>
    <w:rsid w:val="2C491167"/>
    <w:rsid w:val="2C49873A"/>
    <w:rsid w:val="2C4A74C2"/>
    <w:rsid w:val="2C4A8921"/>
    <w:rsid w:val="2C4BA6CF"/>
    <w:rsid w:val="2C4C0918"/>
    <w:rsid w:val="2C4C1426"/>
    <w:rsid w:val="2C4C49C1"/>
    <w:rsid w:val="2C4D9FD6"/>
    <w:rsid w:val="2C4DEB48"/>
    <w:rsid w:val="2C4F02E5"/>
    <w:rsid w:val="2C516EC5"/>
    <w:rsid w:val="2C52771F"/>
    <w:rsid w:val="2C531FE5"/>
    <w:rsid w:val="2C5372B8"/>
    <w:rsid w:val="2C539E8F"/>
    <w:rsid w:val="2C53FEAB"/>
    <w:rsid w:val="2C5408C1"/>
    <w:rsid w:val="2C542790"/>
    <w:rsid w:val="2C545706"/>
    <w:rsid w:val="2C5481F4"/>
    <w:rsid w:val="2C5499BE"/>
    <w:rsid w:val="2C55C368"/>
    <w:rsid w:val="2C56A11F"/>
    <w:rsid w:val="2C56B651"/>
    <w:rsid w:val="2C571F27"/>
    <w:rsid w:val="2C57AB62"/>
    <w:rsid w:val="2C582F43"/>
    <w:rsid w:val="2C5912AE"/>
    <w:rsid w:val="2C5B32EA"/>
    <w:rsid w:val="2C5BC798"/>
    <w:rsid w:val="2C5C913A"/>
    <w:rsid w:val="2C5DB769"/>
    <w:rsid w:val="2C5FFF47"/>
    <w:rsid w:val="2C602B82"/>
    <w:rsid w:val="2C623BA6"/>
    <w:rsid w:val="2C634446"/>
    <w:rsid w:val="2C64C3CF"/>
    <w:rsid w:val="2C64D6D5"/>
    <w:rsid w:val="2C6686D2"/>
    <w:rsid w:val="2C66EB11"/>
    <w:rsid w:val="2C67AC98"/>
    <w:rsid w:val="2C67ED7F"/>
    <w:rsid w:val="2C6909DA"/>
    <w:rsid w:val="2C6AD8C5"/>
    <w:rsid w:val="2C6AEE4E"/>
    <w:rsid w:val="2C6B19AC"/>
    <w:rsid w:val="2C6BDDBA"/>
    <w:rsid w:val="2C6E3857"/>
    <w:rsid w:val="2C6F45A2"/>
    <w:rsid w:val="2C6F662E"/>
    <w:rsid w:val="2C7050C1"/>
    <w:rsid w:val="2C7083FC"/>
    <w:rsid w:val="2C7293B7"/>
    <w:rsid w:val="2C72A4F5"/>
    <w:rsid w:val="2C737B8B"/>
    <w:rsid w:val="2C73A733"/>
    <w:rsid w:val="2C73DA07"/>
    <w:rsid w:val="2C7590AA"/>
    <w:rsid w:val="2C75F74F"/>
    <w:rsid w:val="2C76DB5F"/>
    <w:rsid w:val="2C77C42A"/>
    <w:rsid w:val="2C7856E1"/>
    <w:rsid w:val="2C7A4DFA"/>
    <w:rsid w:val="2C7B0D30"/>
    <w:rsid w:val="2C7B3E8C"/>
    <w:rsid w:val="2C7BB6C8"/>
    <w:rsid w:val="2C7C5E09"/>
    <w:rsid w:val="2C7C7352"/>
    <w:rsid w:val="2C7E06F9"/>
    <w:rsid w:val="2C7E9D98"/>
    <w:rsid w:val="2C7F6AF5"/>
    <w:rsid w:val="2C7F9419"/>
    <w:rsid w:val="2C7FCC6A"/>
    <w:rsid w:val="2C81EC52"/>
    <w:rsid w:val="2C81F7DC"/>
    <w:rsid w:val="2C824C51"/>
    <w:rsid w:val="2C82784A"/>
    <w:rsid w:val="2C83A4F5"/>
    <w:rsid w:val="2C849080"/>
    <w:rsid w:val="2C84D5A1"/>
    <w:rsid w:val="2C855182"/>
    <w:rsid w:val="2C8627D6"/>
    <w:rsid w:val="2C870120"/>
    <w:rsid w:val="2C87D9E3"/>
    <w:rsid w:val="2C87F336"/>
    <w:rsid w:val="2C89F730"/>
    <w:rsid w:val="2C8A1D37"/>
    <w:rsid w:val="2C8C075B"/>
    <w:rsid w:val="2C8C3CEB"/>
    <w:rsid w:val="2C8C59FC"/>
    <w:rsid w:val="2C8C771A"/>
    <w:rsid w:val="2C8CBC3F"/>
    <w:rsid w:val="2C8CEE4D"/>
    <w:rsid w:val="2C8EB2B2"/>
    <w:rsid w:val="2C8F33D9"/>
    <w:rsid w:val="2C902370"/>
    <w:rsid w:val="2C90F2BD"/>
    <w:rsid w:val="2C9583C1"/>
    <w:rsid w:val="2C97E428"/>
    <w:rsid w:val="2C98485C"/>
    <w:rsid w:val="2C998E41"/>
    <w:rsid w:val="2C99E422"/>
    <w:rsid w:val="2C9BB9BC"/>
    <w:rsid w:val="2C9C29B3"/>
    <w:rsid w:val="2C9C58C9"/>
    <w:rsid w:val="2C9CAD3B"/>
    <w:rsid w:val="2C9DF0E0"/>
    <w:rsid w:val="2C9E87CB"/>
    <w:rsid w:val="2CA0184E"/>
    <w:rsid w:val="2CA0925A"/>
    <w:rsid w:val="2CA0C493"/>
    <w:rsid w:val="2CA34446"/>
    <w:rsid w:val="2CA3E4A0"/>
    <w:rsid w:val="2CA44819"/>
    <w:rsid w:val="2CA543D0"/>
    <w:rsid w:val="2CA54403"/>
    <w:rsid w:val="2CA5812E"/>
    <w:rsid w:val="2CA5A8B6"/>
    <w:rsid w:val="2CA60091"/>
    <w:rsid w:val="2CA66EDF"/>
    <w:rsid w:val="2CA6B25E"/>
    <w:rsid w:val="2CA71312"/>
    <w:rsid w:val="2CA724FA"/>
    <w:rsid w:val="2CA7E135"/>
    <w:rsid w:val="2CA81D61"/>
    <w:rsid w:val="2CA98638"/>
    <w:rsid w:val="2CA9FD33"/>
    <w:rsid w:val="2CAAF734"/>
    <w:rsid w:val="2CAC713C"/>
    <w:rsid w:val="2CACED46"/>
    <w:rsid w:val="2CAD3B83"/>
    <w:rsid w:val="2CADB388"/>
    <w:rsid w:val="2CADE502"/>
    <w:rsid w:val="2CADEEC1"/>
    <w:rsid w:val="2CAEDFE0"/>
    <w:rsid w:val="2CAF82CD"/>
    <w:rsid w:val="2CAFE729"/>
    <w:rsid w:val="2CB08614"/>
    <w:rsid w:val="2CB2305C"/>
    <w:rsid w:val="2CB232A4"/>
    <w:rsid w:val="2CB38604"/>
    <w:rsid w:val="2CB3DD6A"/>
    <w:rsid w:val="2CB47511"/>
    <w:rsid w:val="2CB4838D"/>
    <w:rsid w:val="2CB540C1"/>
    <w:rsid w:val="2CB5E64E"/>
    <w:rsid w:val="2CB65FDB"/>
    <w:rsid w:val="2CB8228E"/>
    <w:rsid w:val="2CB8E0D7"/>
    <w:rsid w:val="2CBA4A48"/>
    <w:rsid w:val="2CBAFEFE"/>
    <w:rsid w:val="2CBB40EA"/>
    <w:rsid w:val="2CBCEF56"/>
    <w:rsid w:val="2CBDDAC4"/>
    <w:rsid w:val="2CBE281D"/>
    <w:rsid w:val="2CBEC3BA"/>
    <w:rsid w:val="2CBF2A9E"/>
    <w:rsid w:val="2CBFAA05"/>
    <w:rsid w:val="2CBFDE11"/>
    <w:rsid w:val="2CC0671E"/>
    <w:rsid w:val="2CC09172"/>
    <w:rsid w:val="2CC11020"/>
    <w:rsid w:val="2CC13C7D"/>
    <w:rsid w:val="2CC26CB6"/>
    <w:rsid w:val="2CC2892C"/>
    <w:rsid w:val="2CC408AD"/>
    <w:rsid w:val="2CC49CBA"/>
    <w:rsid w:val="2CC50340"/>
    <w:rsid w:val="2CC6A006"/>
    <w:rsid w:val="2CC6E493"/>
    <w:rsid w:val="2CC70AD5"/>
    <w:rsid w:val="2CC7A8D8"/>
    <w:rsid w:val="2CC7E6BC"/>
    <w:rsid w:val="2CC90E07"/>
    <w:rsid w:val="2CC9B977"/>
    <w:rsid w:val="2CCA270F"/>
    <w:rsid w:val="2CCA5979"/>
    <w:rsid w:val="2CCB760F"/>
    <w:rsid w:val="2CCB84CD"/>
    <w:rsid w:val="2CCBAE2C"/>
    <w:rsid w:val="2CCC290F"/>
    <w:rsid w:val="2CCD7C42"/>
    <w:rsid w:val="2CCEC5BC"/>
    <w:rsid w:val="2CCF4619"/>
    <w:rsid w:val="2CCFB09F"/>
    <w:rsid w:val="2CD00474"/>
    <w:rsid w:val="2CD047FF"/>
    <w:rsid w:val="2CD079C4"/>
    <w:rsid w:val="2CD0B4CB"/>
    <w:rsid w:val="2CD13977"/>
    <w:rsid w:val="2CD161FC"/>
    <w:rsid w:val="2CD1B414"/>
    <w:rsid w:val="2CD1E5B7"/>
    <w:rsid w:val="2CD1FE24"/>
    <w:rsid w:val="2CD24E92"/>
    <w:rsid w:val="2CD2C0B7"/>
    <w:rsid w:val="2CD2C67D"/>
    <w:rsid w:val="2CD34A54"/>
    <w:rsid w:val="2CD511B2"/>
    <w:rsid w:val="2CD57D23"/>
    <w:rsid w:val="2CD74195"/>
    <w:rsid w:val="2CD77EB1"/>
    <w:rsid w:val="2CD8A4F9"/>
    <w:rsid w:val="2CD8BA76"/>
    <w:rsid w:val="2CD9F144"/>
    <w:rsid w:val="2CDA9D95"/>
    <w:rsid w:val="2CDBC957"/>
    <w:rsid w:val="2CDC4C1F"/>
    <w:rsid w:val="2CDCBAA4"/>
    <w:rsid w:val="2CDCBF4F"/>
    <w:rsid w:val="2CDCCEE0"/>
    <w:rsid w:val="2CDE90D8"/>
    <w:rsid w:val="2CDF57E7"/>
    <w:rsid w:val="2CE05760"/>
    <w:rsid w:val="2CE08DC4"/>
    <w:rsid w:val="2CE09C39"/>
    <w:rsid w:val="2CE0B370"/>
    <w:rsid w:val="2CE0F22B"/>
    <w:rsid w:val="2CE1AFFF"/>
    <w:rsid w:val="2CE32666"/>
    <w:rsid w:val="2CE3B492"/>
    <w:rsid w:val="2CE3FDDB"/>
    <w:rsid w:val="2CE40F49"/>
    <w:rsid w:val="2CE43EA6"/>
    <w:rsid w:val="2CE4B5F7"/>
    <w:rsid w:val="2CE64436"/>
    <w:rsid w:val="2CE66BD2"/>
    <w:rsid w:val="2CE6C443"/>
    <w:rsid w:val="2CE70ACE"/>
    <w:rsid w:val="2CE7A465"/>
    <w:rsid w:val="2CE96798"/>
    <w:rsid w:val="2CEA18B1"/>
    <w:rsid w:val="2CEAA350"/>
    <w:rsid w:val="2CEAC1F1"/>
    <w:rsid w:val="2CECAFC1"/>
    <w:rsid w:val="2CECC500"/>
    <w:rsid w:val="2CEDEA36"/>
    <w:rsid w:val="2CEDF304"/>
    <w:rsid w:val="2CEEA339"/>
    <w:rsid w:val="2CEEC737"/>
    <w:rsid w:val="2CEF092E"/>
    <w:rsid w:val="2CEF70B3"/>
    <w:rsid w:val="2CF10407"/>
    <w:rsid w:val="2CF1B68D"/>
    <w:rsid w:val="2CF251A1"/>
    <w:rsid w:val="2CF59EB6"/>
    <w:rsid w:val="2CF61898"/>
    <w:rsid w:val="2CF756C3"/>
    <w:rsid w:val="2CF969A5"/>
    <w:rsid w:val="2CFB0340"/>
    <w:rsid w:val="2CFC2063"/>
    <w:rsid w:val="2CFC2DBE"/>
    <w:rsid w:val="2CFD1EBF"/>
    <w:rsid w:val="2CFDB790"/>
    <w:rsid w:val="2CFF8C97"/>
    <w:rsid w:val="2CFFA088"/>
    <w:rsid w:val="2D011D9C"/>
    <w:rsid w:val="2D021650"/>
    <w:rsid w:val="2D02A85A"/>
    <w:rsid w:val="2D041408"/>
    <w:rsid w:val="2D07FD1A"/>
    <w:rsid w:val="2D08E072"/>
    <w:rsid w:val="2D09E461"/>
    <w:rsid w:val="2D0A2512"/>
    <w:rsid w:val="2D0A459A"/>
    <w:rsid w:val="2D0A6758"/>
    <w:rsid w:val="2D0A6FF0"/>
    <w:rsid w:val="2D0AFF12"/>
    <w:rsid w:val="2D0C20C8"/>
    <w:rsid w:val="2D0C42A6"/>
    <w:rsid w:val="2D0CC93A"/>
    <w:rsid w:val="2D0CF3FB"/>
    <w:rsid w:val="2D0ED663"/>
    <w:rsid w:val="2D0FC728"/>
    <w:rsid w:val="2D10C21B"/>
    <w:rsid w:val="2D13866A"/>
    <w:rsid w:val="2D13AC54"/>
    <w:rsid w:val="2D13AEA1"/>
    <w:rsid w:val="2D1448F3"/>
    <w:rsid w:val="2D14E513"/>
    <w:rsid w:val="2D152C69"/>
    <w:rsid w:val="2D16CD7C"/>
    <w:rsid w:val="2D1735F2"/>
    <w:rsid w:val="2D17E92B"/>
    <w:rsid w:val="2D180747"/>
    <w:rsid w:val="2D196585"/>
    <w:rsid w:val="2D1A76D6"/>
    <w:rsid w:val="2D1AF3D9"/>
    <w:rsid w:val="2D1BE189"/>
    <w:rsid w:val="2D1CDFB0"/>
    <w:rsid w:val="2D1D0068"/>
    <w:rsid w:val="2D1D3BEB"/>
    <w:rsid w:val="2D1DC0A3"/>
    <w:rsid w:val="2D1E290B"/>
    <w:rsid w:val="2D1E7187"/>
    <w:rsid w:val="2D1EB6A8"/>
    <w:rsid w:val="2D1F0C8C"/>
    <w:rsid w:val="2D1F1ED7"/>
    <w:rsid w:val="2D1FBE9B"/>
    <w:rsid w:val="2D204B06"/>
    <w:rsid w:val="2D2086E5"/>
    <w:rsid w:val="2D21D455"/>
    <w:rsid w:val="2D2241BF"/>
    <w:rsid w:val="2D2334B4"/>
    <w:rsid w:val="2D237E86"/>
    <w:rsid w:val="2D2388B4"/>
    <w:rsid w:val="2D2403BF"/>
    <w:rsid w:val="2D24878F"/>
    <w:rsid w:val="2D24C0C4"/>
    <w:rsid w:val="2D255AA8"/>
    <w:rsid w:val="2D259A2E"/>
    <w:rsid w:val="2D260F8C"/>
    <w:rsid w:val="2D26CADF"/>
    <w:rsid w:val="2D272B5B"/>
    <w:rsid w:val="2D290270"/>
    <w:rsid w:val="2D2AC2EB"/>
    <w:rsid w:val="2D2B9888"/>
    <w:rsid w:val="2D2C47C0"/>
    <w:rsid w:val="2D2CB95D"/>
    <w:rsid w:val="2D2CDD60"/>
    <w:rsid w:val="2D2CFA7A"/>
    <w:rsid w:val="2D2DAD46"/>
    <w:rsid w:val="2D2DEF67"/>
    <w:rsid w:val="2D2EBC48"/>
    <w:rsid w:val="2D2EF38C"/>
    <w:rsid w:val="2D30EB21"/>
    <w:rsid w:val="2D31D968"/>
    <w:rsid w:val="2D321473"/>
    <w:rsid w:val="2D323E0F"/>
    <w:rsid w:val="2D32CE1D"/>
    <w:rsid w:val="2D32DF7C"/>
    <w:rsid w:val="2D34A068"/>
    <w:rsid w:val="2D35F0BA"/>
    <w:rsid w:val="2D39D44F"/>
    <w:rsid w:val="2D3A3639"/>
    <w:rsid w:val="2D3AC8A6"/>
    <w:rsid w:val="2D3C8CB5"/>
    <w:rsid w:val="2D3D4D3B"/>
    <w:rsid w:val="2D3D695D"/>
    <w:rsid w:val="2D3D7B4D"/>
    <w:rsid w:val="2D3F0580"/>
    <w:rsid w:val="2D3FA4B4"/>
    <w:rsid w:val="2D404B56"/>
    <w:rsid w:val="2D405446"/>
    <w:rsid w:val="2D406C1E"/>
    <w:rsid w:val="2D411929"/>
    <w:rsid w:val="2D4138D1"/>
    <w:rsid w:val="2D42A4BD"/>
    <w:rsid w:val="2D42F3BC"/>
    <w:rsid w:val="2D42F737"/>
    <w:rsid w:val="2D45A5CA"/>
    <w:rsid w:val="2D476AAF"/>
    <w:rsid w:val="2D487752"/>
    <w:rsid w:val="2D48E437"/>
    <w:rsid w:val="2D496770"/>
    <w:rsid w:val="2D4A357A"/>
    <w:rsid w:val="2D4AD111"/>
    <w:rsid w:val="2D4B26D8"/>
    <w:rsid w:val="2D4BC27D"/>
    <w:rsid w:val="2D4D1E03"/>
    <w:rsid w:val="2D4D5F46"/>
    <w:rsid w:val="2D4E6F32"/>
    <w:rsid w:val="2D4EDC85"/>
    <w:rsid w:val="2D4F0019"/>
    <w:rsid w:val="2D513EC9"/>
    <w:rsid w:val="2D516387"/>
    <w:rsid w:val="2D516E74"/>
    <w:rsid w:val="2D524FA6"/>
    <w:rsid w:val="2D525B66"/>
    <w:rsid w:val="2D5288DE"/>
    <w:rsid w:val="2D52C652"/>
    <w:rsid w:val="2D53783B"/>
    <w:rsid w:val="2D538E45"/>
    <w:rsid w:val="2D53CD49"/>
    <w:rsid w:val="2D5560F1"/>
    <w:rsid w:val="2D5577D8"/>
    <w:rsid w:val="2D558273"/>
    <w:rsid w:val="2D55DE16"/>
    <w:rsid w:val="2D55DFE8"/>
    <w:rsid w:val="2D561ECB"/>
    <w:rsid w:val="2D5692F6"/>
    <w:rsid w:val="2D56CCB3"/>
    <w:rsid w:val="2D56DA0E"/>
    <w:rsid w:val="2D56F632"/>
    <w:rsid w:val="2D577023"/>
    <w:rsid w:val="2D5795A7"/>
    <w:rsid w:val="2D588D63"/>
    <w:rsid w:val="2D5A4095"/>
    <w:rsid w:val="2D5B527D"/>
    <w:rsid w:val="2D5BAC80"/>
    <w:rsid w:val="2D5BB542"/>
    <w:rsid w:val="2D5D483B"/>
    <w:rsid w:val="2D5E33BE"/>
    <w:rsid w:val="2D5EB35D"/>
    <w:rsid w:val="2D604F1F"/>
    <w:rsid w:val="2D611E77"/>
    <w:rsid w:val="2D61F7D2"/>
    <w:rsid w:val="2D620747"/>
    <w:rsid w:val="2D6224B7"/>
    <w:rsid w:val="2D622EBE"/>
    <w:rsid w:val="2D627F5B"/>
    <w:rsid w:val="2D634F5D"/>
    <w:rsid w:val="2D642A4C"/>
    <w:rsid w:val="2D66B0CD"/>
    <w:rsid w:val="2D670B7B"/>
    <w:rsid w:val="2D674A5A"/>
    <w:rsid w:val="2D67712E"/>
    <w:rsid w:val="2D67A18B"/>
    <w:rsid w:val="2D6959DC"/>
    <w:rsid w:val="2D696EE9"/>
    <w:rsid w:val="2D6A01E6"/>
    <w:rsid w:val="2D6A8826"/>
    <w:rsid w:val="2D6B686B"/>
    <w:rsid w:val="2D6B7345"/>
    <w:rsid w:val="2D6C7332"/>
    <w:rsid w:val="2D6CE930"/>
    <w:rsid w:val="2D6D01E0"/>
    <w:rsid w:val="2D6D34E2"/>
    <w:rsid w:val="2D6E48FF"/>
    <w:rsid w:val="2D6F18A7"/>
    <w:rsid w:val="2D742C39"/>
    <w:rsid w:val="2D7443AF"/>
    <w:rsid w:val="2D7452F2"/>
    <w:rsid w:val="2D74538F"/>
    <w:rsid w:val="2D749864"/>
    <w:rsid w:val="2D751D71"/>
    <w:rsid w:val="2D755F4C"/>
    <w:rsid w:val="2D756F03"/>
    <w:rsid w:val="2D761740"/>
    <w:rsid w:val="2D76FB39"/>
    <w:rsid w:val="2D77FE76"/>
    <w:rsid w:val="2D783C20"/>
    <w:rsid w:val="2D78EEB0"/>
    <w:rsid w:val="2D79A697"/>
    <w:rsid w:val="2D7A0183"/>
    <w:rsid w:val="2D7A93DC"/>
    <w:rsid w:val="2D7B2F90"/>
    <w:rsid w:val="2D7B5C78"/>
    <w:rsid w:val="2D7BDAA1"/>
    <w:rsid w:val="2D7C6D91"/>
    <w:rsid w:val="2D7E2C89"/>
    <w:rsid w:val="2D7EEE73"/>
    <w:rsid w:val="2D8010EA"/>
    <w:rsid w:val="2D801C88"/>
    <w:rsid w:val="2D802954"/>
    <w:rsid w:val="2D813514"/>
    <w:rsid w:val="2D814540"/>
    <w:rsid w:val="2D82D894"/>
    <w:rsid w:val="2D843B61"/>
    <w:rsid w:val="2D843F10"/>
    <w:rsid w:val="2D84AFFD"/>
    <w:rsid w:val="2D8549F1"/>
    <w:rsid w:val="2D86CDA6"/>
    <w:rsid w:val="2D871ACC"/>
    <w:rsid w:val="2D8725B8"/>
    <w:rsid w:val="2D875C0C"/>
    <w:rsid w:val="2D87C128"/>
    <w:rsid w:val="2D87D271"/>
    <w:rsid w:val="2D884D57"/>
    <w:rsid w:val="2D88AB2E"/>
    <w:rsid w:val="2D88FAE6"/>
    <w:rsid w:val="2D8B06B9"/>
    <w:rsid w:val="2D8D1EE3"/>
    <w:rsid w:val="2D8D4581"/>
    <w:rsid w:val="2D8DAF0E"/>
    <w:rsid w:val="2D8E7C7C"/>
    <w:rsid w:val="2D8E8C6A"/>
    <w:rsid w:val="2D8EA604"/>
    <w:rsid w:val="2D8FFC42"/>
    <w:rsid w:val="2D90F846"/>
    <w:rsid w:val="2D911944"/>
    <w:rsid w:val="2D91345C"/>
    <w:rsid w:val="2D923037"/>
    <w:rsid w:val="2D9270F2"/>
    <w:rsid w:val="2D93189B"/>
    <w:rsid w:val="2D94149A"/>
    <w:rsid w:val="2D9475A8"/>
    <w:rsid w:val="2D94FBA4"/>
    <w:rsid w:val="2D957D0B"/>
    <w:rsid w:val="2D95E44D"/>
    <w:rsid w:val="2D9614B4"/>
    <w:rsid w:val="2D963DE7"/>
    <w:rsid w:val="2D965293"/>
    <w:rsid w:val="2D9696ED"/>
    <w:rsid w:val="2D9787B9"/>
    <w:rsid w:val="2D97A256"/>
    <w:rsid w:val="2D982C8A"/>
    <w:rsid w:val="2D9A23C6"/>
    <w:rsid w:val="2D9A79B0"/>
    <w:rsid w:val="2D9B65C2"/>
    <w:rsid w:val="2D9C93D5"/>
    <w:rsid w:val="2D9CF7A0"/>
    <w:rsid w:val="2D9D15AC"/>
    <w:rsid w:val="2D9E231F"/>
    <w:rsid w:val="2D9E357F"/>
    <w:rsid w:val="2DA0F824"/>
    <w:rsid w:val="2DA15E35"/>
    <w:rsid w:val="2DA22E89"/>
    <w:rsid w:val="2DA39C97"/>
    <w:rsid w:val="2DA4E483"/>
    <w:rsid w:val="2DA528B4"/>
    <w:rsid w:val="2DA57BD1"/>
    <w:rsid w:val="2DA61130"/>
    <w:rsid w:val="2DA6916E"/>
    <w:rsid w:val="2DA6C494"/>
    <w:rsid w:val="2DA782D2"/>
    <w:rsid w:val="2DA7BE3D"/>
    <w:rsid w:val="2DA7D81F"/>
    <w:rsid w:val="2DA94419"/>
    <w:rsid w:val="2DAA0EB1"/>
    <w:rsid w:val="2DAA7BB1"/>
    <w:rsid w:val="2DAB277B"/>
    <w:rsid w:val="2DAC034B"/>
    <w:rsid w:val="2DAC3030"/>
    <w:rsid w:val="2DAC8A40"/>
    <w:rsid w:val="2DACC69F"/>
    <w:rsid w:val="2DAD9EE5"/>
    <w:rsid w:val="2DAF26F7"/>
    <w:rsid w:val="2DAF75CF"/>
    <w:rsid w:val="2DB0405C"/>
    <w:rsid w:val="2DB06B6C"/>
    <w:rsid w:val="2DB0D8B0"/>
    <w:rsid w:val="2DB18321"/>
    <w:rsid w:val="2DB2C203"/>
    <w:rsid w:val="2DB39475"/>
    <w:rsid w:val="2DB3D183"/>
    <w:rsid w:val="2DB4E38D"/>
    <w:rsid w:val="2DB68DF3"/>
    <w:rsid w:val="2DB710E9"/>
    <w:rsid w:val="2DB71A34"/>
    <w:rsid w:val="2DB741E7"/>
    <w:rsid w:val="2DB93EFA"/>
    <w:rsid w:val="2DB95B52"/>
    <w:rsid w:val="2DBA3E5D"/>
    <w:rsid w:val="2DBB3510"/>
    <w:rsid w:val="2DBBB8B8"/>
    <w:rsid w:val="2DBD84E7"/>
    <w:rsid w:val="2DBED1A5"/>
    <w:rsid w:val="2DBFB339"/>
    <w:rsid w:val="2DBFB8E7"/>
    <w:rsid w:val="2DBFDE1B"/>
    <w:rsid w:val="2DBFFEEF"/>
    <w:rsid w:val="2DC09A36"/>
    <w:rsid w:val="2DC0D156"/>
    <w:rsid w:val="2DC0F87F"/>
    <w:rsid w:val="2DC20B77"/>
    <w:rsid w:val="2DC38579"/>
    <w:rsid w:val="2DC39AED"/>
    <w:rsid w:val="2DC3F8F9"/>
    <w:rsid w:val="2DC58904"/>
    <w:rsid w:val="2DC5D6A3"/>
    <w:rsid w:val="2DC60EBC"/>
    <w:rsid w:val="2DC62404"/>
    <w:rsid w:val="2DC6B7B8"/>
    <w:rsid w:val="2DC89FDC"/>
    <w:rsid w:val="2DCA8DB5"/>
    <w:rsid w:val="2DCC89DD"/>
    <w:rsid w:val="2DCC9327"/>
    <w:rsid w:val="2DCD9FCD"/>
    <w:rsid w:val="2DCF476C"/>
    <w:rsid w:val="2DD00F13"/>
    <w:rsid w:val="2DD22BE7"/>
    <w:rsid w:val="2DD3040A"/>
    <w:rsid w:val="2DD304C8"/>
    <w:rsid w:val="2DD46A27"/>
    <w:rsid w:val="2DD49787"/>
    <w:rsid w:val="2DD513AA"/>
    <w:rsid w:val="2DD5F859"/>
    <w:rsid w:val="2DD615E4"/>
    <w:rsid w:val="2DD6452F"/>
    <w:rsid w:val="2DD652F1"/>
    <w:rsid w:val="2DD749FD"/>
    <w:rsid w:val="2DD78EFE"/>
    <w:rsid w:val="2DD7BAA7"/>
    <w:rsid w:val="2DD7D24E"/>
    <w:rsid w:val="2DD7EF51"/>
    <w:rsid w:val="2DD87260"/>
    <w:rsid w:val="2DD93F6F"/>
    <w:rsid w:val="2DD97F88"/>
    <w:rsid w:val="2DDA7BF0"/>
    <w:rsid w:val="2DDB0B15"/>
    <w:rsid w:val="2DDB1A28"/>
    <w:rsid w:val="2DDB27F4"/>
    <w:rsid w:val="2DDB3CD4"/>
    <w:rsid w:val="2DDB4B4E"/>
    <w:rsid w:val="2DDBBA8B"/>
    <w:rsid w:val="2DDCE04B"/>
    <w:rsid w:val="2DDF7126"/>
    <w:rsid w:val="2DE1C78D"/>
    <w:rsid w:val="2DE2BD34"/>
    <w:rsid w:val="2DE3C945"/>
    <w:rsid w:val="2DE431F1"/>
    <w:rsid w:val="2DE466F6"/>
    <w:rsid w:val="2DE4B300"/>
    <w:rsid w:val="2DE5539A"/>
    <w:rsid w:val="2DE5DDC0"/>
    <w:rsid w:val="2DE6242A"/>
    <w:rsid w:val="2DE784D8"/>
    <w:rsid w:val="2DE8091D"/>
    <w:rsid w:val="2DE81A22"/>
    <w:rsid w:val="2DE81FF0"/>
    <w:rsid w:val="2DE8B42F"/>
    <w:rsid w:val="2DE8D445"/>
    <w:rsid w:val="2DE95324"/>
    <w:rsid w:val="2DE9F184"/>
    <w:rsid w:val="2DEB3025"/>
    <w:rsid w:val="2DEC4812"/>
    <w:rsid w:val="2DEC50E0"/>
    <w:rsid w:val="2DED59CB"/>
    <w:rsid w:val="2DEE883B"/>
    <w:rsid w:val="2DEEA7E9"/>
    <w:rsid w:val="2DEF6D18"/>
    <w:rsid w:val="2DF02F0C"/>
    <w:rsid w:val="2DF102C0"/>
    <w:rsid w:val="2DF15C84"/>
    <w:rsid w:val="2DF23F41"/>
    <w:rsid w:val="2DF25913"/>
    <w:rsid w:val="2DF319CC"/>
    <w:rsid w:val="2DF38D99"/>
    <w:rsid w:val="2DF44412"/>
    <w:rsid w:val="2DF570EC"/>
    <w:rsid w:val="2DF6EF55"/>
    <w:rsid w:val="2DF6FFB3"/>
    <w:rsid w:val="2DF7CD1F"/>
    <w:rsid w:val="2DF8224B"/>
    <w:rsid w:val="2DF829B6"/>
    <w:rsid w:val="2DF93F5C"/>
    <w:rsid w:val="2DF95B71"/>
    <w:rsid w:val="2DF97341"/>
    <w:rsid w:val="2DF9B887"/>
    <w:rsid w:val="2DF9D837"/>
    <w:rsid w:val="2DFB41BD"/>
    <w:rsid w:val="2DFB45BB"/>
    <w:rsid w:val="2DFB5155"/>
    <w:rsid w:val="2DFCF4F7"/>
    <w:rsid w:val="2DFDF176"/>
    <w:rsid w:val="2DFE20B8"/>
    <w:rsid w:val="2DFE9A21"/>
    <w:rsid w:val="2DFEFBC7"/>
    <w:rsid w:val="2DFF2C1A"/>
    <w:rsid w:val="2DFF4B4D"/>
    <w:rsid w:val="2DFF4E2B"/>
    <w:rsid w:val="2DFF5218"/>
    <w:rsid w:val="2E007030"/>
    <w:rsid w:val="2E00996A"/>
    <w:rsid w:val="2E015B66"/>
    <w:rsid w:val="2E01D4C6"/>
    <w:rsid w:val="2E026229"/>
    <w:rsid w:val="2E031756"/>
    <w:rsid w:val="2E043D61"/>
    <w:rsid w:val="2E05010C"/>
    <w:rsid w:val="2E05B45C"/>
    <w:rsid w:val="2E0917FD"/>
    <w:rsid w:val="2E0954CC"/>
    <w:rsid w:val="2E09AD5A"/>
    <w:rsid w:val="2E0B2260"/>
    <w:rsid w:val="2E0B42C9"/>
    <w:rsid w:val="2E0B4A66"/>
    <w:rsid w:val="2E0CC85B"/>
    <w:rsid w:val="2E0D4720"/>
    <w:rsid w:val="2E0DB053"/>
    <w:rsid w:val="2E0E8409"/>
    <w:rsid w:val="2E0F104E"/>
    <w:rsid w:val="2E0F56AB"/>
    <w:rsid w:val="2E102445"/>
    <w:rsid w:val="2E105EB4"/>
    <w:rsid w:val="2E11610B"/>
    <w:rsid w:val="2E116B56"/>
    <w:rsid w:val="2E122F8F"/>
    <w:rsid w:val="2E139DE8"/>
    <w:rsid w:val="2E1469B5"/>
    <w:rsid w:val="2E15B066"/>
    <w:rsid w:val="2E16EB18"/>
    <w:rsid w:val="2E17C5C5"/>
    <w:rsid w:val="2E17DF8C"/>
    <w:rsid w:val="2E18F535"/>
    <w:rsid w:val="2E1A4A35"/>
    <w:rsid w:val="2E1A5373"/>
    <w:rsid w:val="2E1B4410"/>
    <w:rsid w:val="2E1D4EA4"/>
    <w:rsid w:val="2E1EE01A"/>
    <w:rsid w:val="2E1F9D65"/>
    <w:rsid w:val="2E206ABA"/>
    <w:rsid w:val="2E215E90"/>
    <w:rsid w:val="2E25646D"/>
    <w:rsid w:val="2E2720D4"/>
    <w:rsid w:val="2E288D39"/>
    <w:rsid w:val="2E28AC85"/>
    <w:rsid w:val="2E29B001"/>
    <w:rsid w:val="2E2AABB1"/>
    <w:rsid w:val="2E2B85F7"/>
    <w:rsid w:val="2E2B9038"/>
    <w:rsid w:val="2E2DFAB2"/>
    <w:rsid w:val="2E2E1C08"/>
    <w:rsid w:val="2E2EB321"/>
    <w:rsid w:val="2E2EC44D"/>
    <w:rsid w:val="2E300E69"/>
    <w:rsid w:val="2E310D60"/>
    <w:rsid w:val="2E314A64"/>
    <w:rsid w:val="2E3188DB"/>
    <w:rsid w:val="2E323339"/>
    <w:rsid w:val="2E3245C6"/>
    <w:rsid w:val="2E339FBA"/>
    <w:rsid w:val="2E33E9D6"/>
    <w:rsid w:val="2E34A311"/>
    <w:rsid w:val="2E352E1C"/>
    <w:rsid w:val="2E357EB5"/>
    <w:rsid w:val="2E38144B"/>
    <w:rsid w:val="2E38F3A4"/>
    <w:rsid w:val="2E394224"/>
    <w:rsid w:val="2E3C5E7A"/>
    <w:rsid w:val="2E3C98C7"/>
    <w:rsid w:val="2E3D84C6"/>
    <w:rsid w:val="2E3D853F"/>
    <w:rsid w:val="2E4164A4"/>
    <w:rsid w:val="2E417231"/>
    <w:rsid w:val="2E41F89A"/>
    <w:rsid w:val="2E422F63"/>
    <w:rsid w:val="2E4334EC"/>
    <w:rsid w:val="2E446E4A"/>
    <w:rsid w:val="2E447862"/>
    <w:rsid w:val="2E4499E8"/>
    <w:rsid w:val="2E44CB94"/>
    <w:rsid w:val="2E459A10"/>
    <w:rsid w:val="2E46142B"/>
    <w:rsid w:val="2E46E88C"/>
    <w:rsid w:val="2E4727C1"/>
    <w:rsid w:val="2E4770B2"/>
    <w:rsid w:val="2E486ED7"/>
    <w:rsid w:val="2E48787F"/>
    <w:rsid w:val="2E489F13"/>
    <w:rsid w:val="2E48E48C"/>
    <w:rsid w:val="2E4A075B"/>
    <w:rsid w:val="2E4BD2F4"/>
    <w:rsid w:val="2E4C6F72"/>
    <w:rsid w:val="2E4D0A4D"/>
    <w:rsid w:val="2E4E1E13"/>
    <w:rsid w:val="2E4E4C55"/>
    <w:rsid w:val="2E4E846D"/>
    <w:rsid w:val="2E4F2218"/>
    <w:rsid w:val="2E4F5F68"/>
    <w:rsid w:val="2E4FB056"/>
    <w:rsid w:val="2E523890"/>
    <w:rsid w:val="2E52789B"/>
    <w:rsid w:val="2E5299C2"/>
    <w:rsid w:val="2E546DB9"/>
    <w:rsid w:val="2E559096"/>
    <w:rsid w:val="2E55BD62"/>
    <w:rsid w:val="2E55C1E3"/>
    <w:rsid w:val="2E56316F"/>
    <w:rsid w:val="2E563508"/>
    <w:rsid w:val="2E56352C"/>
    <w:rsid w:val="2E56EF55"/>
    <w:rsid w:val="2E5710AE"/>
    <w:rsid w:val="2E581EA8"/>
    <w:rsid w:val="2E58D429"/>
    <w:rsid w:val="2E599CAE"/>
    <w:rsid w:val="2E5BA8A2"/>
    <w:rsid w:val="2E5D1B11"/>
    <w:rsid w:val="2E5E452C"/>
    <w:rsid w:val="2E5EAADD"/>
    <w:rsid w:val="2E5EDA28"/>
    <w:rsid w:val="2E606888"/>
    <w:rsid w:val="2E612AB9"/>
    <w:rsid w:val="2E613BFF"/>
    <w:rsid w:val="2E625BE3"/>
    <w:rsid w:val="2E66B8A4"/>
    <w:rsid w:val="2E66D8C0"/>
    <w:rsid w:val="2E67CF10"/>
    <w:rsid w:val="2E67E2FE"/>
    <w:rsid w:val="2E68AAC2"/>
    <w:rsid w:val="2E692FCB"/>
    <w:rsid w:val="2E69C6E6"/>
    <w:rsid w:val="2E6A215A"/>
    <w:rsid w:val="2E6A8EAB"/>
    <w:rsid w:val="2E6BF62B"/>
    <w:rsid w:val="2E6CC542"/>
    <w:rsid w:val="2E6D06A7"/>
    <w:rsid w:val="2E6EDBA3"/>
    <w:rsid w:val="2E706B31"/>
    <w:rsid w:val="2E7172E6"/>
    <w:rsid w:val="2E71CE98"/>
    <w:rsid w:val="2E725ED2"/>
    <w:rsid w:val="2E72AB8C"/>
    <w:rsid w:val="2E732C8F"/>
    <w:rsid w:val="2E76BDC3"/>
    <w:rsid w:val="2E788232"/>
    <w:rsid w:val="2E799FE8"/>
    <w:rsid w:val="2E7B4823"/>
    <w:rsid w:val="2E7E2AC0"/>
    <w:rsid w:val="2E80628C"/>
    <w:rsid w:val="2E80D402"/>
    <w:rsid w:val="2E810437"/>
    <w:rsid w:val="2E8362A6"/>
    <w:rsid w:val="2E84B183"/>
    <w:rsid w:val="2E856335"/>
    <w:rsid w:val="2E87B03D"/>
    <w:rsid w:val="2E87F13E"/>
    <w:rsid w:val="2E898AE6"/>
    <w:rsid w:val="2E8A4A33"/>
    <w:rsid w:val="2E8B2840"/>
    <w:rsid w:val="2E8BC227"/>
    <w:rsid w:val="2E8BED4C"/>
    <w:rsid w:val="2E8C4052"/>
    <w:rsid w:val="2E8C9732"/>
    <w:rsid w:val="2E8D1397"/>
    <w:rsid w:val="2E8D5ED4"/>
    <w:rsid w:val="2E8D9E52"/>
    <w:rsid w:val="2E8F2411"/>
    <w:rsid w:val="2E8F6F97"/>
    <w:rsid w:val="2E8F876D"/>
    <w:rsid w:val="2E8FDFBE"/>
    <w:rsid w:val="2E90A393"/>
    <w:rsid w:val="2E90BE1D"/>
    <w:rsid w:val="2E90F747"/>
    <w:rsid w:val="2E910CE9"/>
    <w:rsid w:val="2E9384E8"/>
    <w:rsid w:val="2E95528F"/>
    <w:rsid w:val="2E95AAC6"/>
    <w:rsid w:val="2E96F435"/>
    <w:rsid w:val="2E979A55"/>
    <w:rsid w:val="2E981161"/>
    <w:rsid w:val="2E98DBCA"/>
    <w:rsid w:val="2E99A3EB"/>
    <w:rsid w:val="2E99B388"/>
    <w:rsid w:val="2E9A0F02"/>
    <w:rsid w:val="2E9A95E5"/>
    <w:rsid w:val="2E9AB39F"/>
    <w:rsid w:val="2E9B882F"/>
    <w:rsid w:val="2E9BA03B"/>
    <w:rsid w:val="2E9C0592"/>
    <w:rsid w:val="2E9C572F"/>
    <w:rsid w:val="2E9C9221"/>
    <w:rsid w:val="2E9DC29B"/>
    <w:rsid w:val="2E9DF191"/>
    <w:rsid w:val="2EA10BC7"/>
    <w:rsid w:val="2EA17116"/>
    <w:rsid w:val="2EA24CA7"/>
    <w:rsid w:val="2EA27236"/>
    <w:rsid w:val="2EA39648"/>
    <w:rsid w:val="2EA4FB4B"/>
    <w:rsid w:val="2EA5270B"/>
    <w:rsid w:val="2EA55FA7"/>
    <w:rsid w:val="2EA5A53E"/>
    <w:rsid w:val="2EA5CB94"/>
    <w:rsid w:val="2EA5FE14"/>
    <w:rsid w:val="2EA602E4"/>
    <w:rsid w:val="2EA62466"/>
    <w:rsid w:val="2EA69B6F"/>
    <w:rsid w:val="2EA6C170"/>
    <w:rsid w:val="2EA8E805"/>
    <w:rsid w:val="2EA9922C"/>
    <w:rsid w:val="2EAB1498"/>
    <w:rsid w:val="2EAB55AE"/>
    <w:rsid w:val="2EABE0EF"/>
    <w:rsid w:val="2EAC1107"/>
    <w:rsid w:val="2EACA133"/>
    <w:rsid w:val="2EACD18F"/>
    <w:rsid w:val="2EAD18C0"/>
    <w:rsid w:val="2EAD241C"/>
    <w:rsid w:val="2EAEA880"/>
    <w:rsid w:val="2EAEE4B1"/>
    <w:rsid w:val="2EAFABC5"/>
    <w:rsid w:val="2EAFE59F"/>
    <w:rsid w:val="2EB018F0"/>
    <w:rsid w:val="2EB0E85D"/>
    <w:rsid w:val="2EB1193E"/>
    <w:rsid w:val="2EB148F1"/>
    <w:rsid w:val="2EB3D7A8"/>
    <w:rsid w:val="2EB43788"/>
    <w:rsid w:val="2EB724DB"/>
    <w:rsid w:val="2EB72C0E"/>
    <w:rsid w:val="2EB77681"/>
    <w:rsid w:val="2EB77D3F"/>
    <w:rsid w:val="2EB7CF21"/>
    <w:rsid w:val="2EB82B0C"/>
    <w:rsid w:val="2EBA1091"/>
    <w:rsid w:val="2EBADCED"/>
    <w:rsid w:val="2EBAE232"/>
    <w:rsid w:val="2EBB1804"/>
    <w:rsid w:val="2EBD6970"/>
    <w:rsid w:val="2EBE7F30"/>
    <w:rsid w:val="2EBF4F6D"/>
    <w:rsid w:val="2EBFDA47"/>
    <w:rsid w:val="2EC14538"/>
    <w:rsid w:val="2EC1E7E1"/>
    <w:rsid w:val="2EC24909"/>
    <w:rsid w:val="2EC2A6CC"/>
    <w:rsid w:val="2EC5DEDA"/>
    <w:rsid w:val="2EC627BA"/>
    <w:rsid w:val="2EC654E0"/>
    <w:rsid w:val="2EC753DE"/>
    <w:rsid w:val="2EC7D17F"/>
    <w:rsid w:val="2EC7F8F0"/>
    <w:rsid w:val="2EC81D46"/>
    <w:rsid w:val="2EC86A75"/>
    <w:rsid w:val="2EC889BE"/>
    <w:rsid w:val="2EC8C01C"/>
    <w:rsid w:val="2EC8EB4F"/>
    <w:rsid w:val="2EC91B9A"/>
    <w:rsid w:val="2EC9E908"/>
    <w:rsid w:val="2EC9E94D"/>
    <w:rsid w:val="2ECB00BA"/>
    <w:rsid w:val="2ECB2D87"/>
    <w:rsid w:val="2ECB3421"/>
    <w:rsid w:val="2ECB7CB5"/>
    <w:rsid w:val="2ECBFEDE"/>
    <w:rsid w:val="2ECC8587"/>
    <w:rsid w:val="2ECD0440"/>
    <w:rsid w:val="2ECD8ABF"/>
    <w:rsid w:val="2ECE2977"/>
    <w:rsid w:val="2ECE4141"/>
    <w:rsid w:val="2ECEDCB9"/>
    <w:rsid w:val="2ECEF485"/>
    <w:rsid w:val="2ECF1755"/>
    <w:rsid w:val="2ECF5738"/>
    <w:rsid w:val="2ECFA006"/>
    <w:rsid w:val="2ED0B791"/>
    <w:rsid w:val="2ED1F5BC"/>
    <w:rsid w:val="2ED374A1"/>
    <w:rsid w:val="2ED44008"/>
    <w:rsid w:val="2ED6F687"/>
    <w:rsid w:val="2ED755B4"/>
    <w:rsid w:val="2ED94A02"/>
    <w:rsid w:val="2ED9C7F4"/>
    <w:rsid w:val="2ED9FD55"/>
    <w:rsid w:val="2EDAE1D5"/>
    <w:rsid w:val="2EDBC1D0"/>
    <w:rsid w:val="2EDD7B87"/>
    <w:rsid w:val="2EDEBF80"/>
    <w:rsid w:val="2EDEFCAC"/>
    <w:rsid w:val="2EDFAA2D"/>
    <w:rsid w:val="2EDFDD70"/>
    <w:rsid w:val="2EE056FB"/>
    <w:rsid w:val="2EE1003E"/>
    <w:rsid w:val="2EE16BA7"/>
    <w:rsid w:val="2EE3BB3D"/>
    <w:rsid w:val="2EE3D60D"/>
    <w:rsid w:val="2EE3DE13"/>
    <w:rsid w:val="2EE41C95"/>
    <w:rsid w:val="2EE4CFD2"/>
    <w:rsid w:val="2EE52728"/>
    <w:rsid w:val="2EE64A3D"/>
    <w:rsid w:val="2EE64B84"/>
    <w:rsid w:val="2EE67FBF"/>
    <w:rsid w:val="2EE6880F"/>
    <w:rsid w:val="2EE95CF9"/>
    <w:rsid w:val="2EE9A269"/>
    <w:rsid w:val="2EEA79C6"/>
    <w:rsid w:val="2EEAC59C"/>
    <w:rsid w:val="2EEB4FA5"/>
    <w:rsid w:val="2EEB5A85"/>
    <w:rsid w:val="2EEBECA9"/>
    <w:rsid w:val="2EEC2C67"/>
    <w:rsid w:val="2EEDA351"/>
    <w:rsid w:val="2EEDCAFD"/>
    <w:rsid w:val="2EEDD593"/>
    <w:rsid w:val="2EEDEECF"/>
    <w:rsid w:val="2EEE47DC"/>
    <w:rsid w:val="2EEFC68D"/>
    <w:rsid w:val="2EF0C47E"/>
    <w:rsid w:val="2EF169BB"/>
    <w:rsid w:val="2EF31316"/>
    <w:rsid w:val="2EF37D4D"/>
    <w:rsid w:val="2EF4C775"/>
    <w:rsid w:val="2EF5DAC3"/>
    <w:rsid w:val="2EF5FE79"/>
    <w:rsid w:val="2EF695D0"/>
    <w:rsid w:val="2EF6D20F"/>
    <w:rsid w:val="2EF799FD"/>
    <w:rsid w:val="2EF84CC7"/>
    <w:rsid w:val="2EF85922"/>
    <w:rsid w:val="2EF96108"/>
    <w:rsid w:val="2EFACC5F"/>
    <w:rsid w:val="2EFB0354"/>
    <w:rsid w:val="2EFD5930"/>
    <w:rsid w:val="2EFE0283"/>
    <w:rsid w:val="2EFF1FBE"/>
    <w:rsid w:val="2EFF4E2F"/>
    <w:rsid w:val="2EFF5F87"/>
    <w:rsid w:val="2EFFB46B"/>
    <w:rsid w:val="2EFFC11E"/>
    <w:rsid w:val="2EFFCCC2"/>
    <w:rsid w:val="2F000047"/>
    <w:rsid w:val="2F00604D"/>
    <w:rsid w:val="2F034CCF"/>
    <w:rsid w:val="2F044DA1"/>
    <w:rsid w:val="2F04D238"/>
    <w:rsid w:val="2F052210"/>
    <w:rsid w:val="2F05D8C6"/>
    <w:rsid w:val="2F0620B8"/>
    <w:rsid w:val="2F06C0B1"/>
    <w:rsid w:val="2F0873A4"/>
    <w:rsid w:val="2F08DDA6"/>
    <w:rsid w:val="2F09208C"/>
    <w:rsid w:val="2F0BEFFA"/>
    <w:rsid w:val="2F0C594F"/>
    <w:rsid w:val="2F0CD6E2"/>
    <w:rsid w:val="2F0D7060"/>
    <w:rsid w:val="2F0D986A"/>
    <w:rsid w:val="2F0E78C3"/>
    <w:rsid w:val="2F0F2C20"/>
    <w:rsid w:val="2F10B044"/>
    <w:rsid w:val="2F133356"/>
    <w:rsid w:val="2F133CA9"/>
    <w:rsid w:val="2F14BF11"/>
    <w:rsid w:val="2F1537FC"/>
    <w:rsid w:val="2F15460E"/>
    <w:rsid w:val="2F154D51"/>
    <w:rsid w:val="2F15C3C7"/>
    <w:rsid w:val="2F1607EF"/>
    <w:rsid w:val="2F1A386E"/>
    <w:rsid w:val="2F1A6323"/>
    <w:rsid w:val="2F1B3EA5"/>
    <w:rsid w:val="2F1B6AB7"/>
    <w:rsid w:val="2F1BE5CF"/>
    <w:rsid w:val="2F1CF417"/>
    <w:rsid w:val="2F1E5854"/>
    <w:rsid w:val="2F1EBAEA"/>
    <w:rsid w:val="2F1EC8D3"/>
    <w:rsid w:val="2F1EFFDB"/>
    <w:rsid w:val="2F1F71DE"/>
    <w:rsid w:val="2F211C26"/>
    <w:rsid w:val="2F212B8B"/>
    <w:rsid w:val="2F212C19"/>
    <w:rsid w:val="2F240FA5"/>
    <w:rsid w:val="2F24EC5D"/>
    <w:rsid w:val="2F25C6AA"/>
    <w:rsid w:val="2F2665D6"/>
    <w:rsid w:val="2F26B927"/>
    <w:rsid w:val="2F280631"/>
    <w:rsid w:val="2F28F2AA"/>
    <w:rsid w:val="2F29F25F"/>
    <w:rsid w:val="2F2A146B"/>
    <w:rsid w:val="2F2B4808"/>
    <w:rsid w:val="2F2B62D4"/>
    <w:rsid w:val="2F2B701B"/>
    <w:rsid w:val="2F2C1DA1"/>
    <w:rsid w:val="2F2C9AAC"/>
    <w:rsid w:val="2F2C9D34"/>
    <w:rsid w:val="2F2D16AF"/>
    <w:rsid w:val="2F2D64A3"/>
    <w:rsid w:val="2F2DAD59"/>
    <w:rsid w:val="2F307CE4"/>
    <w:rsid w:val="2F3134B1"/>
    <w:rsid w:val="2F321A66"/>
    <w:rsid w:val="2F32657D"/>
    <w:rsid w:val="2F344432"/>
    <w:rsid w:val="2F3534C9"/>
    <w:rsid w:val="2F3548BF"/>
    <w:rsid w:val="2F358185"/>
    <w:rsid w:val="2F36A35C"/>
    <w:rsid w:val="2F38DF4A"/>
    <w:rsid w:val="2F3B59BA"/>
    <w:rsid w:val="2F3CE54F"/>
    <w:rsid w:val="2F3F5234"/>
    <w:rsid w:val="2F3F726F"/>
    <w:rsid w:val="2F3FBA59"/>
    <w:rsid w:val="2F4099C4"/>
    <w:rsid w:val="2F41B38E"/>
    <w:rsid w:val="2F41D26B"/>
    <w:rsid w:val="2F4222A5"/>
    <w:rsid w:val="2F42AD21"/>
    <w:rsid w:val="2F42C069"/>
    <w:rsid w:val="2F433C47"/>
    <w:rsid w:val="2F43F3E8"/>
    <w:rsid w:val="2F45FB23"/>
    <w:rsid w:val="2F468279"/>
    <w:rsid w:val="2F4872D7"/>
    <w:rsid w:val="2F487EA7"/>
    <w:rsid w:val="2F494D9F"/>
    <w:rsid w:val="2F4997EA"/>
    <w:rsid w:val="2F49A1DC"/>
    <w:rsid w:val="2F49F4F4"/>
    <w:rsid w:val="2F4C0363"/>
    <w:rsid w:val="2F4D5514"/>
    <w:rsid w:val="2F4D750F"/>
    <w:rsid w:val="2F4DC5F3"/>
    <w:rsid w:val="2F4E3FAF"/>
    <w:rsid w:val="2F4E8856"/>
    <w:rsid w:val="2F4F196D"/>
    <w:rsid w:val="2F4F5E06"/>
    <w:rsid w:val="2F50B3EE"/>
    <w:rsid w:val="2F50CEA4"/>
    <w:rsid w:val="2F5250C6"/>
    <w:rsid w:val="2F541FE2"/>
    <w:rsid w:val="2F54A00A"/>
    <w:rsid w:val="2F5520BF"/>
    <w:rsid w:val="2F55D0D5"/>
    <w:rsid w:val="2F56413D"/>
    <w:rsid w:val="2F580A8A"/>
    <w:rsid w:val="2F580C97"/>
    <w:rsid w:val="2F582792"/>
    <w:rsid w:val="2F585BB4"/>
    <w:rsid w:val="2F5A81AC"/>
    <w:rsid w:val="2F5C52DF"/>
    <w:rsid w:val="2F5CA9A3"/>
    <w:rsid w:val="2F5D4DC2"/>
    <w:rsid w:val="2F5D7F5E"/>
    <w:rsid w:val="2F5E3F20"/>
    <w:rsid w:val="2F5F02B2"/>
    <w:rsid w:val="2F5F7FD2"/>
    <w:rsid w:val="2F5FC7E4"/>
    <w:rsid w:val="2F5FF24E"/>
    <w:rsid w:val="2F63A57D"/>
    <w:rsid w:val="2F63DCC0"/>
    <w:rsid w:val="2F644C84"/>
    <w:rsid w:val="2F661262"/>
    <w:rsid w:val="2F67203C"/>
    <w:rsid w:val="2F679039"/>
    <w:rsid w:val="2F679861"/>
    <w:rsid w:val="2F686841"/>
    <w:rsid w:val="2F69465C"/>
    <w:rsid w:val="2F698531"/>
    <w:rsid w:val="2F6A13BB"/>
    <w:rsid w:val="2F6CF67C"/>
    <w:rsid w:val="2F6D06F2"/>
    <w:rsid w:val="2F6D5036"/>
    <w:rsid w:val="2F6E682B"/>
    <w:rsid w:val="2F6E8CA2"/>
    <w:rsid w:val="2F6E9CDF"/>
    <w:rsid w:val="2F6ED529"/>
    <w:rsid w:val="2F6FC2FA"/>
    <w:rsid w:val="2F6FDDF2"/>
    <w:rsid w:val="2F71BB47"/>
    <w:rsid w:val="2F72D555"/>
    <w:rsid w:val="2F745A1E"/>
    <w:rsid w:val="2F74D9EF"/>
    <w:rsid w:val="2F752238"/>
    <w:rsid w:val="2F753D8A"/>
    <w:rsid w:val="2F755631"/>
    <w:rsid w:val="2F758A9B"/>
    <w:rsid w:val="2F75E67B"/>
    <w:rsid w:val="2F764C51"/>
    <w:rsid w:val="2F774A3D"/>
    <w:rsid w:val="2F780C08"/>
    <w:rsid w:val="2F78189F"/>
    <w:rsid w:val="2F79300D"/>
    <w:rsid w:val="2F7A101D"/>
    <w:rsid w:val="2F7C6940"/>
    <w:rsid w:val="2F7D17CA"/>
    <w:rsid w:val="2F80034B"/>
    <w:rsid w:val="2F800ABE"/>
    <w:rsid w:val="2F811BBC"/>
    <w:rsid w:val="2F817AE2"/>
    <w:rsid w:val="2F819860"/>
    <w:rsid w:val="2F83EA83"/>
    <w:rsid w:val="2F84044B"/>
    <w:rsid w:val="2F84F354"/>
    <w:rsid w:val="2F85A727"/>
    <w:rsid w:val="2F85F3D1"/>
    <w:rsid w:val="2F863C36"/>
    <w:rsid w:val="2F884B20"/>
    <w:rsid w:val="2F8B605B"/>
    <w:rsid w:val="2F8C51E2"/>
    <w:rsid w:val="2F8E131A"/>
    <w:rsid w:val="2F8E723E"/>
    <w:rsid w:val="2F8F1F84"/>
    <w:rsid w:val="2F91B7A7"/>
    <w:rsid w:val="2F929C1C"/>
    <w:rsid w:val="2F93571C"/>
    <w:rsid w:val="2F941456"/>
    <w:rsid w:val="2F947A3B"/>
    <w:rsid w:val="2F952BD2"/>
    <w:rsid w:val="2F962192"/>
    <w:rsid w:val="2F9622B2"/>
    <w:rsid w:val="2F96BDE3"/>
    <w:rsid w:val="2F985A5D"/>
    <w:rsid w:val="2F9903BB"/>
    <w:rsid w:val="2F993749"/>
    <w:rsid w:val="2F99FF8A"/>
    <w:rsid w:val="2F9BBED2"/>
    <w:rsid w:val="2F9C42D2"/>
    <w:rsid w:val="2F9C70FB"/>
    <w:rsid w:val="2F9DA211"/>
    <w:rsid w:val="2F9DCC5C"/>
    <w:rsid w:val="2F9E40EE"/>
    <w:rsid w:val="2F9F5A12"/>
    <w:rsid w:val="2F9F7DE0"/>
    <w:rsid w:val="2F9FF760"/>
    <w:rsid w:val="2FA0ACA1"/>
    <w:rsid w:val="2FA0E38C"/>
    <w:rsid w:val="2FA17A09"/>
    <w:rsid w:val="2FA1A986"/>
    <w:rsid w:val="2FA38FEF"/>
    <w:rsid w:val="2FA45C60"/>
    <w:rsid w:val="2FA5B024"/>
    <w:rsid w:val="2FA5B572"/>
    <w:rsid w:val="2FA60FA3"/>
    <w:rsid w:val="2FA79A9B"/>
    <w:rsid w:val="2FA7F183"/>
    <w:rsid w:val="2FA85C34"/>
    <w:rsid w:val="2FA95A7D"/>
    <w:rsid w:val="2FA9BEEB"/>
    <w:rsid w:val="2FAA51A8"/>
    <w:rsid w:val="2FAABEC4"/>
    <w:rsid w:val="2FAB13C3"/>
    <w:rsid w:val="2FAB3EB6"/>
    <w:rsid w:val="2FAB86A2"/>
    <w:rsid w:val="2FAC9038"/>
    <w:rsid w:val="2FACC416"/>
    <w:rsid w:val="2FAE5EF3"/>
    <w:rsid w:val="2FAF00B0"/>
    <w:rsid w:val="2FAFB416"/>
    <w:rsid w:val="2FB08C79"/>
    <w:rsid w:val="2FB0C4F5"/>
    <w:rsid w:val="2FB0C6CF"/>
    <w:rsid w:val="2FB16CEB"/>
    <w:rsid w:val="2FB1ED83"/>
    <w:rsid w:val="2FB3B837"/>
    <w:rsid w:val="2FB5FDFA"/>
    <w:rsid w:val="2FB6E7A0"/>
    <w:rsid w:val="2FB85C19"/>
    <w:rsid w:val="2FB9A8EB"/>
    <w:rsid w:val="2FB9F7A2"/>
    <w:rsid w:val="2FBD5B04"/>
    <w:rsid w:val="2FBDB4FF"/>
    <w:rsid w:val="2FBDE155"/>
    <w:rsid w:val="2FBE842D"/>
    <w:rsid w:val="2FBF3402"/>
    <w:rsid w:val="2FBF3D76"/>
    <w:rsid w:val="2FC06345"/>
    <w:rsid w:val="2FC0FEB3"/>
    <w:rsid w:val="2FC18D7F"/>
    <w:rsid w:val="2FC19CCE"/>
    <w:rsid w:val="2FC1B173"/>
    <w:rsid w:val="2FC299EE"/>
    <w:rsid w:val="2FC2BCAF"/>
    <w:rsid w:val="2FC3CA3D"/>
    <w:rsid w:val="2FC40CE7"/>
    <w:rsid w:val="2FC44D09"/>
    <w:rsid w:val="2FC4D228"/>
    <w:rsid w:val="2FC4EFDD"/>
    <w:rsid w:val="2FC4F673"/>
    <w:rsid w:val="2FC58238"/>
    <w:rsid w:val="2FCA4E33"/>
    <w:rsid w:val="2FCB7ACA"/>
    <w:rsid w:val="2FCB8537"/>
    <w:rsid w:val="2FCCF51E"/>
    <w:rsid w:val="2FCD32B8"/>
    <w:rsid w:val="2FCDFF06"/>
    <w:rsid w:val="2FCE356B"/>
    <w:rsid w:val="2FCF49B9"/>
    <w:rsid w:val="2FCF92F5"/>
    <w:rsid w:val="2FD0BC0E"/>
    <w:rsid w:val="2FD102D0"/>
    <w:rsid w:val="2FD1371D"/>
    <w:rsid w:val="2FD2ADCB"/>
    <w:rsid w:val="2FD4AB4B"/>
    <w:rsid w:val="2FD4E1BC"/>
    <w:rsid w:val="2FD59674"/>
    <w:rsid w:val="2FD5BFFB"/>
    <w:rsid w:val="2FD5E7FB"/>
    <w:rsid w:val="2FD76D09"/>
    <w:rsid w:val="2FD7C950"/>
    <w:rsid w:val="2FD7FACC"/>
    <w:rsid w:val="2FD949C5"/>
    <w:rsid w:val="2FD9B459"/>
    <w:rsid w:val="2FD9E8F2"/>
    <w:rsid w:val="2FDAEFEE"/>
    <w:rsid w:val="2FDE5320"/>
    <w:rsid w:val="2FDF0B5B"/>
    <w:rsid w:val="2FDF7582"/>
    <w:rsid w:val="2FDFBBCE"/>
    <w:rsid w:val="2FE09BF5"/>
    <w:rsid w:val="2FE20781"/>
    <w:rsid w:val="2FE28E80"/>
    <w:rsid w:val="2FE34E50"/>
    <w:rsid w:val="2FE3A2A3"/>
    <w:rsid w:val="2FE440D6"/>
    <w:rsid w:val="2FE49CC0"/>
    <w:rsid w:val="2FE4EBA6"/>
    <w:rsid w:val="2FE4F9ED"/>
    <w:rsid w:val="2FE5186A"/>
    <w:rsid w:val="2FE55E03"/>
    <w:rsid w:val="2FE5CCD4"/>
    <w:rsid w:val="2FE62897"/>
    <w:rsid w:val="2FE6CDB6"/>
    <w:rsid w:val="2FE6EE9E"/>
    <w:rsid w:val="2FE87EF4"/>
    <w:rsid w:val="2FE89AD1"/>
    <w:rsid w:val="2FEA3C23"/>
    <w:rsid w:val="2FEB6D32"/>
    <w:rsid w:val="2FEBDB4D"/>
    <w:rsid w:val="2FEC6F03"/>
    <w:rsid w:val="2FECEC60"/>
    <w:rsid w:val="2FEE3082"/>
    <w:rsid w:val="2FEE5AB3"/>
    <w:rsid w:val="2FEE70C8"/>
    <w:rsid w:val="2FEE8BCA"/>
    <w:rsid w:val="2FF01295"/>
    <w:rsid w:val="2FF02CF3"/>
    <w:rsid w:val="2FF048FA"/>
    <w:rsid w:val="2FF19B80"/>
    <w:rsid w:val="2FF1A65A"/>
    <w:rsid w:val="2FF2FCE7"/>
    <w:rsid w:val="2FF3E15B"/>
    <w:rsid w:val="2FF41E54"/>
    <w:rsid w:val="2FF4E841"/>
    <w:rsid w:val="2FF5D361"/>
    <w:rsid w:val="2FF69B4C"/>
    <w:rsid w:val="2FF6A3EF"/>
    <w:rsid w:val="2FF6F95E"/>
    <w:rsid w:val="2FF71ACD"/>
    <w:rsid w:val="2FF76568"/>
    <w:rsid w:val="2FF78FC2"/>
    <w:rsid w:val="2FF80749"/>
    <w:rsid w:val="2FF8B8A8"/>
    <w:rsid w:val="2FF95975"/>
    <w:rsid w:val="2FF9CD56"/>
    <w:rsid w:val="2FFA92FB"/>
    <w:rsid w:val="2FFAF5FD"/>
    <w:rsid w:val="2FFB1BCF"/>
    <w:rsid w:val="2FFB1BD9"/>
    <w:rsid w:val="2FFBFA98"/>
    <w:rsid w:val="2FFC3547"/>
    <w:rsid w:val="2FFDE10B"/>
    <w:rsid w:val="2FFDEF89"/>
    <w:rsid w:val="2FFDF201"/>
    <w:rsid w:val="2FFE42D8"/>
    <w:rsid w:val="2FFF8654"/>
    <w:rsid w:val="2FFFDEB9"/>
    <w:rsid w:val="2FFFE6F7"/>
    <w:rsid w:val="30013DEE"/>
    <w:rsid w:val="300351EE"/>
    <w:rsid w:val="30040DBA"/>
    <w:rsid w:val="30047445"/>
    <w:rsid w:val="30060572"/>
    <w:rsid w:val="3006E079"/>
    <w:rsid w:val="3007253C"/>
    <w:rsid w:val="30077E72"/>
    <w:rsid w:val="30082A80"/>
    <w:rsid w:val="3008620D"/>
    <w:rsid w:val="300AA9D9"/>
    <w:rsid w:val="300BE180"/>
    <w:rsid w:val="300C29DE"/>
    <w:rsid w:val="300C344E"/>
    <w:rsid w:val="300C55F6"/>
    <w:rsid w:val="300CAD94"/>
    <w:rsid w:val="300CC448"/>
    <w:rsid w:val="300DC66F"/>
    <w:rsid w:val="300E5426"/>
    <w:rsid w:val="300EDA19"/>
    <w:rsid w:val="300F2DAA"/>
    <w:rsid w:val="300FED42"/>
    <w:rsid w:val="3011E36A"/>
    <w:rsid w:val="3011EFC7"/>
    <w:rsid w:val="3012733E"/>
    <w:rsid w:val="3014737C"/>
    <w:rsid w:val="3014AD79"/>
    <w:rsid w:val="301585AB"/>
    <w:rsid w:val="30162565"/>
    <w:rsid w:val="30162655"/>
    <w:rsid w:val="3016B2DB"/>
    <w:rsid w:val="30174D4C"/>
    <w:rsid w:val="3017D153"/>
    <w:rsid w:val="30197104"/>
    <w:rsid w:val="3019E44D"/>
    <w:rsid w:val="3019E928"/>
    <w:rsid w:val="301B4579"/>
    <w:rsid w:val="301B810F"/>
    <w:rsid w:val="301C6BBE"/>
    <w:rsid w:val="301CCD36"/>
    <w:rsid w:val="301E034E"/>
    <w:rsid w:val="301E137F"/>
    <w:rsid w:val="301E1F01"/>
    <w:rsid w:val="301EE3B1"/>
    <w:rsid w:val="30200332"/>
    <w:rsid w:val="30221E7C"/>
    <w:rsid w:val="30223BAD"/>
    <w:rsid w:val="3022CD4C"/>
    <w:rsid w:val="30235501"/>
    <w:rsid w:val="3025F40F"/>
    <w:rsid w:val="30273B4E"/>
    <w:rsid w:val="30278127"/>
    <w:rsid w:val="30279F20"/>
    <w:rsid w:val="3027FBFB"/>
    <w:rsid w:val="3028EADB"/>
    <w:rsid w:val="30299D0E"/>
    <w:rsid w:val="302A1AE3"/>
    <w:rsid w:val="302A3C0B"/>
    <w:rsid w:val="302B2112"/>
    <w:rsid w:val="302C0788"/>
    <w:rsid w:val="302D0527"/>
    <w:rsid w:val="302DF7A2"/>
    <w:rsid w:val="302E5BD3"/>
    <w:rsid w:val="302E5E4B"/>
    <w:rsid w:val="3030809E"/>
    <w:rsid w:val="30322B39"/>
    <w:rsid w:val="30323058"/>
    <w:rsid w:val="3032C484"/>
    <w:rsid w:val="30330695"/>
    <w:rsid w:val="30334829"/>
    <w:rsid w:val="303392E6"/>
    <w:rsid w:val="30344549"/>
    <w:rsid w:val="3035883C"/>
    <w:rsid w:val="30364B58"/>
    <w:rsid w:val="30369919"/>
    <w:rsid w:val="3036DB37"/>
    <w:rsid w:val="30383398"/>
    <w:rsid w:val="303893EF"/>
    <w:rsid w:val="3038CE69"/>
    <w:rsid w:val="3038FE75"/>
    <w:rsid w:val="303AFCD4"/>
    <w:rsid w:val="303B9A26"/>
    <w:rsid w:val="303BF0DC"/>
    <w:rsid w:val="303C8876"/>
    <w:rsid w:val="303CCF5A"/>
    <w:rsid w:val="303D40AD"/>
    <w:rsid w:val="303D62D4"/>
    <w:rsid w:val="303E9D92"/>
    <w:rsid w:val="3040D56C"/>
    <w:rsid w:val="304106FA"/>
    <w:rsid w:val="304161C2"/>
    <w:rsid w:val="3041C809"/>
    <w:rsid w:val="30429710"/>
    <w:rsid w:val="3043C18A"/>
    <w:rsid w:val="3045BBB4"/>
    <w:rsid w:val="304641A9"/>
    <w:rsid w:val="3046FAFC"/>
    <w:rsid w:val="3047040C"/>
    <w:rsid w:val="30480F5F"/>
    <w:rsid w:val="30494347"/>
    <w:rsid w:val="304A0607"/>
    <w:rsid w:val="304A5C56"/>
    <w:rsid w:val="304AB62C"/>
    <w:rsid w:val="304AC3B4"/>
    <w:rsid w:val="304C0365"/>
    <w:rsid w:val="304C9960"/>
    <w:rsid w:val="304C9DA5"/>
    <w:rsid w:val="304D59EF"/>
    <w:rsid w:val="304DA597"/>
    <w:rsid w:val="304E5E07"/>
    <w:rsid w:val="304FFEF4"/>
    <w:rsid w:val="30506C6F"/>
    <w:rsid w:val="3051B494"/>
    <w:rsid w:val="30521C25"/>
    <w:rsid w:val="30530093"/>
    <w:rsid w:val="305381ED"/>
    <w:rsid w:val="3053E70E"/>
    <w:rsid w:val="3055F7B7"/>
    <w:rsid w:val="3056CB97"/>
    <w:rsid w:val="305845E8"/>
    <w:rsid w:val="30585D03"/>
    <w:rsid w:val="3058EFBF"/>
    <w:rsid w:val="305B8286"/>
    <w:rsid w:val="305BC4F4"/>
    <w:rsid w:val="305C3336"/>
    <w:rsid w:val="305C37B7"/>
    <w:rsid w:val="305C391A"/>
    <w:rsid w:val="305C9760"/>
    <w:rsid w:val="305CCD21"/>
    <w:rsid w:val="305FDD8C"/>
    <w:rsid w:val="30628D52"/>
    <w:rsid w:val="30638602"/>
    <w:rsid w:val="30645DA0"/>
    <w:rsid w:val="3064778E"/>
    <w:rsid w:val="3065EC0C"/>
    <w:rsid w:val="30676FA9"/>
    <w:rsid w:val="306856BC"/>
    <w:rsid w:val="3068C83B"/>
    <w:rsid w:val="3068EF01"/>
    <w:rsid w:val="306AC835"/>
    <w:rsid w:val="306B3768"/>
    <w:rsid w:val="306B97B1"/>
    <w:rsid w:val="306DD098"/>
    <w:rsid w:val="306EDED9"/>
    <w:rsid w:val="306EE575"/>
    <w:rsid w:val="30708401"/>
    <w:rsid w:val="3070D8B2"/>
    <w:rsid w:val="30724336"/>
    <w:rsid w:val="30734C08"/>
    <w:rsid w:val="30739787"/>
    <w:rsid w:val="3073E29E"/>
    <w:rsid w:val="30751025"/>
    <w:rsid w:val="307642B0"/>
    <w:rsid w:val="3076ACDB"/>
    <w:rsid w:val="3078DBB6"/>
    <w:rsid w:val="30794F4B"/>
    <w:rsid w:val="307988E9"/>
    <w:rsid w:val="307A235B"/>
    <w:rsid w:val="307A80B4"/>
    <w:rsid w:val="307B2C80"/>
    <w:rsid w:val="307B4D9E"/>
    <w:rsid w:val="307C5AA2"/>
    <w:rsid w:val="307C9CFE"/>
    <w:rsid w:val="307CAEC4"/>
    <w:rsid w:val="307CF4FF"/>
    <w:rsid w:val="307D6C2A"/>
    <w:rsid w:val="307DAEB6"/>
    <w:rsid w:val="307E2B48"/>
    <w:rsid w:val="307F47EF"/>
    <w:rsid w:val="307F6435"/>
    <w:rsid w:val="30805CD2"/>
    <w:rsid w:val="3080D9A9"/>
    <w:rsid w:val="30813126"/>
    <w:rsid w:val="30815C0B"/>
    <w:rsid w:val="3081F14D"/>
    <w:rsid w:val="3081F7DE"/>
    <w:rsid w:val="3083863D"/>
    <w:rsid w:val="3083BE74"/>
    <w:rsid w:val="3083D188"/>
    <w:rsid w:val="3083F05D"/>
    <w:rsid w:val="30845D19"/>
    <w:rsid w:val="30860C28"/>
    <w:rsid w:val="308625C6"/>
    <w:rsid w:val="3087C91E"/>
    <w:rsid w:val="3087D2BC"/>
    <w:rsid w:val="3088C139"/>
    <w:rsid w:val="3088F2B9"/>
    <w:rsid w:val="308A090E"/>
    <w:rsid w:val="308B940C"/>
    <w:rsid w:val="308D54AF"/>
    <w:rsid w:val="308D8F74"/>
    <w:rsid w:val="308E446C"/>
    <w:rsid w:val="308EBCFE"/>
    <w:rsid w:val="30912751"/>
    <w:rsid w:val="3094CE46"/>
    <w:rsid w:val="309651C9"/>
    <w:rsid w:val="3096A2FC"/>
    <w:rsid w:val="3096D985"/>
    <w:rsid w:val="3096E7B9"/>
    <w:rsid w:val="3099F0BC"/>
    <w:rsid w:val="309B4CF5"/>
    <w:rsid w:val="309B58A9"/>
    <w:rsid w:val="309CC403"/>
    <w:rsid w:val="309DCB9C"/>
    <w:rsid w:val="309DCC22"/>
    <w:rsid w:val="309E423B"/>
    <w:rsid w:val="309EAEBA"/>
    <w:rsid w:val="309ECDB4"/>
    <w:rsid w:val="309F8DC7"/>
    <w:rsid w:val="30A02986"/>
    <w:rsid w:val="30A03255"/>
    <w:rsid w:val="30A0ABD8"/>
    <w:rsid w:val="30A193A4"/>
    <w:rsid w:val="30A1A158"/>
    <w:rsid w:val="30A42FF0"/>
    <w:rsid w:val="30A639A8"/>
    <w:rsid w:val="30A6677B"/>
    <w:rsid w:val="30A75D10"/>
    <w:rsid w:val="30A83BF1"/>
    <w:rsid w:val="30A874DE"/>
    <w:rsid w:val="30A8BDC6"/>
    <w:rsid w:val="30AA5784"/>
    <w:rsid w:val="30AAFA0E"/>
    <w:rsid w:val="30ABAEA7"/>
    <w:rsid w:val="30ACD444"/>
    <w:rsid w:val="30AE2EF4"/>
    <w:rsid w:val="30B1E1ED"/>
    <w:rsid w:val="30B22551"/>
    <w:rsid w:val="30B30DD8"/>
    <w:rsid w:val="30B3AE0D"/>
    <w:rsid w:val="30B565B2"/>
    <w:rsid w:val="30B57594"/>
    <w:rsid w:val="30B65A0D"/>
    <w:rsid w:val="30B662A0"/>
    <w:rsid w:val="30B6F33A"/>
    <w:rsid w:val="30B7744C"/>
    <w:rsid w:val="30B91B64"/>
    <w:rsid w:val="30BA4EEE"/>
    <w:rsid w:val="30BC6E11"/>
    <w:rsid w:val="30BCED47"/>
    <w:rsid w:val="30BDB67D"/>
    <w:rsid w:val="30C05AAC"/>
    <w:rsid w:val="30C0E1A8"/>
    <w:rsid w:val="30C155DC"/>
    <w:rsid w:val="30C28403"/>
    <w:rsid w:val="30C2AA0A"/>
    <w:rsid w:val="30C2C98B"/>
    <w:rsid w:val="30C300C1"/>
    <w:rsid w:val="30C3BFFF"/>
    <w:rsid w:val="30C41FDD"/>
    <w:rsid w:val="30C45E0D"/>
    <w:rsid w:val="30C47D90"/>
    <w:rsid w:val="30C4D010"/>
    <w:rsid w:val="30C4EEA6"/>
    <w:rsid w:val="30C53AE4"/>
    <w:rsid w:val="30C5880A"/>
    <w:rsid w:val="30C638EF"/>
    <w:rsid w:val="30C6CDFD"/>
    <w:rsid w:val="30C7045C"/>
    <w:rsid w:val="30C73464"/>
    <w:rsid w:val="30C738DD"/>
    <w:rsid w:val="30C799D5"/>
    <w:rsid w:val="30C7C458"/>
    <w:rsid w:val="30C94387"/>
    <w:rsid w:val="30CD7362"/>
    <w:rsid w:val="30CE1155"/>
    <w:rsid w:val="30CF0B18"/>
    <w:rsid w:val="30CF5BD8"/>
    <w:rsid w:val="30D01B2F"/>
    <w:rsid w:val="30D0E7FF"/>
    <w:rsid w:val="30D15A07"/>
    <w:rsid w:val="30D1D6E2"/>
    <w:rsid w:val="30D21D9F"/>
    <w:rsid w:val="30D23F8C"/>
    <w:rsid w:val="30D346C2"/>
    <w:rsid w:val="30D3CACA"/>
    <w:rsid w:val="30D560E8"/>
    <w:rsid w:val="30D56A6A"/>
    <w:rsid w:val="30D675D7"/>
    <w:rsid w:val="30D86CEC"/>
    <w:rsid w:val="30D8F71C"/>
    <w:rsid w:val="30D927C8"/>
    <w:rsid w:val="30D93754"/>
    <w:rsid w:val="30D9A53E"/>
    <w:rsid w:val="30DA8AD9"/>
    <w:rsid w:val="30DAA3DA"/>
    <w:rsid w:val="30DB5AE7"/>
    <w:rsid w:val="30DC1FCF"/>
    <w:rsid w:val="30DC2B09"/>
    <w:rsid w:val="30DF62DD"/>
    <w:rsid w:val="30E00467"/>
    <w:rsid w:val="30E1C4A6"/>
    <w:rsid w:val="30E35B04"/>
    <w:rsid w:val="30E3CFC4"/>
    <w:rsid w:val="30E444BA"/>
    <w:rsid w:val="30E53680"/>
    <w:rsid w:val="30E66F93"/>
    <w:rsid w:val="30E7A074"/>
    <w:rsid w:val="30E80ACA"/>
    <w:rsid w:val="30E94DE3"/>
    <w:rsid w:val="30EACF4C"/>
    <w:rsid w:val="30EB6A0E"/>
    <w:rsid w:val="30EC6D48"/>
    <w:rsid w:val="30ECD351"/>
    <w:rsid w:val="30ED4BEF"/>
    <w:rsid w:val="30EDA7FA"/>
    <w:rsid w:val="30EE6E1F"/>
    <w:rsid w:val="30EE7BC5"/>
    <w:rsid w:val="30EF9634"/>
    <w:rsid w:val="30F28DC4"/>
    <w:rsid w:val="30F2B053"/>
    <w:rsid w:val="30F42581"/>
    <w:rsid w:val="30F55B32"/>
    <w:rsid w:val="30F84E1C"/>
    <w:rsid w:val="30F97F45"/>
    <w:rsid w:val="30FA066A"/>
    <w:rsid w:val="30FA24D7"/>
    <w:rsid w:val="30FAEECA"/>
    <w:rsid w:val="30FB989C"/>
    <w:rsid w:val="30FE755F"/>
    <w:rsid w:val="30FEAC74"/>
    <w:rsid w:val="30FF98FC"/>
    <w:rsid w:val="31009249"/>
    <w:rsid w:val="3100B256"/>
    <w:rsid w:val="31019D08"/>
    <w:rsid w:val="31022070"/>
    <w:rsid w:val="3102D3E1"/>
    <w:rsid w:val="3103E6FB"/>
    <w:rsid w:val="3104CD23"/>
    <w:rsid w:val="31056957"/>
    <w:rsid w:val="31056E6E"/>
    <w:rsid w:val="3106A326"/>
    <w:rsid w:val="310916D9"/>
    <w:rsid w:val="310C62EF"/>
    <w:rsid w:val="310CF729"/>
    <w:rsid w:val="310D3559"/>
    <w:rsid w:val="310ECC87"/>
    <w:rsid w:val="310EFBE6"/>
    <w:rsid w:val="3111432B"/>
    <w:rsid w:val="3112144B"/>
    <w:rsid w:val="311467B1"/>
    <w:rsid w:val="31150276"/>
    <w:rsid w:val="31155DFB"/>
    <w:rsid w:val="3116141E"/>
    <w:rsid w:val="31181216"/>
    <w:rsid w:val="31199340"/>
    <w:rsid w:val="3119939F"/>
    <w:rsid w:val="31199DC4"/>
    <w:rsid w:val="311C02B9"/>
    <w:rsid w:val="311C23BF"/>
    <w:rsid w:val="311C36BC"/>
    <w:rsid w:val="311D1D80"/>
    <w:rsid w:val="311F37B9"/>
    <w:rsid w:val="312015FB"/>
    <w:rsid w:val="31206292"/>
    <w:rsid w:val="3120A1BA"/>
    <w:rsid w:val="3120DEE0"/>
    <w:rsid w:val="312110F9"/>
    <w:rsid w:val="31213718"/>
    <w:rsid w:val="31217532"/>
    <w:rsid w:val="3121754B"/>
    <w:rsid w:val="312278F2"/>
    <w:rsid w:val="3122F5E9"/>
    <w:rsid w:val="31237DD2"/>
    <w:rsid w:val="312408A4"/>
    <w:rsid w:val="3124101D"/>
    <w:rsid w:val="3124F0CD"/>
    <w:rsid w:val="31270BAC"/>
    <w:rsid w:val="31274B36"/>
    <w:rsid w:val="31292337"/>
    <w:rsid w:val="312A429F"/>
    <w:rsid w:val="312BA5CB"/>
    <w:rsid w:val="312BF256"/>
    <w:rsid w:val="312C2AA9"/>
    <w:rsid w:val="312C36D6"/>
    <w:rsid w:val="312CED67"/>
    <w:rsid w:val="312DA536"/>
    <w:rsid w:val="312E0C97"/>
    <w:rsid w:val="312ECFD1"/>
    <w:rsid w:val="312EDA6F"/>
    <w:rsid w:val="312F0313"/>
    <w:rsid w:val="312F4AEA"/>
    <w:rsid w:val="31302165"/>
    <w:rsid w:val="3130410B"/>
    <w:rsid w:val="3130FA1B"/>
    <w:rsid w:val="31316FB9"/>
    <w:rsid w:val="3133B062"/>
    <w:rsid w:val="313462B0"/>
    <w:rsid w:val="3134E48A"/>
    <w:rsid w:val="313523A0"/>
    <w:rsid w:val="3135458E"/>
    <w:rsid w:val="313569F7"/>
    <w:rsid w:val="3135CEAA"/>
    <w:rsid w:val="31362D94"/>
    <w:rsid w:val="3136302D"/>
    <w:rsid w:val="31389BB4"/>
    <w:rsid w:val="3138BEBC"/>
    <w:rsid w:val="3139D844"/>
    <w:rsid w:val="313A3EF4"/>
    <w:rsid w:val="313AD0EE"/>
    <w:rsid w:val="313B2ABA"/>
    <w:rsid w:val="313B886A"/>
    <w:rsid w:val="313BC1C6"/>
    <w:rsid w:val="313CB3ED"/>
    <w:rsid w:val="313CEB64"/>
    <w:rsid w:val="313D92AC"/>
    <w:rsid w:val="313DA845"/>
    <w:rsid w:val="313DFEE8"/>
    <w:rsid w:val="313F2E14"/>
    <w:rsid w:val="313F67FF"/>
    <w:rsid w:val="313F9F5E"/>
    <w:rsid w:val="31402CC1"/>
    <w:rsid w:val="31405EB3"/>
    <w:rsid w:val="31408947"/>
    <w:rsid w:val="31411C41"/>
    <w:rsid w:val="31421A89"/>
    <w:rsid w:val="31432955"/>
    <w:rsid w:val="3143431F"/>
    <w:rsid w:val="31439DD3"/>
    <w:rsid w:val="31439FCE"/>
    <w:rsid w:val="31447AA2"/>
    <w:rsid w:val="3144A652"/>
    <w:rsid w:val="3145D28F"/>
    <w:rsid w:val="3146D603"/>
    <w:rsid w:val="3146DF32"/>
    <w:rsid w:val="3148220E"/>
    <w:rsid w:val="3148C801"/>
    <w:rsid w:val="314923E0"/>
    <w:rsid w:val="314A1526"/>
    <w:rsid w:val="314A69B0"/>
    <w:rsid w:val="314AB2BD"/>
    <w:rsid w:val="314CC382"/>
    <w:rsid w:val="314CCF78"/>
    <w:rsid w:val="314F9BF3"/>
    <w:rsid w:val="3151AB82"/>
    <w:rsid w:val="3152A9B0"/>
    <w:rsid w:val="3153A3B9"/>
    <w:rsid w:val="31559BB7"/>
    <w:rsid w:val="315620CC"/>
    <w:rsid w:val="31571D72"/>
    <w:rsid w:val="3157F8EE"/>
    <w:rsid w:val="31581FB0"/>
    <w:rsid w:val="3158281C"/>
    <w:rsid w:val="3158EC27"/>
    <w:rsid w:val="315A1B10"/>
    <w:rsid w:val="315AC8A2"/>
    <w:rsid w:val="315AD4BE"/>
    <w:rsid w:val="315C7A23"/>
    <w:rsid w:val="315C84A1"/>
    <w:rsid w:val="315D16FA"/>
    <w:rsid w:val="315D4A99"/>
    <w:rsid w:val="3161CB02"/>
    <w:rsid w:val="31651AF3"/>
    <w:rsid w:val="31659D60"/>
    <w:rsid w:val="3165E3DC"/>
    <w:rsid w:val="31679BBE"/>
    <w:rsid w:val="31689E19"/>
    <w:rsid w:val="3169CCEC"/>
    <w:rsid w:val="316B041F"/>
    <w:rsid w:val="316BA807"/>
    <w:rsid w:val="316BB86A"/>
    <w:rsid w:val="316C62BF"/>
    <w:rsid w:val="316CF087"/>
    <w:rsid w:val="316F2EF6"/>
    <w:rsid w:val="31704B9E"/>
    <w:rsid w:val="3171C53D"/>
    <w:rsid w:val="3172B0D2"/>
    <w:rsid w:val="31736BB2"/>
    <w:rsid w:val="3173BA24"/>
    <w:rsid w:val="31758F8A"/>
    <w:rsid w:val="3176559B"/>
    <w:rsid w:val="317A5C8D"/>
    <w:rsid w:val="317CE215"/>
    <w:rsid w:val="317D8223"/>
    <w:rsid w:val="317E7B45"/>
    <w:rsid w:val="317EE198"/>
    <w:rsid w:val="317FA7A7"/>
    <w:rsid w:val="317FD874"/>
    <w:rsid w:val="31826182"/>
    <w:rsid w:val="318305EB"/>
    <w:rsid w:val="31833819"/>
    <w:rsid w:val="318373A0"/>
    <w:rsid w:val="31852679"/>
    <w:rsid w:val="31857B63"/>
    <w:rsid w:val="3185D75B"/>
    <w:rsid w:val="31869212"/>
    <w:rsid w:val="3186D236"/>
    <w:rsid w:val="3189D853"/>
    <w:rsid w:val="318A1012"/>
    <w:rsid w:val="318A4997"/>
    <w:rsid w:val="318AB22D"/>
    <w:rsid w:val="318AEF36"/>
    <w:rsid w:val="318D23F9"/>
    <w:rsid w:val="318F2A53"/>
    <w:rsid w:val="318F5472"/>
    <w:rsid w:val="318FEEB5"/>
    <w:rsid w:val="319004D1"/>
    <w:rsid w:val="3190B8A2"/>
    <w:rsid w:val="3190C92F"/>
    <w:rsid w:val="3192630F"/>
    <w:rsid w:val="3192C331"/>
    <w:rsid w:val="3193C1A5"/>
    <w:rsid w:val="31940295"/>
    <w:rsid w:val="31948828"/>
    <w:rsid w:val="3194E644"/>
    <w:rsid w:val="31954E31"/>
    <w:rsid w:val="3195AC8D"/>
    <w:rsid w:val="319689AF"/>
    <w:rsid w:val="3196A8D2"/>
    <w:rsid w:val="3197074D"/>
    <w:rsid w:val="31973407"/>
    <w:rsid w:val="31974BF7"/>
    <w:rsid w:val="31975BC3"/>
    <w:rsid w:val="31982975"/>
    <w:rsid w:val="31984DBB"/>
    <w:rsid w:val="3198CF85"/>
    <w:rsid w:val="319B3979"/>
    <w:rsid w:val="319B4E2A"/>
    <w:rsid w:val="319CC3F8"/>
    <w:rsid w:val="319E32B2"/>
    <w:rsid w:val="319F4980"/>
    <w:rsid w:val="319F70AA"/>
    <w:rsid w:val="31A066A9"/>
    <w:rsid w:val="31A13792"/>
    <w:rsid w:val="31A15F64"/>
    <w:rsid w:val="31A1D2E3"/>
    <w:rsid w:val="31A26E35"/>
    <w:rsid w:val="31A2D7E6"/>
    <w:rsid w:val="31A393A4"/>
    <w:rsid w:val="31A3A259"/>
    <w:rsid w:val="31A4B3CF"/>
    <w:rsid w:val="31A4F321"/>
    <w:rsid w:val="31A5B39A"/>
    <w:rsid w:val="31A61246"/>
    <w:rsid w:val="31A82C76"/>
    <w:rsid w:val="31A8F604"/>
    <w:rsid w:val="31AA4375"/>
    <w:rsid w:val="31AABE1A"/>
    <w:rsid w:val="31AB0E62"/>
    <w:rsid w:val="31AB1C4E"/>
    <w:rsid w:val="31ABB739"/>
    <w:rsid w:val="31AC1FEF"/>
    <w:rsid w:val="31AC9D91"/>
    <w:rsid w:val="31ACAE32"/>
    <w:rsid w:val="31AD0D25"/>
    <w:rsid w:val="31ADB1C4"/>
    <w:rsid w:val="31AFF4C8"/>
    <w:rsid w:val="31B01E62"/>
    <w:rsid w:val="31B17F73"/>
    <w:rsid w:val="31B19B3D"/>
    <w:rsid w:val="31B2CB0C"/>
    <w:rsid w:val="31B3A293"/>
    <w:rsid w:val="31B3CDB7"/>
    <w:rsid w:val="31B65F54"/>
    <w:rsid w:val="31B66B18"/>
    <w:rsid w:val="31B7AD1D"/>
    <w:rsid w:val="31B8EC07"/>
    <w:rsid w:val="31B8F431"/>
    <w:rsid w:val="31B9B1DB"/>
    <w:rsid w:val="31BA7A79"/>
    <w:rsid w:val="31BB7C15"/>
    <w:rsid w:val="31BD643A"/>
    <w:rsid w:val="31BE752E"/>
    <w:rsid w:val="31C03659"/>
    <w:rsid w:val="31C0F38B"/>
    <w:rsid w:val="31C13AA2"/>
    <w:rsid w:val="31C1CF8C"/>
    <w:rsid w:val="31C28E2B"/>
    <w:rsid w:val="31C668EB"/>
    <w:rsid w:val="31C8598A"/>
    <w:rsid w:val="31CB41F1"/>
    <w:rsid w:val="31CB5743"/>
    <w:rsid w:val="31CBAA00"/>
    <w:rsid w:val="31CC58EA"/>
    <w:rsid w:val="31CDAE84"/>
    <w:rsid w:val="31CE1F7B"/>
    <w:rsid w:val="31D10A9E"/>
    <w:rsid w:val="31D16DAD"/>
    <w:rsid w:val="31D2776D"/>
    <w:rsid w:val="31D35B13"/>
    <w:rsid w:val="31D38516"/>
    <w:rsid w:val="31D3D696"/>
    <w:rsid w:val="31D44444"/>
    <w:rsid w:val="31D66CB3"/>
    <w:rsid w:val="31D81C6C"/>
    <w:rsid w:val="31D85C96"/>
    <w:rsid w:val="31D8BAB2"/>
    <w:rsid w:val="31D984BC"/>
    <w:rsid w:val="31DA380D"/>
    <w:rsid w:val="31DA5FAF"/>
    <w:rsid w:val="31DCBA17"/>
    <w:rsid w:val="31DFE269"/>
    <w:rsid w:val="31E165B6"/>
    <w:rsid w:val="31E17A79"/>
    <w:rsid w:val="31E2ADB2"/>
    <w:rsid w:val="31E3A77F"/>
    <w:rsid w:val="31E509CE"/>
    <w:rsid w:val="31E5BC3C"/>
    <w:rsid w:val="31E651E5"/>
    <w:rsid w:val="31E69C16"/>
    <w:rsid w:val="31E69FCF"/>
    <w:rsid w:val="31E8A7ED"/>
    <w:rsid w:val="31EB1E36"/>
    <w:rsid w:val="31EB75E2"/>
    <w:rsid w:val="31EC5C04"/>
    <w:rsid w:val="31ECA2C3"/>
    <w:rsid w:val="31ECC24A"/>
    <w:rsid w:val="31ED0E46"/>
    <w:rsid w:val="31ED9640"/>
    <w:rsid w:val="31EDBF3D"/>
    <w:rsid w:val="31EDF16F"/>
    <w:rsid w:val="31EE56CB"/>
    <w:rsid w:val="31F323EA"/>
    <w:rsid w:val="31F3252E"/>
    <w:rsid w:val="31F5A7D1"/>
    <w:rsid w:val="31F8B857"/>
    <w:rsid w:val="31F8D5AB"/>
    <w:rsid w:val="31F90881"/>
    <w:rsid w:val="31F92482"/>
    <w:rsid w:val="31F94506"/>
    <w:rsid w:val="31FAADB1"/>
    <w:rsid w:val="31FBC73F"/>
    <w:rsid w:val="31FC4867"/>
    <w:rsid w:val="31FCBACB"/>
    <w:rsid w:val="31FCDD39"/>
    <w:rsid w:val="31FCF3DC"/>
    <w:rsid w:val="320204B5"/>
    <w:rsid w:val="320275FE"/>
    <w:rsid w:val="3203B674"/>
    <w:rsid w:val="3203FE58"/>
    <w:rsid w:val="32043B35"/>
    <w:rsid w:val="3204D5C2"/>
    <w:rsid w:val="32051C49"/>
    <w:rsid w:val="320539D7"/>
    <w:rsid w:val="3205D3CB"/>
    <w:rsid w:val="3206A175"/>
    <w:rsid w:val="3206E199"/>
    <w:rsid w:val="3206F7FA"/>
    <w:rsid w:val="3207917D"/>
    <w:rsid w:val="3207DD25"/>
    <w:rsid w:val="320A097D"/>
    <w:rsid w:val="320A1275"/>
    <w:rsid w:val="320A72A1"/>
    <w:rsid w:val="320B0527"/>
    <w:rsid w:val="320BCF96"/>
    <w:rsid w:val="320CD2C5"/>
    <w:rsid w:val="320D080B"/>
    <w:rsid w:val="3210225C"/>
    <w:rsid w:val="321028D7"/>
    <w:rsid w:val="3210A2C7"/>
    <w:rsid w:val="3210BB50"/>
    <w:rsid w:val="3211B73F"/>
    <w:rsid w:val="3211BE89"/>
    <w:rsid w:val="32121B2F"/>
    <w:rsid w:val="32126FCD"/>
    <w:rsid w:val="32133807"/>
    <w:rsid w:val="32151C49"/>
    <w:rsid w:val="3215818F"/>
    <w:rsid w:val="3215BA84"/>
    <w:rsid w:val="3215FAF6"/>
    <w:rsid w:val="321605EA"/>
    <w:rsid w:val="3216374B"/>
    <w:rsid w:val="3218C560"/>
    <w:rsid w:val="321A0286"/>
    <w:rsid w:val="321CA4CD"/>
    <w:rsid w:val="321D1DD1"/>
    <w:rsid w:val="32207B00"/>
    <w:rsid w:val="3220F255"/>
    <w:rsid w:val="3221E0DB"/>
    <w:rsid w:val="32220D59"/>
    <w:rsid w:val="3222FDDA"/>
    <w:rsid w:val="322309DA"/>
    <w:rsid w:val="32234402"/>
    <w:rsid w:val="32236ADE"/>
    <w:rsid w:val="3223A6AF"/>
    <w:rsid w:val="32240692"/>
    <w:rsid w:val="32298EAB"/>
    <w:rsid w:val="3229ECB0"/>
    <w:rsid w:val="322B1E0F"/>
    <w:rsid w:val="322B2A2B"/>
    <w:rsid w:val="322B9A97"/>
    <w:rsid w:val="322C365C"/>
    <w:rsid w:val="322CFB0F"/>
    <w:rsid w:val="322D2B85"/>
    <w:rsid w:val="322E6B7B"/>
    <w:rsid w:val="322E7CC7"/>
    <w:rsid w:val="322EE752"/>
    <w:rsid w:val="322FC489"/>
    <w:rsid w:val="323013E2"/>
    <w:rsid w:val="32309836"/>
    <w:rsid w:val="3230E713"/>
    <w:rsid w:val="323184C0"/>
    <w:rsid w:val="323195C1"/>
    <w:rsid w:val="3231BDF4"/>
    <w:rsid w:val="3231C4A5"/>
    <w:rsid w:val="3232B81A"/>
    <w:rsid w:val="32331B0D"/>
    <w:rsid w:val="323344C2"/>
    <w:rsid w:val="32334DA1"/>
    <w:rsid w:val="32342EC5"/>
    <w:rsid w:val="3234401E"/>
    <w:rsid w:val="3234BE68"/>
    <w:rsid w:val="32356A59"/>
    <w:rsid w:val="3235B094"/>
    <w:rsid w:val="3237D048"/>
    <w:rsid w:val="32381A31"/>
    <w:rsid w:val="32395A4B"/>
    <w:rsid w:val="32398C71"/>
    <w:rsid w:val="323A0C94"/>
    <w:rsid w:val="323B7BED"/>
    <w:rsid w:val="323D6405"/>
    <w:rsid w:val="323DB5EB"/>
    <w:rsid w:val="323DF949"/>
    <w:rsid w:val="323E674B"/>
    <w:rsid w:val="323EA293"/>
    <w:rsid w:val="32408C90"/>
    <w:rsid w:val="3240B591"/>
    <w:rsid w:val="3240CE60"/>
    <w:rsid w:val="3241CC97"/>
    <w:rsid w:val="324234B2"/>
    <w:rsid w:val="3243ED33"/>
    <w:rsid w:val="3244FDC1"/>
    <w:rsid w:val="32484FAD"/>
    <w:rsid w:val="32489BA8"/>
    <w:rsid w:val="3248A983"/>
    <w:rsid w:val="3249986B"/>
    <w:rsid w:val="3249DE7E"/>
    <w:rsid w:val="324A7A83"/>
    <w:rsid w:val="324A80C0"/>
    <w:rsid w:val="324B51A9"/>
    <w:rsid w:val="324C7E3E"/>
    <w:rsid w:val="324CE72E"/>
    <w:rsid w:val="324D3B41"/>
    <w:rsid w:val="324D5ABE"/>
    <w:rsid w:val="324DF049"/>
    <w:rsid w:val="324E88C7"/>
    <w:rsid w:val="324EBC9A"/>
    <w:rsid w:val="325053E9"/>
    <w:rsid w:val="32517200"/>
    <w:rsid w:val="32519282"/>
    <w:rsid w:val="3253A4AE"/>
    <w:rsid w:val="3254202A"/>
    <w:rsid w:val="325430D4"/>
    <w:rsid w:val="32548A75"/>
    <w:rsid w:val="3255ED09"/>
    <w:rsid w:val="32561576"/>
    <w:rsid w:val="325738C5"/>
    <w:rsid w:val="3257E479"/>
    <w:rsid w:val="325806E7"/>
    <w:rsid w:val="32584C61"/>
    <w:rsid w:val="32585F73"/>
    <w:rsid w:val="325885B7"/>
    <w:rsid w:val="32591C3F"/>
    <w:rsid w:val="325A1BFE"/>
    <w:rsid w:val="325A2CDE"/>
    <w:rsid w:val="325AB908"/>
    <w:rsid w:val="325AF539"/>
    <w:rsid w:val="325AFD15"/>
    <w:rsid w:val="325BF0C4"/>
    <w:rsid w:val="325FDF77"/>
    <w:rsid w:val="3260524F"/>
    <w:rsid w:val="3261B1FB"/>
    <w:rsid w:val="3261F80F"/>
    <w:rsid w:val="3262F94F"/>
    <w:rsid w:val="3263F67C"/>
    <w:rsid w:val="326409C9"/>
    <w:rsid w:val="326516F4"/>
    <w:rsid w:val="32667C92"/>
    <w:rsid w:val="3266C7B7"/>
    <w:rsid w:val="3267C158"/>
    <w:rsid w:val="326930B3"/>
    <w:rsid w:val="326C1A68"/>
    <w:rsid w:val="326C5C09"/>
    <w:rsid w:val="326D5FE9"/>
    <w:rsid w:val="326DA3B7"/>
    <w:rsid w:val="326FF9FC"/>
    <w:rsid w:val="32723BDA"/>
    <w:rsid w:val="32729847"/>
    <w:rsid w:val="3272A847"/>
    <w:rsid w:val="3272C3EC"/>
    <w:rsid w:val="3273381A"/>
    <w:rsid w:val="32750886"/>
    <w:rsid w:val="32753A08"/>
    <w:rsid w:val="32764C12"/>
    <w:rsid w:val="3276DD3F"/>
    <w:rsid w:val="3277256C"/>
    <w:rsid w:val="3278B550"/>
    <w:rsid w:val="3279EA06"/>
    <w:rsid w:val="327A46B6"/>
    <w:rsid w:val="327AD597"/>
    <w:rsid w:val="327B4BF1"/>
    <w:rsid w:val="327B8782"/>
    <w:rsid w:val="327BAA7D"/>
    <w:rsid w:val="327C9275"/>
    <w:rsid w:val="327D3375"/>
    <w:rsid w:val="327D4C89"/>
    <w:rsid w:val="327DD813"/>
    <w:rsid w:val="327FF375"/>
    <w:rsid w:val="328084C5"/>
    <w:rsid w:val="32817141"/>
    <w:rsid w:val="32818FFB"/>
    <w:rsid w:val="3281F3EF"/>
    <w:rsid w:val="32824618"/>
    <w:rsid w:val="32824F03"/>
    <w:rsid w:val="328386A4"/>
    <w:rsid w:val="3283FAF3"/>
    <w:rsid w:val="3284BD47"/>
    <w:rsid w:val="3284ED10"/>
    <w:rsid w:val="3285C3EB"/>
    <w:rsid w:val="3285F501"/>
    <w:rsid w:val="328606F7"/>
    <w:rsid w:val="32861FD2"/>
    <w:rsid w:val="3286D6DB"/>
    <w:rsid w:val="328764BB"/>
    <w:rsid w:val="32881C69"/>
    <w:rsid w:val="3288506E"/>
    <w:rsid w:val="32886691"/>
    <w:rsid w:val="328882F0"/>
    <w:rsid w:val="3289B1F8"/>
    <w:rsid w:val="3289DB83"/>
    <w:rsid w:val="328C9DF7"/>
    <w:rsid w:val="328CF30F"/>
    <w:rsid w:val="328D55B4"/>
    <w:rsid w:val="328D9B0E"/>
    <w:rsid w:val="328F6748"/>
    <w:rsid w:val="3291E242"/>
    <w:rsid w:val="32935C1A"/>
    <w:rsid w:val="3293797E"/>
    <w:rsid w:val="3294E787"/>
    <w:rsid w:val="3295D45A"/>
    <w:rsid w:val="32976C5D"/>
    <w:rsid w:val="3297A087"/>
    <w:rsid w:val="3298A10D"/>
    <w:rsid w:val="329A9143"/>
    <w:rsid w:val="329A97F2"/>
    <w:rsid w:val="329BB1C2"/>
    <w:rsid w:val="329C892C"/>
    <w:rsid w:val="329D6D15"/>
    <w:rsid w:val="329E5E19"/>
    <w:rsid w:val="329F242E"/>
    <w:rsid w:val="32A092DF"/>
    <w:rsid w:val="32A095F4"/>
    <w:rsid w:val="32A09D11"/>
    <w:rsid w:val="32A0D743"/>
    <w:rsid w:val="32A2CF88"/>
    <w:rsid w:val="32A2F2E5"/>
    <w:rsid w:val="32A3538E"/>
    <w:rsid w:val="32A353D5"/>
    <w:rsid w:val="32A361BF"/>
    <w:rsid w:val="32A48101"/>
    <w:rsid w:val="32A48F1C"/>
    <w:rsid w:val="32A4DB7F"/>
    <w:rsid w:val="32A4EC7F"/>
    <w:rsid w:val="32A516DA"/>
    <w:rsid w:val="32A53D34"/>
    <w:rsid w:val="32A59459"/>
    <w:rsid w:val="32A5BB58"/>
    <w:rsid w:val="32A5F6E3"/>
    <w:rsid w:val="32A675EB"/>
    <w:rsid w:val="32A7A97E"/>
    <w:rsid w:val="32A818FC"/>
    <w:rsid w:val="32A8E954"/>
    <w:rsid w:val="32A9A288"/>
    <w:rsid w:val="32AAA06A"/>
    <w:rsid w:val="32AAD81B"/>
    <w:rsid w:val="32ABAA5A"/>
    <w:rsid w:val="32ABD600"/>
    <w:rsid w:val="32ABF4C5"/>
    <w:rsid w:val="32AD79F7"/>
    <w:rsid w:val="32AE85BC"/>
    <w:rsid w:val="32AF3905"/>
    <w:rsid w:val="32AF876C"/>
    <w:rsid w:val="32B024D9"/>
    <w:rsid w:val="32B070D8"/>
    <w:rsid w:val="32B09879"/>
    <w:rsid w:val="32B4829C"/>
    <w:rsid w:val="32B4F8D2"/>
    <w:rsid w:val="32B5B7D2"/>
    <w:rsid w:val="32B601F8"/>
    <w:rsid w:val="32B65B7C"/>
    <w:rsid w:val="32B74CD2"/>
    <w:rsid w:val="32B76FEA"/>
    <w:rsid w:val="32B7CC9F"/>
    <w:rsid w:val="32B8B35C"/>
    <w:rsid w:val="32B90A29"/>
    <w:rsid w:val="32BAC7F9"/>
    <w:rsid w:val="32BB4A9C"/>
    <w:rsid w:val="32BBAB95"/>
    <w:rsid w:val="32BBFDFF"/>
    <w:rsid w:val="32BE8676"/>
    <w:rsid w:val="32BF9E93"/>
    <w:rsid w:val="32C0372F"/>
    <w:rsid w:val="32C14915"/>
    <w:rsid w:val="32C19DF4"/>
    <w:rsid w:val="32C2B25E"/>
    <w:rsid w:val="32C2BE78"/>
    <w:rsid w:val="32C2C759"/>
    <w:rsid w:val="32C34B27"/>
    <w:rsid w:val="32C3B131"/>
    <w:rsid w:val="32CB47F6"/>
    <w:rsid w:val="32CB6758"/>
    <w:rsid w:val="32CB81BD"/>
    <w:rsid w:val="32CB8520"/>
    <w:rsid w:val="32CBE8E5"/>
    <w:rsid w:val="32CC10C4"/>
    <w:rsid w:val="32CC4A06"/>
    <w:rsid w:val="32CD00C9"/>
    <w:rsid w:val="32CD4C91"/>
    <w:rsid w:val="32CE8F43"/>
    <w:rsid w:val="32D050C1"/>
    <w:rsid w:val="32D26275"/>
    <w:rsid w:val="32D318D5"/>
    <w:rsid w:val="32D53BF0"/>
    <w:rsid w:val="32D58A85"/>
    <w:rsid w:val="32D5BEBB"/>
    <w:rsid w:val="32D6249A"/>
    <w:rsid w:val="32D638CF"/>
    <w:rsid w:val="32D68C1A"/>
    <w:rsid w:val="32D71203"/>
    <w:rsid w:val="32DB307D"/>
    <w:rsid w:val="32DBF10E"/>
    <w:rsid w:val="32DBF18E"/>
    <w:rsid w:val="32DC37A5"/>
    <w:rsid w:val="32DC806B"/>
    <w:rsid w:val="32DCDEA8"/>
    <w:rsid w:val="32DD2688"/>
    <w:rsid w:val="32DD69D7"/>
    <w:rsid w:val="32DD9BA7"/>
    <w:rsid w:val="32DDC644"/>
    <w:rsid w:val="32DE7E96"/>
    <w:rsid w:val="32DEE432"/>
    <w:rsid w:val="32E0D562"/>
    <w:rsid w:val="32E1A259"/>
    <w:rsid w:val="32E4BDC0"/>
    <w:rsid w:val="32E50AB6"/>
    <w:rsid w:val="32E675D9"/>
    <w:rsid w:val="32E6A738"/>
    <w:rsid w:val="32E6E16A"/>
    <w:rsid w:val="32E7E8B5"/>
    <w:rsid w:val="32E822C3"/>
    <w:rsid w:val="32E8A302"/>
    <w:rsid w:val="32E98E45"/>
    <w:rsid w:val="32E98F7E"/>
    <w:rsid w:val="32EA1CE4"/>
    <w:rsid w:val="32EA355C"/>
    <w:rsid w:val="32EA87F8"/>
    <w:rsid w:val="32EB42F8"/>
    <w:rsid w:val="32EB7230"/>
    <w:rsid w:val="32EC7949"/>
    <w:rsid w:val="32ED35F7"/>
    <w:rsid w:val="32ED4467"/>
    <w:rsid w:val="32EF3344"/>
    <w:rsid w:val="32F05589"/>
    <w:rsid w:val="32F0643F"/>
    <w:rsid w:val="32F0E52B"/>
    <w:rsid w:val="32F0F9C6"/>
    <w:rsid w:val="32F209CB"/>
    <w:rsid w:val="32F36FCA"/>
    <w:rsid w:val="32F378EF"/>
    <w:rsid w:val="32F42A81"/>
    <w:rsid w:val="32F49458"/>
    <w:rsid w:val="32F4992C"/>
    <w:rsid w:val="32F506BE"/>
    <w:rsid w:val="32F57FB5"/>
    <w:rsid w:val="32F5DA1B"/>
    <w:rsid w:val="32F63175"/>
    <w:rsid w:val="32F644A0"/>
    <w:rsid w:val="32F7D115"/>
    <w:rsid w:val="32F832C0"/>
    <w:rsid w:val="32F94493"/>
    <w:rsid w:val="32F97C29"/>
    <w:rsid w:val="32FA0EDF"/>
    <w:rsid w:val="32FA44B7"/>
    <w:rsid w:val="32FBC8A0"/>
    <w:rsid w:val="32FBD2F8"/>
    <w:rsid w:val="32FD21FD"/>
    <w:rsid w:val="32FE2E7C"/>
    <w:rsid w:val="32FE5563"/>
    <w:rsid w:val="32FF07B9"/>
    <w:rsid w:val="32FF626E"/>
    <w:rsid w:val="32FF9C56"/>
    <w:rsid w:val="330276AD"/>
    <w:rsid w:val="33035261"/>
    <w:rsid w:val="330363CB"/>
    <w:rsid w:val="33046E7A"/>
    <w:rsid w:val="33057477"/>
    <w:rsid w:val="3305B815"/>
    <w:rsid w:val="330659D8"/>
    <w:rsid w:val="33065B0A"/>
    <w:rsid w:val="33086FAA"/>
    <w:rsid w:val="3308A06D"/>
    <w:rsid w:val="3308DEE0"/>
    <w:rsid w:val="3309322E"/>
    <w:rsid w:val="33093A6B"/>
    <w:rsid w:val="3309A51C"/>
    <w:rsid w:val="3309E3E2"/>
    <w:rsid w:val="330AA63B"/>
    <w:rsid w:val="330AAE68"/>
    <w:rsid w:val="330AF176"/>
    <w:rsid w:val="330AFA3A"/>
    <w:rsid w:val="330B20AC"/>
    <w:rsid w:val="330BA949"/>
    <w:rsid w:val="330C7E3C"/>
    <w:rsid w:val="330E6C26"/>
    <w:rsid w:val="330E7F5D"/>
    <w:rsid w:val="33106959"/>
    <w:rsid w:val="33117D2B"/>
    <w:rsid w:val="3311B3A2"/>
    <w:rsid w:val="3312114F"/>
    <w:rsid w:val="33121DA6"/>
    <w:rsid w:val="3312477E"/>
    <w:rsid w:val="3312BB2E"/>
    <w:rsid w:val="3313CCFE"/>
    <w:rsid w:val="33157048"/>
    <w:rsid w:val="331877D1"/>
    <w:rsid w:val="3318A941"/>
    <w:rsid w:val="331994E9"/>
    <w:rsid w:val="3319E3D3"/>
    <w:rsid w:val="331A14E5"/>
    <w:rsid w:val="331B63FA"/>
    <w:rsid w:val="331C104B"/>
    <w:rsid w:val="331C9757"/>
    <w:rsid w:val="331CB8D9"/>
    <w:rsid w:val="331CE68A"/>
    <w:rsid w:val="331D651C"/>
    <w:rsid w:val="331E2522"/>
    <w:rsid w:val="331E31E3"/>
    <w:rsid w:val="331EEE3E"/>
    <w:rsid w:val="331EF8EC"/>
    <w:rsid w:val="331F22BC"/>
    <w:rsid w:val="331F9412"/>
    <w:rsid w:val="33201B29"/>
    <w:rsid w:val="3320422F"/>
    <w:rsid w:val="33226D32"/>
    <w:rsid w:val="332314AC"/>
    <w:rsid w:val="332440DA"/>
    <w:rsid w:val="332494F7"/>
    <w:rsid w:val="3326CBDC"/>
    <w:rsid w:val="3327320A"/>
    <w:rsid w:val="3327B91F"/>
    <w:rsid w:val="332818F9"/>
    <w:rsid w:val="3328989B"/>
    <w:rsid w:val="3328C739"/>
    <w:rsid w:val="332985E9"/>
    <w:rsid w:val="332A0393"/>
    <w:rsid w:val="332A8340"/>
    <w:rsid w:val="332C774C"/>
    <w:rsid w:val="332D29D6"/>
    <w:rsid w:val="332D56FE"/>
    <w:rsid w:val="332EE079"/>
    <w:rsid w:val="332F0CED"/>
    <w:rsid w:val="332F9D2F"/>
    <w:rsid w:val="332FC87B"/>
    <w:rsid w:val="332FD718"/>
    <w:rsid w:val="3330B179"/>
    <w:rsid w:val="333177CB"/>
    <w:rsid w:val="333187EF"/>
    <w:rsid w:val="3331F110"/>
    <w:rsid w:val="333200A7"/>
    <w:rsid w:val="3332A9EC"/>
    <w:rsid w:val="3332B3EA"/>
    <w:rsid w:val="33335C38"/>
    <w:rsid w:val="333410E7"/>
    <w:rsid w:val="33356232"/>
    <w:rsid w:val="333634C7"/>
    <w:rsid w:val="33367EE7"/>
    <w:rsid w:val="33368CCA"/>
    <w:rsid w:val="333704F2"/>
    <w:rsid w:val="33375220"/>
    <w:rsid w:val="3337A448"/>
    <w:rsid w:val="3338095F"/>
    <w:rsid w:val="3338B87D"/>
    <w:rsid w:val="33398F07"/>
    <w:rsid w:val="333A90A1"/>
    <w:rsid w:val="333AC338"/>
    <w:rsid w:val="333B4603"/>
    <w:rsid w:val="333B5F64"/>
    <w:rsid w:val="333C5E9B"/>
    <w:rsid w:val="333C8895"/>
    <w:rsid w:val="333CD5F1"/>
    <w:rsid w:val="333D8DC3"/>
    <w:rsid w:val="333F3F10"/>
    <w:rsid w:val="333FCB42"/>
    <w:rsid w:val="33408852"/>
    <w:rsid w:val="33429695"/>
    <w:rsid w:val="33443652"/>
    <w:rsid w:val="3344995D"/>
    <w:rsid w:val="3344D7F0"/>
    <w:rsid w:val="3345740D"/>
    <w:rsid w:val="334605B5"/>
    <w:rsid w:val="3347136D"/>
    <w:rsid w:val="3347DB7B"/>
    <w:rsid w:val="3348BF25"/>
    <w:rsid w:val="3348D81A"/>
    <w:rsid w:val="33491C9A"/>
    <w:rsid w:val="334A767A"/>
    <w:rsid w:val="334B6ABF"/>
    <w:rsid w:val="334B7FB7"/>
    <w:rsid w:val="334C5291"/>
    <w:rsid w:val="334D618E"/>
    <w:rsid w:val="334DCD1A"/>
    <w:rsid w:val="334E996B"/>
    <w:rsid w:val="33521757"/>
    <w:rsid w:val="33528F64"/>
    <w:rsid w:val="3352C475"/>
    <w:rsid w:val="3353226F"/>
    <w:rsid w:val="33538306"/>
    <w:rsid w:val="33540E84"/>
    <w:rsid w:val="335509DC"/>
    <w:rsid w:val="33558FA0"/>
    <w:rsid w:val="33559F2C"/>
    <w:rsid w:val="3355FE4B"/>
    <w:rsid w:val="33561735"/>
    <w:rsid w:val="33586ACE"/>
    <w:rsid w:val="335A9A51"/>
    <w:rsid w:val="335C6E57"/>
    <w:rsid w:val="335EED6C"/>
    <w:rsid w:val="3361A86A"/>
    <w:rsid w:val="336419DF"/>
    <w:rsid w:val="33653725"/>
    <w:rsid w:val="33657110"/>
    <w:rsid w:val="33661DE4"/>
    <w:rsid w:val="336705E0"/>
    <w:rsid w:val="336777AC"/>
    <w:rsid w:val="33679A85"/>
    <w:rsid w:val="33682DAA"/>
    <w:rsid w:val="33686718"/>
    <w:rsid w:val="33698FFD"/>
    <w:rsid w:val="3369965F"/>
    <w:rsid w:val="3369F8BE"/>
    <w:rsid w:val="336AB199"/>
    <w:rsid w:val="336B7BCE"/>
    <w:rsid w:val="336BD339"/>
    <w:rsid w:val="336CFA12"/>
    <w:rsid w:val="336DE964"/>
    <w:rsid w:val="336E2DB1"/>
    <w:rsid w:val="336F2FB6"/>
    <w:rsid w:val="336F30A8"/>
    <w:rsid w:val="336FF51E"/>
    <w:rsid w:val="337084E4"/>
    <w:rsid w:val="3370E0D6"/>
    <w:rsid w:val="3371C6AC"/>
    <w:rsid w:val="33721C3A"/>
    <w:rsid w:val="3374EC3A"/>
    <w:rsid w:val="3375517C"/>
    <w:rsid w:val="33771F25"/>
    <w:rsid w:val="3378AC6A"/>
    <w:rsid w:val="3379057F"/>
    <w:rsid w:val="3379F033"/>
    <w:rsid w:val="337AAC84"/>
    <w:rsid w:val="337AF9FD"/>
    <w:rsid w:val="337C037A"/>
    <w:rsid w:val="337EEB67"/>
    <w:rsid w:val="337F1B97"/>
    <w:rsid w:val="33814BBD"/>
    <w:rsid w:val="33824EBA"/>
    <w:rsid w:val="3382D298"/>
    <w:rsid w:val="3384CB95"/>
    <w:rsid w:val="338540B5"/>
    <w:rsid w:val="338680DD"/>
    <w:rsid w:val="3388029F"/>
    <w:rsid w:val="3388D054"/>
    <w:rsid w:val="3389F9E7"/>
    <w:rsid w:val="338AD19E"/>
    <w:rsid w:val="338C0092"/>
    <w:rsid w:val="338C1C53"/>
    <w:rsid w:val="338CB0C2"/>
    <w:rsid w:val="338D0790"/>
    <w:rsid w:val="338D16DC"/>
    <w:rsid w:val="338DB41A"/>
    <w:rsid w:val="338E71B7"/>
    <w:rsid w:val="338E80D2"/>
    <w:rsid w:val="338EC210"/>
    <w:rsid w:val="338F5E44"/>
    <w:rsid w:val="338FA0DA"/>
    <w:rsid w:val="33913A5E"/>
    <w:rsid w:val="3391D234"/>
    <w:rsid w:val="3391F3B9"/>
    <w:rsid w:val="33924324"/>
    <w:rsid w:val="339335D7"/>
    <w:rsid w:val="33945B69"/>
    <w:rsid w:val="3395A5B0"/>
    <w:rsid w:val="3395B130"/>
    <w:rsid w:val="3395DE4E"/>
    <w:rsid w:val="33968420"/>
    <w:rsid w:val="33969743"/>
    <w:rsid w:val="3398881B"/>
    <w:rsid w:val="3398E9F0"/>
    <w:rsid w:val="339B0C78"/>
    <w:rsid w:val="339B62CF"/>
    <w:rsid w:val="339CE508"/>
    <w:rsid w:val="339EA76C"/>
    <w:rsid w:val="339FC5D3"/>
    <w:rsid w:val="339FF6AA"/>
    <w:rsid w:val="33A117EB"/>
    <w:rsid w:val="33A1F3EA"/>
    <w:rsid w:val="33A356BB"/>
    <w:rsid w:val="33A3A817"/>
    <w:rsid w:val="33A40FA5"/>
    <w:rsid w:val="33A442B5"/>
    <w:rsid w:val="33A5410F"/>
    <w:rsid w:val="33A868DB"/>
    <w:rsid w:val="33A8D86C"/>
    <w:rsid w:val="33A9476E"/>
    <w:rsid w:val="33A96E1C"/>
    <w:rsid w:val="33A9F0C4"/>
    <w:rsid w:val="33AA0A2A"/>
    <w:rsid w:val="33AAAE3B"/>
    <w:rsid w:val="33AC960B"/>
    <w:rsid w:val="33AE1445"/>
    <w:rsid w:val="33AE65F8"/>
    <w:rsid w:val="33AF2A1C"/>
    <w:rsid w:val="33AF6F4E"/>
    <w:rsid w:val="33AF8CDA"/>
    <w:rsid w:val="33AFAA64"/>
    <w:rsid w:val="33B0063A"/>
    <w:rsid w:val="33B0A622"/>
    <w:rsid w:val="33B0E5C0"/>
    <w:rsid w:val="33B1230F"/>
    <w:rsid w:val="33B133A3"/>
    <w:rsid w:val="33B28653"/>
    <w:rsid w:val="33B28901"/>
    <w:rsid w:val="33B37757"/>
    <w:rsid w:val="33B432AE"/>
    <w:rsid w:val="33B48FF9"/>
    <w:rsid w:val="33B4EAC4"/>
    <w:rsid w:val="33B5B290"/>
    <w:rsid w:val="33B5C0EB"/>
    <w:rsid w:val="33B6CB58"/>
    <w:rsid w:val="33B7CCF9"/>
    <w:rsid w:val="33B98A45"/>
    <w:rsid w:val="33BA4F52"/>
    <w:rsid w:val="33BA659E"/>
    <w:rsid w:val="33BA75F1"/>
    <w:rsid w:val="33BAA07A"/>
    <w:rsid w:val="33BCDFE5"/>
    <w:rsid w:val="33BDDD69"/>
    <w:rsid w:val="33BDE82D"/>
    <w:rsid w:val="33BE06D3"/>
    <w:rsid w:val="33BF9DD5"/>
    <w:rsid w:val="33BFE47A"/>
    <w:rsid w:val="33C04EDB"/>
    <w:rsid w:val="33C17FB0"/>
    <w:rsid w:val="33C1C024"/>
    <w:rsid w:val="33C2BD6A"/>
    <w:rsid w:val="33C2CD94"/>
    <w:rsid w:val="33C33892"/>
    <w:rsid w:val="33C35004"/>
    <w:rsid w:val="33C3ECB1"/>
    <w:rsid w:val="33C451DD"/>
    <w:rsid w:val="33C4C9D8"/>
    <w:rsid w:val="33C54BAC"/>
    <w:rsid w:val="33C5DAC6"/>
    <w:rsid w:val="33C5E061"/>
    <w:rsid w:val="33C64A8A"/>
    <w:rsid w:val="33C6FA8C"/>
    <w:rsid w:val="33C70C60"/>
    <w:rsid w:val="33C71276"/>
    <w:rsid w:val="33C7C6ED"/>
    <w:rsid w:val="33C8886C"/>
    <w:rsid w:val="33C8D399"/>
    <w:rsid w:val="33C91258"/>
    <w:rsid w:val="33C9C708"/>
    <w:rsid w:val="33C9DE90"/>
    <w:rsid w:val="33CA3948"/>
    <w:rsid w:val="33CAF6AA"/>
    <w:rsid w:val="33CB0923"/>
    <w:rsid w:val="33CB1AC5"/>
    <w:rsid w:val="33CB399D"/>
    <w:rsid w:val="33CB9661"/>
    <w:rsid w:val="33CC0424"/>
    <w:rsid w:val="33CC22AC"/>
    <w:rsid w:val="33CC3509"/>
    <w:rsid w:val="33CCEE8E"/>
    <w:rsid w:val="33CDE97E"/>
    <w:rsid w:val="33CE11D5"/>
    <w:rsid w:val="33CE5536"/>
    <w:rsid w:val="33CEB4E5"/>
    <w:rsid w:val="33CFBC5A"/>
    <w:rsid w:val="33D078F5"/>
    <w:rsid w:val="33D14B0A"/>
    <w:rsid w:val="33D20946"/>
    <w:rsid w:val="33D22283"/>
    <w:rsid w:val="33D2D65A"/>
    <w:rsid w:val="33D38582"/>
    <w:rsid w:val="33D46F9C"/>
    <w:rsid w:val="33D60AA3"/>
    <w:rsid w:val="33D72FE5"/>
    <w:rsid w:val="33D89FF6"/>
    <w:rsid w:val="33D8BDCA"/>
    <w:rsid w:val="33D97F10"/>
    <w:rsid w:val="33D9EC26"/>
    <w:rsid w:val="33DB28B1"/>
    <w:rsid w:val="33DB867D"/>
    <w:rsid w:val="33DCDAEA"/>
    <w:rsid w:val="33DCE9C6"/>
    <w:rsid w:val="33DD42BF"/>
    <w:rsid w:val="33DDFE26"/>
    <w:rsid w:val="33DDFF4E"/>
    <w:rsid w:val="33DE033B"/>
    <w:rsid w:val="33DF04A3"/>
    <w:rsid w:val="33E14B0D"/>
    <w:rsid w:val="33E1CACF"/>
    <w:rsid w:val="33E1CBA7"/>
    <w:rsid w:val="33E1EF3C"/>
    <w:rsid w:val="33E317AC"/>
    <w:rsid w:val="33E3329A"/>
    <w:rsid w:val="33E37C9D"/>
    <w:rsid w:val="33E3CEF8"/>
    <w:rsid w:val="33E42B5B"/>
    <w:rsid w:val="33E469EE"/>
    <w:rsid w:val="33E4962A"/>
    <w:rsid w:val="33E59F8B"/>
    <w:rsid w:val="33E6454D"/>
    <w:rsid w:val="33E85E90"/>
    <w:rsid w:val="33E86534"/>
    <w:rsid w:val="33E86553"/>
    <w:rsid w:val="33E92DA5"/>
    <w:rsid w:val="33EAD05A"/>
    <w:rsid w:val="33EB2F2C"/>
    <w:rsid w:val="33EC2242"/>
    <w:rsid w:val="33ECC0C1"/>
    <w:rsid w:val="33ECDF66"/>
    <w:rsid w:val="33EDBF6B"/>
    <w:rsid w:val="33EE487D"/>
    <w:rsid w:val="33EE7D84"/>
    <w:rsid w:val="33EE8F5F"/>
    <w:rsid w:val="33EF833E"/>
    <w:rsid w:val="33EFB7A1"/>
    <w:rsid w:val="33F0A7CD"/>
    <w:rsid w:val="33F13822"/>
    <w:rsid w:val="33F15464"/>
    <w:rsid w:val="33F17535"/>
    <w:rsid w:val="33F1A753"/>
    <w:rsid w:val="33F284F7"/>
    <w:rsid w:val="33F7652A"/>
    <w:rsid w:val="33F804F6"/>
    <w:rsid w:val="33F85CE1"/>
    <w:rsid w:val="33F85D80"/>
    <w:rsid w:val="33F9DC32"/>
    <w:rsid w:val="33FBF2FB"/>
    <w:rsid w:val="33FC6D1C"/>
    <w:rsid w:val="33FCEEA6"/>
    <w:rsid w:val="33FD8A7F"/>
    <w:rsid w:val="33FE1596"/>
    <w:rsid w:val="33FEC0E2"/>
    <w:rsid w:val="33FF5CA3"/>
    <w:rsid w:val="34007353"/>
    <w:rsid w:val="3400D49B"/>
    <w:rsid w:val="34017129"/>
    <w:rsid w:val="3401842C"/>
    <w:rsid w:val="3401884F"/>
    <w:rsid w:val="3402B7B9"/>
    <w:rsid w:val="34037B0E"/>
    <w:rsid w:val="34039AAB"/>
    <w:rsid w:val="340595D9"/>
    <w:rsid w:val="34067117"/>
    <w:rsid w:val="3406BB41"/>
    <w:rsid w:val="340703CC"/>
    <w:rsid w:val="3407814D"/>
    <w:rsid w:val="340797F2"/>
    <w:rsid w:val="34087110"/>
    <w:rsid w:val="3408B04B"/>
    <w:rsid w:val="3409BBA1"/>
    <w:rsid w:val="340A8AB7"/>
    <w:rsid w:val="340B8234"/>
    <w:rsid w:val="340C678C"/>
    <w:rsid w:val="340CAD54"/>
    <w:rsid w:val="340DA20C"/>
    <w:rsid w:val="340F10F0"/>
    <w:rsid w:val="340F11B5"/>
    <w:rsid w:val="340F24EA"/>
    <w:rsid w:val="340FDA9A"/>
    <w:rsid w:val="341018F6"/>
    <w:rsid w:val="34111D39"/>
    <w:rsid w:val="3415226C"/>
    <w:rsid w:val="34155229"/>
    <w:rsid w:val="3415FBCA"/>
    <w:rsid w:val="34181E1F"/>
    <w:rsid w:val="3418E42C"/>
    <w:rsid w:val="3419046F"/>
    <w:rsid w:val="3419158A"/>
    <w:rsid w:val="3419EEF7"/>
    <w:rsid w:val="341A2390"/>
    <w:rsid w:val="341A752B"/>
    <w:rsid w:val="341B5CF5"/>
    <w:rsid w:val="341B8571"/>
    <w:rsid w:val="341C5715"/>
    <w:rsid w:val="341CEC4B"/>
    <w:rsid w:val="341E7F48"/>
    <w:rsid w:val="34203D4C"/>
    <w:rsid w:val="34228710"/>
    <w:rsid w:val="34235758"/>
    <w:rsid w:val="34240204"/>
    <w:rsid w:val="34257776"/>
    <w:rsid w:val="342633E4"/>
    <w:rsid w:val="3426CBBD"/>
    <w:rsid w:val="34283156"/>
    <w:rsid w:val="34289871"/>
    <w:rsid w:val="342931D5"/>
    <w:rsid w:val="3429C57A"/>
    <w:rsid w:val="342AD319"/>
    <w:rsid w:val="342B443B"/>
    <w:rsid w:val="342C9DCA"/>
    <w:rsid w:val="342CF2E9"/>
    <w:rsid w:val="342D3527"/>
    <w:rsid w:val="342E8AB6"/>
    <w:rsid w:val="342EA8C8"/>
    <w:rsid w:val="3430338A"/>
    <w:rsid w:val="34304AD9"/>
    <w:rsid w:val="3430B63B"/>
    <w:rsid w:val="3433D4F3"/>
    <w:rsid w:val="3435F40C"/>
    <w:rsid w:val="343634F3"/>
    <w:rsid w:val="3436F07D"/>
    <w:rsid w:val="343778B8"/>
    <w:rsid w:val="3437D0CA"/>
    <w:rsid w:val="343A5987"/>
    <w:rsid w:val="343A915F"/>
    <w:rsid w:val="343A9EDE"/>
    <w:rsid w:val="343CB7CB"/>
    <w:rsid w:val="343CB813"/>
    <w:rsid w:val="343D8AA5"/>
    <w:rsid w:val="343E4E8F"/>
    <w:rsid w:val="343E5200"/>
    <w:rsid w:val="343F3FCE"/>
    <w:rsid w:val="343F6157"/>
    <w:rsid w:val="343FB2FE"/>
    <w:rsid w:val="34405F8E"/>
    <w:rsid w:val="34414B2E"/>
    <w:rsid w:val="3441A158"/>
    <w:rsid w:val="3441C3B0"/>
    <w:rsid w:val="34434565"/>
    <w:rsid w:val="3446CE6D"/>
    <w:rsid w:val="344738C6"/>
    <w:rsid w:val="3447E870"/>
    <w:rsid w:val="34490908"/>
    <w:rsid w:val="344960DA"/>
    <w:rsid w:val="344AE933"/>
    <w:rsid w:val="344B2618"/>
    <w:rsid w:val="344B9EDC"/>
    <w:rsid w:val="344BE357"/>
    <w:rsid w:val="344C1C47"/>
    <w:rsid w:val="344D7182"/>
    <w:rsid w:val="34508AAA"/>
    <w:rsid w:val="34513402"/>
    <w:rsid w:val="345228F6"/>
    <w:rsid w:val="345247CB"/>
    <w:rsid w:val="34526E83"/>
    <w:rsid w:val="3452A8B6"/>
    <w:rsid w:val="3452DDC4"/>
    <w:rsid w:val="3452DF5D"/>
    <w:rsid w:val="34536C4F"/>
    <w:rsid w:val="345375C6"/>
    <w:rsid w:val="3453A37B"/>
    <w:rsid w:val="34540AD4"/>
    <w:rsid w:val="34559CF1"/>
    <w:rsid w:val="3455FA84"/>
    <w:rsid w:val="34571AFD"/>
    <w:rsid w:val="34576D3C"/>
    <w:rsid w:val="345895F9"/>
    <w:rsid w:val="34598620"/>
    <w:rsid w:val="3459F0C8"/>
    <w:rsid w:val="345A2995"/>
    <w:rsid w:val="345ABCF3"/>
    <w:rsid w:val="345B49C4"/>
    <w:rsid w:val="345C2786"/>
    <w:rsid w:val="345C62C0"/>
    <w:rsid w:val="345E5E1D"/>
    <w:rsid w:val="345E623A"/>
    <w:rsid w:val="345FA878"/>
    <w:rsid w:val="345FE9F9"/>
    <w:rsid w:val="346098E0"/>
    <w:rsid w:val="34630A29"/>
    <w:rsid w:val="34640195"/>
    <w:rsid w:val="3464C1B7"/>
    <w:rsid w:val="34659648"/>
    <w:rsid w:val="3467718D"/>
    <w:rsid w:val="34684921"/>
    <w:rsid w:val="346920FF"/>
    <w:rsid w:val="34699246"/>
    <w:rsid w:val="346AD055"/>
    <w:rsid w:val="346C9F12"/>
    <w:rsid w:val="346CC462"/>
    <w:rsid w:val="346EF4EE"/>
    <w:rsid w:val="346F089E"/>
    <w:rsid w:val="347011AE"/>
    <w:rsid w:val="3470269C"/>
    <w:rsid w:val="34715AE6"/>
    <w:rsid w:val="3471C70D"/>
    <w:rsid w:val="3471FFD0"/>
    <w:rsid w:val="34724400"/>
    <w:rsid w:val="3472A2A8"/>
    <w:rsid w:val="34737AA5"/>
    <w:rsid w:val="34738422"/>
    <w:rsid w:val="347608C6"/>
    <w:rsid w:val="34762C04"/>
    <w:rsid w:val="347667FA"/>
    <w:rsid w:val="3476C857"/>
    <w:rsid w:val="3477BDDE"/>
    <w:rsid w:val="34785AE6"/>
    <w:rsid w:val="3479449C"/>
    <w:rsid w:val="347A17E3"/>
    <w:rsid w:val="347A923B"/>
    <w:rsid w:val="347B1B50"/>
    <w:rsid w:val="347B4779"/>
    <w:rsid w:val="347D0BA9"/>
    <w:rsid w:val="347F6BDF"/>
    <w:rsid w:val="347FCBBD"/>
    <w:rsid w:val="348004DF"/>
    <w:rsid w:val="3480C0F1"/>
    <w:rsid w:val="34811D7A"/>
    <w:rsid w:val="34814888"/>
    <w:rsid w:val="348157C0"/>
    <w:rsid w:val="34825FBE"/>
    <w:rsid w:val="34848B98"/>
    <w:rsid w:val="3485AD4B"/>
    <w:rsid w:val="3485FDFA"/>
    <w:rsid w:val="34872B41"/>
    <w:rsid w:val="34874291"/>
    <w:rsid w:val="3487595B"/>
    <w:rsid w:val="3488D682"/>
    <w:rsid w:val="3488D7BA"/>
    <w:rsid w:val="3488D8C6"/>
    <w:rsid w:val="34894060"/>
    <w:rsid w:val="34897216"/>
    <w:rsid w:val="3489C2B0"/>
    <w:rsid w:val="348B6FD0"/>
    <w:rsid w:val="348BB06F"/>
    <w:rsid w:val="348BB7B8"/>
    <w:rsid w:val="348BF4D2"/>
    <w:rsid w:val="348C6456"/>
    <w:rsid w:val="348EB5D1"/>
    <w:rsid w:val="348F13A6"/>
    <w:rsid w:val="3490684D"/>
    <w:rsid w:val="3490CC7F"/>
    <w:rsid w:val="3491E241"/>
    <w:rsid w:val="34928853"/>
    <w:rsid w:val="3492FA34"/>
    <w:rsid w:val="34934D88"/>
    <w:rsid w:val="34959224"/>
    <w:rsid w:val="34969BCA"/>
    <w:rsid w:val="349A69F7"/>
    <w:rsid w:val="349B8AC3"/>
    <w:rsid w:val="349C6CAB"/>
    <w:rsid w:val="349CFBFF"/>
    <w:rsid w:val="349E509B"/>
    <w:rsid w:val="349F0D59"/>
    <w:rsid w:val="349F0DE9"/>
    <w:rsid w:val="349F4D16"/>
    <w:rsid w:val="349FC2FD"/>
    <w:rsid w:val="34A17D2A"/>
    <w:rsid w:val="34A1DCD8"/>
    <w:rsid w:val="34A2301A"/>
    <w:rsid w:val="34A2AE82"/>
    <w:rsid w:val="34A2C2BA"/>
    <w:rsid w:val="34A2FBB8"/>
    <w:rsid w:val="34A4735D"/>
    <w:rsid w:val="34A6EA5A"/>
    <w:rsid w:val="34A7DA43"/>
    <w:rsid w:val="34AA8443"/>
    <w:rsid w:val="34AC092F"/>
    <w:rsid w:val="34AC18BD"/>
    <w:rsid w:val="34ACE8B8"/>
    <w:rsid w:val="34ACEE24"/>
    <w:rsid w:val="34AD138D"/>
    <w:rsid w:val="34AD499F"/>
    <w:rsid w:val="34AD836B"/>
    <w:rsid w:val="34ADC044"/>
    <w:rsid w:val="34ADFF06"/>
    <w:rsid w:val="34AE7C13"/>
    <w:rsid w:val="34AEC82A"/>
    <w:rsid w:val="34AFBB57"/>
    <w:rsid w:val="34AFFF0A"/>
    <w:rsid w:val="34B0026A"/>
    <w:rsid w:val="34B0EB57"/>
    <w:rsid w:val="34B1EF0E"/>
    <w:rsid w:val="34B389F4"/>
    <w:rsid w:val="34B3E7CE"/>
    <w:rsid w:val="34B479A2"/>
    <w:rsid w:val="34B487A2"/>
    <w:rsid w:val="34B50993"/>
    <w:rsid w:val="34B5B169"/>
    <w:rsid w:val="34B6E395"/>
    <w:rsid w:val="34B89C6A"/>
    <w:rsid w:val="34B94803"/>
    <w:rsid w:val="34B9DC3F"/>
    <w:rsid w:val="34BA7EB2"/>
    <w:rsid w:val="34BB4298"/>
    <w:rsid w:val="34BB7E9D"/>
    <w:rsid w:val="34BD3FCD"/>
    <w:rsid w:val="34BDC1F2"/>
    <w:rsid w:val="34C05546"/>
    <w:rsid w:val="34C066B5"/>
    <w:rsid w:val="34C07B16"/>
    <w:rsid w:val="34C1F940"/>
    <w:rsid w:val="34C1FA4C"/>
    <w:rsid w:val="34C2EA86"/>
    <w:rsid w:val="34C399E8"/>
    <w:rsid w:val="34C3CF3F"/>
    <w:rsid w:val="34C6208B"/>
    <w:rsid w:val="34C63AB6"/>
    <w:rsid w:val="34C842CC"/>
    <w:rsid w:val="34C9A264"/>
    <w:rsid w:val="34C9C5D1"/>
    <w:rsid w:val="34CCFA8C"/>
    <w:rsid w:val="34CD57D3"/>
    <w:rsid w:val="34CE67C1"/>
    <w:rsid w:val="34CE8CF2"/>
    <w:rsid w:val="34CF1EF7"/>
    <w:rsid w:val="34CF2ED9"/>
    <w:rsid w:val="34CFDC1F"/>
    <w:rsid w:val="34D034DF"/>
    <w:rsid w:val="34D0C334"/>
    <w:rsid w:val="34D1D61A"/>
    <w:rsid w:val="34D2DC4C"/>
    <w:rsid w:val="34D5BF52"/>
    <w:rsid w:val="34D797E9"/>
    <w:rsid w:val="34D92E6E"/>
    <w:rsid w:val="34DB6807"/>
    <w:rsid w:val="34DBAD8E"/>
    <w:rsid w:val="34DBCCA4"/>
    <w:rsid w:val="34DDC51D"/>
    <w:rsid w:val="34DE40C0"/>
    <w:rsid w:val="34DED864"/>
    <w:rsid w:val="34E0ED3C"/>
    <w:rsid w:val="34E14349"/>
    <w:rsid w:val="34E1D9B2"/>
    <w:rsid w:val="34E26D67"/>
    <w:rsid w:val="34E2881C"/>
    <w:rsid w:val="34E483D9"/>
    <w:rsid w:val="34E4D2B8"/>
    <w:rsid w:val="34E58DB5"/>
    <w:rsid w:val="34E5AFC5"/>
    <w:rsid w:val="34E66490"/>
    <w:rsid w:val="34E7D6CA"/>
    <w:rsid w:val="34E90933"/>
    <w:rsid w:val="34E9FDB7"/>
    <w:rsid w:val="34EBB43D"/>
    <w:rsid w:val="34EBC3ED"/>
    <w:rsid w:val="34EC8544"/>
    <w:rsid w:val="34ECD534"/>
    <w:rsid w:val="34EEF202"/>
    <w:rsid w:val="34F0B28F"/>
    <w:rsid w:val="34F18E77"/>
    <w:rsid w:val="34F28F8E"/>
    <w:rsid w:val="34F36E3F"/>
    <w:rsid w:val="34F41DE7"/>
    <w:rsid w:val="34F5FD8F"/>
    <w:rsid w:val="34F60A9C"/>
    <w:rsid w:val="34F6E068"/>
    <w:rsid w:val="34F6EE7F"/>
    <w:rsid w:val="34F70E97"/>
    <w:rsid w:val="34F78A1E"/>
    <w:rsid w:val="34F78C32"/>
    <w:rsid w:val="34F86EAC"/>
    <w:rsid w:val="34F93679"/>
    <w:rsid w:val="34FA84C5"/>
    <w:rsid w:val="34FAEDC0"/>
    <w:rsid w:val="34FB7BEF"/>
    <w:rsid w:val="34FBFDE9"/>
    <w:rsid w:val="34FC285E"/>
    <w:rsid w:val="34FC5E80"/>
    <w:rsid w:val="34FD07FF"/>
    <w:rsid w:val="34FD3593"/>
    <w:rsid w:val="34FEB910"/>
    <w:rsid w:val="35005467"/>
    <w:rsid w:val="35005F41"/>
    <w:rsid w:val="3501AE76"/>
    <w:rsid w:val="3501D25E"/>
    <w:rsid w:val="35027146"/>
    <w:rsid w:val="3503B8B5"/>
    <w:rsid w:val="350669FE"/>
    <w:rsid w:val="3509AA87"/>
    <w:rsid w:val="3509B3F7"/>
    <w:rsid w:val="350A3B54"/>
    <w:rsid w:val="350ABD33"/>
    <w:rsid w:val="350C2F81"/>
    <w:rsid w:val="350D0897"/>
    <w:rsid w:val="350D94BD"/>
    <w:rsid w:val="350EED4C"/>
    <w:rsid w:val="35116BB2"/>
    <w:rsid w:val="351243DB"/>
    <w:rsid w:val="3512DFCE"/>
    <w:rsid w:val="351422D9"/>
    <w:rsid w:val="3515B80C"/>
    <w:rsid w:val="35166F65"/>
    <w:rsid w:val="3517035F"/>
    <w:rsid w:val="3518548B"/>
    <w:rsid w:val="35190718"/>
    <w:rsid w:val="3519136B"/>
    <w:rsid w:val="351931E1"/>
    <w:rsid w:val="3519C94D"/>
    <w:rsid w:val="351A34AE"/>
    <w:rsid w:val="351A8D3B"/>
    <w:rsid w:val="351AF053"/>
    <w:rsid w:val="351AF246"/>
    <w:rsid w:val="351D3209"/>
    <w:rsid w:val="351DB0DD"/>
    <w:rsid w:val="351DE4FB"/>
    <w:rsid w:val="351E0EE7"/>
    <w:rsid w:val="351E4EE3"/>
    <w:rsid w:val="3521CB74"/>
    <w:rsid w:val="35240D11"/>
    <w:rsid w:val="3524F4DD"/>
    <w:rsid w:val="35255B59"/>
    <w:rsid w:val="3525716E"/>
    <w:rsid w:val="3525BDE8"/>
    <w:rsid w:val="3525D542"/>
    <w:rsid w:val="3526342D"/>
    <w:rsid w:val="3528643E"/>
    <w:rsid w:val="35290785"/>
    <w:rsid w:val="35290A61"/>
    <w:rsid w:val="352A8D33"/>
    <w:rsid w:val="352B9C66"/>
    <w:rsid w:val="352BE923"/>
    <w:rsid w:val="352C5F58"/>
    <w:rsid w:val="352CAF13"/>
    <w:rsid w:val="352D3DBA"/>
    <w:rsid w:val="352DF279"/>
    <w:rsid w:val="352E9717"/>
    <w:rsid w:val="352F1BCB"/>
    <w:rsid w:val="352F2DF9"/>
    <w:rsid w:val="352FC575"/>
    <w:rsid w:val="353122E9"/>
    <w:rsid w:val="35314300"/>
    <w:rsid w:val="3531E23F"/>
    <w:rsid w:val="3532E518"/>
    <w:rsid w:val="35339CBE"/>
    <w:rsid w:val="3534624E"/>
    <w:rsid w:val="3535220D"/>
    <w:rsid w:val="35359664"/>
    <w:rsid w:val="35389EA7"/>
    <w:rsid w:val="353AD300"/>
    <w:rsid w:val="353B407D"/>
    <w:rsid w:val="353BC45E"/>
    <w:rsid w:val="353C97E1"/>
    <w:rsid w:val="353CC755"/>
    <w:rsid w:val="353D19FA"/>
    <w:rsid w:val="353D9FEB"/>
    <w:rsid w:val="353DF71C"/>
    <w:rsid w:val="353E1495"/>
    <w:rsid w:val="353E5FE2"/>
    <w:rsid w:val="353EBA2F"/>
    <w:rsid w:val="353F9F16"/>
    <w:rsid w:val="353FB8C8"/>
    <w:rsid w:val="35402E25"/>
    <w:rsid w:val="35404A14"/>
    <w:rsid w:val="35405F0B"/>
    <w:rsid w:val="35406BF4"/>
    <w:rsid w:val="354106E6"/>
    <w:rsid w:val="35421341"/>
    <w:rsid w:val="35426F33"/>
    <w:rsid w:val="35427A24"/>
    <w:rsid w:val="3542C7AC"/>
    <w:rsid w:val="35430751"/>
    <w:rsid w:val="35431DA4"/>
    <w:rsid w:val="3544B0FE"/>
    <w:rsid w:val="3544C916"/>
    <w:rsid w:val="3544D32B"/>
    <w:rsid w:val="35450FE8"/>
    <w:rsid w:val="35454A8F"/>
    <w:rsid w:val="3545A062"/>
    <w:rsid w:val="35472E9E"/>
    <w:rsid w:val="3549831C"/>
    <w:rsid w:val="354A7BA7"/>
    <w:rsid w:val="354AD2CD"/>
    <w:rsid w:val="354B6311"/>
    <w:rsid w:val="354C44BA"/>
    <w:rsid w:val="354D4AE0"/>
    <w:rsid w:val="354D8ED9"/>
    <w:rsid w:val="354DC811"/>
    <w:rsid w:val="354EF2E7"/>
    <w:rsid w:val="354FCBE1"/>
    <w:rsid w:val="355039CF"/>
    <w:rsid w:val="35506622"/>
    <w:rsid w:val="35515CE9"/>
    <w:rsid w:val="355234A1"/>
    <w:rsid w:val="35527690"/>
    <w:rsid w:val="35539D5A"/>
    <w:rsid w:val="3554534D"/>
    <w:rsid w:val="3554849A"/>
    <w:rsid w:val="3554A5AF"/>
    <w:rsid w:val="3555057D"/>
    <w:rsid w:val="35551230"/>
    <w:rsid w:val="355516EB"/>
    <w:rsid w:val="3556D9D4"/>
    <w:rsid w:val="35573A28"/>
    <w:rsid w:val="355758FD"/>
    <w:rsid w:val="355822D3"/>
    <w:rsid w:val="35588C26"/>
    <w:rsid w:val="3559812B"/>
    <w:rsid w:val="3559E4B2"/>
    <w:rsid w:val="355A0173"/>
    <w:rsid w:val="355A07BD"/>
    <w:rsid w:val="355EF6C1"/>
    <w:rsid w:val="355F2189"/>
    <w:rsid w:val="3560C30B"/>
    <w:rsid w:val="356168CB"/>
    <w:rsid w:val="35626AE6"/>
    <w:rsid w:val="3562F096"/>
    <w:rsid w:val="35630D47"/>
    <w:rsid w:val="3563AF65"/>
    <w:rsid w:val="35641BC0"/>
    <w:rsid w:val="3564DB15"/>
    <w:rsid w:val="3564FCBA"/>
    <w:rsid w:val="356551F5"/>
    <w:rsid w:val="35658280"/>
    <w:rsid w:val="3565C5E1"/>
    <w:rsid w:val="3566A557"/>
    <w:rsid w:val="3566CA87"/>
    <w:rsid w:val="3567401A"/>
    <w:rsid w:val="3568A1E1"/>
    <w:rsid w:val="356A44DD"/>
    <w:rsid w:val="356A596F"/>
    <w:rsid w:val="356B8328"/>
    <w:rsid w:val="356B9076"/>
    <w:rsid w:val="356C1857"/>
    <w:rsid w:val="356CB2F6"/>
    <w:rsid w:val="356E37D3"/>
    <w:rsid w:val="356F313D"/>
    <w:rsid w:val="356F57C4"/>
    <w:rsid w:val="356F916B"/>
    <w:rsid w:val="356FBA6D"/>
    <w:rsid w:val="3570033A"/>
    <w:rsid w:val="35701922"/>
    <w:rsid w:val="3571307C"/>
    <w:rsid w:val="35713E2D"/>
    <w:rsid w:val="3571B8CD"/>
    <w:rsid w:val="357221E6"/>
    <w:rsid w:val="35728E4D"/>
    <w:rsid w:val="35730342"/>
    <w:rsid w:val="35743248"/>
    <w:rsid w:val="35746F6A"/>
    <w:rsid w:val="357501D7"/>
    <w:rsid w:val="357670DD"/>
    <w:rsid w:val="3576A406"/>
    <w:rsid w:val="3576FDCE"/>
    <w:rsid w:val="35775405"/>
    <w:rsid w:val="3577588D"/>
    <w:rsid w:val="357849D4"/>
    <w:rsid w:val="357C7CCE"/>
    <w:rsid w:val="357CD0FA"/>
    <w:rsid w:val="357CEF3E"/>
    <w:rsid w:val="357D8B88"/>
    <w:rsid w:val="357F288A"/>
    <w:rsid w:val="357F7AD0"/>
    <w:rsid w:val="357F9982"/>
    <w:rsid w:val="357FEE1E"/>
    <w:rsid w:val="3580B984"/>
    <w:rsid w:val="3580C74C"/>
    <w:rsid w:val="35810F65"/>
    <w:rsid w:val="35817B77"/>
    <w:rsid w:val="3581B7E4"/>
    <w:rsid w:val="3583171B"/>
    <w:rsid w:val="3583421B"/>
    <w:rsid w:val="3583B7BA"/>
    <w:rsid w:val="358460BC"/>
    <w:rsid w:val="3584B50F"/>
    <w:rsid w:val="3584EC00"/>
    <w:rsid w:val="35855904"/>
    <w:rsid w:val="3585594E"/>
    <w:rsid w:val="35859ED6"/>
    <w:rsid w:val="35865F45"/>
    <w:rsid w:val="3586E447"/>
    <w:rsid w:val="35880174"/>
    <w:rsid w:val="3588D97F"/>
    <w:rsid w:val="358C1A26"/>
    <w:rsid w:val="358C249C"/>
    <w:rsid w:val="358E5558"/>
    <w:rsid w:val="358EE60C"/>
    <w:rsid w:val="35900A01"/>
    <w:rsid w:val="35908CA7"/>
    <w:rsid w:val="35950DA7"/>
    <w:rsid w:val="359564D4"/>
    <w:rsid w:val="3595F99F"/>
    <w:rsid w:val="35972480"/>
    <w:rsid w:val="3597C83B"/>
    <w:rsid w:val="35981B15"/>
    <w:rsid w:val="3598BF07"/>
    <w:rsid w:val="35996F84"/>
    <w:rsid w:val="3599F4B3"/>
    <w:rsid w:val="359AE13D"/>
    <w:rsid w:val="359AE8E6"/>
    <w:rsid w:val="359BBAF2"/>
    <w:rsid w:val="359C6CA6"/>
    <w:rsid w:val="359EBA6C"/>
    <w:rsid w:val="35A0503E"/>
    <w:rsid w:val="35A0BBEB"/>
    <w:rsid w:val="35A146B9"/>
    <w:rsid w:val="35A48A0B"/>
    <w:rsid w:val="35A4EA63"/>
    <w:rsid w:val="35A5ADA6"/>
    <w:rsid w:val="35A5DE20"/>
    <w:rsid w:val="35A608D1"/>
    <w:rsid w:val="35A66E7A"/>
    <w:rsid w:val="35A6DCC5"/>
    <w:rsid w:val="35A80F24"/>
    <w:rsid w:val="35A93A5F"/>
    <w:rsid w:val="35A9C6A7"/>
    <w:rsid w:val="35A9DAFB"/>
    <w:rsid w:val="35AA0EF4"/>
    <w:rsid w:val="35AA8347"/>
    <w:rsid w:val="35AB1E71"/>
    <w:rsid w:val="35AB3D00"/>
    <w:rsid w:val="35ACA8C7"/>
    <w:rsid w:val="35AE918C"/>
    <w:rsid w:val="35B0F1F7"/>
    <w:rsid w:val="35B128DE"/>
    <w:rsid w:val="35B199A9"/>
    <w:rsid w:val="35B1B509"/>
    <w:rsid w:val="35B22ADB"/>
    <w:rsid w:val="35B31BD6"/>
    <w:rsid w:val="35B39889"/>
    <w:rsid w:val="35B3BDFD"/>
    <w:rsid w:val="35B42423"/>
    <w:rsid w:val="35B45B0F"/>
    <w:rsid w:val="35B53141"/>
    <w:rsid w:val="35B571EE"/>
    <w:rsid w:val="35B60A35"/>
    <w:rsid w:val="35B66CC4"/>
    <w:rsid w:val="35B687AD"/>
    <w:rsid w:val="35B6C13A"/>
    <w:rsid w:val="35B9B0D1"/>
    <w:rsid w:val="35BA796C"/>
    <w:rsid w:val="35BAC2F9"/>
    <w:rsid w:val="35BCFC3D"/>
    <w:rsid w:val="35BD19D4"/>
    <w:rsid w:val="35BFEA1D"/>
    <w:rsid w:val="35C146C2"/>
    <w:rsid w:val="35C1C66E"/>
    <w:rsid w:val="35C2E722"/>
    <w:rsid w:val="35C50371"/>
    <w:rsid w:val="35C5133A"/>
    <w:rsid w:val="35C52DAA"/>
    <w:rsid w:val="35C7208E"/>
    <w:rsid w:val="35C740F9"/>
    <w:rsid w:val="35C83DE1"/>
    <w:rsid w:val="35C8B51F"/>
    <w:rsid w:val="35C8CD41"/>
    <w:rsid w:val="35C8D257"/>
    <w:rsid w:val="35C961A3"/>
    <w:rsid w:val="35CB56B1"/>
    <w:rsid w:val="35CBA1DE"/>
    <w:rsid w:val="35CC4339"/>
    <w:rsid w:val="35CCAE0A"/>
    <w:rsid w:val="35CD27F4"/>
    <w:rsid w:val="35CD3963"/>
    <w:rsid w:val="35CD58CD"/>
    <w:rsid w:val="35CE428D"/>
    <w:rsid w:val="35CEFF42"/>
    <w:rsid w:val="35CF6F7F"/>
    <w:rsid w:val="35CFDC60"/>
    <w:rsid w:val="35D006D2"/>
    <w:rsid w:val="35D009EE"/>
    <w:rsid w:val="35D06F08"/>
    <w:rsid w:val="35D2911E"/>
    <w:rsid w:val="35D3C786"/>
    <w:rsid w:val="35D454D0"/>
    <w:rsid w:val="35D5052D"/>
    <w:rsid w:val="35D52063"/>
    <w:rsid w:val="35D58C9C"/>
    <w:rsid w:val="35D6421A"/>
    <w:rsid w:val="35D6F1D8"/>
    <w:rsid w:val="35D8185F"/>
    <w:rsid w:val="35D95BFA"/>
    <w:rsid w:val="35D97C3D"/>
    <w:rsid w:val="35D99200"/>
    <w:rsid w:val="35D9F6B7"/>
    <w:rsid w:val="35DA9CA9"/>
    <w:rsid w:val="35DBF95D"/>
    <w:rsid w:val="35DC429E"/>
    <w:rsid w:val="35DC6AD3"/>
    <w:rsid w:val="35DCDA50"/>
    <w:rsid w:val="35DCE20C"/>
    <w:rsid w:val="35DDEF12"/>
    <w:rsid w:val="35DF6780"/>
    <w:rsid w:val="35E058DE"/>
    <w:rsid w:val="35E0E326"/>
    <w:rsid w:val="35E0F37C"/>
    <w:rsid w:val="35E11591"/>
    <w:rsid w:val="35E2151F"/>
    <w:rsid w:val="35E235AC"/>
    <w:rsid w:val="35E25BE2"/>
    <w:rsid w:val="35E28D75"/>
    <w:rsid w:val="35E32BA5"/>
    <w:rsid w:val="35E39FC1"/>
    <w:rsid w:val="35E54E54"/>
    <w:rsid w:val="35E62B7E"/>
    <w:rsid w:val="35E73722"/>
    <w:rsid w:val="35E786D1"/>
    <w:rsid w:val="35E8364C"/>
    <w:rsid w:val="35EA313D"/>
    <w:rsid w:val="35EADF06"/>
    <w:rsid w:val="35EC0C14"/>
    <w:rsid w:val="35EC3168"/>
    <w:rsid w:val="35EC94C8"/>
    <w:rsid w:val="35ECC083"/>
    <w:rsid w:val="35EDB907"/>
    <w:rsid w:val="35F0D825"/>
    <w:rsid w:val="35F140FB"/>
    <w:rsid w:val="35F1EF29"/>
    <w:rsid w:val="35F34140"/>
    <w:rsid w:val="35F39E6D"/>
    <w:rsid w:val="35F3A60D"/>
    <w:rsid w:val="35F49CAF"/>
    <w:rsid w:val="35F60DED"/>
    <w:rsid w:val="35F6F91F"/>
    <w:rsid w:val="35F8068C"/>
    <w:rsid w:val="35F8CBA7"/>
    <w:rsid w:val="35F92F3A"/>
    <w:rsid w:val="35F93772"/>
    <w:rsid w:val="35F9E897"/>
    <w:rsid w:val="35F9EB4D"/>
    <w:rsid w:val="35FAA7F5"/>
    <w:rsid w:val="35FB0311"/>
    <w:rsid w:val="35FB3F36"/>
    <w:rsid w:val="35FBA60E"/>
    <w:rsid w:val="35FCA02B"/>
    <w:rsid w:val="35FD3851"/>
    <w:rsid w:val="35FF84C6"/>
    <w:rsid w:val="35FFA51F"/>
    <w:rsid w:val="36006ACF"/>
    <w:rsid w:val="3600B97E"/>
    <w:rsid w:val="3601B4CF"/>
    <w:rsid w:val="3601DDA0"/>
    <w:rsid w:val="3604B8BA"/>
    <w:rsid w:val="36078421"/>
    <w:rsid w:val="3607979F"/>
    <w:rsid w:val="360816B6"/>
    <w:rsid w:val="360829FD"/>
    <w:rsid w:val="3609DC35"/>
    <w:rsid w:val="360A5F1D"/>
    <w:rsid w:val="360AB755"/>
    <w:rsid w:val="360B8101"/>
    <w:rsid w:val="360BA248"/>
    <w:rsid w:val="360CD9A5"/>
    <w:rsid w:val="360F1042"/>
    <w:rsid w:val="36109FB7"/>
    <w:rsid w:val="3610A08E"/>
    <w:rsid w:val="36110834"/>
    <w:rsid w:val="3612582E"/>
    <w:rsid w:val="36134C8C"/>
    <w:rsid w:val="3613E3DA"/>
    <w:rsid w:val="36140C28"/>
    <w:rsid w:val="36147176"/>
    <w:rsid w:val="36168EA6"/>
    <w:rsid w:val="3616E3B2"/>
    <w:rsid w:val="3617F32C"/>
    <w:rsid w:val="36183A5D"/>
    <w:rsid w:val="3618C9AC"/>
    <w:rsid w:val="36196156"/>
    <w:rsid w:val="361A2A85"/>
    <w:rsid w:val="361A83B5"/>
    <w:rsid w:val="361A8F4B"/>
    <w:rsid w:val="361AC240"/>
    <w:rsid w:val="361B45E1"/>
    <w:rsid w:val="361C4DBA"/>
    <w:rsid w:val="361C9D9B"/>
    <w:rsid w:val="361D0954"/>
    <w:rsid w:val="361D24C9"/>
    <w:rsid w:val="361D6E7A"/>
    <w:rsid w:val="361DDAD3"/>
    <w:rsid w:val="361E42F8"/>
    <w:rsid w:val="361F6DEA"/>
    <w:rsid w:val="361F946F"/>
    <w:rsid w:val="362204A5"/>
    <w:rsid w:val="362223D5"/>
    <w:rsid w:val="36255DAC"/>
    <w:rsid w:val="362574FD"/>
    <w:rsid w:val="36259E84"/>
    <w:rsid w:val="3625B725"/>
    <w:rsid w:val="36277864"/>
    <w:rsid w:val="362823E3"/>
    <w:rsid w:val="36284B59"/>
    <w:rsid w:val="36299D06"/>
    <w:rsid w:val="3629A2F8"/>
    <w:rsid w:val="362A1B44"/>
    <w:rsid w:val="362A6148"/>
    <w:rsid w:val="362A8722"/>
    <w:rsid w:val="362C41B4"/>
    <w:rsid w:val="362CE949"/>
    <w:rsid w:val="362D49D3"/>
    <w:rsid w:val="362D7207"/>
    <w:rsid w:val="362DD888"/>
    <w:rsid w:val="362FB968"/>
    <w:rsid w:val="36305E37"/>
    <w:rsid w:val="36306237"/>
    <w:rsid w:val="36325286"/>
    <w:rsid w:val="36334BC9"/>
    <w:rsid w:val="363415EE"/>
    <w:rsid w:val="363442C0"/>
    <w:rsid w:val="36354075"/>
    <w:rsid w:val="363573F9"/>
    <w:rsid w:val="3636614C"/>
    <w:rsid w:val="3637DADC"/>
    <w:rsid w:val="3638A9AC"/>
    <w:rsid w:val="3638C7A0"/>
    <w:rsid w:val="36394494"/>
    <w:rsid w:val="363A0415"/>
    <w:rsid w:val="363A20FC"/>
    <w:rsid w:val="363AF8B9"/>
    <w:rsid w:val="363B493F"/>
    <w:rsid w:val="363B6D5F"/>
    <w:rsid w:val="363C1D73"/>
    <w:rsid w:val="363D408A"/>
    <w:rsid w:val="363D6447"/>
    <w:rsid w:val="363E995E"/>
    <w:rsid w:val="363F07EA"/>
    <w:rsid w:val="36403C9B"/>
    <w:rsid w:val="364070A5"/>
    <w:rsid w:val="3641774F"/>
    <w:rsid w:val="36422E8E"/>
    <w:rsid w:val="364425FE"/>
    <w:rsid w:val="3645096C"/>
    <w:rsid w:val="36455E73"/>
    <w:rsid w:val="364582EA"/>
    <w:rsid w:val="36470AA5"/>
    <w:rsid w:val="36483021"/>
    <w:rsid w:val="3648D7F5"/>
    <w:rsid w:val="3648EFAF"/>
    <w:rsid w:val="364924E4"/>
    <w:rsid w:val="364A377B"/>
    <w:rsid w:val="364B928C"/>
    <w:rsid w:val="364BD9BE"/>
    <w:rsid w:val="364CC1D2"/>
    <w:rsid w:val="364D39A8"/>
    <w:rsid w:val="364EBAE5"/>
    <w:rsid w:val="364F2DD8"/>
    <w:rsid w:val="3650470E"/>
    <w:rsid w:val="3650D7D0"/>
    <w:rsid w:val="3650F346"/>
    <w:rsid w:val="36517CCD"/>
    <w:rsid w:val="36518D23"/>
    <w:rsid w:val="36522896"/>
    <w:rsid w:val="3652BD29"/>
    <w:rsid w:val="3653D01D"/>
    <w:rsid w:val="36555327"/>
    <w:rsid w:val="3657A447"/>
    <w:rsid w:val="3657D2FA"/>
    <w:rsid w:val="3657D9E9"/>
    <w:rsid w:val="365A27CC"/>
    <w:rsid w:val="365B02C9"/>
    <w:rsid w:val="365D0754"/>
    <w:rsid w:val="365D3FF5"/>
    <w:rsid w:val="365E5F22"/>
    <w:rsid w:val="365E63A8"/>
    <w:rsid w:val="365E805D"/>
    <w:rsid w:val="365ED2CC"/>
    <w:rsid w:val="365EE49C"/>
    <w:rsid w:val="3660366B"/>
    <w:rsid w:val="36604AF9"/>
    <w:rsid w:val="36607DDA"/>
    <w:rsid w:val="3661117B"/>
    <w:rsid w:val="3661516F"/>
    <w:rsid w:val="3662E4D3"/>
    <w:rsid w:val="3664C651"/>
    <w:rsid w:val="3665720F"/>
    <w:rsid w:val="36660295"/>
    <w:rsid w:val="3666ADD7"/>
    <w:rsid w:val="3666C242"/>
    <w:rsid w:val="3666F2E9"/>
    <w:rsid w:val="3667011B"/>
    <w:rsid w:val="36676423"/>
    <w:rsid w:val="3667C2A6"/>
    <w:rsid w:val="3668475E"/>
    <w:rsid w:val="36699C11"/>
    <w:rsid w:val="3669D351"/>
    <w:rsid w:val="366A52E5"/>
    <w:rsid w:val="366BA8E9"/>
    <w:rsid w:val="366BB8B6"/>
    <w:rsid w:val="366D413C"/>
    <w:rsid w:val="366DB615"/>
    <w:rsid w:val="366E1E57"/>
    <w:rsid w:val="367009C3"/>
    <w:rsid w:val="3670FBC0"/>
    <w:rsid w:val="367274F1"/>
    <w:rsid w:val="3672B076"/>
    <w:rsid w:val="3672CA6B"/>
    <w:rsid w:val="36730387"/>
    <w:rsid w:val="36735BB8"/>
    <w:rsid w:val="36737A93"/>
    <w:rsid w:val="36739E4D"/>
    <w:rsid w:val="3676BFF6"/>
    <w:rsid w:val="3677D2FD"/>
    <w:rsid w:val="36788ABE"/>
    <w:rsid w:val="3679CAC1"/>
    <w:rsid w:val="3679CB1D"/>
    <w:rsid w:val="367A2AC5"/>
    <w:rsid w:val="367B4056"/>
    <w:rsid w:val="367BCFD3"/>
    <w:rsid w:val="367BDE7C"/>
    <w:rsid w:val="367BE8E0"/>
    <w:rsid w:val="367C0147"/>
    <w:rsid w:val="367D4DA8"/>
    <w:rsid w:val="367DDE27"/>
    <w:rsid w:val="367F6B17"/>
    <w:rsid w:val="3680195F"/>
    <w:rsid w:val="36803BCA"/>
    <w:rsid w:val="3680F031"/>
    <w:rsid w:val="3683465C"/>
    <w:rsid w:val="36837B4C"/>
    <w:rsid w:val="36849474"/>
    <w:rsid w:val="3684C72F"/>
    <w:rsid w:val="3685C324"/>
    <w:rsid w:val="36861A93"/>
    <w:rsid w:val="3687199C"/>
    <w:rsid w:val="36876AF8"/>
    <w:rsid w:val="36879B5D"/>
    <w:rsid w:val="36887A95"/>
    <w:rsid w:val="368889F2"/>
    <w:rsid w:val="368A0B6A"/>
    <w:rsid w:val="368D267C"/>
    <w:rsid w:val="368DEA09"/>
    <w:rsid w:val="368E28D9"/>
    <w:rsid w:val="368E74C7"/>
    <w:rsid w:val="368FED20"/>
    <w:rsid w:val="3690277B"/>
    <w:rsid w:val="3690AAC4"/>
    <w:rsid w:val="3690D0AC"/>
    <w:rsid w:val="36917163"/>
    <w:rsid w:val="3691A64C"/>
    <w:rsid w:val="3691D5F6"/>
    <w:rsid w:val="369255A3"/>
    <w:rsid w:val="3692859E"/>
    <w:rsid w:val="3692C187"/>
    <w:rsid w:val="3692C926"/>
    <w:rsid w:val="3692C972"/>
    <w:rsid w:val="3692DF09"/>
    <w:rsid w:val="36933ADC"/>
    <w:rsid w:val="3694EB5C"/>
    <w:rsid w:val="36959878"/>
    <w:rsid w:val="369631D6"/>
    <w:rsid w:val="3698EC78"/>
    <w:rsid w:val="3699F8E5"/>
    <w:rsid w:val="369A0B67"/>
    <w:rsid w:val="369A5397"/>
    <w:rsid w:val="369CDAA1"/>
    <w:rsid w:val="369D0ACE"/>
    <w:rsid w:val="369D5372"/>
    <w:rsid w:val="369D6FB4"/>
    <w:rsid w:val="369EB09E"/>
    <w:rsid w:val="36A02F15"/>
    <w:rsid w:val="36A1C628"/>
    <w:rsid w:val="36A1E018"/>
    <w:rsid w:val="36A1E3DE"/>
    <w:rsid w:val="36A26356"/>
    <w:rsid w:val="36A37293"/>
    <w:rsid w:val="36A44906"/>
    <w:rsid w:val="36A49447"/>
    <w:rsid w:val="36A529D4"/>
    <w:rsid w:val="36A65822"/>
    <w:rsid w:val="36A6AFA6"/>
    <w:rsid w:val="36A795BC"/>
    <w:rsid w:val="36A7CCB1"/>
    <w:rsid w:val="36A7DF06"/>
    <w:rsid w:val="36A87585"/>
    <w:rsid w:val="36A90DC7"/>
    <w:rsid w:val="36A932EC"/>
    <w:rsid w:val="36A939AA"/>
    <w:rsid w:val="36A94EBB"/>
    <w:rsid w:val="36A9665E"/>
    <w:rsid w:val="36A9D2FD"/>
    <w:rsid w:val="36AD9E84"/>
    <w:rsid w:val="36ADA382"/>
    <w:rsid w:val="36ADB6A1"/>
    <w:rsid w:val="36AEE127"/>
    <w:rsid w:val="36AF2DCD"/>
    <w:rsid w:val="36AFF60C"/>
    <w:rsid w:val="36B0E5A5"/>
    <w:rsid w:val="36B16D40"/>
    <w:rsid w:val="36B2D983"/>
    <w:rsid w:val="36B3368F"/>
    <w:rsid w:val="36B37289"/>
    <w:rsid w:val="36B4255C"/>
    <w:rsid w:val="36B657DC"/>
    <w:rsid w:val="36B7137F"/>
    <w:rsid w:val="36B7BD03"/>
    <w:rsid w:val="36B7D101"/>
    <w:rsid w:val="36B99446"/>
    <w:rsid w:val="36B995A7"/>
    <w:rsid w:val="36BB8A9C"/>
    <w:rsid w:val="36BBED46"/>
    <w:rsid w:val="36BC0643"/>
    <w:rsid w:val="36BF7AE0"/>
    <w:rsid w:val="36BF85DD"/>
    <w:rsid w:val="36C07ADB"/>
    <w:rsid w:val="36C1DB35"/>
    <w:rsid w:val="36C482BC"/>
    <w:rsid w:val="36C4F99E"/>
    <w:rsid w:val="36C5D7EF"/>
    <w:rsid w:val="36C8D5A4"/>
    <w:rsid w:val="36CA2C37"/>
    <w:rsid w:val="36CA94BB"/>
    <w:rsid w:val="36CCB4C7"/>
    <w:rsid w:val="36CD46C6"/>
    <w:rsid w:val="36CF5B6D"/>
    <w:rsid w:val="36CF77E3"/>
    <w:rsid w:val="36CF8422"/>
    <w:rsid w:val="36CFE16A"/>
    <w:rsid w:val="36D123CA"/>
    <w:rsid w:val="36D123D5"/>
    <w:rsid w:val="36D12A65"/>
    <w:rsid w:val="36D53DAD"/>
    <w:rsid w:val="36D66323"/>
    <w:rsid w:val="36D667BD"/>
    <w:rsid w:val="36DA3F46"/>
    <w:rsid w:val="36DAD70D"/>
    <w:rsid w:val="36DCC64A"/>
    <w:rsid w:val="36DDA862"/>
    <w:rsid w:val="36DDCF90"/>
    <w:rsid w:val="36DDD40F"/>
    <w:rsid w:val="36DE798E"/>
    <w:rsid w:val="36DEBCD2"/>
    <w:rsid w:val="36E10786"/>
    <w:rsid w:val="36E12EF7"/>
    <w:rsid w:val="36E1AAEC"/>
    <w:rsid w:val="36E1E534"/>
    <w:rsid w:val="36E21B47"/>
    <w:rsid w:val="36E240BA"/>
    <w:rsid w:val="36E2417E"/>
    <w:rsid w:val="36E26867"/>
    <w:rsid w:val="36E2B554"/>
    <w:rsid w:val="36E33054"/>
    <w:rsid w:val="36E3E1E2"/>
    <w:rsid w:val="36E3F56C"/>
    <w:rsid w:val="36E4CB74"/>
    <w:rsid w:val="36E53C60"/>
    <w:rsid w:val="36E5BB0B"/>
    <w:rsid w:val="36E5D909"/>
    <w:rsid w:val="36E64C08"/>
    <w:rsid w:val="36E65615"/>
    <w:rsid w:val="36E80F56"/>
    <w:rsid w:val="36E87A16"/>
    <w:rsid w:val="36EA197C"/>
    <w:rsid w:val="36EA6D04"/>
    <w:rsid w:val="36EABC12"/>
    <w:rsid w:val="36EACFF5"/>
    <w:rsid w:val="36ECB9B4"/>
    <w:rsid w:val="36ED3CB2"/>
    <w:rsid w:val="36EEED37"/>
    <w:rsid w:val="36F0C928"/>
    <w:rsid w:val="36F0F483"/>
    <w:rsid w:val="36F1A484"/>
    <w:rsid w:val="36F3357D"/>
    <w:rsid w:val="36F3D048"/>
    <w:rsid w:val="36F41956"/>
    <w:rsid w:val="36F4EEA5"/>
    <w:rsid w:val="36F5183C"/>
    <w:rsid w:val="36F5A924"/>
    <w:rsid w:val="36F6FC8D"/>
    <w:rsid w:val="36F777B5"/>
    <w:rsid w:val="36F78FA1"/>
    <w:rsid w:val="36F7A85E"/>
    <w:rsid w:val="36F81426"/>
    <w:rsid w:val="36F86995"/>
    <w:rsid w:val="36F97DE4"/>
    <w:rsid w:val="36FA28DD"/>
    <w:rsid w:val="36FB0EAD"/>
    <w:rsid w:val="36FB1153"/>
    <w:rsid w:val="36FB217F"/>
    <w:rsid w:val="36FB2D3F"/>
    <w:rsid w:val="36FCCE15"/>
    <w:rsid w:val="36FE02F7"/>
    <w:rsid w:val="36FF478F"/>
    <w:rsid w:val="36FF766B"/>
    <w:rsid w:val="3701583E"/>
    <w:rsid w:val="37015A84"/>
    <w:rsid w:val="3701D59B"/>
    <w:rsid w:val="3702585F"/>
    <w:rsid w:val="3704C18A"/>
    <w:rsid w:val="37069801"/>
    <w:rsid w:val="3707374A"/>
    <w:rsid w:val="3707CD02"/>
    <w:rsid w:val="37089EAA"/>
    <w:rsid w:val="37095188"/>
    <w:rsid w:val="370A4D3A"/>
    <w:rsid w:val="370BFAD3"/>
    <w:rsid w:val="370CB882"/>
    <w:rsid w:val="370D7C6F"/>
    <w:rsid w:val="370DAD6D"/>
    <w:rsid w:val="370EBA7A"/>
    <w:rsid w:val="370F9534"/>
    <w:rsid w:val="371035D7"/>
    <w:rsid w:val="37109FF9"/>
    <w:rsid w:val="3710AE66"/>
    <w:rsid w:val="3711270E"/>
    <w:rsid w:val="37133F87"/>
    <w:rsid w:val="3714422A"/>
    <w:rsid w:val="37176BC8"/>
    <w:rsid w:val="3717A4E7"/>
    <w:rsid w:val="371814D5"/>
    <w:rsid w:val="3718235F"/>
    <w:rsid w:val="3718D313"/>
    <w:rsid w:val="3719BB3A"/>
    <w:rsid w:val="371C7EF6"/>
    <w:rsid w:val="371E404E"/>
    <w:rsid w:val="371E7FDB"/>
    <w:rsid w:val="371EC8F6"/>
    <w:rsid w:val="371F4E71"/>
    <w:rsid w:val="371FA8D9"/>
    <w:rsid w:val="372015EB"/>
    <w:rsid w:val="37208821"/>
    <w:rsid w:val="372134F4"/>
    <w:rsid w:val="3723E27B"/>
    <w:rsid w:val="372404CB"/>
    <w:rsid w:val="37245000"/>
    <w:rsid w:val="3724B312"/>
    <w:rsid w:val="37274C08"/>
    <w:rsid w:val="37275666"/>
    <w:rsid w:val="372770EE"/>
    <w:rsid w:val="372810A1"/>
    <w:rsid w:val="3729C0DF"/>
    <w:rsid w:val="372A794D"/>
    <w:rsid w:val="372A8965"/>
    <w:rsid w:val="372AE538"/>
    <w:rsid w:val="372BC32B"/>
    <w:rsid w:val="372C0632"/>
    <w:rsid w:val="372F52FB"/>
    <w:rsid w:val="372FC4E0"/>
    <w:rsid w:val="3730C33F"/>
    <w:rsid w:val="3730D017"/>
    <w:rsid w:val="37316814"/>
    <w:rsid w:val="3731AC6D"/>
    <w:rsid w:val="37323807"/>
    <w:rsid w:val="37324B63"/>
    <w:rsid w:val="37331AA6"/>
    <w:rsid w:val="3733CD75"/>
    <w:rsid w:val="373661B2"/>
    <w:rsid w:val="373663A8"/>
    <w:rsid w:val="373705F2"/>
    <w:rsid w:val="37386FA9"/>
    <w:rsid w:val="37399AE6"/>
    <w:rsid w:val="3739C158"/>
    <w:rsid w:val="373B2FD1"/>
    <w:rsid w:val="373B33F2"/>
    <w:rsid w:val="373C320C"/>
    <w:rsid w:val="373C6A29"/>
    <w:rsid w:val="373DE67D"/>
    <w:rsid w:val="373F2698"/>
    <w:rsid w:val="373F7C64"/>
    <w:rsid w:val="3740E955"/>
    <w:rsid w:val="37418FF0"/>
    <w:rsid w:val="3741F541"/>
    <w:rsid w:val="3742DFF7"/>
    <w:rsid w:val="37433FE2"/>
    <w:rsid w:val="3743FABD"/>
    <w:rsid w:val="374429D8"/>
    <w:rsid w:val="37445A49"/>
    <w:rsid w:val="37458202"/>
    <w:rsid w:val="3745B18F"/>
    <w:rsid w:val="37473928"/>
    <w:rsid w:val="374A80CD"/>
    <w:rsid w:val="374AE842"/>
    <w:rsid w:val="374CAF69"/>
    <w:rsid w:val="374DCBA6"/>
    <w:rsid w:val="374E2E80"/>
    <w:rsid w:val="374EB2B4"/>
    <w:rsid w:val="374FA80A"/>
    <w:rsid w:val="37505181"/>
    <w:rsid w:val="37507CA5"/>
    <w:rsid w:val="3751D6B3"/>
    <w:rsid w:val="3752519F"/>
    <w:rsid w:val="37531D0B"/>
    <w:rsid w:val="37534D0B"/>
    <w:rsid w:val="3754359C"/>
    <w:rsid w:val="3754404A"/>
    <w:rsid w:val="3754B728"/>
    <w:rsid w:val="375605F0"/>
    <w:rsid w:val="3756AA9A"/>
    <w:rsid w:val="3757126B"/>
    <w:rsid w:val="375731EE"/>
    <w:rsid w:val="3757911A"/>
    <w:rsid w:val="3757A281"/>
    <w:rsid w:val="37580943"/>
    <w:rsid w:val="37590E01"/>
    <w:rsid w:val="375990F5"/>
    <w:rsid w:val="3759ABC3"/>
    <w:rsid w:val="375A3005"/>
    <w:rsid w:val="375A7BA3"/>
    <w:rsid w:val="375AE1D1"/>
    <w:rsid w:val="375BBC5F"/>
    <w:rsid w:val="375C100F"/>
    <w:rsid w:val="375C3544"/>
    <w:rsid w:val="375DF326"/>
    <w:rsid w:val="375E5DD9"/>
    <w:rsid w:val="375F3E5A"/>
    <w:rsid w:val="3760DAD1"/>
    <w:rsid w:val="3761852E"/>
    <w:rsid w:val="3761D7F0"/>
    <w:rsid w:val="3761E1B2"/>
    <w:rsid w:val="3762097B"/>
    <w:rsid w:val="3763410C"/>
    <w:rsid w:val="3763B6F4"/>
    <w:rsid w:val="3763B893"/>
    <w:rsid w:val="3763D2DE"/>
    <w:rsid w:val="3765100C"/>
    <w:rsid w:val="37682D72"/>
    <w:rsid w:val="376A82E9"/>
    <w:rsid w:val="376A9430"/>
    <w:rsid w:val="376B5142"/>
    <w:rsid w:val="376D69CF"/>
    <w:rsid w:val="376D729E"/>
    <w:rsid w:val="376D8773"/>
    <w:rsid w:val="376E60A9"/>
    <w:rsid w:val="376F927B"/>
    <w:rsid w:val="376FC43A"/>
    <w:rsid w:val="37707A5D"/>
    <w:rsid w:val="377109D0"/>
    <w:rsid w:val="3771953A"/>
    <w:rsid w:val="37732B98"/>
    <w:rsid w:val="3773B92C"/>
    <w:rsid w:val="37742961"/>
    <w:rsid w:val="377478BE"/>
    <w:rsid w:val="3775924A"/>
    <w:rsid w:val="37768B4D"/>
    <w:rsid w:val="3776BFCE"/>
    <w:rsid w:val="3778E1C2"/>
    <w:rsid w:val="377965F7"/>
    <w:rsid w:val="377B7C0F"/>
    <w:rsid w:val="377C497D"/>
    <w:rsid w:val="377D0B25"/>
    <w:rsid w:val="377D5EBD"/>
    <w:rsid w:val="377D91A4"/>
    <w:rsid w:val="377D9D20"/>
    <w:rsid w:val="377E19C8"/>
    <w:rsid w:val="377E330F"/>
    <w:rsid w:val="377F8DDC"/>
    <w:rsid w:val="377FE038"/>
    <w:rsid w:val="37807109"/>
    <w:rsid w:val="37810225"/>
    <w:rsid w:val="378192F5"/>
    <w:rsid w:val="3782CAA8"/>
    <w:rsid w:val="3782ECA1"/>
    <w:rsid w:val="37847F85"/>
    <w:rsid w:val="37850F4A"/>
    <w:rsid w:val="3785D1BD"/>
    <w:rsid w:val="3786069B"/>
    <w:rsid w:val="37875DA0"/>
    <w:rsid w:val="37877D44"/>
    <w:rsid w:val="378936B3"/>
    <w:rsid w:val="3789A547"/>
    <w:rsid w:val="378A5EF9"/>
    <w:rsid w:val="378B4A05"/>
    <w:rsid w:val="378C0AFB"/>
    <w:rsid w:val="378DB944"/>
    <w:rsid w:val="37909138"/>
    <w:rsid w:val="37910A32"/>
    <w:rsid w:val="37918469"/>
    <w:rsid w:val="37922232"/>
    <w:rsid w:val="37923C13"/>
    <w:rsid w:val="37930583"/>
    <w:rsid w:val="3793C7EB"/>
    <w:rsid w:val="37950859"/>
    <w:rsid w:val="3795AC21"/>
    <w:rsid w:val="3796276D"/>
    <w:rsid w:val="37965E47"/>
    <w:rsid w:val="37973B75"/>
    <w:rsid w:val="37981189"/>
    <w:rsid w:val="379847FB"/>
    <w:rsid w:val="3799BC3C"/>
    <w:rsid w:val="379A544C"/>
    <w:rsid w:val="379A56BC"/>
    <w:rsid w:val="379ABC4D"/>
    <w:rsid w:val="379D12FD"/>
    <w:rsid w:val="379D33B8"/>
    <w:rsid w:val="379D7D0E"/>
    <w:rsid w:val="379E67AE"/>
    <w:rsid w:val="379F64AB"/>
    <w:rsid w:val="379FF3F4"/>
    <w:rsid w:val="37A089AC"/>
    <w:rsid w:val="37A09C8A"/>
    <w:rsid w:val="37A2CC03"/>
    <w:rsid w:val="37A40ED4"/>
    <w:rsid w:val="37A69D77"/>
    <w:rsid w:val="37A6B3DA"/>
    <w:rsid w:val="37A7413F"/>
    <w:rsid w:val="37A7CBF1"/>
    <w:rsid w:val="37A9C0C0"/>
    <w:rsid w:val="37A9D118"/>
    <w:rsid w:val="37AA067C"/>
    <w:rsid w:val="37AA9700"/>
    <w:rsid w:val="37AB0D57"/>
    <w:rsid w:val="37AC55CE"/>
    <w:rsid w:val="37AE09CB"/>
    <w:rsid w:val="37AE59B6"/>
    <w:rsid w:val="37AFA830"/>
    <w:rsid w:val="37B02097"/>
    <w:rsid w:val="37B1B47F"/>
    <w:rsid w:val="37B2A340"/>
    <w:rsid w:val="37B2AC80"/>
    <w:rsid w:val="37B3CFF6"/>
    <w:rsid w:val="37B44AC5"/>
    <w:rsid w:val="37B4A16E"/>
    <w:rsid w:val="37B4E532"/>
    <w:rsid w:val="37B5F8FE"/>
    <w:rsid w:val="37B6BB4D"/>
    <w:rsid w:val="37B87A5C"/>
    <w:rsid w:val="37B92A2A"/>
    <w:rsid w:val="37B9325B"/>
    <w:rsid w:val="37B9326E"/>
    <w:rsid w:val="37B9BA0B"/>
    <w:rsid w:val="37B9FBF4"/>
    <w:rsid w:val="37BA32E6"/>
    <w:rsid w:val="37BA5A77"/>
    <w:rsid w:val="37BA80AE"/>
    <w:rsid w:val="37BAA6A5"/>
    <w:rsid w:val="37BB71B3"/>
    <w:rsid w:val="37BC699A"/>
    <w:rsid w:val="37BE4D7F"/>
    <w:rsid w:val="37BEAE26"/>
    <w:rsid w:val="37BEDB31"/>
    <w:rsid w:val="37BF53D5"/>
    <w:rsid w:val="37BFD6A2"/>
    <w:rsid w:val="37C112C2"/>
    <w:rsid w:val="37C114F6"/>
    <w:rsid w:val="37C1445C"/>
    <w:rsid w:val="37C1A3BF"/>
    <w:rsid w:val="37C2698E"/>
    <w:rsid w:val="37C31ACF"/>
    <w:rsid w:val="37C4DD3B"/>
    <w:rsid w:val="37C517CB"/>
    <w:rsid w:val="37C56658"/>
    <w:rsid w:val="37C5FC3B"/>
    <w:rsid w:val="37C6628D"/>
    <w:rsid w:val="37C6921F"/>
    <w:rsid w:val="37C763AB"/>
    <w:rsid w:val="37C78DCD"/>
    <w:rsid w:val="37C83C93"/>
    <w:rsid w:val="37C9DD3D"/>
    <w:rsid w:val="37C9FCE5"/>
    <w:rsid w:val="37CA2E7D"/>
    <w:rsid w:val="37CAD77B"/>
    <w:rsid w:val="37CAE60B"/>
    <w:rsid w:val="37CB46E7"/>
    <w:rsid w:val="37CB88DA"/>
    <w:rsid w:val="37CC62B0"/>
    <w:rsid w:val="37CC9184"/>
    <w:rsid w:val="37CDE39A"/>
    <w:rsid w:val="37CE5D1D"/>
    <w:rsid w:val="37CFB4DE"/>
    <w:rsid w:val="37D0E56A"/>
    <w:rsid w:val="37D10ECC"/>
    <w:rsid w:val="37D224A6"/>
    <w:rsid w:val="37D22BF8"/>
    <w:rsid w:val="37D2BDBE"/>
    <w:rsid w:val="37D3329D"/>
    <w:rsid w:val="37D344A9"/>
    <w:rsid w:val="37D35AFD"/>
    <w:rsid w:val="37D3CCC9"/>
    <w:rsid w:val="37D449F9"/>
    <w:rsid w:val="37D539A0"/>
    <w:rsid w:val="37D5B0BF"/>
    <w:rsid w:val="37D5B17D"/>
    <w:rsid w:val="37D63C00"/>
    <w:rsid w:val="37D78BB2"/>
    <w:rsid w:val="37D8C206"/>
    <w:rsid w:val="37D9CAFB"/>
    <w:rsid w:val="37DA181A"/>
    <w:rsid w:val="37DAD464"/>
    <w:rsid w:val="37DB5090"/>
    <w:rsid w:val="37DB9AA4"/>
    <w:rsid w:val="37DC74CF"/>
    <w:rsid w:val="37DD2953"/>
    <w:rsid w:val="37DD6C1C"/>
    <w:rsid w:val="37DFF622"/>
    <w:rsid w:val="37E03A7D"/>
    <w:rsid w:val="37E33C26"/>
    <w:rsid w:val="37E59F24"/>
    <w:rsid w:val="37E5DAEF"/>
    <w:rsid w:val="37E5E64E"/>
    <w:rsid w:val="37E665A2"/>
    <w:rsid w:val="37E73AC9"/>
    <w:rsid w:val="37E78973"/>
    <w:rsid w:val="37E7A685"/>
    <w:rsid w:val="37E7D3B3"/>
    <w:rsid w:val="37E97294"/>
    <w:rsid w:val="37E9B76F"/>
    <w:rsid w:val="37E9C39D"/>
    <w:rsid w:val="37EA7922"/>
    <w:rsid w:val="37EA9664"/>
    <w:rsid w:val="37EAD9C6"/>
    <w:rsid w:val="37EB29A5"/>
    <w:rsid w:val="37EB5689"/>
    <w:rsid w:val="37EC3C8E"/>
    <w:rsid w:val="37ECC466"/>
    <w:rsid w:val="37ED101F"/>
    <w:rsid w:val="37EE1B16"/>
    <w:rsid w:val="37F018D1"/>
    <w:rsid w:val="37F038CF"/>
    <w:rsid w:val="37F0BCFC"/>
    <w:rsid w:val="37F0E90C"/>
    <w:rsid w:val="37F13E57"/>
    <w:rsid w:val="37F1B21D"/>
    <w:rsid w:val="37F22264"/>
    <w:rsid w:val="37F26139"/>
    <w:rsid w:val="37F28862"/>
    <w:rsid w:val="37F29FAB"/>
    <w:rsid w:val="37F30561"/>
    <w:rsid w:val="37F30B87"/>
    <w:rsid w:val="37F4AFEA"/>
    <w:rsid w:val="37F4B416"/>
    <w:rsid w:val="37F4E2DC"/>
    <w:rsid w:val="37F5838B"/>
    <w:rsid w:val="37F6AD02"/>
    <w:rsid w:val="37F73619"/>
    <w:rsid w:val="37F80F0B"/>
    <w:rsid w:val="37F875AE"/>
    <w:rsid w:val="37FA11E3"/>
    <w:rsid w:val="37FB5193"/>
    <w:rsid w:val="37FC4306"/>
    <w:rsid w:val="37FC4486"/>
    <w:rsid w:val="37FC9562"/>
    <w:rsid w:val="37FEF39F"/>
    <w:rsid w:val="38007293"/>
    <w:rsid w:val="3800DAC4"/>
    <w:rsid w:val="38025C29"/>
    <w:rsid w:val="3803858E"/>
    <w:rsid w:val="3803F2CB"/>
    <w:rsid w:val="380415EC"/>
    <w:rsid w:val="3804280B"/>
    <w:rsid w:val="38044F61"/>
    <w:rsid w:val="380464AF"/>
    <w:rsid w:val="38048C0B"/>
    <w:rsid w:val="3805518C"/>
    <w:rsid w:val="38059966"/>
    <w:rsid w:val="38059D33"/>
    <w:rsid w:val="3806395A"/>
    <w:rsid w:val="3806BAF5"/>
    <w:rsid w:val="3806BB87"/>
    <w:rsid w:val="3806BE07"/>
    <w:rsid w:val="380882CF"/>
    <w:rsid w:val="3808B861"/>
    <w:rsid w:val="38097616"/>
    <w:rsid w:val="380BBA0B"/>
    <w:rsid w:val="380C3CFE"/>
    <w:rsid w:val="380DFE71"/>
    <w:rsid w:val="3810BF2C"/>
    <w:rsid w:val="38115A46"/>
    <w:rsid w:val="381162D7"/>
    <w:rsid w:val="3811861C"/>
    <w:rsid w:val="3812D871"/>
    <w:rsid w:val="38139A24"/>
    <w:rsid w:val="3813C7F8"/>
    <w:rsid w:val="3814BE8D"/>
    <w:rsid w:val="3814C3CF"/>
    <w:rsid w:val="381656F8"/>
    <w:rsid w:val="3816647F"/>
    <w:rsid w:val="3816B5B9"/>
    <w:rsid w:val="3816CB08"/>
    <w:rsid w:val="3817E594"/>
    <w:rsid w:val="38181959"/>
    <w:rsid w:val="38181BC4"/>
    <w:rsid w:val="38186077"/>
    <w:rsid w:val="381961F9"/>
    <w:rsid w:val="381A8105"/>
    <w:rsid w:val="381C8F2A"/>
    <w:rsid w:val="381E7C47"/>
    <w:rsid w:val="381ED661"/>
    <w:rsid w:val="381FE2A9"/>
    <w:rsid w:val="381FEBDB"/>
    <w:rsid w:val="3820156C"/>
    <w:rsid w:val="38201B5D"/>
    <w:rsid w:val="3820883C"/>
    <w:rsid w:val="3821C8DB"/>
    <w:rsid w:val="3821FEFD"/>
    <w:rsid w:val="382216D4"/>
    <w:rsid w:val="38229CB3"/>
    <w:rsid w:val="3822B1AF"/>
    <w:rsid w:val="38248BD0"/>
    <w:rsid w:val="3824A02B"/>
    <w:rsid w:val="3825FEE9"/>
    <w:rsid w:val="38272514"/>
    <w:rsid w:val="3827CFD3"/>
    <w:rsid w:val="38281A48"/>
    <w:rsid w:val="382974AC"/>
    <w:rsid w:val="382A24BF"/>
    <w:rsid w:val="382A45E0"/>
    <w:rsid w:val="382AB61B"/>
    <w:rsid w:val="382C7E9A"/>
    <w:rsid w:val="382C958C"/>
    <w:rsid w:val="382D6F29"/>
    <w:rsid w:val="382D87B1"/>
    <w:rsid w:val="382DD361"/>
    <w:rsid w:val="382E4302"/>
    <w:rsid w:val="382F14CD"/>
    <w:rsid w:val="382FB8F6"/>
    <w:rsid w:val="382FBCD5"/>
    <w:rsid w:val="38317B34"/>
    <w:rsid w:val="3832C120"/>
    <w:rsid w:val="3832D4A0"/>
    <w:rsid w:val="38336780"/>
    <w:rsid w:val="38345EF6"/>
    <w:rsid w:val="38346888"/>
    <w:rsid w:val="38355912"/>
    <w:rsid w:val="3835FCAA"/>
    <w:rsid w:val="3836B437"/>
    <w:rsid w:val="3837E1E5"/>
    <w:rsid w:val="3838A848"/>
    <w:rsid w:val="3838DB2F"/>
    <w:rsid w:val="383996DE"/>
    <w:rsid w:val="3839B0D9"/>
    <w:rsid w:val="383A28C7"/>
    <w:rsid w:val="383AC11F"/>
    <w:rsid w:val="383AEFB7"/>
    <w:rsid w:val="383BA088"/>
    <w:rsid w:val="383D5C66"/>
    <w:rsid w:val="383DD9C2"/>
    <w:rsid w:val="383E7BBE"/>
    <w:rsid w:val="383F3F50"/>
    <w:rsid w:val="383F8DDC"/>
    <w:rsid w:val="384055B8"/>
    <w:rsid w:val="38408E71"/>
    <w:rsid w:val="3840A23E"/>
    <w:rsid w:val="3842C474"/>
    <w:rsid w:val="38456FBC"/>
    <w:rsid w:val="38457160"/>
    <w:rsid w:val="38461BD9"/>
    <w:rsid w:val="384625E1"/>
    <w:rsid w:val="38467CE2"/>
    <w:rsid w:val="3846864E"/>
    <w:rsid w:val="38476534"/>
    <w:rsid w:val="3847EA41"/>
    <w:rsid w:val="38492B9A"/>
    <w:rsid w:val="384933AE"/>
    <w:rsid w:val="384979E4"/>
    <w:rsid w:val="38499730"/>
    <w:rsid w:val="384A3210"/>
    <w:rsid w:val="384A8564"/>
    <w:rsid w:val="384AE628"/>
    <w:rsid w:val="384AEFA4"/>
    <w:rsid w:val="384B04F4"/>
    <w:rsid w:val="384BD371"/>
    <w:rsid w:val="384D3878"/>
    <w:rsid w:val="384E64A2"/>
    <w:rsid w:val="384E906B"/>
    <w:rsid w:val="384F53DA"/>
    <w:rsid w:val="3850AF87"/>
    <w:rsid w:val="38520FF5"/>
    <w:rsid w:val="38535D5A"/>
    <w:rsid w:val="3853A162"/>
    <w:rsid w:val="3853EC18"/>
    <w:rsid w:val="38576CC8"/>
    <w:rsid w:val="3857E32E"/>
    <w:rsid w:val="38593F63"/>
    <w:rsid w:val="385B135E"/>
    <w:rsid w:val="385B623F"/>
    <w:rsid w:val="385C4E22"/>
    <w:rsid w:val="385E9D1D"/>
    <w:rsid w:val="386160C8"/>
    <w:rsid w:val="38620FFD"/>
    <w:rsid w:val="3863758D"/>
    <w:rsid w:val="38649AB0"/>
    <w:rsid w:val="3864F241"/>
    <w:rsid w:val="38656B5B"/>
    <w:rsid w:val="386691BB"/>
    <w:rsid w:val="3866E25F"/>
    <w:rsid w:val="38675AD9"/>
    <w:rsid w:val="38686AF4"/>
    <w:rsid w:val="386913F9"/>
    <w:rsid w:val="386969AD"/>
    <w:rsid w:val="386A071C"/>
    <w:rsid w:val="386AC0EF"/>
    <w:rsid w:val="386B36D7"/>
    <w:rsid w:val="386C5C14"/>
    <w:rsid w:val="386CABAE"/>
    <w:rsid w:val="386CABF7"/>
    <w:rsid w:val="386CB567"/>
    <w:rsid w:val="386D3860"/>
    <w:rsid w:val="386D5A5A"/>
    <w:rsid w:val="386EBED3"/>
    <w:rsid w:val="386FB8E7"/>
    <w:rsid w:val="3870C0A0"/>
    <w:rsid w:val="3870F257"/>
    <w:rsid w:val="38715E66"/>
    <w:rsid w:val="3871E1F4"/>
    <w:rsid w:val="3873581F"/>
    <w:rsid w:val="3876F9E5"/>
    <w:rsid w:val="3878E18E"/>
    <w:rsid w:val="38791CCD"/>
    <w:rsid w:val="387997F2"/>
    <w:rsid w:val="387A0DBA"/>
    <w:rsid w:val="387CE4B7"/>
    <w:rsid w:val="387DA8F2"/>
    <w:rsid w:val="387E4B18"/>
    <w:rsid w:val="387E5477"/>
    <w:rsid w:val="387F59E2"/>
    <w:rsid w:val="387F6CBB"/>
    <w:rsid w:val="387F80E5"/>
    <w:rsid w:val="3880B92D"/>
    <w:rsid w:val="388187EC"/>
    <w:rsid w:val="388289F4"/>
    <w:rsid w:val="38838E83"/>
    <w:rsid w:val="38857F1B"/>
    <w:rsid w:val="3885F6B7"/>
    <w:rsid w:val="38860480"/>
    <w:rsid w:val="388616AA"/>
    <w:rsid w:val="388808BC"/>
    <w:rsid w:val="3888A9BE"/>
    <w:rsid w:val="3889339B"/>
    <w:rsid w:val="38896C26"/>
    <w:rsid w:val="3889A4F8"/>
    <w:rsid w:val="3889AF6B"/>
    <w:rsid w:val="388CB1FC"/>
    <w:rsid w:val="388D16B9"/>
    <w:rsid w:val="388D28B9"/>
    <w:rsid w:val="388D9E53"/>
    <w:rsid w:val="388DF109"/>
    <w:rsid w:val="388E6801"/>
    <w:rsid w:val="388E6F63"/>
    <w:rsid w:val="388FAA64"/>
    <w:rsid w:val="38900DC9"/>
    <w:rsid w:val="38901CCB"/>
    <w:rsid w:val="389130E0"/>
    <w:rsid w:val="38929D03"/>
    <w:rsid w:val="3892DD93"/>
    <w:rsid w:val="38935012"/>
    <w:rsid w:val="389368F5"/>
    <w:rsid w:val="38948996"/>
    <w:rsid w:val="3894DB61"/>
    <w:rsid w:val="3895038E"/>
    <w:rsid w:val="38958BAF"/>
    <w:rsid w:val="38966009"/>
    <w:rsid w:val="3896A8D3"/>
    <w:rsid w:val="38970B76"/>
    <w:rsid w:val="389727AF"/>
    <w:rsid w:val="389776D7"/>
    <w:rsid w:val="3897F0B4"/>
    <w:rsid w:val="38984CE3"/>
    <w:rsid w:val="389B2B63"/>
    <w:rsid w:val="389B55AA"/>
    <w:rsid w:val="389B5C2A"/>
    <w:rsid w:val="389B9CC8"/>
    <w:rsid w:val="389CCC2A"/>
    <w:rsid w:val="389D62D5"/>
    <w:rsid w:val="38A02CA2"/>
    <w:rsid w:val="38A0B1B9"/>
    <w:rsid w:val="38A0F66A"/>
    <w:rsid w:val="38A226F1"/>
    <w:rsid w:val="38A2AFDA"/>
    <w:rsid w:val="38A2D85B"/>
    <w:rsid w:val="38A4663E"/>
    <w:rsid w:val="38A4695B"/>
    <w:rsid w:val="38A4AE17"/>
    <w:rsid w:val="38A50612"/>
    <w:rsid w:val="38A57FBB"/>
    <w:rsid w:val="38A5B882"/>
    <w:rsid w:val="38A6DE2C"/>
    <w:rsid w:val="38A7873A"/>
    <w:rsid w:val="38A90F70"/>
    <w:rsid w:val="38A96184"/>
    <w:rsid w:val="38AC102C"/>
    <w:rsid w:val="38AC3C50"/>
    <w:rsid w:val="38AC89A5"/>
    <w:rsid w:val="38B04EB7"/>
    <w:rsid w:val="38B0D262"/>
    <w:rsid w:val="38B1249E"/>
    <w:rsid w:val="38B18960"/>
    <w:rsid w:val="38B28BA0"/>
    <w:rsid w:val="38B2E369"/>
    <w:rsid w:val="38B4676E"/>
    <w:rsid w:val="38B4F8AC"/>
    <w:rsid w:val="38B4F8F8"/>
    <w:rsid w:val="38B57696"/>
    <w:rsid w:val="38B58FB2"/>
    <w:rsid w:val="38B64129"/>
    <w:rsid w:val="38B6A774"/>
    <w:rsid w:val="38B83F5A"/>
    <w:rsid w:val="38B8EDE4"/>
    <w:rsid w:val="38B8F5B1"/>
    <w:rsid w:val="38B901F1"/>
    <w:rsid w:val="38B91281"/>
    <w:rsid w:val="38B9A0BA"/>
    <w:rsid w:val="38B9BECF"/>
    <w:rsid w:val="38BA799E"/>
    <w:rsid w:val="38BAC684"/>
    <w:rsid w:val="38BB1F47"/>
    <w:rsid w:val="38BB39BA"/>
    <w:rsid w:val="38BFB31C"/>
    <w:rsid w:val="38C0ACB3"/>
    <w:rsid w:val="38C1C45F"/>
    <w:rsid w:val="38C2A2EF"/>
    <w:rsid w:val="38C42B52"/>
    <w:rsid w:val="38C545DF"/>
    <w:rsid w:val="38C72C56"/>
    <w:rsid w:val="38C7A472"/>
    <w:rsid w:val="38C86379"/>
    <w:rsid w:val="38C893D2"/>
    <w:rsid w:val="38C915D4"/>
    <w:rsid w:val="38C91ADD"/>
    <w:rsid w:val="38C9463D"/>
    <w:rsid w:val="38C9C981"/>
    <w:rsid w:val="38C9FF1C"/>
    <w:rsid w:val="38CB4CC3"/>
    <w:rsid w:val="38CBB7F2"/>
    <w:rsid w:val="38CBDC67"/>
    <w:rsid w:val="38CBDF73"/>
    <w:rsid w:val="38CC7A01"/>
    <w:rsid w:val="38CCA0A5"/>
    <w:rsid w:val="38CD4B5C"/>
    <w:rsid w:val="38CDC08B"/>
    <w:rsid w:val="38CE842D"/>
    <w:rsid w:val="38CF9AEF"/>
    <w:rsid w:val="38D05FC9"/>
    <w:rsid w:val="38D0952D"/>
    <w:rsid w:val="38D0F7DD"/>
    <w:rsid w:val="38D1C26A"/>
    <w:rsid w:val="38D38795"/>
    <w:rsid w:val="38D4596A"/>
    <w:rsid w:val="38D4A2B4"/>
    <w:rsid w:val="38D4F06C"/>
    <w:rsid w:val="38D587F7"/>
    <w:rsid w:val="38D7AE4B"/>
    <w:rsid w:val="38D83458"/>
    <w:rsid w:val="38D89857"/>
    <w:rsid w:val="38D8F8DC"/>
    <w:rsid w:val="38D90CF5"/>
    <w:rsid w:val="38DA7080"/>
    <w:rsid w:val="38DADDEA"/>
    <w:rsid w:val="38DBDE9E"/>
    <w:rsid w:val="38DC7534"/>
    <w:rsid w:val="38DCC955"/>
    <w:rsid w:val="38DCF3A8"/>
    <w:rsid w:val="38DD3692"/>
    <w:rsid w:val="38DD94C6"/>
    <w:rsid w:val="38DE6413"/>
    <w:rsid w:val="38DED1BF"/>
    <w:rsid w:val="38DFC531"/>
    <w:rsid w:val="38E12BCF"/>
    <w:rsid w:val="38E12BDB"/>
    <w:rsid w:val="38E17299"/>
    <w:rsid w:val="38E1754E"/>
    <w:rsid w:val="38E44D5D"/>
    <w:rsid w:val="38E48A00"/>
    <w:rsid w:val="38E49224"/>
    <w:rsid w:val="38E53D53"/>
    <w:rsid w:val="38E55FA9"/>
    <w:rsid w:val="38E58D96"/>
    <w:rsid w:val="38E61128"/>
    <w:rsid w:val="38E64509"/>
    <w:rsid w:val="38E652AE"/>
    <w:rsid w:val="38E66B6D"/>
    <w:rsid w:val="38E73D16"/>
    <w:rsid w:val="38E7503F"/>
    <w:rsid w:val="38E92683"/>
    <w:rsid w:val="38E9B2E2"/>
    <w:rsid w:val="38EB81A0"/>
    <w:rsid w:val="38EB83A3"/>
    <w:rsid w:val="38EC5CD2"/>
    <w:rsid w:val="38ED4415"/>
    <w:rsid w:val="38EE08D5"/>
    <w:rsid w:val="38EF0363"/>
    <w:rsid w:val="38F074E1"/>
    <w:rsid w:val="38F0A7CA"/>
    <w:rsid w:val="38F257EB"/>
    <w:rsid w:val="38F2FEE1"/>
    <w:rsid w:val="38F399C0"/>
    <w:rsid w:val="38F467BC"/>
    <w:rsid w:val="38F56156"/>
    <w:rsid w:val="38F615D9"/>
    <w:rsid w:val="38F68B88"/>
    <w:rsid w:val="38F691A9"/>
    <w:rsid w:val="38F6DE9B"/>
    <w:rsid w:val="38F73221"/>
    <w:rsid w:val="38F76122"/>
    <w:rsid w:val="38F86726"/>
    <w:rsid w:val="38F8AA10"/>
    <w:rsid w:val="38F91F1A"/>
    <w:rsid w:val="38FBB147"/>
    <w:rsid w:val="38FC2E13"/>
    <w:rsid w:val="38FD4C69"/>
    <w:rsid w:val="38FF4AB1"/>
    <w:rsid w:val="38FF6736"/>
    <w:rsid w:val="38FF6BE1"/>
    <w:rsid w:val="38FFA3AE"/>
    <w:rsid w:val="390045FE"/>
    <w:rsid w:val="39014F71"/>
    <w:rsid w:val="3901A121"/>
    <w:rsid w:val="390293D8"/>
    <w:rsid w:val="3902D4DD"/>
    <w:rsid w:val="3904BF3B"/>
    <w:rsid w:val="39064554"/>
    <w:rsid w:val="3906CA9E"/>
    <w:rsid w:val="39095795"/>
    <w:rsid w:val="3909ECF4"/>
    <w:rsid w:val="390A0ED0"/>
    <w:rsid w:val="390A87C3"/>
    <w:rsid w:val="390AB58F"/>
    <w:rsid w:val="390BE689"/>
    <w:rsid w:val="390C4C0D"/>
    <w:rsid w:val="390CE219"/>
    <w:rsid w:val="390D28FE"/>
    <w:rsid w:val="390D84B1"/>
    <w:rsid w:val="390D90F5"/>
    <w:rsid w:val="390E0833"/>
    <w:rsid w:val="390E5640"/>
    <w:rsid w:val="390EB1E9"/>
    <w:rsid w:val="390EC6EA"/>
    <w:rsid w:val="390EF57A"/>
    <w:rsid w:val="390FCC2E"/>
    <w:rsid w:val="3910E156"/>
    <w:rsid w:val="3910EC96"/>
    <w:rsid w:val="39110DEC"/>
    <w:rsid w:val="39116260"/>
    <w:rsid w:val="3912B93C"/>
    <w:rsid w:val="3913773E"/>
    <w:rsid w:val="3913D9BE"/>
    <w:rsid w:val="3915E01C"/>
    <w:rsid w:val="39163AAC"/>
    <w:rsid w:val="391670F8"/>
    <w:rsid w:val="39190E13"/>
    <w:rsid w:val="391B3064"/>
    <w:rsid w:val="391B6B57"/>
    <w:rsid w:val="391B7A67"/>
    <w:rsid w:val="391B9EB0"/>
    <w:rsid w:val="391BD2AE"/>
    <w:rsid w:val="391C466F"/>
    <w:rsid w:val="391C5B1F"/>
    <w:rsid w:val="391C898E"/>
    <w:rsid w:val="391DE1BD"/>
    <w:rsid w:val="391EF750"/>
    <w:rsid w:val="3920A321"/>
    <w:rsid w:val="39222E76"/>
    <w:rsid w:val="39227844"/>
    <w:rsid w:val="3924863C"/>
    <w:rsid w:val="3924C5EA"/>
    <w:rsid w:val="3924C81E"/>
    <w:rsid w:val="3927F31C"/>
    <w:rsid w:val="39280A42"/>
    <w:rsid w:val="392C7327"/>
    <w:rsid w:val="392E58E1"/>
    <w:rsid w:val="392EBE97"/>
    <w:rsid w:val="392F38F1"/>
    <w:rsid w:val="392F54D6"/>
    <w:rsid w:val="392FC95A"/>
    <w:rsid w:val="393018C9"/>
    <w:rsid w:val="3930EB1C"/>
    <w:rsid w:val="39322D98"/>
    <w:rsid w:val="3932FC7B"/>
    <w:rsid w:val="39348934"/>
    <w:rsid w:val="39355484"/>
    <w:rsid w:val="3936128F"/>
    <w:rsid w:val="39374485"/>
    <w:rsid w:val="3938A2B6"/>
    <w:rsid w:val="3938BD15"/>
    <w:rsid w:val="39394C22"/>
    <w:rsid w:val="39394DF2"/>
    <w:rsid w:val="3939E82C"/>
    <w:rsid w:val="393ABD2A"/>
    <w:rsid w:val="393B5E33"/>
    <w:rsid w:val="393C44A7"/>
    <w:rsid w:val="393CC83D"/>
    <w:rsid w:val="393D2564"/>
    <w:rsid w:val="39401561"/>
    <w:rsid w:val="39403F2B"/>
    <w:rsid w:val="39409229"/>
    <w:rsid w:val="39415EE1"/>
    <w:rsid w:val="39424D92"/>
    <w:rsid w:val="39467E21"/>
    <w:rsid w:val="39469AF4"/>
    <w:rsid w:val="3948B41F"/>
    <w:rsid w:val="39499546"/>
    <w:rsid w:val="39499DF9"/>
    <w:rsid w:val="394A646B"/>
    <w:rsid w:val="394B03B4"/>
    <w:rsid w:val="394B8E80"/>
    <w:rsid w:val="394BB47B"/>
    <w:rsid w:val="394C55B4"/>
    <w:rsid w:val="394CBE46"/>
    <w:rsid w:val="394DD718"/>
    <w:rsid w:val="394ED3C9"/>
    <w:rsid w:val="394FB24C"/>
    <w:rsid w:val="39510139"/>
    <w:rsid w:val="39512C0B"/>
    <w:rsid w:val="39515519"/>
    <w:rsid w:val="3952D045"/>
    <w:rsid w:val="39537602"/>
    <w:rsid w:val="39537DD8"/>
    <w:rsid w:val="395448F5"/>
    <w:rsid w:val="39548BD3"/>
    <w:rsid w:val="395599CC"/>
    <w:rsid w:val="395713B6"/>
    <w:rsid w:val="3959F0D8"/>
    <w:rsid w:val="395B097E"/>
    <w:rsid w:val="395C9421"/>
    <w:rsid w:val="395D99F6"/>
    <w:rsid w:val="395DC274"/>
    <w:rsid w:val="395E5C05"/>
    <w:rsid w:val="395E9086"/>
    <w:rsid w:val="395E94C8"/>
    <w:rsid w:val="395F1CD3"/>
    <w:rsid w:val="395F4929"/>
    <w:rsid w:val="39625167"/>
    <w:rsid w:val="3963A90D"/>
    <w:rsid w:val="3964E568"/>
    <w:rsid w:val="396714ED"/>
    <w:rsid w:val="3967E8D9"/>
    <w:rsid w:val="3968C99D"/>
    <w:rsid w:val="3968DDB0"/>
    <w:rsid w:val="39695146"/>
    <w:rsid w:val="396BD452"/>
    <w:rsid w:val="396CAC5D"/>
    <w:rsid w:val="396D2854"/>
    <w:rsid w:val="396ECF28"/>
    <w:rsid w:val="396F11DF"/>
    <w:rsid w:val="396FA7F8"/>
    <w:rsid w:val="3971A152"/>
    <w:rsid w:val="3971C1BE"/>
    <w:rsid w:val="39723825"/>
    <w:rsid w:val="3972614E"/>
    <w:rsid w:val="3973000F"/>
    <w:rsid w:val="3973A8E8"/>
    <w:rsid w:val="3975E53A"/>
    <w:rsid w:val="3976733D"/>
    <w:rsid w:val="39778596"/>
    <w:rsid w:val="3979885A"/>
    <w:rsid w:val="397A4370"/>
    <w:rsid w:val="397B3E9B"/>
    <w:rsid w:val="397C983B"/>
    <w:rsid w:val="397D1892"/>
    <w:rsid w:val="397DEF8A"/>
    <w:rsid w:val="397F5F6C"/>
    <w:rsid w:val="39804572"/>
    <w:rsid w:val="3980F0FA"/>
    <w:rsid w:val="3981E07C"/>
    <w:rsid w:val="398235D2"/>
    <w:rsid w:val="39827F22"/>
    <w:rsid w:val="3982A457"/>
    <w:rsid w:val="3983708F"/>
    <w:rsid w:val="398496D4"/>
    <w:rsid w:val="39850ED8"/>
    <w:rsid w:val="39852314"/>
    <w:rsid w:val="39861BC9"/>
    <w:rsid w:val="3987C3B3"/>
    <w:rsid w:val="398927D5"/>
    <w:rsid w:val="39895D18"/>
    <w:rsid w:val="398A8F38"/>
    <w:rsid w:val="398AF34B"/>
    <w:rsid w:val="398B785F"/>
    <w:rsid w:val="398B7E9F"/>
    <w:rsid w:val="398CB02B"/>
    <w:rsid w:val="398EE78D"/>
    <w:rsid w:val="398EE8CB"/>
    <w:rsid w:val="398FC39C"/>
    <w:rsid w:val="398FD309"/>
    <w:rsid w:val="399598EB"/>
    <w:rsid w:val="3996DD4F"/>
    <w:rsid w:val="3997EC28"/>
    <w:rsid w:val="3999604A"/>
    <w:rsid w:val="3999A044"/>
    <w:rsid w:val="399A56C0"/>
    <w:rsid w:val="399B90B5"/>
    <w:rsid w:val="399B9A97"/>
    <w:rsid w:val="399BBFD9"/>
    <w:rsid w:val="399C46EE"/>
    <w:rsid w:val="399C47FA"/>
    <w:rsid w:val="399C4B2B"/>
    <w:rsid w:val="399CA4B8"/>
    <w:rsid w:val="399D0D22"/>
    <w:rsid w:val="399D1084"/>
    <w:rsid w:val="399D1CEA"/>
    <w:rsid w:val="399DD516"/>
    <w:rsid w:val="399E714A"/>
    <w:rsid w:val="399FE432"/>
    <w:rsid w:val="399FFBB9"/>
    <w:rsid w:val="39A0FDC0"/>
    <w:rsid w:val="39A1D8D3"/>
    <w:rsid w:val="39A2597A"/>
    <w:rsid w:val="39A3EF56"/>
    <w:rsid w:val="39A4BD41"/>
    <w:rsid w:val="39A557CE"/>
    <w:rsid w:val="39A70DEC"/>
    <w:rsid w:val="39A735F6"/>
    <w:rsid w:val="39A75FA7"/>
    <w:rsid w:val="39A77412"/>
    <w:rsid w:val="39A84262"/>
    <w:rsid w:val="39A9EA47"/>
    <w:rsid w:val="39AA74BC"/>
    <w:rsid w:val="39AAFA5F"/>
    <w:rsid w:val="39AC1E1D"/>
    <w:rsid w:val="39AC43C0"/>
    <w:rsid w:val="39AD283D"/>
    <w:rsid w:val="39ADB705"/>
    <w:rsid w:val="39ADD4D0"/>
    <w:rsid w:val="39AFFA17"/>
    <w:rsid w:val="39B10625"/>
    <w:rsid w:val="39B1B681"/>
    <w:rsid w:val="39B23652"/>
    <w:rsid w:val="39B33155"/>
    <w:rsid w:val="39B42D45"/>
    <w:rsid w:val="39B4B912"/>
    <w:rsid w:val="39B5CF42"/>
    <w:rsid w:val="39B5E51E"/>
    <w:rsid w:val="39B6BE85"/>
    <w:rsid w:val="39B7648C"/>
    <w:rsid w:val="39B7C017"/>
    <w:rsid w:val="39B7EDBF"/>
    <w:rsid w:val="39B915AB"/>
    <w:rsid w:val="39BAD87E"/>
    <w:rsid w:val="39BB07FE"/>
    <w:rsid w:val="39BB6954"/>
    <w:rsid w:val="39BBBC3C"/>
    <w:rsid w:val="39BBBD55"/>
    <w:rsid w:val="39BBCB66"/>
    <w:rsid w:val="39BBE20D"/>
    <w:rsid w:val="39BCB407"/>
    <w:rsid w:val="39BE518D"/>
    <w:rsid w:val="39BF730D"/>
    <w:rsid w:val="39C1AC18"/>
    <w:rsid w:val="39C1EB5C"/>
    <w:rsid w:val="39C23750"/>
    <w:rsid w:val="39C33BC9"/>
    <w:rsid w:val="39C33FD7"/>
    <w:rsid w:val="39C56AF9"/>
    <w:rsid w:val="39C84C2B"/>
    <w:rsid w:val="39C9ED75"/>
    <w:rsid w:val="39CA8013"/>
    <w:rsid w:val="39CBFB50"/>
    <w:rsid w:val="39CC129B"/>
    <w:rsid w:val="39CE2CDB"/>
    <w:rsid w:val="39CE7F53"/>
    <w:rsid w:val="39D02160"/>
    <w:rsid w:val="39D06836"/>
    <w:rsid w:val="39D2C27A"/>
    <w:rsid w:val="39D2F10F"/>
    <w:rsid w:val="39D3468B"/>
    <w:rsid w:val="39D43EFA"/>
    <w:rsid w:val="39D4B46C"/>
    <w:rsid w:val="39D4D1AA"/>
    <w:rsid w:val="39D69830"/>
    <w:rsid w:val="39D6BFC3"/>
    <w:rsid w:val="39D80536"/>
    <w:rsid w:val="39D9988D"/>
    <w:rsid w:val="39DAD00C"/>
    <w:rsid w:val="39DB13D8"/>
    <w:rsid w:val="39DC2CFC"/>
    <w:rsid w:val="39DCA48E"/>
    <w:rsid w:val="39DD225D"/>
    <w:rsid w:val="39DDBD53"/>
    <w:rsid w:val="39DDE3BD"/>
    <w:rsid w:val="39DE5068"/>
    <w:rsid w:val="39DF7FC8"/>
    <w:rsid w:val="39DFD8B2"/>
    <w:rsid w:val="39E05F0A"/>
    <w:rsid w:val="39E1E05A"/>
    <w:rsid w:val="39E1EFBC"/>
    <w:rsid w:val="39E2BACE"/>
    <w:rsid w:val="39E2C733"/>
    <w:rsid w:val="39E3E0D9"/>
    <w:rsid w:val="39E4A1EB"/>
    <w:rsid w:val="39E569DE"/>
    <w:rsid w:val="39E64AF6"/>
    <w:rsid w:val="39E692EB"/>
    <w:rsid w:val="39E6AC6F"/>
    <w:rsid w:val="39E91920"/>
    <w:rsid w:val="39E9652E"/>
    <w:rsid w:val="39E96966"/>
    <w:rsid w:val="39EBA7A0"/>
    <w:rsid w:val="39EC2902"/>
    <w:rsid w:val="39ED88B4"/>
    <w:rsid w:val="39EDDABF"/>
    <w:rsid w:val="39EFF544"/>
    <w:rsid w:val="39F095BF"/>
    <w:rsid w:val="39F11AC1"/>
    <w:rsid w:val="39F17BFE"/>
    <w:rsid w:val="39F4B912"/>
    <w:rsid w:val="39F590EE"/>
    <w:rsid w:val="39F71432"/>
    <w:rsid w:val="39F926A1"/>
    <w:rsid w:val="39F96B52"/>
    <w:rsid w:val="39F97F2F"/>
    <w:rsid w:val="39F9D7F2"/>
    <w:rsid w:val="39FDA0A1"/>
    <w:rsid w:val="39FE1F65"/>
    <w:rsid w:val="39FE2FD8"/>
    <w:rsid w:val="39FF6080"/>
    <w:rsid w:val="3A007D43"/>
    <w:rsid w:val="3A0124F2"/>
    <w:rsid w:val="3A0126FE"/>
    <w:rsid w:val="3A01737B"/>
    <w:rsid w:val="3A037A03"/>
    <w:rsid w:val="3A0443E9"/>
    <w:rsid w:val="3A0468E5"/>
    <w:rsid w:val="3A052E06"/>
    <w:rsid w:val="3A054B15"/>
    <w:rsid w:val="3A057F66"/>
    <w:rsid w:val="3A062082"/>
    <w:rsid w:val="3A06670C"/>
    <w:rsid w:val="3A0724ED"/>
    <w:rsid w:val="3A076A35"/>
    <w:rsid w:val="3A07FF68"/>
    <w:rsid w:val="3A08A056"/>
    <w:rsid w:val="3A0A816D"/>
    <w:rsid w:val="3A0B9626"/>
    <w:rsid w:val="3A0BA561"/>
    <w:rsid w:val="3A0C02C2"/>
    <w:rsid w:val="3A0D7A8E"/>
    <w:rsid w:val="3A0DE8C1"/>
    <w:rsid w:val="3A0E4AB4"/>
    <w:rsid w:val="3A0E81D4"/>
    <w:rsid w:val="3A1012DA"/>
    <w:rsid w:val="3A10C53A"/>
    <w:rsid w:val="3A10D259"/>
    <w:rsid w:val="3A111E4D"/>
    <w:rsid w:val="3A138146"/>
    <w:rsid w:val="3A1435E1"/>
    <w:rsid w:val="3A14C020"/>
    <w:rsid w:val="3A1559E0"/>
    <w:rsid w:val="3A15BE74"/>
    <w:rsid w:val="3A15E7F9"/>
    <w:rsid w:val="3A161B83"/>
    <w:rsid w:val="3A16307B"/>
    <w:rsid w:val="3A16B160"/>
    <w:rsid w:val="3A170A04"/>
    <w:rsid w:val="3A1819C6"/>
    <w:rsid w:val="3A19BEB3"/>
    <w:rsid w:val="3A1A1329"/>
    <w:rsid w:val="3A1AAF24"/>
    <w:rsid w:val="3A1BB4AC"/>
    <w:rsid w:val="3A1BFE55"/>
    <w:rsid w:val="3A1C50E8"/>
    <w:rsid w:val="3A1CAACC"/>
    <w:rsid w:val="3A1D17F9"/>
    <w:rsid w:val="3A1D1E8E"/>
    <w:rsid w:val="3A1D862F"/>
    <w:rsid w:val="3A1D918A"/>
    <w:rsid w:val="3A1E3286"/>
    <w:rsid w:val="3A1E6B14"/>
    <w:rsid w:val="3A1E6FC6"/>
    <w:rsid w:val="3A1EE866"/>
    <w:rsid w:val="3A1F1F4E"/>
    <w:rsid w:val="3A20250F"/>
    <w:rsid w:val="3A2191C7"/>
    <w:rsid w:val="3A233347"/>
    <w:rsid w:val="3A23749A"/>
    <w:rsid w:val="3A23FDBD"/>
    <w:rsid w:val="3A246383"/>
    <w:rsid w:val="3A253614"/>
    <w:rsid w:val="3A2577BC"/>
    <w:rsid w:val="3A26F553"/>
    <w:rsid w:val="3A27025A"/>
    <w:rsid w:val="3A272497"/>
    <w:rsid w:val="3A273859"/>
    <w:rsid w:val="3A292926"/>
    <w:rsid w:val="3A295877"/>
    <w:rsid w:val="3A29644A"/>
    <w:rsid w:val="3A29DA4F"/>
    <w:rsid w:val="3A2C5DDB"/>
    <w:rsid w:val="3A2D26F3"/>
    <w:rsid w:val="3A2DAF49"/>
    <w:rsid w:val="3A2DEECC"/>
    <w:rsid w:val="3A2E4572"/>
    <w:rsid w:val="3A2E6061"/>
    <w:rsid w:val="3A2ED101"/>
    <w:rsid w:val="3A2EFD81"/>
    <w:rsid w:val="3A3017F6"/>
    <w:rsid w:val="3A30B2A4"/>
    <w:rsid w:val="3A310CF1"/>
    <w:rsid w:val="3A315095"/>
    <w:rsid w:val="3A3178C8"/>
    <w:rsid w:val="3A327A16"/>
    <w:rsid w:val="3A328428"/>
    <w:rsid w:val="3A3340C2"/>
    <w:rsid w:val="3A341FCC"/>
    <w:rsid w:val="3A34312B"/>
    <w:rsid w:val="3A34B21C"/>
    <w:rsid w:val="3A351710"/>
    <w:rsid w:val="3A352C7F"/>
    <w:rsid w:val="3A361EBC"/>
    <w:rsid w:val="3A3661B9"/>
    <w:rsid w:val="3A3670C7"/>
    <w:rsid w:val="3A37194E"/>
    <w:rsid w:val="3A372F26"/>
    <w:rsid w:val="3A38D1FE"/>
    <w:rsid w:val="3A391A46"/>
    <w:rsid w:val="3A397530"/>
    <w:rsid w:val="3A3B89F1"/>
    <w:rsid w:val="3A3C1304"/>
    <w:rsid w:val="3A3D4856"/>
    <w:rsid w:val="3A3D67CA"/>
    <w:rsid w:val="3A3F2DA0"/>
    <w:rsid w:val="3A3F4F48"/>
    <w:rsid w:val="3A3F75F1"/>
    <w:rsid w:val="3A3F8D97"/>
    <w:rsid w:val="3A3FA3C2"/>
    <w:rsid w:val="3A3FC068"/>
    <w:rsid w:val="3A412029"/>
    <w:rsid w:val="3A421FEB"/>
    <w:rsid w:val="3A426306"/>
    <w:rsid w:val="3A431D22"/>
    <w:rsid w:val="3A43596B"/>
    <w:rsid w:val="3A43A32B"/>
    <w:rsid w:val="3A44A014"/>
    <w:rsid w:val="3A4523EA"/>
    <w:rsid w:val="3A45870B"/>
    <w:rsid w:val="3A45B19A"/>
    <w:rsid w:val="3A464895"/>
    <w:rsid w:val="3A47694F"/>
    <w:rsid w:val="3A489296"/>
    <w:rsid w:val="3A48CCF9"/>
    <w:rsid w:val="3A49938A"/>
    <w:rsid w:val="3A49ED1F"/>
    <w:rsid w:val="3A4A62E9"/>
    <w:rsid w:val="3A4A7192"/>
    <w:rsid w:val="3A4AC196"/>
    <w:rsid w:val="3A4AC30E"/>
    <w:rsid w:val="3A4B13BF"/>
    <w:rsid w:val="3A4B175B"/>
    <w:rsid w:val="3A4C8FBA"/>
    <w:rsid w:val="3A4F6D67"/>
    <w:rsid w:val="3A4F841D"/>
    <w:rsid w:val="3A4FBB66"/>
    <w:rsid w:val="3A4FEDDB"/>
    <w:rsid w:val="3A5128B5"/>
    <w:rsid w:val="3A5221A1"/>
    <w:rsid w:val="3A528CDF"/>
    <w:rsid w:val="3A52CB7B"/>
    <w:rsid w:val="3A531FFB"/>
    <w:rsid w:val="3A536DE8"/>
    <w:rsid w:val="3A544157"/>
    <w:rsid w:val="3A558239"/>
    <w:rsid w:val="3A5742E0"/>
    <w:rsid w:val="3A57B6AB"/>
    <w:rsid w:val="3A57E0F3"/>
    <w:rsid w:val="3A5817A1"/>
    <w:rsid w:val="3A58408D"/>
    <w:rsid w:val="3A5841FB"/>
    <w:rsid w:val="3A58D2F3"/>
    <w:rsid w:val="3A5A275C"/>
    <w:rsid w:val="3A5AD328"/>
    <w:rsid w:val="3A5B75D9"/>
    <w:rsid w:val="3A5BAB79"/>
    <w:rsid w:val="3A5F1A6C"/>
    <w:rsid w:val="3A5F1B28"/>
    <w:rsid w:val="3A5F7F22"/>
    <w:rsid w:val="3A5FD100"/>
    <w:rsid w:val="3A605C80"/>
    <w:rsid w:val="3A61B281"/>
    <w:rsid w:val="3A62808D"/>
    <w:rsid w:val="3A62EAA9"/>
    <w:rsid w:val="3A62F65E"/>
    <w:rsid w:val="3A63CDD2"/>
    <w:rsid w:val="3A647B01"/>
    <w:rsid w:val="3A649FDF"/>
    <w:rsid w:val="3A65A91E"/>
    <w:rsid w:val="3A65BC52"/>
    <w:rsid w:val="3A66320C"/>
    <w:rsid w:val="3A68359A"/>
    <w:rsid w:val="3A68EE8D"/>
    <w:rsid w:val="3A6921A7"/>
    <w:rsid w:val="3A6C302A"/>
    <w:rsid w:val="3A6D7166"/>
    <w:rsid w:val="3A6DB910"/>
    <w:rsid w:val="3A6F0838"/>
    <w:rsid w:val="3A6FFED7"/>
    <w:rsid w:val="3A720499"/>
    <w:rsid w:val="3A724DA4"/>
    <w:rsid w:val="3A73F9B2"/>
    <w:rsid w:val="3A74A27B"/>
    <w:rsid w:val="3A762773"/>
    <w:rsid w:val="3A770798"/>
    <w:rsid w:val="3A7745BB"/>
    <w:rsid w:val="3A785673"/>
    <w:rsid w:val="3A78AA84"/>
    <w:rsid w:val="3A794FE0"/>
    <w:rsid w:val="3A796A79"/>
    <w:rsid w:val="3A797D16"/>
    <w:rsid w:val="3A7A1CC7"/>
    <w:rsid w:val="3A7A3E4E"/>
    <w:rsid w:val="3A7AF9C0"/>
    <w:rsid w:val="3A7B07E9"/>
    <w:rsid w:val="3A7B6AAA"/>
    <w:rsid w:val="3A7BF5DD"/>
    <w:rsid w:val="3A7D27CF"/>
    <w:rsid w:val="3A7DFD91"/>
    <w:rsid w:val="3A7E8B05"/>
    <w:rsid w:val="3A800748"/>
    <w:rsid w:val="3A803223"/>
    <w:rsid w:val="3A809D0D"/>
    <w:rsid w:val="3A8106FD"/>
    <w:rsid w:val="3A8132A8"/>
    <w:rsid w:val="3A83E6D3"/>
    <w:rsid w:val="3A84CD0D"/>
    <w:rsid w:val="3A850622"/>
    <w:rsid w:val="3A8526A4"/>
    <w:rsid w:val="3A852822"/>
    <w:rsid w:val="3A8530DD"/>
    <w:rsid w:val="3A8569AC"/>
    <w:rsid w:val="3A85B46A"/>
    <w:rsid w:val="3A86DC5A"/>
    <w:rsid w:val="3A870CEA"/>
    <w:rsid w:val="3A87ECA6"/>
    <w:rsid w:val="3A87FD71"/>
    <w:rsid w:val="3A8895EA"/>
    <w:rsid w:val="3A88A3C2"/>
    <w:rsid w:val="3A8989C1"/>
    <w:rsid w:val="3A89ACC0"/>
    <w:rsid w:val="3A8A5D8B"/>
    <w:rsid w:val="3A8A7F22"/>
    <w:rsid w:val="3A8F331B"/>
    <w:rsid w:val="3A8F53A2"/>
    <w:rsid w:val="3A903997"/>
    <w:rsid w:val="3A909742"/>
    <w:rsid w:val="3A920CAB"/>
    <w:rsid w:val="3A924B66"/>
    <w:rsid w:val="3A9284AF"/>
    <w:rsid w:val="3A92862A"/>
    <w:rsid w:val="3A92D0F2"/>
    <w:rsid w:val="3A938E8B"/>
    <w:rsid w:val="3A93D0EA"/>
    <w:rsid w:val="3A946310"/>
    <w:rsid w:val="3A94C5B2"/>
    <w:rsid w:val="3A957249"/>
    <w:rsid w:val="3A95EB14"/>
    <w:rsid w:val="3A974CAC"/>
    <w:rsid w:val="3A98D88D"/>
    <w:rsid w:val="3A98E7DA"/>
    <w:rsid w:val="3A99CD26"/>
    <w:rsid w:val="3A9BC8F0"/>
    <w:rsid w:val="3A9BF6E7"/>
    <w:rsid w:val="3A9D716D"/>
    <w:rsid w:val="3A9FF1F4"/>
    <w:rsid w:val="3AA040FD"/>
    <w:rsid w:val="3AA1A8EF"/>
    <w:rsid w:val="3AA1ABAC"/>
    <w:rsid w:val="3AA223AB"/>
    <w:rsid w:val="3AA5C366"/>
    <w:rsid w:val="3AA68CB4"/>
    <w:rsid w:val="3AA74707"/>
    <w:rsid w:val="3AA77E22"/>
    <w:rsid w:val="3AA79556"/>
    <w:rsid w:val="3AA97F43"/>
    <w:rsid w:val="3AAA3C73"/>
    <w:rsid w:val="3AAAC573"/>
    <w:rsid w:val="3AAACA17"/>
    <w:rsid w:val="3AADC0DA"/>
    <w:rsid w:val="3AAF8B9F"/>
    <w:rsid w:val="3AAFCF6D"/>
    <w:rsid w:val="3AAFE17B"/>
    <w:rsid w:val="3AAFE378"/>
    <w:rsid w:val="3AB010D7"/>
    <w:rsid w:val="3AB012D0"/>
    <w:rsid w:val="3AB048D7"/>
    <w:rsid w:val="3AB07B38"/>
    <w:rsid w:val="3AB08713"/>
    <w:rsid w:val="3AB0DBDB"/>
    <w:rsid w:val="3AB1F72C"/>
    <w:rsid w:val="3AB2305B"/>
    <w:rsid w:val="3AB26420"/>
    <w:rsid w:val="3AB4537B"/>
    <w:rsid w:val="3AB4C293"/>
    <w:rsid w:val="3AB56BAB"/>
    <w:rsid w:val="3AB587D2"/>
    <w:rsid w:val="3AB65556"/>
    <w:rsid w:val="3AB7AD9B"/>
    <w:rsid w:val="3AB869BE"/>
    <w:rsid w:val="3ABA225D"/>
    <w:rsid w:val="3ABAE0E9"/>
    <w:rsid w:val="3ABAEDB5"/>
    <w:rsid w:val="3ABB8BC0"/>
    <w:rsid w:val="3ABC45A7"/>
    <w:rsid w:val="3ABD3C10"/>
    <w:rsid w:val="3ABF4F15"/>
    <w:rsid w:val="3ABFD019"/>
    <w:rsid w:val="3AC2E99D"/>
    <w:rsid w:val="3AC35A1F"/>
    <w:rsid w:val="3AC3D843"/>
    <w:rsid w:val="3AC401FA"/>
    <w:rsid w:val="3AC51E04"/>
    <w:rsid w:val="3AC59498"/>
    <w:rsid w:val="3AC5DB34"/>
    <w:rsid w:val="3AC5FFD1"/>
    <w:rsid w:val="3AC618CA"/>
    <w:rsid w:val="3AC7A237"/>
    <w:rsid w:val="3AC7B99F"/>
    <w:rsid w:val="3AC866B8"/>
    <w:rsid w:val="3AC8A3E1"/>
    <w:rsid w:val="3AC9B465"/>
    <w:rsid w:val="3ACAFDC7"/>
    <w:rsid w:val="3ACB1E1D"/>
    <w:rsid w:val="3ACBC606"/>
    <w:rsid w:val="3ACCC1D1"/>
    <w:rsid w:val="3ACCD072"/>
    <w:rsid w:val="3ACCE9A9"/>
    <w:rsid w:val="3ACD583A"/>
    <w:rsid w:val="3ACDC950"/>
    <w:rsid w:val="3ACE8340"/>
    <w:rsid w:val="3ACEAFAD"/>
    <w:rsid w:val="3ACF3F81"/>
    <w:rsid w:val="3ACFC9D1"/>
    <w:rsid w:val="3AD06055"/>
    <w:rsid w:val="3AD22FEB"/>
    <w:rsid w:val="3AD2FAB7"/>
    <w:rsid w:val="3AD40208"/>
    <w:rsid w:val="3AD42E93"/>
    <w:rsid w:val="3AD565F7"/>
    <w:rsid w:val="3AD7C929"/>
    <w:rsid w:val="3AD7DC61"/>
    <w:rsid w:val="3AD86283"/>
    <w:rsid w:val="3AD95A6C"/>
    <w:rsid w:val="3AD9A26D"/>
    <w:rsid w:val="3ADAC88B"/>
    <w:rsid w:val="3ADB2A60"/>
    <w:rsid w:val="3ADC6C5A"/>
    <w:rsid w:val="3ADC984D"/>
    <w:rsid w:val="3ADD863E"/>
    <w:rsid w:val="3ADE1847"/>
    <w:rsid w:val="3ADED1E5"/>
    <w:rsid w:val="3ADFBE11"/>
    <w:rsid w:val="3AE0E96C"/>
    <w:rsid w:val="3AE1FBF8"/>
    <w:rsid w:val="3AE2AC7C"/>
    <w:rsid w:val="3AE313D7"/>
    <w:rsid w:val="3AE34840"/>
    <w:rsid w:val="3AE3F353"/>
    <w:rsid w:val="3AE429EB"/>
    <w:rsid w:val="3AE48013"/>
    <w:rsid w:val="3AE5E6F8"/>
    <w:rsid w:val="3AE62AE8"/>
    <w:rsid w:val="3AE64A2F"/>
    <w:rsid w:val="3AE6520F"/>
    <w:rsid w:val="3AE6A44E"/>
    <w:rsid w:val="3AE8351D"/>
    <w:rsid w:val="3AE8ED80"/>
    <w:rsid w:val="3AEA19B1"/>
    <w:rsid w:val="3AEA7E7B"/>
    <w:rsid w:val="3AEAFABF"/>
    <w:rsid w:val="3AEB3A4B"/>
    <w:rsid w:val="3AEB43B0"/>
    <w:rsid w:val="3AEDAE41"/>
    <w:rsid w:val="3AEDBA13"/>
    <w:rsid w:val="3AEE2435"/>
    <w:rsid w:val="3AEE7C5F"/>
    <w:rsid w:val="3AEE8207"/>
    <w:rsid w:val="3AEEE1A6"/>
    <w:rsid w:val="3AEF2F02"/>
    <w:rsid w:val="3AF0BB3C"/>
    <w:rsid w:val="3AF21120"/>
    <w:rsid w:val="3AF2B5A7"/>
    <w:rsid w:val="3AF3C67C"/>
    <w:rsid w:val="3AF4E6DC"/>
    <w:rsid w:val="3AF793EA"/>
    <w:rsid w:val="3AF85686"/>
    <w:rsid w:val="3AFB6B7F"/>
    <w:rsid w:val="3AFB8216"/>
    <w:rsid w:val="3AFBF8C0"/>
    <w:rsid w:val="3AFCB9EF"/>
    <w:rsid w:val="3AFD9CE3"/>
    <w:rsid w:val="3AFE034F"/>
    <w:rsid w:val="3AFE158A"/>
    <w:rsid w:val="3AFE909F"/>
    <w:rsid w:val="3AFF400D"/>
    <w:rsid w:val="3B00488E"/>
    <w:rsid w:val="3B004D58"/>
    <w:rsid w:val="3B005550"/>
    <w:rsid w:val="3B013B2F"/>
    <w:rsid w:val="3B0297A4"/>
    <w:rsid w:val="3B02DDA8"/>
    <w:rsid w:val="3B02DFC6"/>
    <w:rsid w:val="3B0338E6"/>
    <w:rsid w:val="3B03DCC3"/>
    <w:rsid w:val="3B060B21"/>
    <w:rsid w:val="3B063581"/>
    <w:rsid w:val="3B077B1D"/>
    <w:rsid w:val="3B07C3C4"/>
    <w:rsid w:val="3B085BBF"/>
    <w:rsid w:val="3B086391"/>
    <w:rsid w:val="3B092641"/>
    <w:rsid w:val="3B0A41EA"/>
    <w:rsid w:val="3B0A9A80"/>
    <w:rsid w:val="3B0B856E"/>
    <w:rsid w:val="3B0BA3A0"/>
    <w:rsid w:val="3B0CD4B3"/>
    <w:rsid w:val="3B0D8026"/>
    <w:rsid w:val="3B0DF117"/>
    <w:rsid w:val="3B0E9261"/>
    <w:rsid w:val="3B10B1B8"/>
    <w:rsid w:val="3B125296"/>
    <w:rsid w:val="3B148559"/>
    <w:rsid w:val="3B15925E"/>
    <w:rsid w:val="3B164249"/>
    <w:rsid w:val="3B16E01F"/>
    <w:rsid w:val="3B171705"/>
    <w:rsid w:val="3B176227"/>
    <w:rsid w:val="3B18D3E7"/>
    <w:rsid w:val="3B18E5BB"/>
    <w:rsid w:val="3B1B5A41"/>
    <w:rsid w:val="3B1B8299"/>
    <w:rsid w:val="3B1CB28D"/>
    <w:rsid w:val="3B1E4AFC"/>
    <w:rsid w:val="3B1E77A6"/>
    <w:rsid w:val="3B1EC0F6"/>
    <w:rsid w:val="3B202937"/>
    <w:rsid w:val="3B20C3E5"/>
    <w:rsid w:val="3B219F0F"/>
    <w:rsid w:val="3B22C7D2"/>
    <w:rsid w:val="3B22DFA0"/>
    <w:rsid w:val="3B238CDC"/>
    <w:rsid w:val="3B250838"/>
    <w:rsid w:val="3B258981"/>
    <w:rsid w:val="3B261718"/>
    <w:rsid w:val="3B264D50"/>
    <w:rsid w:val="3B286EFE"/>
    <w:rsid w:val="3B28AB9B"/>
    <w:rsid w:val="3B29DA0A"/>
    <w:rsid w:val="3B2AC0A3"/>
    <w:rsid w:val="3B2AC29E"/>
    <w:rsid w:val="3B2BB22B"/>
    <w:rsid w:val="3B2C30F7"/>
    <w:rsid w:val="3B2C5F39"/>
    <w:rsid w:val="3B2CF031"/>
    <w:rsid w:val="3B2D4A72"/>
    <w:rsid w:val="3B2E3269"/>
    <w:rsid w:val="3B30589A"/>
    <w:rsid w:val="3B308B31"/>
    <w:rsid w:val="3B308F95"/>
    <w:rsid w:val="3B30BA59"/>
    <w:rsid w:val="3B318932"/>
    <w:rsid w:val="3B32F460"/>
    <w:rsid w:val="3B3320F6"/>
    <w:rsid w:val="3B3387E4"/>
    <w:rsid w:val="3B33911E"/>
    <w:rsid w:val="3B33F025"/>
    <w:rsid w:val="3B341FFA"/>
    <w:rsid w:val="3B346CB9"/>
    <w:rsid w:val="3B351347"/>
    <w:rsid w:val="3B351D11"/>
    <w:rsid w:val="3B36031E"/>
    <w:rsid w:val="3B366905"/>
    <w:rsid w:val="3B384992"/>
    <w:rsid w:val="3B385FBD"/>
    <w:rsid w:val="3B3C03C7"/>
    <w:rsid w:val="3B3C2E21"/>
    <w:rsid w:val="3B3CD320"/>
    <w:rsid w:val="3B3D6D29"/>
    <w:rsid w:val="3B3E5DA7"/>
    <w:rsid w:val="3B3E5F90"/>
    <w:rsid w:val="3B404FBA"/>
    <w:rsid w:val="3B405055"/>
    <w:rsid w:val="3B413594"/>
    <w:rsid w:val="3B41F0BB"/>
    <w:rsid w:val="3B421D37"/>
    <w:rsid w:val="3B43FF79"/>
    <w:rsid w:val="3B440664"/>
    <w:rsid w:val="3B4587C3"/>
    <w:rsid w:val="3B46C866"/>
    <w:rsid w:val="3B47D9AD"/>
    <w:rsid w:val="3B4988CA"/>
    <w:rsid w:val="3B4AFBB1"/>
    <w:rsid w:val="3B4B2B89"/>
    <w:rsid w:val="3B4BCA78"/>
    <w:rsid w:val="3B4C41DB"/>
    <w:rsid w:val="3B4C41DC"/>
    <w:rsid w:val="3B4C908A"/>
    <w:rsid w:val="3B4CB917"/>
    <w:rsid w:val="3B4D299B"/>
    <w:rsid w:val="3B4D3096"/>
    <w:rsid w:val="3B4D39DF"/>
    <w:rsid w:val="3B4D4842"/>
    <w:rsid w:val="3B4D72A8"/>
    <w:rsid w:val="3B4E31F2"/>
    <w:rsid w:val="3B4E9CD3"/>
    <w:rsid w:val="3B4ED4F0"/>
    <w:rsid w:val="3B4F32C8"/>
    <w:rsid w:val="3B500165"/>
    <w:rsid w:val="3B5069C8"/>
    <w:rsid w:val="3B525B69"/>
    <w:rsid w:val="3B52E235"/>
    <w:rsid w:val="3B538CFA"/>
    <w:rsid w:val="3B53E975"/>
    <w:rsid w:val="3B53F4E8"/>
    <w:rsid w:val="3B550240"/>
    <w:rsid w:val="3B5534CB"/>
    <w:rsid w:val="3B55A849"/>
    <w:rsid w:val="3B565318"/>
    <w:rsid w:val="3B57339D"/>
    <w:rsid w:val="3B57FB25"/>
    <w:rsid w:val="3B58CCFC"/>
    <w:rsid w:val="3B5AACEE"/>
    <w:rsid w:val="3B5AB8A6"/>
    <w:rsid w:val="3B5B0571"/>
    <w:rsid w:val="3B5C018C"/>
    <w:rsid w:val="3B5C10A4"/>
    <w:rsid w:val="3B5DBE2E"/>
    <w:rsid w:val="3B5E2072"/>
    <w:rsid w:val="3B5F5380"/>
    <w:rsid w:val="3B5F59D0"/>
    <w:rsid w:val="3B6025F1"/>
    <w:rsid w:val="3B60ED1D"/>
    <w:rsid w:val="3B62134C"/>
    <w:rsid w:val="3B624D69"/>
    <w:rsid w:val="3B62A92C"/>
    <w:rsid w:val="3B62CA30"/>
    <w:rsid w:val="3B6390B0"/>
    <w:rsid w:val="3B63A4B9"/>
    <w:rsid w:val="3B63FD88"/>
    <w:rsid w:val="3B64723C"/>
    <w:rsid w:val="3B649D10"/>
    <w:rsid w:val="3B656C7F"/>
    <w:rsid w:val="3B65B13A"/>
    <w:rsid w:val="3B66A164"/>
    <w:rsid w:val="3B66B01C"/>
    <w:rsid w:val="3B67DF93"/>
    <w:rsid w:val="3B67F244"/>
    <w:rsid w:val="3B6868CE"/>
    <w:rsid w:val="3B689E54"/>
    <w:rsid w:val="3B693118"/>
    <w:rsid w:val="3B698B0B"/>
    <w:rsid w:val="3B6A0ED3"/>
    <w:rsid w:val="3B6A85F0"/>
    <w:rsid w:val="3B6A9434"/>
    <w:rsid w:val="3B6B1F23"/>
    <w:rsid w:val="3B6C16A7"/>
    <w:rsid w:val="3B6C1B3B"/>
    <w:rsid w:val="3B6D6185"/>
    <w:rsid w:val="3B6EE946"/>
    <w:rsid w:val="3B6F7441"/>
    <w:rsid w:val="3B6F80A1"/>
    <w:rsid w:val="3B71746C"/>
    <w:rsid w:val="3B723573"/>
    <w:rsid w:val="3B729722"/>
    <w:rsid w:val="3B72AE70"/>
    <w:rsid w:val="3B73A65D"/>
    <w:rsid w:val="3B73C28B"/>
    <w:rsid w:val="3B753EF3"/>
    <w:rsid w:val="3B75B3AC"/>
    <w:rsid w:val="3B75BA93"/>
    <w:rsid w:val="3B7690A8"/>
    <w:rsid w:val="3B769286"/>
    <w:rsid w:val="3B775CD1"/>
    <w:rsid w:val="3B77B967"/>
    <w:rsid w:val="3B78056A"/>
    <w:rsid w:val="3B780C2B"/>
    <w:rsid w:val="3B78CD95"/>
    <w:rsid w:val="3B79FD62"/>
    <w:rsid w:val="3B7A5B72"/>
    <w:rsid w:val="3B7B20E9"/>
    <w:rsid w:val="3B7B784F"/>
    <w:rsid w:val="3B7C661C"/>
    <w:rsid w:val="3B7CC6F0"/>
    <w:rsid w:val="3B7D6BB7"/>
    <w:rsid w:val="3B7DA23C"/>
    <w:rsid w:val="3B7F2B36"/>
    <w:rsid w:val="3B817E54"/>
    <w:rsid w:val="3B818E92"/>
    <w:rsid w:val="3B81CCDD"/>
    <w:rsid w:val="3B828FF1"/>
    <w:rsid w:val="3B82B0EC"/>
    <w:rsid w:val="3B83BBBC"/>
    <w:rsid w:val="3B8460BC"/>
    <w:rsid w:val="3B851FD6"/>
    <w:rsid w:val="3B8549B7"/>
    <w:rsid w:val="3B863576"/>
    <w:rsid w:val="3B8811BF"/>
    <w:rsid w:val="3B88EF68"/>
    <w:rsid w:val="3B8958A8"/>
    <w:rsid w:val="3B899B2E"/>
    <w:rsid w:val="3B8A2D7C"/>
    <w:rsid w:val="3B8A7CDD"/>
    <w:rsid w:val="3B8AAF8E"/>
    <w:rsid w:val="3B8B2161"/>
    <w:rsid w:val="3B8D2C84"/>
    <w:rsid w:val="3B8EFFCE"/>
    <w:rsid w:val="3B8FA69C"/>
    <w:rsid w:val="3B8FDDBB"/>
    <w:rsid w:val="3B9203F1"/>
    <w:rsid w:val="3B926A34"/>
    <w:rsid w:val="3B93B6E3"/>
    <w:rsid w:val="3B943C9E"/>
    <w:rsid w:val="3B95EE6F"/>
    <w:rsid w:val="3B962368"/>
    <w:rsid w:val="3B9732E4"/>
    <w:rsid w:val="3B9948B8"/>
    <w:rsid w:val="3B99D269"/>
    <w:rsid w:val="3B9B265D"/>
    <w:rsid w:val="3B9B78DC"/>
    <w:rsid w:val="3B9BB394"/>
    <w:rsid w:val="3B9BB464"/>
    <w:rsid w:val="3B9DBD06"/>
    <w:rsid w:val="3B9F2990"/>
    <w:rsid w:val="3B9F405B"/>
    <w:rsid w:val="3B9F8FA4"/>
    <w:rsid w:val="3BA0144A"/>
    <w:rsid w:val="3BA08F1C"/>
    <w:rsid w:val="3BA094CE"/>
    <w:rsid w:val="3BA174FF"/>
    <w:rsid w:val="3BA208C3"/>
    <w:rsid w:val="3BA2EC58"/>
    <w:rsid w:val="3BA3CB84"/>
    <w:rsid w:val="3BA4CBFE"/>
    <w:rsid w:val="3BA5A7C7"/>
    <w:rsid w:val="3BA8D2D9"/>
    <w:rsid w:val="3BA8D973"/>
    <w:rsid w:val="3BA98B2F"/>
    <w:rsid w:val="3BAA1CA6"/>
    <w:rsid w:val="3BAB9A3D"/>
    <w:rsid w:val="3BABA5C6"/>
    <w:rsid w:val="3BAC2A8C"/>
    <w:rsid w:val="3BAC8B39"/>
    <w:rsid w:val="3BAEC156"/>
    <w:rsid w:val="3BAF2825"/>
    <w:rsid w:val="3BB1113B"/>
    <w:rsid w:val="3BB1BF47"/>
    <w:rsid w:val="3BB1EC08"/>
    <w:rsid w:val="3BB1FCD7"/>
    <w:rsid w:val="3BB2255C"/>
    <w:rsid w:val="3BB2DBDB"/>
    <w:rsid w:val="3BB4A3E2"/>
    <w:rsid w:val="3BB5221A"/>
    <w:rsid w:val="3BB7BC42"/>
    <w:rsid w:val="3BB7E038"/>
    <w:rsid w:val="3BB83C83"/>
    <w:rsid w:val="3BB89280"/>
    <w:rsid w:val="3BB93C08"/>
    <w:rsid w:val="3BB9551E"/>
    <w:rsid w:val="3BB96A9D"/>
    <w:rsid w:val="3BBA1102"/>
    <w:rsid w:val="3BBAE4AE"/>
    <w:rsid w:val="3BBAEFAF"/>
    <w:rsid w:val="3BBC3041"/>
    <w:rsid w:val="3BBC85CF"/>
    <w:rsid w:val="3BBF398A"/>
    <w:rsid w:val="3BBFF861"/>
    <w:rsid w:val="3BC0E450"/>
    <w:rsid w:val="3BC161A3"/>
    <w:rsid w:val="3BC188D8"/>
    <w:rsid w:val="3BC1F9AB"/>
    <w:rsid w:val="3BC4B77B"/>
    <w:rsid w:val="3BC50CC8"/>
    <w:rsid w:val="3BC552FA"/>
    <w:rsid w:val="3BC56E4E"/>
    <w:rsid w:val="3BC63B60"/>
    <w:rsid w:val="3BC6CD7F"/>
    <w:rsid w:val="3BC82B85"/>
    <w:rsid w:val="3BC89000"/>
    <w:rsid w:val="3BCAF791"/>
    <w:rsid w:val="3BCCBC4F"/>
    <w:rsid w:val="3BCD1DD6"/>
    <w:rsid w:val="3BCDCC7E"/>
    <w:rsid w:val="3BCE4A77"/>
    <w:rsid w:val="3BCFB28C"/>
    <w:rsid w:val="3BD0D17B"/>
    <w:rsid w:val="3BD14879"/>
    <w:rsid w:val="3BD14F7B"/>
    <w:rsid w:val="3BD1E319"/>
    <w:rsid w:val="3BD2ABF6"/>
    <w:rsid w:val="3BD3FE56"/>
    <w:rsid w:val="3BD41E27"/>
    <w:rsid w:val="3BD591BB"/>
    <w:rsid w:val="3BD6E5D6"/>
    <w:rsid w:val="3BD73B04"/>
    <w:rsid w:val="3BD97092"/>
    <w:rsid w:val="3BD9E3ED"/>
    <w:rsid w:val="3BDCBC54"/>
    <w:rsid w:val="3BDCCA51"/>
    <w:rsid w:val="3BDDE83F"/>
    <w:rsid w:val="3BDE6880"/>
    <w:rsid w:val="3BDF44BE"/>
    <w:rsid w:val="3BDF8E7B"/>
    <w:rsid w:val="3BE20742"/>
    <w:rsid w:val="3BE2C570"/>
    <w:rsid w:val="3BE34A60"/>
    <w:rsid w:val="3BE47C5C"/>
    <w:rsid w:val="3BE51D41"/>
    <w:rsid w:val="3BE566DD"/>
    <w:rsid w:val="3BE5767B"/>
    <w:rsid w:val="3BE6DB01"/>
    <w:rsid w:val="3BE75440"/>
    <w:rsid w:val="3BE83CFE"/>
    <w:rsid w:val="3BE84A28"/>
    <w:rsid w:val="3BE9DE87"/>
    <w:rsid w:val="3BEBBE3C"/>
    <w:rsid w:val="3BEC2F7B"/>
    <w:rsid w:val="3BECF88C"/>
    <w:rsid w:val="3BED1F18"/>
    <w:rsid w:val="3BEF589D"/>
    <w:rsid w:val="3BF022A2"/>
    <w:rsid w:val="3BF1D673"/>
    <w:rsid w:val="3BF207B2"/>
    <w:rsid w:val="3BF2110E"/>
    <w:rsid w:val="3BF286A1"/>
    <w:rsid w:val="3BF39997"/>
    <w:rsid w:val="3BF4358C"/>
    <w:rsid w:val="3BF454E9"/>
    <w:rsid w:val="3BF4918B"/>
    <w:rsid w:val="3BF4C7EA"/>
    <w:rsid w:val="3BF5244D"/>
    <w:rsid w:val="3BF5521D"/>
    <w:rsid w:val="3BF58433"/>
    <w:rsid w:val="3BF5BDC2"/>
    <w:rsid w:val="3BF778C9"/>
    <w:rsid w:val="3BF7C395"/>
    <w:rsid w:val="3BF9CE5B"/>
    <w:rsid w:val="3BF9EDBF"/>
    <w:rsid w:val="3BFAE1BD"/>
    <w:rsid w:val="3BFC93D6"/>
    <w:rsid w:val="3BFCBBA7"/>
    <w:rsid w:val="3BFF9337"/>
    <w:rsid w:val="3C00ABBB"/>
    <w:rsid w:val="3C00E77A"/>
    <w:rsid w:val="3C00EDC2"/>
    <w:rsid w:val="3C026A44"/>
    <w:rsid w:val="3C04D5AF"/>
    <w:rsid w:val="3C0527AC"/>
    <w:rsid w:val="3C05BA4D"/>
    <w:rsid w:val="3C06B100"/>
    <w:rsid w:val="3C06C981"/>
    <w:rsid w:val="3C07C742"/>
    <w:rsid w:val="3C07E0C0"/>
    <w:rsid w:val="3C085CB3"/>
    <w:rsid w:val="3C08F208"/>
    <w:rsid w:val="3C092365"/>
    <w:rsid w:val="3C0948FC"/>
    <w:rsid w:val="3C09E6FC"/>
    <w:rsid w:val="3C0A5B60"/>
    <w:rsid w:val="3C0BCF38"/>
    <w:rsid w:val="3C0DBE70"/>
    <w:rsid w:val="3C0E92E4"/>
    <w:rsid w:val="3C0F2FD2"/>
    <w:rsid w:val="3C0F4F0D"/>
    <w:rsid w:val="3C0FA441"/>
    <w:rsid w:val="3C0FDAAF"/>
    <w:rsid w:val="3C10F5BE"/>
    <w:rsid w:val="3C130550"/>
    <w:rsid w:val="3C14C411"/>
    <w:rsid w:val="3C1608A1"/>
    <w:rsid w:val="3C165D8A"/>
    <w:rsid w:val="3C177855"/>
    <w:rsid w:val="3C189776"/>
    <w:rsid w:val="3C197A8D"/>
    <w:rsid w:val="3C1A0FEA"/>
    <w:rsid w:val="3C1A19CF"/>
    <w:rsid w:val="3C1AB738"/>
    <w:rsid w:val="3C1B244F"/>
    <w:rsid w:val="3C1B468D"/>
    <w:rsid w:val="3C1B8484"/>
    <w:rsid w:val="3C1BBA5A"/>
    <w:rsid w:val="3C1BFA05"/>
    <w:rsid w:val="3C1DF97B"/>
    <w:rsid w:val="3C1E8F94"/>
    <w:rsid w:val="3C1F6F1D"/>
    <w:rsid w:val="3C1FBB7C"/>
    <w:rsid w:val="3C201126"/>
    <w:rsid w:val="3C21B6D7"/>
    <w:rsid w:val="3C22A082"/>
    <w:rsid w:val="3C22B50C"/>
    <w:rsid w:val="3C232749"/>
    <w:rsid w:val="3C244847"/>
    <w:rsid w:val="3C24CC5C"/>
    <w:rsid w:val="3C264BDF"/>
    <w:rsid w:val="3C265269"/>
    <w:rsid w:val="3C26A60E"/>
    <w:rsid w:val="3C26F3B0"/>
    <w:rsid w:val="3C27B2DD"/>
    <w:rsid w:val="3C284052"/>
    <w:rsid w:val="3C286796"/>
    <w:rsid w:val="3C296743"/>
    <w:rsid w:val="3C2B72F5"/>
    <w:rsid w:val="3C2B91CC"/>
    <w:rsid w:val="3C2BA163"/>
    <w:rsid w:val="3C2BC9EA"/>
    <w:rsid w:val="3C2C46DA"/>
    <w:rsid w:val="3C2D7058"/>
    <w:rsid w:val="3C2F69A0"/>
    <w:rsid w:val="3C3034EA"/>
    <w:rsid w:val="3C3045EC"/>
    <w:rsid w:val="3C309574"/>
    <w:rsid w:val="3C31BB75"/>
    <w:rsid w:val="3C32ED65"/>
    <w:rsid w:val="3C331C75"/>
    <w:rsid w:val="3C34A76A"/>
    <w:rsid w:val="3C34C7A7"/>
    <w:rsid w:val="3C359EA4"/>
    <w:rsid w:val="3C35A1DF"/>
    <w:rsid w:val="3C363922"/>
    <w:rsid w:val="3C3746AF"/>
    <w:rsid w:val="3C38E440"/>
    <w:rsid w:val="3C39F516"/>
    <w:rsid w:val="3C3A6217"/>
    <w:rsid w:val="3C3BF956"/>
    <w:rsid w:val="3C3C9389"/>
    <w:rsid w:val="3C3D5768"/>
    <w:rsid w:val="3C3DF40C"/>
    <w:rsid w:val="3C3E4917"/>
    <w:rsid w:val="3C3F84CF"/>
    <w:rsid w:val="3C3FE2EB"/>
    <w:rsid w:val="3C400D55"/>
    <w:rsid w:val="3C4054BA"/>
    <w:rsid w:val="3C409C32"/>
    <w:rsid w:val="3C40E50C"/>
    <w:rsid w:val="3C426B56"/>
    <w:rsid w:val="3C42C98A"/>
    <w:rsid w:val="3C4306B2"/>
    <w:rsid w:val="3C4395E4"/>
    <w:rsid w:val="3C45DE0C"/>
    <w:rsid w:val="3C46AA79"/>
    <w:rsid w:val="3C47DB12"/>
    <w:rsid w:val="3C49F4CE"/>
    <w:rsid w:val="3C4B24FC"/>
    <w:rsid w:val="3C4C75A5"/>
    <w:rsid w:val="3C4CEA9C"/>
    <w:rsid w:val="3C4DF12B"/>
    <w:rsid w:val="3C4F7876"/>
    <w:rsid w:val="3C507C96"/>
    <w:rsid w:val="3C525CA5"/>
    <w:rsid w:val="3C527E84"/>
    <w:rsid w:val="3C52FA7B"/>
    <w:rsid w:val="3C540C12"/>
    <w:rsid w:val="3C549DDD"/>
    <w:rsid w:val="3C54DA20"/>
    <w:rsid w:val="3C55F1A2"/>
    <w:rsid w:val="3C562CDB"/>
    <w:rsid w:val="3C56E85C"/>
    <w:rsid w:val="3C572BDF"/>
    <w:rsid w:val="3C581946"/>
    <w:rsid w:val="3C589F12"/>
    <w:rsid w:val="3C58C80D"/>
    <w:rsid w:val="3C591B15"/>
    <w:rsid w:val="3C5928F1"/>
    <w:rsid w:val="3C5A2384"/>
    <w:rsid w:val="3C5A466C"/>
    <w:rsid w:val="3C5B27B3"/>
    <w:rsid w:val="3C5B3611"/>
    <w:rsid w:val="3C5BA471"/>
    <w:rsid w:val="3C5DA4C1"/>
    <w:rsid w:val="3C5E8B94"/>
    <w:rsid w:val="3C5F970D"/>
    <w:rsid w:val="3C605BFA"/>
    <w:rsid w:val="3C614248"/>
    <w:rsid w:val="3C6207E7"/>
    <w:rsid w:val="3C621363"/>
    <w:rsid w:val="3C6293F7"/>
    <w:rsid w:val="3C641400"/>
    <w:rsid w:val="3C652D55"/>
    <w:rsid w:val="3C660547"/>
    <w:rsid w:val="3C66DAC7"/>
    <w:rsid w:val="3C674724"/>
    <w:rsid w:val="3C684D45"/>
    <w:rsid w:val="3C69B18B"/>
    <w:rsid w:val="3C6A4A7C"/>
    <w:rsid w:val="3C6A87CF"/>
    <w:rsid w:val="3C6B3EF6"/>
    <w:rsid w:val="3C6BA5D9"/>
    <w:rsid w:val="3C6C2FE8"/>
    <w:rsid w:val="3C6C80EC"/>
    <w:rsid w:val="3C6C8EA3"/>
    <w:rsid w:val="3C6D8A93"/>
    <w:rsid w:val="3C6DC083"/>
    <w:rsid w:val="3C6FDF3B"/>
    <w:rsid w:val="3C704279"/>
    <w:rsid w:val="3C70ADAE"/>
    <w:rsid w:val="3C712591"/>
    <w:rsid w:val="3C71ED07"/>
    <w:rsid w:val="3C73C2AA"/>
    <w:rsid w:val="3C741044"/>
    <w:rsid w:val="3C74CE33"/>
    <w:rsid w:val="3C7614A9"/>
    <w:rsid w:val="3C776D80"/>
    <w:rsid w:val="3C78681F"/>
    <w:rsid w:val="3C795043"/>
    <w:rsid w:val="3C795758"/>
    <w:rsid w:val="3C7A5907"/>
    <w:rsid w:val="3C7AE293"/>
    <w:rsid w:val="3C7AE342"/>
    <w:rsid w:val="3C7B7B2F"/>
    <w:rsid w:val="3C7D4707"/>
    <w:rsid w:val="3C7D6A61"/>
    <w:rsid w:val="3C7D981F"/>
    <w:rsid w:val="3C7D99F7"/>
    <w:rsid w:val="3C7DC6AE"/>
    <w:rsid w:val="3C7E923B"/>
    <w:rsid w:val="3C7EE438"/>
    <w:rsid w:val="3C7F089C"/>
    <w:rsid w:val="3C7FB78D"/>
    <w:rsid w:val="3C806D8A"/>
    <w:rsid w:val="3C80749E"/>
    <w:rsid w:val="3C81AA8A"/>
    <w:rsid w:val="3C821E65"/>
    <w:rsid w:val="3C82308F"/>
    <w:rsid w:val="3C8319B1"/>
    <w:rsid w:val="3C831A92"/>
    <w:rsid w:val="3C8333DE"/>
    <w:rsid w:val="3C84108C"/>
    <w:rsid w:val="3C863FAE"/>
    <w:rsid w:val="3C87CDFC"/>
    <w:rsid w:val="3C881FD6"/>
    <w:rsid w:val="3C882DA1"/>
    <w:rsid w:val="3C8865DB"/>
    <w:rsid w:val="3C8964FD"/>
    <w:rsid w:val="3C8B628E"/>
    <w:rsid w:val="3C8C5788"/>
    <w:rsid w:val="3C8CFEFB"/>
    <w:rsid w:val="3C8D160C"/>
    <w:rsid w:val="3C8D26A0"/>
    <w:rsid w:val="3C8DCD80"/>
    <w:rsid w:val="3C8F6324"/>
    <w:rsid w:val="3C90DFA3"/>
    <w:rsid w:val="3C90F379"/>
    <w:rsid w:val="3C917902"/>
    <w:rsid w:val="3C91F570"/>
    <w:rsid w:val="3C922EB2"/>
    <w:rsid w:val="3C929D16"/>
    <w:rsid w:val="3C92BC23"/>
    <w:rsid w:val="3C948FA0"/>
    <w:rsid w:val="3C94DCAC"/>
    <w:rsid w:val="3C950C22"/>
    <w:rsid w:val="3C96E44C"/>
    <w:rsid w:val="3C973AC5"/>
    <w:rsid w:val="3C97DB10"/>
    <w:rsid w:val="3C9800DB"/>
    <w:rsid w:val="3C98DC7E"/>
    <w:rsid w:val="3C9928F4"/>
    <w:rsid w:val="3C9A258C"/>
    <w:rsid w:val="3C9A8523"/>
    <w:rsid w:val="3C9ECCA7"/>
    <w:rsid w:val="3C9F8F93"/>
    <w:rsid w:val="3CA03F5A"/>
    <w:rsid w:val="3CA04BE3"/>
    <w:rsid w:val="3CA058E1"/>
    <w:rsid w:val="3CA0AE37"/>
    <w:rsid w:val="3CA14501"/>
    <w:rsid w:val="3CA2052F"/>
    <w:rsid w:val="3CA2BA42"/>
    <w:rsid w:val="3CA57A7F"/>
    <w:rsid w:val="3CA63C05"/>
    <w:rsid w:val="3CA6C51C"/>
    <w:rsid w:val="3CA7EC3F"/>
    <w:rsid w:val="3CA8BCE1"/>
    <w:rsid w:val="3CAB0403"/>
    <w:rsid w:val="3CAB50C0"/>
    <w:rsid w:val="3CAB5242"/>
    <w:rsid w:val="3CAB9C1D"/>
    <w:rsid w:val="3CAC4770"/>
    <w:rsid w:val="3CAC900B"/>
    <w:rsid w:val="3CACBBE6"/>
    <w:rsid w:val="3CACDCA7"/>
    <w:rsid w:val="3CAD1875"/>
    <w:rsid w:val="3CADD63D"/>
    <w:rsid w:val="3CAEA7DE"/>
    <w:rsid w:val="3CB016D5"/>
    <w:rsid w:val="3CB02C3D"/>
    <w:rsid w:val="3CB0C9F5"/>
    <w:rsid w:val="3CB12F40"/>
    <w:rsid w:val="3CB15434"/>
    <w:rsid w:val="3CB19E69"/>
    <w:rsid w:val="3CB3207B"/>
    <w:rsid w:val="3CB39318"/>
    <w:rsid w:val="3CB3DC2A"/>
    <w:rsid w:val="3CB42047"/>
    <w:rsid w:val="3CB5867B"/>
    <w:rsid w:val="3CB5DEF0"/>
    <w:rsid w:val="3CB68353"/>
    <w:rsid w:val="3CB6AFC8"/>
    <w:rsid w:val="3CB8D72B"/>
    <w:rsid w:val="3CBA8E89"/>
    <w:rsid w:val="3CBA90C4"/>
    <w:rsid w:val="3CBAAE1C"/>
    <w:rsid w:val="3CBC790B"/>
    <w:rsid w:val="3CBC879D"/>
    <w:rsid w:val="3CBCB51F"/>
    <w:rsid w:val="3CBCD543"/>
    <w:rsid w:val="3CBD289F"/>
    <w:rsid w:val="3CBEB543"/>
    <w:rsid w:val="3CBF0496"/>
    <w:rsid w:val="3CBF6521"/>
    <w:rsid w:val="3CC0CC41"/>
    <w:rsid w:val="3CC15543"/>
    <w:rsid w:val="3CC25489"/>
    <w:rsid w:val="3CC304C1"/>
    <w:rsid w:val="3CC3B320"/>
    <w:rsid w:val="3CC45759"/>
    <w:rsid w:val="3CC4D075"/>
    <w:rsid w:val="3CC4F586"/>
    <w:rsid w:val="3CC51BD3"/>
    <w:rsid w:val="3CC5DB32"/>
    <w:rsid w:val="3CC71E19"/>
    <w:rsid w:val="3CC7716D"/>
    <w:rsid w:val="3CC77962"/>
    <w:rsid w:val="3CC7B522"/>
    <w:rsid w:val="3CC81807"/>
    <w:rsid w:val="3CC9070D"/>
    <w:rsid w:val="3CC90ED8"/>
    <w:rsid w:val="3CCA1884"/>
    <w:rsid w:val="3CCAA418"/>
    <w:rsid w:val="3CCC42AE"/>
    <w:rsid w:val="3CCEF157"/>
    <w:rsid w:val="3CCF0FD0"/>
    <w:rsid w:val="3CCF28CE"/>
    <w:rsid w:val="3CCF5470"/>
    <w:rsid w:val="3CD052FF"/>
    <w:rsid w:val="3CD0B04E"/>
    <w:rsid w:val="3CD0E0D2"/>
    <w:rsid w:val="3CD1811E"/>
    <w:rsid w:val="3CD1974B"/>
    <w:rsid w:val="3CD1FD8D"/>
    <w:rsid w:val="3CD2B866"/>
    <w:rsid w:val="3CD2CED2"/>
    <w:rsid w:val="3CD3414A"/>
    <w:rsid w:val="3CD4199F"/>
    <w:rsid w:val="3CD6C43C"/>
    <w:rsid w:val="3CD6D790"/>
    <w:rsid w:val="3CD6ECB0"/>
    <w:rsid w:val="3CD80CB3"/>
    <w:rsid w:val="3CD879FB"/>
    <w:rsid w:val="3CD92588"/>
    <w:rsid w:val="3CD96D15"/>
    <w:rsid w:val="3CD9A7EA"/>
    <w:rsid w:val="3CDA34E3"/>
    <w:rsid w:val="3CDA5649"/>
    <w:rsid w:val="3CDC7ACA"/>
    <w:rsid w:val="3CDC8AD9"/>
    <w:rsid w:val="3CDCE313"/>
    <w:rsid w:val="3CDDED98"/>
    <w:rsid w:val="3CDED8B7"/>
    <w:rsid w:val="3CDFA846"/>
    <w:rsid w:val="3CE139D4"/>
    <w:rsid w:val="3CE17FBE"/>
    <w:rsid w:val="3CE1D838"/>
    <w:rsid w:val="3CE3457B"/>
    <w:rsid w:val="3CE3F910"/>
    <w:rsid w:val="3CE47466"/>
    <w:rsid w:val="3CE4B924"/>
    <w:rsid w:val="3CE4DEB3"/>
    <w:rsid w:val="3CE5CCE4"/>
    <w:rsid w:val="3CE6F78B"/>
    <w:rsid w:val="3CE789BF"/>
    <w:rsid w:val="3CE78C57"/>
    <w:rsid w:val="3CE887D1"/>
    <w:rsid w:val="3CE99224"/>
    <w:rsid w:val="3CEAC514"/>
    <w:rsid w:val="3CEB0AA7"/>
    <w:rsid w:val="3CECE5CE"/>
    <w:rsid w:val="3CED4EEC"/>
    <w:rsid w:val="3CED8F27"/>
    <w:rsid w:val="3CEE63B0"/>
    <w:rsid w:val="3CF046E3"/>
    <w:rsid w:val="3CF07FBB"/>
    <w:rsid w:val="3CF12DC9"/>
    <w:rsid w:val="3CF1C93D"/>
    <w:rsid w:val="3CF289B2"/>
    <w:rsid w:val="3CF4C3F9"/>
    <w:rsid w:val="3CF506AA"/>
    <w:rsid w:val="3CF52C6C"/>
    <w:rsid w:val="3CF54D8C"/>
    <w:rsid w:val="3CF59BBB"/>
    <w:rsid w:val="3CF81B5A"/>
    <w:rsid w:val="3CF8E8CA"/>
    <w:rsid w:val="3CFA4EA8"/>
    <w:rsid w:val="3CFA54EE"/>
    <w:rsid w:val="3CFC4BEC"/>
    <w:rsid w:val="3CFD69EA"/>
    <w:rsid w:val="3CFDAA68"/>
    <w:rsid w:val="3CFFE309"/>
    <w:rsid w:val="3D000233"/>
    <w:rsid w:val="3D006D71"/>
    <w:rsid w:val="3D008AB6"/>
    <w:rsid w:val="3D01A5F0"/>
    <w:rsid w:val="3D035B16"/>
    <w:rsid w:val="3D03B35D"/>
    <w:rsid w:val="3D03D523"/>
    <w:rsid w:val="3D042F55"/>
    <w:rsid w:val="3D058DD9"/>
    <w:rsid w:val="3D0612B6"/>
    <w:rsid w:val="3D07B4E1"/>
    <w:rsid w:val="3D084254"/>
    <w:rsid w:val="3D0942A7"/>
    <w:rsid w:val="3D0A3548"/>
    <w:rsid w:val="3D0A7941"/>
    <w:rsid w:val="3D0B9C54"/>
    <w:rsid w:val="3D0BA41E"/>
    <w:rsid w:val="3D0C3B39"/>
    <w:rsid w:val="3D0C69F0"/>
    <w:rsid w:val="3D0CDBCE"/>
    <w:rsid w:val="3D0EDDAA"/>
    <w:rsid w:val="3D0F4252"/>
    <w:rsid w:val="3D126109"/>
    <w:rsid w:val="3D138829"/>
    <w:rsid w:val="3D151F87"/>
    <w:rsid w:val="3D154E0B"/>
    <w:rsid w:val="3D156813"/>
    <w:rsid w:val="3D170968"/>
    <w:rsid w:val="3D172597"/>
    <w:rsid w:val="3D174166"/>
    <w:rsid w:val="3D1785B7"/>
    <w:rsid w:val="3D17EAE9"/>
    <w:rsid w:val="3D183648"/>
    <w:rsid w:val="3D185E05"/>
    <w:rsid w:val="3D18CDAE"/>
    <w:rsid w:val="3D18F184"/>
    <w:rsid w:val="3D19238F"/>
    <w:rsid w:val="3D19A50E"/>
    <w:rsid w:val="3D1A3200"/>
    <w:rsid w:val="3D1A56BB"/>
    <w:rsid w:val="3D1A5BF7"/>
    <w:rsid w:val="3D1B5262"/>
    <w:rsid w:val="3D1C3A5D"/>
    <w:rsid w:val="3D1C4C39"/>
    <w:rsid w:val="3D1DBBE2"/>
    <w:rsid w:val="3D1DE834"/>
    <w:rsid w:val="3D1DEF37"/>
    <w:rsid w:val="3D1EEF0C"/>
    <w:rsid w:val="3D1EF44A"/>
    <w:rsid w:val="3D201DFD"/>
    <w:rsid w:val="3D20D280"/>
    <w:rsid w:val="3D2112E6"/>
    <w:rsid w:val="3D219954"/>
    <w:rsid w:val="3D21EBEB"/>
    <w:rsid w:val="3D22C2AA"/>
    <w:rsid w:val="3D233AC7"/>
    <w:rsid w:val="3D24564F"/>
    <w:rsid w:val="3D24E2BA"/>
    <w:rsid w:val="3D24FB43"/>
    <w:rsid w:val="3D2537A9"/>
    <w:rsid w:val="3D26D55F"/>
    <w:rsid w:val="3D270430"/>
    <w:rsid w:val="3D275149"/>
    <w:rsid w:val="3D282B20"/>
    <w:rsid w:val="3D287ADD"/>
    <w:rsid w:val="3D292BFC"/>
    <w:rsid w:val="3D29507B"/>
    <w:rsid w:val="3D29D27D"/>
    <w:rsid w:val="3D2AA940"/>
    <w:rsid w:val="3D2B80A5"/>
    <w:rsid w:val="3D2B9130"/>
    <w:rsid w:val="3D2DB550"/>
    <w:rsid w:val="3D2DF7FD"/>
    <w:rsid w:val="3D2E44D3"/>
    <w:rsid w:val="3D2F73B9"/>
    <w:rsid w:val="3D2FB838"/>
    <w:rsid w:val="3D2FD479"/>
    <w:rsid w:val="3D3097A6"/>
    <w:rsid w:val="3D315674"/>
    <w:rsid w:val="3D3178B1"/>
    <w:rsid w:val="3D329A95"/>
    <w:rsid w:val="3D331131"/>
    <w:rsid w:val="3D33F999"/>
    <w:rsid w:val="3D345134"/>
    <w:rsid w:val="3D353D8A"/>
    <w:rsid w:val="3D3569EC"/>
    <w:rsid w:val="3D37412C"/>
    <w:rsid w:val="3D384951"/>
    <w:rsid w:val="3D3864C4"/>
    <w:rsid w:val="3D3A9E7A"/>
    <w:rsid w:val="3D3B6AA2"/>
    <w:rsid w:val="3D3D094D"/>
    <w:rsid w:val="3D3D2D46"/>
    <w:rsid w:val="3D3D6F3F"/>
    <w:rsid w:val="3D3E1D01"/>
    <w:rsid w:val="3D3ED57F"/>
    <w:rsid w:val="3D3FD123"/>
    <w:rsid w:val="3D4005F6"/>
    <w:rsid w:val="3D43DA64"/>
    <w:rsid w:val="3D441331"/>
    <w:rsid w:val="3D44F12E"/>
    <w:rsid w:val="3D455484"/>
    <w:rsid w:val="3D46AC12"/>
    <w:rsid w:val="3D46C2B2"/>
    <w:rsid w:val="3D4710A9"/>
    <w:rsid w:val="3D47B569"/>
    <w:rsid w:val="3D47D2A7"/>
    <w:rsid w:val="3D48036A"/>
    <w:rsid w:val="3D4834CA"/>
    <w:rsid w:val="3D499E56"/>
    <w:rsid w:val="3D4A7B6C"/>
    <w:rsid w:val="3D4ADF9B"/>
    <w:rsid w:val="3D4AEE4A"/>
    <w:rsid w:val="3D4BBB7E"/>
    <w:rsid w:val="3D4CAEDB"/>
    <w:rsid w:val="3D4D88BB"/>
    <w:rsid w:val="3D4E2C1A"/>
    <w:rsid w:val="3D4E3CFC"/>
    <w:rsid w:val="3D4F1E1E"/>
    <w:rsid w:val="3D4FB0E5"/>
    <w:rsid w:val="3D5276A5"/>
    <w:rsid w:val="3D527761"/>
    <w:rsid w:val="3D5346A8"/>
    <w:rsid w:val="3D536C05"/>
    <w:rsid w:val="3D5436F1"/>
    <w:rsid w:val="3D54482F"/>
    <w:rsid w:val="3D54B9AD"/>
    <w:rsid w:val="3D55B83F"/>
    <w:rsid w:val="3D5616E6"/>
    <w:rsid w:val="3D56790E"/>
    <w:rsid w:val="3D56CF0C"/>
    <w:rsid w:val="3D59F979"/>
    <w:rsid w:val="3D5A4254"/>
    <w:rsid w:val="3D5A4AEF"/>
    <w:rsid w:val="3D5A4EA5"/>
    <w:rsid w:val="3D5B9EE5"/>
    <w:rsid w:val="3D5C2488"/>
    <w:rsid w:val="3D5C92BF"/>
    <w:rsid w:val="3D5EABEB"/>
    <w:rsid w:val="3D5ED9FC"/>
    <w:rsid w:val="3D607C65"/>
    <w:rsid w:val="3D61E080"/>
    <w:rsid w:val="3D630909"/>
    <w:rsid w:val="3D639244"/>
    <w:rsid w:val="3D64129C"/>
    <w:rsid w:val="3D64AF46"/>
    <w:rsid w:val="3D654949"/>
    <w:rsid w:val="3D6556E0"/>
    <w:rsid w:val="3D65EDC5"/>
    <w:rsid w:val="3D6662FD"/>
    <w:rsid w:val="3D66C9DC"/>
    <w:rsid w:val="3D68A9AD"/>
    <w:rsid w:val="3D69FEFD"/>
    <w:rsid w:val="3D6A1AD8"/>
    <w:rsid w:val="3D6AE7F8"/>
    <w:rsid w:val="3D6B2528"/>
    <w:rsid w:val="3D6B7916"/>
    <w:rsid w:val="3D6B886A"/>
    <w:rsid w:val="3D6BE400"/>
    <w:rsid w:val="3D6CC2E5"/>
    <w:rsid w:val="3D6D4015"/>
    <w:rsid w:val="3D6F465B"/>
    <w:rsid w:val="3D6F6317"/>
    <w:rsid w:val="3D70F762"/>
    <w:rsid w:val="3D7236F9"/>
    <w:rsid w:val="3D725F45"/>
    <w:rsid w:val="3D729000"/>
    <w:rsid w:val="3D72A8E8"/>
    <w:rsid w:val="3D73AAAA"/>
    <w:rsid w:val="3D774B85"/>
    <w:rsid w:val="3D775997"/>
    <w:rsid w:val="3D77D8F4"/>
    <w:rsid w:val="3D78F1C4"/>
    <w:rsid w:val="3D78FA85"/>
    <w:rsid w:val="3D79A51D"/>
    <w:rsid w:val="3D7A820F"/>
    <w:rsid w:val="3D7A8FB4"/>
    <w:rsid w:val="3D7B5C2E"/>
    <w:rsid w:val="3D7DA075"/>
    <w:rsid w:val="3D7ED514"/>
    <w:rsid w:val="3D7F0A4D"/>
    <w:rsid w:val="3D7FAF05"/>
    <w:rsid w:val="3D7FC369"/>
    <w:rsid w:val="3D8063D6"/>
    <w:rsid w:val="3D81022E"/>
    <w:rsid w:val="3D816A5C"/>
    <w:rsid w:val="3D821254"/>
    <w:rsid w:val="3D821DD2"/>
    <w:rsid w:val="3D824F98"/>
    <w:rsid w:val="3D8252A4"/>
    <w:rsid w:val="3D82C4FE"/>
    <w:rsid w:val="3D83B064"/>
    <w:rsid w:val="3D85297D"/>
    <w:rsid w:val="3D85AADB"/>
    <w:rsid w:val="3D85AEE8"/>
    <w:rsid w:val="3D862E1C"/>
    <w:rsid w:val="3D865D38"/>
    <w:rsid w:val="3D8793DF"/>
    <w:rsid w:val="3D87B5B9"/>
    <w:rsid w:val="3D88096F"/>
    <w:rsid w:val="3D89136F"/>
    <w:rsid w:val="3D89FF8C"/>
    <w:rsid w:val="3D8ABDCC"/>
    <w:rsid w:val="3D8B0C67"/>
    <w:rsid w:val="3D8C5A5E"/>
    <w:rsid w:val="3D8C66A8"/>
    <w:rsid w:val="3D8C870E"/>
    <w:rsid w:val="3D8C9F80"/>
    <w:rsid w:val="3D8CCB65"/>
    <w:rsid w:val="3D8CD7A9"/>
    <w:rsid w:val="3D8D3051"/>
    <w:rsid w:val="3D8D3614"/>
    <w:rsid w:val="3D8DA6D4"/>
    <w:rsid w:val="3D8E2B6C"/>
    <w:rsid w:val="3D8E47AD"/>
    <w:rsid w:val="3D8FB061"/>
    <w:rsid w:val="3D909BBC"/>
    <w:rsid w:val="3D91670F"/>
    <w:rsid w:val="3D9223D5"/>
    <w:rsid w:val="3D9326D4"/>
    <w:rsid w:val="3D93A65E"/>
    <w:rsid w:val="3D93CE07"/>
    <w:rsid w:val="3D947A46"/>
    <w:rsid w:val="3D94ECAD"/>
    <w:rsid w:val="3D973500"/>
    <w:rsid w:val="3D9822EB"/>
    <w:rsid w:val="3D98371E"/>
    <w:rsid w:val="3D98577B"/>
    <w:rsid w:val="3D98E0FA"/>
    <w:rsid w:val="3D98F0CB"/>
    <w:rsid w:val="3D98FE47"/>
    <w:rsid w:val="3D9B95FA"/>
    <w:rsid w:val="3D9BA42A"/>
    <w:rsid w:val="3D9BF5E8"/>
    <w:rsid w:val="3D9BF89B"/>
    <w:rsid w:val="3D9CA0A0"/>
    <w:rsid w:val="3D9D3ED5"/>
    <w:rsid w:val="3DA05885"/>
    <w:rsid w:val="3DA17088"/>
    <w:rsid w:val="3DA1EB3C"/>
    <w:rsid w:val="3DA2A540"/>
    <w:rsid w:val="3DA32412"/>
    <w:rsid w:val="3DA384AD"/>
    <w:rsid w:val="3DA3A830"/>
    <w:rsid w:val="3DA6D714"/>
    <w:rsid w:val="3DA82292"/>
    <w:rsid w:val="3DA86877"/>
    <w:rsid w:val="3DA88B20"/>
    <w:rsid w:val="3DA976FA"/>
    <w:rsid w:val="3DA979B8"/>
    <w:rsid w:val="3DA9BE79"/>
    <w:rsid w:val="3DA9FE42"/>
    <w:rsid w:val="3DAB5E45"/>
    <w:rsid w:val="3DAB7107"/>
    <w:rsid w:val="3DAB89EB"/>
    <w:rsid w:val="3DACC61F"/>
    <w:rsid w:val="3DAD3556"/>
    <w:rsid w:val="3DAE3FDE"/>
    <w:rsid w:val="3DAEE600"/>
    <w:rsid w:val="3DAF4707"/>
    <w:rsid w:val="3DAF9775"/>
    <w:rsid w:val="3DAFB22C"/>
    <w:rsid w:val="3DB05140"/>
    <w:rsid w:val="3DB06E54"/>
    <w:rsid w:val="3DB07EFD"/>
    <w:rsid w:val="3DB150A0"/>
    <w:rsid w:val="3DB1C6CD"/>
    <w:rsid w:val="3DB21586"/>
    <w:rsid w:val="3DB5C55F"/>
    <w:rsid w:val="3DB66B80"/>
    <w:rsid w:val="3DB6EBBE"/>
    <w:rsid w:val="3DB7C02A"/>
    <w:rsid w:val="3DB808C0"/>
    <w:rsid w:val="3DB82E88"/>
    <w:rsid w:val="3DB84840"/>
    <w:rsid w:val="3DB90300"/>
    <w:rsid w:val="3DB996AF"/>
    <w:rsid w:val="3DB9A610"/>
    <w:rsid w:val="3DB9CA7F"/>
    <w:rsid w:val="3DBB193E"/>
    <w:rsid w:val="3DBC779B"/>
    <w:rsid w:val="3DBD2B04"/>
    <w:rsid w:val="3DBD34FC"/>
    <w:rsid w:val="3DBD43D5"/>
    <w:rsid w:val="3DBDFB3C"/>
    <w:rsid w:val="3DBED6CD"/>
    <w:rsid w:val="3DBEEDA6"/>
    <w:rsid w:val="3DBFCDF6"/>
    <w:rsid w:val="3DC081F4"/>
    <w:rsid w:val="3DC0DD21"/>
    <w:rsid w:val="3DC1DF53"/>
    <w:rsid w:val="3DC2AF8E"/>
    <w:rsid w:val="3DC2D9E9"/>
    <w:rsid w:val="3DC314A5"/>
    <w:rsid w:val="3DC4D885"/>
    <w:rsid w:val="3DC68D55"/>
    <w:rsid w:val="3DC6AFC4"/>
    <w:rsid w:val="3DC7434A"/>
    <w:rsid w:val="3DCA1861"/>
    <w:rsid w:val="3DCA8642"/>
    <w:rsid w:val="3DCAA168"/>
    <w:rsid w:val="3DCAD8FC"/>
    <w:rsid w:val="3DCB43FD"/>
    <w:rsid w:val="3DCB8032"/>
    <w:rsid w:val="3DCEC261"/>
    <w:rsid w:val="3DCEE43C"/>
    <w:rsid w:val="3DCF2EEB"/>
    <w:rsid w:val="3DCFE331"/>
    <w:rsid w:val="3DD01DFB"/>
    <w:rsid w:val="3DD24E7C"/>
    <w:rsid w:val="3DD25F47"/>
    <w:rsid w:val="3DD2CE91"/>
    <w:rsid w:val="3DD2DD04"/>
    <w:rsid w:val="3DD4727D"/>
    <w:rsid w:val="3DD497BD"/>
    <w:rsid w:val="3DD4A4E8"/>
    <w:rsid w:val="3DD4F347"/>
    <w:rsid w:val="3DD5E3CB"/>
    <w:rsid w:val="3DD88685"/>
    <w:rsid w:val="3DDB2C90"/>
    <w:rsid w:val="3DDB869C"/>
    <w:rsid w:val="3DDC5FAD"/>
    <w:rsid w:val="3DDD6913"/>
    <w:rsid w:val="3DDDB9A5"/>
    <w:rsid w:val="3DDED08C"/>
    <w:rsid w:val="3DE17DB8"/>
    <w:rsid w:val="3DE20C2D"/>
    <w:rsid w:val="3DE249D6"/>
    <w:rsid w:val="3DE2573E"/>
    <w:rsid w:val="3DE28B44"/>
    <w:rsid w:val="3DE2DE9A"/>
    <w:rsid w:val="3DE308A6"/>
    <w:rsid w:val="3DE3BD33"/>
    <w:rsid w:val="3DE575FF"/>
    <w:rsid w:val="3DE5D684"/>
    <w:rsid w:val="3DE8535C"/>
    <w:rsid w:val="3DE87556"/>
    <w:rsid w:val="3DEAEC4C"/>
    <w:rsid w:val="3DEB5BF4"/>
    <w:rsid w:val="3DEBA9A7"/>
    <w:rsid w:val="3DEBAC61"/>
    <w:rsid w:val="3DED8B7C"/>
    <w:rsid w:val="3DEDF618"/>
    <w:rsid w:val="3DEFC92A"/>
    <w:rsid w:val="3DF08F2D"/>
    <w:rsid w:val="3DF092FA"/>
    <w:rsid w:val="3DF0D479"/>
    <w:rsid w:val="3DF11497"/>
    <w:rsid w:val="3DF39F50"/>
    <w:rsid w:val="3DF3CC66"/>
    <w:rsid w:val="3DF4278B"/>
    <w:rsid w:val="3DF58BFB"/>
    <w:rsid w:val="3DF58C7C"/>
    <w:rsid w:val="3DF5C3FB"/>
    <w:rsid w:val="3DF69CEB"/>
    <w:rsid w:val="3DF86751"/>
    <w:rsid w:val="3DF86804"/>
    <w:rsid w:val="3DF908D8"/>
    <w:rsid w:val="3DFAEC13"/>
    <w:rsid w:val="3DFC13C2"/>
    <w:rsid w:val="3DFE99E6"/>
    <w:rsid w:val="3DFEA6B4"/>
    <w:rsid w:val="3E006CFE"/>
    <w:rsid w:val="3E00AA06"/>
    <w:rsid w:val="3E0276E2"/>
    <w:rsid w:val="3E02F34E"/>
    <w:rsid w:val="3E03C26F"/>
    <w:rsid w:val="3E04BEF6"/>
    <w:rsid w:val="3E06C838"/>
    <w:rsid w:val="3E070686"/>
    <w:rsid w:val="3E0769C9"/>
    <w:rsid w:val="3E07755E"/>
    <w:rsid w:val="3E079809"/>
    <w:rsid w:val="3E07C9E4"/>
    <w:rsid w:val="3E08C5A7"/>
    <w:rsid w:val="3E08EE7A"/>
    <w:rsid w:val="3E094410"/>
    <w:rsid w:val="3E098D71"/>
    <w:rsid w:val="3E09B163"/>
    <w:rsid w:val="3E0A97C8"/>
    <w:rsid w:val="3E0AA82C"/>
    <w:rsid w:val="3E0B3319"/>
    <w:rsid w:val="3E0B7CE5"/>
    <w:rsid w:val="3E0D7EE6"/>
    <w:rsid w:val="3E0D8744"/>
    <w:rsid w:val="3E0D949D"/>
    <w:rsid w:val="3E0E93C2"/>
    <w:rsid w:val="3E0F0369"/>
    <w:rsid w:val="3E10FB2E"/>
    <w:rsid w:val="3E11A608"/>
    <w:rsid w:val="3E124AC9"/>
    <w:rsid w:val="3E12AAE5"/>
    <w:rsid w:val="3E12CB8F"/>
    <w:rsid w:val="3E1330D5"/>
    <w:rsid w:val="3E1385FA"/>
    <w:rsid w:val="3E138E43"/>
    <w:rsid w:val="3E14944A"/>
    <w:rsid w:val="3E156921"/>
    <w:rsid w:val="3E184142"/>
    <w:rsid w:val="3E1891A2"/>
    <w:rsid w:val="3E18BCAF"/>
    <w:rsid w:val="3E191ECF"/>
    <w:rsid w:val="3E194A1B"/>
    <w:rsid w:val="3E195F4D"/>
    <w:rsid w:val="3E19CB3B"/>
    <w:rsid w:val="3E19E8F0"/>
    <w:rsid w:val="3E1A08CE"/>
    <w:rsid w:val="3E1A5F73"/>
    <w:rsid w:val="3E1A960F"/>
    <w:rsid w:val="3E1C5199"/>
    <w:rsid w:val="3E1CD66F"/>
    <w:rsid w:val="3E217D41"/>
    <w:rsid w:val="3E23076C"/>
    <w:rsid w:val="3E23E2C4"/>
    <w:rsid w:val="3E259619"/>
    <w:rsid w:val="3E26045B"/>
    <w:rsid w:val="3E268268"/>
    <w:rsid w:val="3E271914"/>
    <w:rsid w:val="3E2732EF"/>
    <w:rsid w:val="3E289699"/>
    <w:rsid w:val="3E28EAE6"/>
    <w:rsid w:val="3E293085"/>
    <w:rsid w:val="3E2944AC"/>
    <w:rsid w:val="3E29DBE3"/>
    <w:rsid w:val="3E2B9646"/>
    <w:rsid w:val="3E2BC2AE"/>
    <w:rsid w:val="3E2BE523"/>
    <w:rsid w:val="3E2C26E7"/>
    <w:rsid w:val="3E2CA5D6"/>
    <w:rsid w:val="3E2CA741"/>
    <w:rsid w:val="3E2D20C1"/>
    <w:rsid w:val="3E2D8EB7"/>
    <w:rsid w:val="3E2DA395"/>
    <w:rsid w:val="3E2E175F"/>
    <w:rsid w:val="3E2F8857"/>
    <w:rsid w:val="3E2FBA9E"/>
    <w:rsid w:val="3E3008E9"/>
    <w:rsid w:val="3E302817"/>
    <w:rsid w:val="3E30541F"/>
    <w:rsid w:val="3E307BF6"/>
    <w:rsid w:val="3E32AAB7"/>
    <w:rsid w:val="3E33BC45"/>
    <w:rsid w:val="3E34AD95"/>
    <w:rsid w:val="3E34DE73"/>
    <w:rsid w:val="3E354A30"/>
    <w:rsid w:val="3E3583BD"/>
    <w:rsid w:val="3E360C6E"/>
    <w:rsid w:val="3E39BDE6"/>
    <w:rsid w:val="3E39CCB6"/>
    <w:rsid w:val="3E3A2041"/>
    <w:rsid w:val="3E3ACB0B"/>
    <w:rsid w:val="3E3AE7C2"/>
    <w:rsid w:val="3E3AECC6"/>
    <w:rsid w:val="3E3B36F0"/>
    <w:rsid w:val="3E3B4569"/>
    <w:rsid w:val="3E3B574A"/>
    <w:rsid w:val="3E3C5910"/>
    <w:rsid w:val="3E3C75B3"/>
    <w:rsid w:val="3E3C95AB"/>
    <w:rsid w:val="3E3CB490"/>
    <w:rsid w:val="3E3D2DF7"/>
    <w:rsid w:val="3E3EC415"/>
    <w:rsid w:val="3E3EDE78"/>
    <w:rsid w:val="3E3F00FC"/>
    <w:rsid w:val="3E3F093B"/>
    <w:rsid w:val="3E3F34DE"/>
    <w:rsid w:val="3E3F4EF4"/>
    <w:rsid w:val="3E40913F"/>
    <w:rsid w:val="3E417FC8"/>
    <w:rsid w:val="3E41A3F7"/>
    <w:rsid w:val="3E42E743"/>
    <w:rsid w:val="3E42EA98"/>
    <w:rsid w:val="3E42F7F5"/>
    <w:rsid w:val="3E438511"/>
    <w:rsid w:val="3E449E0A"/>
    <w:rsid w:val="3E44CB09"/>
    <w:rsid w:val="3E458F70"/>
    <w:rsid w:val="3E45D76A"/>
    <w:rsid w:val="3E46CFCD"/>
    <w:rsid w:val="3E475825"/>
    <w:rsid w:val="3E47FED9"/>
    <w:rsid w:val="3E48D3AC"/>
    <w:rsid w:val="3E492190"/>
    <w:rsid w:val="3E499BE5"/>
    <w:rsid w:val="3E49B80A"/>
    <w:rsid w:val="3E49E42D"/>
    <w:rsid w:val="3E49E7FA"/>
    <w:rsid w:val="3E4A69CA"/>
    <w:rsid w:val="3E4B638F"/>
    <w:rsid w:val="3E4B76AC"/>
    <w:rsid w:val="3E4B7E16"/>
    <w:rsid w:val="3E4C2E3A"/>
    <w:rsid w:val="3E4E6097"/>
    <w:rsid w:val="3E4ECBA0"/>
    <w:rsid w:val="3E4F5B8E"/>
    <w:rsid w:val="3E4F8D53"/>
    <w:rsid w:val="3E505930"/>
    <w:rsid w:val="3E509AAB"/>
    <w:rsid w:val="3E510C0F"/>
    <w:rsid w:val="3E516F02"/>
    <w:rsid w:val="3E522C49"/>
    <w:rsid w:val="3E536612"/>
    <w:rsid w:val="3E53FF91"/>
    <w:rsid w:val="3E54CB5E"/>
    <w:rsid w:val="3E54E869"/>
    <w:rsid w:val="3E55450D"/>
    <w:rsid w:val="3E554960"/>
    <w:rsid w:val="3E554A99"/>
    <w:rsid w:val="3E5594BF"/>
    <w:rsid w:val="3E562C75"/>
    <w:rsid w:val="3E5690C0"/>
    <w:rsid w:val="3E58400A"/>
    <w:rsid w:val="3E588F8F"/>
    <w:rsid w:val="3E589279"/>
    <w:rsid w:val="3E59147B"/>
    <w:rsid w:val="3E5A20F9"/>
    <w:rsid w:val="3E5AFCA1"/>
    <w:rsid w:val="3E5B8322"/>
    <w:rsid w:val="3E5BAEC7"/>
    <w:rsid w:val="3E5C1D58"/>
    <w:rsid w:val="3E5C46DB"/>
    <w:rsid w:val="3E5D292C"/>
    <w:rsid w:val="3E5D665C"/>
    <w:rsid w:val="3E5E24EA"/>
    <w:rsid w:val="3E5F045E"/>
    <w:rsid w:val="3E60E138"/>
    <w:rsid w:val="3E619EB6"/>
    <w:rsid w:val="3E6239EC"/>
    <w:rsid w:val="3E6316DD"/>
    <w:rsid w:val="3E6341CE"/>
    <w:rsid w:val="3E648083"/>
    <w:rsid w:val="3E66396D"/>
    <w:rsid w:val="3E664009"/>
    <w:rsid w:val="3E6764C8"/>
    <w:rsid w:val="3E684E3F"/>
    <w:rsid w:val="3E685492"/>
    <w:rsid w:val="3E69E444"/>
    <w:rsid w:val="3E6A0EEC"/>
    <w:rsid w:val="3E6AB641"/>
    <w:rsid w:val="3E6AD7B4"/>
    <w:rsid w:val="3E6C0D7B"/>
    <w:rsid w:val="3E6C262E"/>
    <w:rsid w:val="3E6C4313"/>
    <w:rsid w:val="3E6D3461"/>
    <w:rsid w:val="3E6D9B08"/>
    <w:rsid w:val="3E6D9CE8"/>
    <w:rsid w:val="3E6DB2A5"/>
    <w:rsid w:val="3E6E3667"/>
    <w:rsid w:val="3E710FF1"/>
    <w:rsid w:val="3E7514F3"/>
    <w:rsid w:val="3E76D274"/>
    <w:rsid w:val="3E777D42"/>
    <w:rsid w:val="3E77ACAC"/>
    <w:rsid w:val="3E77BD68"/>
    <w:rsid w:val="3E7802B4"/>
    <w:rsid w:val="3E786BE2"/>
    <w:rsid w:val="3E7AAB21"/>
    <w:rsid w:val="3E7B763F"/>
    <w:rsid w:val="3E7E5E30"/>
    <w:rsid w:val="3E7EB31A"/>
    <w:rsid w:val="3E7EBE9A"/>
    <w:rsid w:val="3E7F0521"/>
    <w:rsid w:val="3E81B27C"/>
    <w:rsid w:val="3E82A0F1"/>
    <w:rsid w:val="3E82E324"/>
    <w:rsid w:val="3E83B26D"/>
    <w:rsid w:val="3E84B84B"/>
    <w:rsid w:val="3E84B8D8"/>
    <w:rsid w:val="3E880176"/>
    <w:rsid w:val="3E883F49"/>
    <w:rsid w:val="3E88F0FE"/>
    <w:rsid w:val="3E896A62"/>
    <w:rsid w:val="3E89CAA5"/>
    <w:rsid w:val="3E89F759"/>
    <w:rsid w:val="3E8A24EC"/>
    <w:rsid w:val="3E8A40AB"/>
    <w:rsid w:val="3E8B1C16"/>
    <w:rsid w:val="3E8B2CAD"/>
    <w:rsid w:val="3E8C7B32"/>
    <w:rsid w:val="3E8D41B1"/>
    <w:rsid w:val="3E8D9D48"/>
    <w:rsid w:val="3E8DA10C"/>
    <w:rsid w:val="3E8E1103"/>
    <w:rsid w:val="3E8E4C15"/>
    <w:rsid w:val="3E8F5A48"/>
    <w:rsid w:val="3E8F5A4E"/>
    <w:rsid w:val="3E904182"/>
    <w:rsid w:val="3E904A41"/>
    <w:rsid w:val="3E90E17B"/>
    <w:rsid w:val="3E911CBD"/>
    <w:rsid w:val="3E925665"/>
    <w:rsid w:val="3E934B1B"/>
    <w:rsid w:val="3E94DA61"/>
    <w:rsid w:val="3E96FE29"/>
    <w:rsid w:val="3E983861"/>
    <w:rsid w:val="3E986779"/>
    <w:rsid w:val="3E99BEEC"/>
    <w:rsid w:val="3E9B1CA8"/>
    <w:rsid w:val="3E9D0D41"/>
    <w:rsid w:val="3E9D5660"/>
    <w:rsid w:val="3E9E1708"/>
    <w:rsid w:val="3E9E835B"/>
    <w:rsid w:val="3EA083BB"/>
    <w:rsid w:val="3EA159A7"/>
    <w:rsid w:val="3EA3775E"/>
    <w:rsid w:val="3EA4BB15"/>
    <w:rsid w:val="3EA4F79B"/>
    <w:rsid w:val="3EA5817C"/>
    <w:rsid w:val="3EA6F130"/>
    <w:rsid w:val="3EA9805D"/>
    <w:rsid w:val="3EA9A0C7"/>
    <w:rsid w:val="3EAA7592"/>
    <w:rsid w:val="3EABF17D"/>
    <w:rsid w:val="3EAD1606"/>
    <w:rsid w:val="3EAE8964"/>
    <w:rsid w:val="3EB06640"/>
    <w:rsid w:val="3EB225BD"/>
    <w:rsid w:val="3EB3C4BD"/>
    <w:rsid w:val="3EB46C28"/>
    <w:rsid w:val="3EB4F082"/>
    <w:rsid w:val="3EB732CB"/>
    <w:rsid w:val="3EB75283"/>
    <w:rsid w:val="3EB75AD3"/>
    <w:rsid w:val="3EB83625"/>
    <w:rsid w:val="3EB9AE9C"/>
    <w:rsid w:val="3EBC4B34"/>
    <w:rsid w:val="3EBCEA79"/>
    <w:rsid w:val="3EBE83FA"/>
    <w:rsid w:val="3EBE94EA"/>
    <w:rsid w:val="3EBFC315"/>
    <w:rsid w:val="3EC1E182"/>
    <w:rsid w:val="3EC23381"/>
    <w:rsid w:val="3EC3A037"/>
    <w:rsid w:val="3EC41A33"/>
    <w:rsid w:val="3EC4846A"/>
    <w:rsid w:val="3EC4D179"/>
    <w:rsid w:val="3EC5217F"/>
    <w:rsid w:val="3EC56CD6"/>
    <w:rsid w:val="3EC6C798"/>
    <w:rsid w:val="3EC711AE"/>
    <w:rsid w:val="3EC72458"/>
    <w:rsid w:val="3EC8FD2B"/>
    <w:rsid w:val="3ECA61C1"/>
    <w:rsid w:val="3ECB22E3"/>
    <w:rsid w:val="3ECB31E9"/>
    <w:rsid w:val="3ECE27AA"/>
    <w:rsid w:val="3ECE5300"/>
    <w:rsid w:val="3ECF0A4A"/>
    <w:rsid w:val="3ECF8F7E"/>
    <w:rsid w:val="3ECF9BD8"/>
    <w:rsid w:val="3ED0745A"/>
    <w:rsid w:val="3ED0B499"/>
    <w:rsid w:val="3ED105E0"/>
    <w:rsid w:val="3ED1A83B"/>
    <w:rsid w:val="3ED34D35"/>
    <w:rsid w:val="3ED46638"/>
    <w:rsid w:val="3ED4D314"/>
    <w:rsid w:val="3ED4D3F6"/>
    <w:rsid w:val="3ED5AA96"/>
    <w:rsid w:val="3ED5C77F"/>
    <w:rsid w:val="3ED5CFCA"/>
    <w:rsid w:val="3ED60DA8"/>
    <w:rsid w:val="3ED63C5C"/>
    <w:rsid w:val="3ED6C0DB"/>
    <w:rsid w:val="3ED6D4B4"/>
    <w:rsid w:val="3ED9EBBF"/>
    <w:rsid w:val="3EDB2F9D"/>
    <w:rsid w:val="3EDB4334"/>
    <w:rsid w:val="3EDBCFF4"/>
    <w:rsid w:val="3EDC17B7"/>
    <w:rsid w:val="3EDDDBAD"/>
    <w:rsid w:val="3EDE200B"/>
    <w:rsid w:val="3EDE3854"/>
    <w:rsid w:val="3EDEE473"/>
    <w:rsid w:val="3EDEF2C9"/>
    <w:rsid w:val="3EE0733B"/>
    <w:rsid w:val="3EE0C1BF"/>
    <w:rsid w:val="3EE117E1"/>
    <w:rsid w:val="3EE4437C"/>
    <w:rsid w:val="3EE4D501"/>
    <w:rsid w:val="3EE5FC7F"/>
    <w:rsid w:val="3EE6EC28"/>
    <w:rsid w:val="3EE70712"/>
    <w:rsid w:val="3EE774D2"/>
    <w:rsid w:val="3EE9C6DF"/>
    <w:rsid w:val="3EEA1758"/>
    <w:rsid w:val="3EEA1858"/>
    <w:rsid w:val="3EEC2F7C"/>
    <w:rsid w:val="3EEC54DA"/>
    <w:rsid w:val="3EEDF5DA"/>
    <w:rsid w:val="3EEED17F"/>
    <w:rsid w:val="3EEF2380"/>
    <w:rsid w:val="3EEF44C2"/>
    <w:rsid w:val="3EEF9F81"/>
    <w:rsid w:val="3EF0A56C"/>
    <w:rsid w:val="3EF0AE55"/>
    <w:rsid w:val="3EF0C969"/>
    <w:rsid w:val="3EF1241C"/>
    <w:rsid w:val="3EF2A7A5"/>
    <w:rsid w:val="3EF45F40"/>
    <w:rsid w:val="3EF5D07F"/>
    <w:rsid w:val="3EF5FDCB"/>
    <w:rsid w:val="3EF71C15"/>
    <w:rsid w:val="3EF83FC4"/>
    <w:rsid w:val="3EF85A5A"/>
    <w:rsid w:val="3EF8B6F3"/>
    <w:rsid w:val="3EF92EDE"/>
    <w:rsid w:val="3EFA00AE"/>
    <w:rsid w:val="3EFAF21F"/>
    <w:rsid w:val="3EFB2899"/>
    <w:rsid w:val="3EFDF8C1"/>
    <w:rsid w:val="3EFE22F8"/>
    <w:rsid w:val="3EFEBA60"/>
    <w:rsid w:val="3EFEEF45"/>
    <w:rsid w:val="3EFF8507"/>
    <w:rsid w:val="3EFFB425"/>
    <w:rsid w:val="3EFFC8D4"/>
    <w:rsid w:val="3EFFFD80"/>
    <w:rsid w:val="3F008962"/>
    <w:rsid w:val="3F00CD8D"/>
    <w:rsid w:val="3F037205"/>
    <w:rsid w:val="3F0389EF"/>
    <w:rsid w:val="3F04199A"/>
    <w:rsid w:val="3F061D85"/>
    <w:rsid w:val="3F08DA4C"/>
    <w:rsid w:val="3F094F53"/>
    <w:rsid w:val="3F0A4CB8"/>
    <w:rsid w:val="3F0C1328"/>
    <w:rsid w:val="3F0C73B5"/>
    <w:rsid w:val="3F0CB5D3"/>
    <w:rsid w:val="3F0CE653"/>
    <w:rsid w:val="3F0F19FB"/>
    <w:rsid w:val="3F0F1DC9"/>
    <w:rsid w:val="3F0F4E98"/>
    <w:rsid w:val="3F0FCE40"/>
    <w:rsid w:val="3F10126A"/>
    <w:rsid w:val="3F101752"/>
    <w:rsid w:val="3F103AFA"/>
    <w:rsid w:val="3F104F77"/>
    <w:rsid w:val="3F118CC8"/>
    <w:rsid w:val="3F118FAD"/>
    <w:rsid w:val="3F13B751"/>
    <w:rsid w:val="3F13D3E3"/>
    <w:rsid w:val="3F13F25C"/>
    <w:rsid w:val="3F1411DE"/>
    <w:rsid w:val="3F147CA4"/>
    <w:rsid w:val="3F150F3B"/>
    <w:rsid w:val="3F1651EF"/>
    <w:rsid w:val="3F179648"/>
    <w:rsid w:val="3F186761"/>
    <w:rsid w:val="3F1927E9"/>
    <w:rsid w:val="3F19B28E"/>
    <w:rsid w:val="3F1A249C"/>
    <w:rsid w:val="3F1AE725"/>
    <w:rsid w:val="3F1BF2FE"/>
    <w:rsid w:val="3F1C90DA"/>
    <w:rsid w:val="3F1CFEC6"/>
    <w:rsid w:val="3F1D4922"/>
    <w:rsid w:val="3F1D82F7"/>
    <w:rsid w:val="3F2034BF"/>
    <w:rsid w:val="3F20DD3E"/>
    <w:rsid w:val="3F218882"/>
    <w:rsid w:val="3F222B7E"/>
    <w:rsid w:val="3F236BC1"/>
    <w:rsid w:val="3F243840"/>
    <w:rsid w:val="3F25D68B"/>
    <w:rsid w:val="3F262F1B"/>
    <w:rsid w:val="3F273531"/>
    <w:rsid w:val="3F273DED"/>
    <w:rsid w:val="3F27F251"/>
    <w:rsid w:val="3F2812A2"/>
    <w:rsid w:val="3F285434"/>
    <w:rsid w:val="3F289986"/>
    <w:rsid w:val="3F2918EE"/>
    <w:rsid w:val="3F2D74A7"/>
    <w:rsid w:val="3F2DD2DD"/>
    <w:rsid w:val="3F2DD688"/>
    <w:rsid w:val="3F2FA747"/>
    <w:rsid w:val="3F30BA42"/>
    <w:rsid w:val="3F30E600"/>
    <w:rsid w:val="3F3106E4"/>
    <w:rsid w:val="3F31AB36"/>
    <w:rsid w:val="3F31F7A4"/>
    <w:rsid w:val="3F323AC0"/>
    <w:rsid w:val="3F338D0A"/>
    <w:rsid w:val="3F33A617"/>
    <w:rsid w:val="3F3434A6"/>
    <w:rsid w:val="3F3520C0"/>
    <w:rsid w:val="3F35E0AF"/>
    <w:rsid w:val="3F364BA7"/>
    <w:rsid w:val="3F368887"/>
    <w:rsid w:val="3F379C23"/>
    <w:rsid w:val="3F387101"/>
    <w:rsid w:val="3F38AFE6"/>
    <w:rsid w:val="3F38BFFF"/>
    <w:rsid w:val="3F3AF4B7"/>
    <w:rsid w:val="3F3C3FB6"/>
    <w:rsid w:val="3F3C96A5"/>
    <w:rsid w:val="3F3E6106"/>
    <w:rsid w:val="3F3E63BC"/>
    <w:rsid w:val="3F3ECB06"/>
    <w:rsid w:val="3F3F64E5"/>
    <w:rsid w:val="3F40E289"/>
    <w:rsid w:val="3F414706"/>
    <w:rsid w:val="3F4157C5"/>
    <w:rsid w:val="3F41A626"/>
    <w:rsid w:val="3F42AB6F"/>
    <w:rsid w:val="3F42FF4E"/>
    <w:rsid w:val="3F4306C4"/>
    <w:rsid w:val="3F4346DD"/>
    <w:rsid w:val="3F4415D3"/>
    <w:rsid w:val="3F452FAA"/>
    <w:rsid w:val="3F45D381"/>
    <w:rsid w:val="3F46BDF6"/>
    <w:rsid w:val="3F4749DE"/>
    <w:rsid w:val="3F4754D2"/>
    <w:rsid w:val="3F478084"/>
    <w:rsid w:val="3F482537"/>
    <w:rsid w:val="3F493CF3"/>
    <w:rsid w:val="3F497933"/>
    <w:rsid w:val="3F49A01E"/>
    <w:rsid w:val="3F4B1E96"/>
    <w:rsid w:val="3F4B828D"/>
    <w:rsid w:val="3F4C4A08"/>
    <w:rsid w:val="3F4C55A0"/>
    <w:rsid w:val="3F4C6501"/>
    <w:rsid w:val="3F4CE0E4"/>
    <w:rsid w:val="3F4D4D06"/>
    <w:rsid w:val="3F4E7C48"/>
    <w:rsid w:val="3F4F06CA"/>
    <w:rsid w:val="3F4F9F3F"/>
    <w:rsid w:val="3F52CB49"/>
    <w:rsid w:val="3F52E7EF"/>
    <w:rsid w:val="3F5311A5"/>
    <w:rsid w:val="3F53A168"/>
    <w:rsid w:val="3F53B156"/>
    <w:rsid w:val="3F54E875"/>
    <w:rsid w:val="3F557754"/>
    <w:rsid w:val="3F5765F8"/>
    <w:rsid w:val="3F58EDC1"/>
    <w:rsid w:val="3F5A096B"/>
    <w:rsid w:val="3F5DE508"/>
    <w:rsid w:val="3F5FA04E"/>
    <w:rsid w:val="3F602DCB"/>
    <w:rsid w:val="3F60A1E5"/>
    <w:rsid w:val="3F60FD22"/>
    <w:rsid w:val="3F612991"/>
    <w:rsid w:val="3F613876"/>
    <w:rsid w:val="3F655169"/>
    <w:rsid w:val="3F6672FA"/>
    <w:rsid w:val="3F66A159"/>
    <w:rsid w:val="3F66AEB7"/>
    <w:rsid w:val="3F66C4CB"/>
    <w:rsid w:val="3F67261C"/>
    <w:rsid w:val="3F676D2B"/>
    <w:rsid w:val="3F67B681"/>
    <w:rsid w:val="3F680061"/>
    <w:rsid w:val="3F682A6B"/>
    <w:rsid w:val="3F6968FD"/>
    <w:rsid w:val="3F69A20E"/>
    <w:rsid w:val="3F69CB64"/>
    <w:rsid w:val="3F6A4BA3"/>
    <w:rsid w:val="3F6A5086"/>
    <w:rsid w:val="3F6ADEC5"/>
    <w:rsid w:val="3F6BDF7D"/>
    <w:rsid w:val="3F6CF1C6"/>
    <w:rsid w:val="3F6E2C1A"/>
    <w:rsid w:val="3F6F0827"/>
    <w:rsid w:val="3F6F469C"/>
    <w:rsid w:val="3F703570"/>
    <w:rsid w:val="3F71FAA6"/>
    <w:rsid w:val="3F726E30"/>
    <w:rsid w:val="3F729F46"/>
    <w:rsid w:val="3F743A40"/>
    <w:rsid w:val="3F748400"/>
    <w:rsid w:val="3F74968E"/>
    <w:rsid w:val="3F75ECBB"/>
    <w:rsid w:val="3F760462"/>
    <w:rsid w:val="3F768F2C"/>
    <w:rsid w:val="3F7701DE"/>
    <w:rsid w:val="3F781D63"/>
    <w:rsid w:val="3F78C09E"/>
    <w:rsid w:val="3F78CB29"/>
    <w:rsid w:val="3F78FA32"/>
    <w:rsid w:val="3F7946FF"/>
    <w:rsid w:val="3F7989F0"/>
    <w:rsid w:val="3F79A280"/>
    <w:rsid w:val="3F7A2086"/>
    <w:rsid w:val="3F7A51EE"/>
    <w:rsid w:val="3F7BB7CC"/>
    <w:rsid w:val="3F7CDFE8"/>
    <w:rsid w:val="3F7DD5EE"/>
    <w:rsid w:val="3F7F7A33"/>
    <w:rsid w:val="3F7FA005"/>
    <w:rsid w:val="3F80890B"/>
    <w:rsid w:val="3F816D56"/>
    <w:rsid w:val="3F81BD93"/>
    <w:rsid w:val="3F81F6A5"/>
    <w:rsid w:val="3F839C07"/>
    <w:rsid w:val="3F84B754"/>
    <w:rsid w:val="3F8563A8"/>
    <w:rsid w:val="3F85878D"/>
    <w:rsid w:val="3F876194"/>
    <w:rsid w:val="3F87E728"/>
    <w:rsid w:val="3F8827AB"/>
    <w:rsid w:val="3F898427"/>
    <w:rsid w:val="3F8A298B"/>
    <w:rsid w:val="3F8A2EA7"/>
    <w:rsid w:val="3F8BD9DE"/>
    <w:rsid w:val="3F8C0EC3"/>
    <w:rsid w:val="3F8C4344"/>
    <w:rsid w:val="3F8CFBBA"/>
    <w:rsid w:val="3F8D5EA7"/>
    <w:rsid w:val="3F8E80FB"/>
    <w:rsid w:val="3F91DE08"/>
    <w:rsid w:val="3F91E3D8"/>
    <w:rsid w:val="3F92010F"/>
    <w:rsid w:val="3F92A9F2"/>
    <w:rsid w:val="3F92F748"/>
    <w:rsid w:val="3F935269"/>
    <w:rsid w:val="3F9407F2"/>
    <w:rsid w:val="3F944898"/>
    <w:rsid w:val="3F945DA1"/>
    <w:rsid w:val="3F955844"/>
    <w:rsid w:val="3F96CB64"/>
    <w:rsid w:val="3F96F322"/>
    <w:rsid w:val="3F9905BB"/>
    <w:rsid w:val="3F991FE1"/>
    <w:rsid w:val="3F9A3D82"/>
    <w:rsid w:val="3F9B9176"/>
    <w:rsid w:val="3F9F5E21"/>
    <w:rsid w:val="3FA2DBA8"/>
    <w:rsid w:val="3FA4E498"/>
    <w:rsid w:val="3FA4F95D"/>
    <w:rsid w:val="3FA53A98"/>
    <w:rsid w:val="3FA61BD1"/>
    <w:rsid w:val="3FA6800C"/>
    <w:rsid w:val="3FA6CE5A"/>
    <w:rsid w:val="3FA742A8"/>
    <w:rsid w:val="3FA7CB01"/>
    <w:rsid w:val="3FA7E39D"/>
    <w:rsid w:val="3FA89341"/>
    <w:rsid w:val="3FA89956"/>
    <w:rsid w:val="3FA9E0E4"/>
    <w:rsid w:val="3FAB1E96"/>
    <w:rsid w:val="3FACB2A2"/>
    <w:rsid w:val="3FACE50E"/>
    <w:rsid w:val="3FACF4BF"/>
    <w:rsid w:val="3FAD9BCA"/>
    <w:rsid w:val="3FADA95D"/>
    <w:rsid w:val="3FAF9EC0"/>
    <w:rsid w:val="3FAFC24C"/>
    <w:rsid w:val="3FAFE914"/>
    <w:rsid w:val="3FB129A4"/>
    <w:rsid w:val="3FB25CC7"/>
    <w:rsid w:val="3FB2B28C"/>
    <w:rsid w:val="3FB33996"/>
    <w:rsid w:val="3FB3818F"/>
    <w:rsid w:val="3FB3C4AA"/>
    <w:rsid w:val="3FB3DC82"/>
    <w:rsid w:val="3FB5EA92"/>
    <w:rsid w:val="3FB71D74"/>
    <w:rsid w:val="3FB76EA1"/>
    <w:rsid w:val="3FB7BC10"/>
    <w:rsid w:val="3FB81D6D"/>
    <w:rsid w:val="3FB9539B"/>
    <w:rsid w:val="3FBA0AC0"/>
    <w:rsid w:val="3FBA2B9A"/>
    <w:rsid w:val="3FBAE536"/>
    <w:rsid w:val="3FBAF2D8"/>
    <w:rsid w:val="3FBB1FA5"/>
    <w:rsid w:val="3FBCC5C4"/>
    <w:rsid w:val="3FBD2842"/>
    <w:rsid w:val="3FBDC020"/>
    <w:rsid w:val="3FBDE653"/>
    <w:rsid w:val="3FBE117E"/>
    <w:rsid w:val="3FBFF6E0"/>
    <w:rsid w:val="3FC163E3"/>
    <w:rsid w:val="3FC1E2E5"/>
    <w:rsid w:val="3FC1EFAC"/>
    <w:rsid w:val="3FC210BD"/>
    <w:rsid w:val="3FC2162F"/>
    <w:rsid w:val="3FC2270C"/>
    <w:rsid w:val="3FC260AF"/>
    <w:rsid w:val="3FC3D0ED"/>
    <w:rsid w:val="3FC5247A"/>
    <w:rsid w:val="3FC66A7A"/>
    <w:rsid w:val="3FC73B2B"/>
    <w:rsid w:val="3FC83881"/>
    <w:rsid w:val="3FC87EED"/>
    <w:rsid w:val="3FCA01D1"/>
    <w:rsid w:val="3FCBA602"/>
    <w:rsid w:val="3FCC9E43"/>
    <w:rsid w:val="3FCCCA09"/>
    <w:rsid w:val="3FCD22CF"/>
    <w:rsid w:val="3FCDF43B"/>
    <w:rsid w:val="3FCFEA3A"/>
    <w:rsid w:val="3FD35657"/>
    <w:rsid w:val="3FD42E46"/>
    <w:rsid w:val="3FD5084B"/>
    <w:rsid w:val="3FD640D9"/>
    <w:rsid w:val="3FD7CB91"/>
    <w:rsid w:val="3FD84EEC"/>
    <w:rsid w:val="3FD89072"/>
    <w:rsid w:val="3FDA1DA2"/>
    <w:rsid w:val="3FDA6714"/>
    <w:rsid w:val="3FDB3EAA"/>
    <w:rsid w:val="3FDB5AD0"/>
    <w:rsid w:val="3FDBA092"/>
    <w:rsid w:val="3FDC61A0"/>
    <w:rsid w:val="3FDDE576"/>
    <w:rsid w:val="3FDE1C32"/>
    <w:rsid w:val="3FDEB975"/>
    <w:rsid w:val="3FDFE416"/>
    <w:rsid w:val="3FE06E6B"/>
    <w:rsid w:val="3FE12B01"/>
    <w:rsid w:val="3FE19E94"/>
    <w:rsid w:val="3FE3B35F"/>
    <w:rsid w:val="3FE3B725"/>
    <w:rsid w:val="3FE54D60"/>
    <w:rsid w:val="3FE657A3"/>
    <w:rsid w:val="3FE7C355"/>
    <w:rsid w:val="3FE8616B"/>
    <w:rsid w:val="3FE9CB3E"/>
    <w:rsid w:val="3FEB1D6C"/>
    <w:rsid w:val="3FEBBA69"/>
    <w:rsid w:val="3FEBE4B1"/>
    <w:rsid w:val="3FED7127"/>
    <w:rsid w:val="3FEE2771"/>
    <w:rsid w:val="3FEE910F"/>
    <w:rsid w:val="3FEE9495"/>
    <w:rsid w:val="3FEF4A56"/>
    <w:rsid w:val="3FEF899A"/>
    <w:rsid w:val="3FF0088B"/>
    <w:rsid w:val="3FF05E2D"/>
    <w:rsid w:val="3FF0D198"/>
    <w:rsid w:val="3FF28BD4"/>
    <w:rsid w:val="3FF2EE8F"/>
    <w:rsid w:val="3FF76677"/>
    <w:rsid w:val="3FF7C121"/>
    <w:rsid w:val="3FF7C1E7"/>
    <w:rsid w:val="3FF7D1C3"/>
    <w:rsid w:val="3FF80E92"/>
    <w:rsid w:val="3FF85E43"/>
    <w:rsid w:val="3FF8AC63"/>
    <w:rsid w:val="3FF9028F"/>
    <w:rsid w:val="3FF91C19"/>
    <w:rsid w:val="3FF9FA42"/>
    <w:rsid w:val="3FFA57F7"/>
    <w:rsid w:val="3FFB96FC"/>
    <w:rsid w:val="3FFCAA10"/>
    <w:rsid w:val="3FFCAFE8"/>
    <w:rsid w:val="3FFD3AD2"/>
    <w:rsid w:val="3FFDB702"/>
    <w:rsid w:val="3FFE64FD"/>
    <w:rsid w:val="3FFEAEBD"/>
    <w:rsid w:val="40005802"/>
    <w:rsid w:val="400060CA"/>
    <w:rsid w:val="40015806"/>
    <w:rsid w:val="40016FC4"/>
    <w:rsid w:val="40018795"/>
    <w:rsid w:val="40018AF3"/>
    <w:rsid w:val="40019681"/>
    <w:rsid w:val="40027DEE"/>
    <w:rsid w:val="4002CCBE"/>
    <w:rsid w:val="40033211"/>
    <w:rsid w:val="40035FE1"/>
    <w:rsid w:val="4003978E"/>
    <w:rsid w:val="4005842D"/>
    <w:rsid w:val="4005C8B5"/>
    <w:rsid w:val="40084029"/>
    <w:rsid w:val="4009788E"/>
    <w:rsid w:val="400A091E"/>
    <w:rsid w:val="400A30BC"/>
    <w:rsid w:val="400A7B45"/>
    <w:rsid w:val="400AFA9A"/>
    <w:rsid w:val="400B0141"/>
    <w:rsid w:val="400B18FE"/>
    <w:rsid w:val="400DBB35"/>
    <w:rsid w:val="400E3856"/>
    <w:rsid w:val="400E66F0"/>
    <w:rsid w:val="400EE7B6"/>
    <w:rsid w:val="400F39F0"/>
    <w:rsid w:val="400F79EA"/>
    <w:rsid w:val="400F8991"/>
    <w:rsid w:val="400FB2FD"/>
    <w:rsid w:val="4010847A"/>
    <w:rsid w:val="40109BDE"/>
    <w:rsid w:val="40109E0A"/>
    <w:rsid w:val="40126A80"/>
    <w:rsid w:val="401300D7"/>
    <w:rsid w:val="40144710"/>
    <w:rsid w:val="40151ED7"/>
    <w:rsid w:val="40152D4A"/>
    <w:rsid w:val="4015762D"/>
    <w:rsid w:val="4015A188"/>
    <w:rsid w:val="4015AA1E"/>
    <w:rsid w:val="401623A7"/>
    <w:rsid w:val="4016956D"/>
    <w:rsid w:val="4017CE1B"/>
    <w:rsid w:val="40198DFF"/>
    <w:rsid w:val="40198E43"/>
    <w:rsid w:val="4019F6CC"/>
    <w:rsid w:val="401A7F6E"/>
    <w:rsid w:val="401AA272"/>
    <w:rsid w:val="401AED1D"/>
    <w:rsid w:val="401BE51F"/>
    <w:rsid w:val="401C3A59"/>
    <w:rsid w:val="401C4795"/>
    <w:rsid w:val="401D421F"/>
    <w:rsid w:val="401DCCD2"/>
    <w:rsid w:val="401EDACE"/>
    <w:rsid w:val="401EFEB1"/>
    <w:rsid w:val="401F5884"/>
    <w:rsid w:val="401F6F9B"/>
    <w:rsid w:val="401F9AD6"/>
    <w:rsid w:val="4020299F"/>
    <w:rsid w:val="4021F622"/>
    <w:rsid w:val="4024F851"/>
    <w:rsid w:val="40252F90"/>
    <w:rsid w:val="402650A6"/>
    <w:rsid w:val="40266596"/>
    <w:rsid w:val="4026A600"/>
    <w:rsid w:val="40274F10"/>
    <w:rsid w:val="40278C9A"/>
    <w:rsid w:val="40283504"/>
    <w:rsid w:val="402987F2"/>
    <w:rsid w:val="402A3F4C"/>
    <w:rsid w:val="402CC036"/>
    <w:rsid w:val="4031E85F"/>
    <w:rsid w:val="40320055"/>
    <w:rsid w:val="40322E84"/>
    <w:rsid w:val="4032463C"/>
    <w:rsid w:val="40324CFA"/>
    <w:rsid w:val="40325C4E"/>
    <w:rsid w:val="4032C1BE"/>
    <w:rsid w:val="4032DBC5"/>
    <w:rsid w:val="40341888"/>
    <w:rsid w:val="40355BDD"/>
    <w:rsid w:val="40361B35"/>
    <w:rsid w:val="4036EC56"/>
    <w:rsid w:val="40390694"/>
    <w:rsid w:val="40391033"/>
    <w:rsid w:val="4039D022"/>
    <w:rsid w:val="403B3955"/>
    <w:rsid w:val="403B832D"/>
    <w:rsid w:val="403BE413"/>
    <w:rsid w:val="403C543E"/>
    <w:rsid w:val="403D6771"/>
    <w:rsid w:val="403DAB71"/>
    <w:rsid w:val="403E3CE2"/>
    <w:rsid w:val="403E7FA0"/>
    <w:rsid w:val="403F720E"/>
    <w:rsid w:val="40410446"/>
    <w:rsid w:val="40418C77"/>
    <w:rsid w:val="4041970C"/>
    <w:rsid w:val="4041CB11"/>
    <w:rsid w:val="4041D9DC"/>
    <w:rsid w:val="40438797"/>
    <w:rsid w:val="4043C5E7"/>
    <w:rsid w:val="40440210"/>
    <w:rsid w:val="40442DFD"/>
    <w:rsid w:val="404550BE"/>
    <w:rsid w:val="4045A813"/>
    <w:rsid w:val="40468560"/>
    <w:rsid w:val="4046FEB3"/>
    <w:rsid w:val="40479E3C"/>
    <w:rsid w:val="4048BB12"/>
    <w:rsid w:val="4048DE31"/>
    <w:rsid w:val="404A01CB"/>
    <w:rsid w:val="404A188F"/>
    <w:rsid w:val="404C39E1"/>
    <w:rsid w:val="404CBD78"/>
    <w:rsid w:val="404D8649"/>
    <w:rsid w:val="404DFF5D"/>
    <w:rsid w:val="404E5B56"/>
    <w:rsid w:val="404E7446"/>
    <w:rsid w:val="404E77B5"/>
    <w:rsid w:val="404E7EF1"/>
    <w:rsid w:val="404E984E"/>
    <w:rsid w:val="40534298"/>
    <w:rsid w:val="4053A824"/>
    <w:rsid w:val="405559B7"/>
    <w:rsid w:val="40555C4D"/>
    <w:rsid w:val="4057E02A"/>
    <w:rsid w:val="40582458"/>
    <w:rsid w:val="40584FFC"/>
    <w:rsid w:val="405891A7"/>
    <w:rsid w:val="405A832E"/>
    <w:rsid w:val="405C6F68"/>
    <w:rsid w:val="405C93D5"/>
    <w:rsid w:val="405D9E9F"/>
    <w:rsid w:val="405FAB30"/>
    <w:rsid w:val="4060846E"/>
    <w:rsid w:val="4061A8CA"/>
    <w:rsid w:val="4062530D"/>
    <w:rsid w:val="4063821C"/>
    <w:rsid w:val="406393B5"/>
    <w:rsid w:val="4063C245"/>
    <w:rsid w:val="406459AC"/>
    <w:rsid w:val="406531BB"/>
    <w:rsid w:val="406541D3"/>
    <w:rsid w:val="40668D97"/>
    <w:rsid w:val="40695594"/>
    <w:rsid w:val="40697EA4"/>
    <w:rsid w:val="4069AF3A"/>
    <w:rsid w:val="406A3B57"/>
    <w:rsid w:val="406B5387"/>
    <w:rsid w:val="406B7FEC"/>
    <w:rsid w:val="406D44FF"/>
    <w:rsid w:val="406DFD60"/>
    <w:rsid w:val="406E6942"/>
    <w:rsid w:val="406F4B6F"/>
    <w:rsid w:val="406FBFC3"/>
    <w:rsid w:val="4070E7BB"/>
    <w:rsid w:val="4071216E"/>
    <w:rsid w:val="407126B3"/>
    <w:rsid w:val="40713471"/>
    <w:rsid w:val="40717AF7"/>
    <w:rsid w:val="4071A8EB"/>
    <w:rsid w:val="40724DD3"/>
    <w:rsid w:val="40740B24"/>
    <w:rsid w:val="4074EFDF"/>
    <w:rsid w:val="4075C400"/>
    <w:rsid w:val="4075E8D2"/>
    <w:rsid w:val="4076056F"/>
    <w:rsid w:val="40769529"/>
    <w:rsid w:val="4076BF6B"/>
    <w:rsid w:val="407740EC"/>
    <w:rsid w:val="40775E5B"/>
    <w:rsid w:val="4077D68B"/>
    <w:rsid w:val="40793974"/>
    <w:rsid w:val="407A9270"/>
    <w:rsid w:val="407AFFD6"/>
    <w:rsid w:val="407BCF04"/>
    <w:rsid w:val="407E7AD7"/>
    <w:rsid w:val="407EB31E"/>
    <w:rsid w:val="407F0629"/>
    <w:rsid w:val="407F2447"/>
    <w:rsid w:val="407F9BAF"/>
    <w:rsid w:val="407FF0F3"/>
    <w:rsid w:val="4080D6F3"/>
    <w:rsid w:val="4080EF66"/>
    <w:rsid w:val="40812866"/>
    <w:rsid w:val="4081BD40"/>
    <w:rsid w:val="4081EAAC"/>
    <w:rsid w:val="4084FB7A"/>
    <w:rsid w:val="40862DD3"/>
    <w:rsid w:val="4086484D"/>
    <w:rsid w:val="4086B32C"/>
    <w:rsid w:val="4086D177"/>
    <w:rsid w:val="4086DFA0"/>
    <w:rsid w:val="40881B95"/>
    <w:rsid w:val="40884991"/>
    <w:rsid w:val="40888BF8"/>
    <w:rsid w:val="4088E324"/>
    <w:rsid w:val="40898AE1"/>
    <w:rsid w:val="408AB63C"/>
    <w:rsid w:val="408B8D74"/>
    <w:rsid w:val="408BCCB7"/>
    <w:rsid w:val="408C43B7"/>
    <w:rsid w:val="408DB4B0"/>
    <w:rsid w:val="408DFA3F"/>
    <w:rsid w:val="408FC6F8"/>
    <w:rsid w:val="4090187D"/>
    <w:rsid w:val="4090F91E"/>
    <w:rsid w:val="4091DC3C"/>
    <w:rsid w:val="40928F03"/>
    <w:rsid w:val="4092EC76"/>
    <w:rsid w:val="409364A7"/>
    <w:rsid w:val="4093E51F"/>
    <w:rsid w:val="4095F314"/>
    <w:rsid w:val="40989FCE"/>
    <w:rsid w:val="4098F1EC"/>
    <w:rsid w:val="40998465"/>
    <w:rsid w:val="409B25DA"/>
    <w:rsid w:val="409C66A1"/>
    <w:rsid w:val="409CC373"/>
    <w:rsid w:val="409CC622"/>
    <w:rsid w:val="409CF31F"/>
    <w:rsid w:val="409DEFC5"/>
    <w:rsid w:val="409E463C"/>
    <w:rsid w:val="409E5886"/>
    <w:rsid w:val="409E918B"/>
    <w:rsid w:val="409EDC11"/>
    <w:rsid w:val="409F2423"/>
    <w:rsid w:val="409F5FA9"/>
    <w:rsid w:val="409F8465"/>
    <w:rsid w:val="409FEECC"/>
    <w:rsid w:val="40A0E041"/>
    <w:rsid w:val="40A167C6"/>
    <w:rsid w:val="40A1C820"/>
    <w:rsid w:val="40A1CEA8"/>
    <w:rsid w:val="40A26BFD"/>
    <w:rsid w:val="40A341DE"/>
    <w:rsid w:val="40A40FC8"/>
    <w:rsid w:val="40A4D9C4"/>
    <w:rsid w:val="40A52C23"/>
    <w:rsid w:val="40A72D0D"/>
    <w:rsid w:val="40A7B9CF"/>
    <w:rsid w:val="40A8F0F9"/>
    <w:rsid w:val="40A94050"/>
    <w:rsid w:val="40AA03D4"/>
    <w:rsid w:val="40AAB110"/>
    <w:rsid w:val="40AACA49"/>
    <w:rsid w:val="40AAE39B"/>
    <w:rsid w:val="40AC8160"/>
    <w:rsid w:val="40AECF55"/>
    <w:rsid w:val="40AF2CA3"/>
    <w:rsid w:val="40AF435E"/>
    <w:rsid w:val="40AF9723"/>
    <w:rsid w:val="40B002C7"/>
    <w:rsid w:val="40B00AFD"/>
    <w:rsid w:val="40B07DF4"/>
    <w:rsid w:val="40B09D7E"/>
    <w:rsid w:val="40B10DC0"/>
    <w:rsid w:val="40B1D980"/>
    <w:rsid w:val="40B1F490"/>
    <w:rsid w:val="40B2583A"/>
    <w:rsid w:val="40B34F93"/>
    <w:rsid w:val="40B3ED63"/>
    <w:rsid w:val="40B48DE8"/>
    <w:rsid w:val="40B62396"/>
    <w:rsid w:val="40B8800C"/>
    <w:rsid w:val="40B95860"/>
    <w:rsid w:val="40B96DB6"/>
    <w:rsid w:val="40B9C729"/>
    <w:rsid w:val="40BA20CC"/>
    <w:rsid w:val="40BA7535"/>
    <w:rsid w:val="40BAAA06"/>
    <w:rsid w:val="40BAB0F4"/>
    <w:rsid w:val="40BABC66"/>
    <w:rsid w:val="40BDEAA2"/>
    <w:rsid w:val="40C0903B"/>
    <w:rsid w:val="40C2891B"/>
    <w:rsid w:val="40C2AD15"/>
    <w:rsid w:val="40C339E8"/>
    <w:rsid w:val="40C34D37"/>
    <w:rsid w:val="40C3BEA4"/>
    <w:rsid w:val="40C3D6A3"/>
    <w:rsid w:val="40C60A1B"/>
    <w:rsid w:val="40C83283"/>
    <w:rsid w:val="40C8997F"/>
    <w:rsid w:val="40C942BA"/>
    <w:rsid w:val="40C96095"/>
    <w:rsid w:val="40C9B114"/>
    <w:rsid w:val="40CA29F9"/>
    <w:rsid w:val="40CA64C5"/>
    <w:rsid w:val="40CA8C21"/>
    <w:rsid w:val="40CAA752"/>
    <w:rsid w:val="40CBA749"/>
    <w:rsid w:val="40CDA9D6"/>
    <w:rsid w:val="40CDCE72"/>
    <w:rsid w:val="40CED5C2"/>
    <w:rsid w:val="40CF02DC"/>
    <w:rsid w:val="40CF0E30"/>
    <w:rsid w:val="40D213F8"/>
    <w:rsid w:val="40D217E7"/>
    <w:rsid w:val="40D258E8"/>
    <w:rsid w:val="40D2709D"/>
    <w:rsid w:val="40D2C8B4"/>
    <w:rsid w:val="40D3A5B7"/>
    <w:rsid w:val="40D58E65"/>
    <w:rsid w:val="40D6B4A0"/>
    <w:rsid w:val="40D6E088"/>
    <w:rsid w:val="40D7E124"/>
    <w:rsid w:val="40D8801F"/>
    <w:rsid w:val="40D9809E"/>
    <w:rsid w:val="40D9F320"/>
    <w:rsid w:val="40DA21A2"/>
    <w:rsid w:val="40DAF488"/>
    <w:rsid w:val="40DBD6FB"/>
    <w:rsid w:val="40DC0A69"/>
    <w:rsid w:val="40DD4D4B"/>
    <w:rsid w:val="40DD765F"/>
    <w:rsid w:val="40DE6195"/>
    <w:rsid w:val="40DE7ECC"/>
    <w:rsid w:val="40DF41BD"/>
    <w:rsid w:val="40E031DE"/>
    <w:rsid w:val="40E071C3"/>
    <w:rsid w:val="40E0745F"/>
    <w:rsid w:val="40E0903F"/>
    <w:rsid w:val="40E092F2"/>
    <w:rsid w:val="40E1B017"/>
    <w:rsid w:val="40E1CB84"/>
    <w:rsid w:val="40E1F527"/>
    <w:rsid w:val="40E20586"/>
    <w:rsid w:val="40E20974"/>
    <w:rsid w:val="40E2353C"/>
    <w:rsid w:val="40E32892"/>
    <w:rsid w:val="40E6E7C9"/>
    <w:rsid w:val="40E799A4"/>
    <w:rsid w:val="40E81FBF"/>
    <w:rsid w:val="40E8BEDF"/>
    <w:rsid w:val="40E8E054"/>
    <w:rsid w:val="40EA59B9"/>
    <w:rsid w:val="40EA6DB8"/>
    <w:rsid w:val="40EA6F41"/>
    <w:rsid w:val="40EB19D4"/>
    <w:rsid w:val="40ECC2E9"/>
    <w:rsid w:val="40ED1649"/>
    <w:rsid w:val="40EE40E8"/>
    <w:rsid w:val="40EE5631"/>
    <w:rsid w:val="40EE8C80"/>
    <w:rsid w:val="40EEF91D"/>
    <w:rsid w:val="40F142E8"/>
    <w:rsid w:val="40F1D523"/>
    <w:rsid w:val="40F2ABE2"/>
    <w:rsid w:val="40F2E531"/>
    <w:rsid w:val="40F491D2"/>
    <w:rsid w:val="40F4C30D"/>
    <w:rsid w:val="40F53A2C"/>
    <w:rsid w:val="40F636D5"/>
    <w:rsid w:val="40F69633"/>
    <w:rsid w:val="40F75D16"/>
    <w:rsid w:val="40F7EA09"/>
    <w:rsid w:val="40F7FCB2"/>
    <w:rsid w:val="40F96CAD"/>
    <w:rsid w:val="40FAB936"/>
    <w:rsid w:val="40FB5A4A"/>
    <w:rsid w:val="40FC76A6"/>
    <w:rsid w:val="40FCFB0B"/>
    <w:rsid w:val="40FE083F"/>
    <w:rsid w:val="40FE2A47"/>
    <w:rsid w:val="40FEE0BF"/>
    <w:rsid w:val="4100AC11"/>
    <w:rsid w:val="4101C8AD"/>
    <w:rsid w:val="41027EEE"/>
    <w:rsid w:val="4102AF57"/>
    <w:rsid w:val="4102B49C"/>
    <w:rsid w:val="4107A45A"/>
    <w:rsid w:val="41084ADC"/>
    <w:rsid w:val="41086A07"/>
    <w:rsid w:val="4108C81D"/>
    <w:rsid w:val="410BB576"/>
    <w:rsid w:val="410C58A1"/>
    <w:rsid w:val="410CF20A"/>
    <w:rsid w:val="410D658E"/>
    <w:rsid w:val="41101D4F"/>
    <w:rsid w:val="4110DCCC"/>
    <w:rsid w:val="4111652F"/>
    <w:rsid w:val="4112CB28"/>
    <w:rsid w:val="4113F4FE"/>
    <w:rsid w:val="411419A3"/>
    <w:rsid w:val="4114A764"/>
    <w:rsid w:val="4114AC35"/>
    <w:rsid w:val="4117C834"/>
    <w:rsid w:val="4118E34A"/>
    <w:rsid w:val="411942A9"/>
    <w:rsid w:val="41198F7F"/>
    <w:rsid w:val="411999AF"/>
    <w:rsid w:val="411A00FA"/>
    <w:rsid w:val="411B18F2"/>
    <w:rsid w:val="411B9B32"/>
    <w:rsid w:val="411C4EF0"/>
    <w:rsid w:val="411D0C8B"/>
    <w:rsid w:val="411DAAFA"/>
    <w:rsid w:val="411E6201"/>
    <w:rsid w:val="411EA2DD"/>
    <w:rsid w:val="411F842E"/>
    <w:rsid w:val="411FF3E1"/>
    <w:rsid w:val="4120BA37"/>
    <w:rsid w:val="41215D61"/>
    <w:rsid w:val="41226EF6"/>
    <w:rsid w:val="4122914C"/>
    <w:rsid w:val="412494D7"/>
    <w:rsid w:val="4124FAD0"/>
    <w:rsid w:val="4125E2DE"/>
    <w:rsid w:val="4125F04A"/>
    <w:rsid w:val="4125F6BB"/>
    <w:rsid w:val="41269B33"/>
    <w:rsid w:val="4126C619"/>
    <w:rsid w:val="41270FCD"/>
    <w:rsid w:val="4127324D"/>
    <w:rsid w:val="412759D5"/>
    <w:rsid w:val="412962FD"/>
    <w:rsid w:val="412A9CB9"/>
    <w:rsid w:val="412C678F"/>
    <w:rsid w:val="412CED89"/>
    <w:rsid w:val="412DED67"/>
    <w:rsid w:val="412F571F"/>
    <w:rsid w:val="412FE632"/>
    <w:rsid w:val="413157A0"/>
    <w:rsid w:val="41319420"/>
    <w:rsid w:val="41319516"/>
    <w:rsid w:val="4131D92A"/>
    <w:rsid w:val="41327109"/>
    <w:rsid w:val="413291BE"/>
    <w:rsid w:val="4132E86C"/>
    <w:rsid w:val="4132EEA6"/>
    <w:rsid w:val="413306DB"/>
    <w:rsid w:val="413314BB"/>
    <w:rsid w:val="4135074A"/>
    <w:rsid w:val="41352C78"/>
    <w:rsid w:val="41356BD0"/>
    <w:rsid w:val="41370617"/>
    <w:rsid w:val="4137CC77"/>
    <w:rsid w:val="413912AE"/>
    <w:rsid w:val="413A3F4B"/>
    <w:rsid w:val="413A66BB"/>
    <w:rsid w:val="413B6070"/>
    <w:rsid w:val="413BD48D"/>
    <w:rsid w:val="413BFB11"/>
    <w:rsid w:val="413CD053"/>
    <w:rsid w:val="413E5E94"/>
    <w:rsid w:val="413FA10B"/>
    <w:rsid w:val="413FF20F"/>
    <w:rsid w:val="413FF38B"/>
    <w:rsid w:val="41401357"/>
    <w:rsid w:val="4140323E"/>
    <w:rsid w:val="41408FA9"/>
    <w:rsid w:val="4140A599"/>
    <w:rsid w:val="4140DCBC"/>
    <w:rsid w:val="41414738"/>
    <w:rsid w:val="4143C142"/>
    <w:rsid w:val="4143E0F6"/>
    <w:rsid w:val="4143F7CD"/>
    <w:rsid w:val="41446253"/>
    <w:rsid w:val="41451E53"/>
    <w:rsid w:val="41454057"/>
    <w:rsid w:val="414553BC"/>
    <w:rsid w:val="414567DD"/>
    <w:rsid w:val="414671D8"/>
    <w:rsid w:val="414694E4"/>
    <w:rsid w:val="4149600B"/>
    <w:rsid w:val="414969B7"/>
    <w:rsid w:val="4149ABAE"/>
    <w:rsid w:val="414A1C05"/>
    <w:rsid w:val="414A5C77"/>
    <w:rsid w:val="414A67F1"/>
    <w:rsid w:val="414B2746"/>
    <w:rsid w:val="414C34BB"/>
    <w:rsid w:val="414CBA0D"/>
    <w:rsid w:val="414D1AB7"/>
    <w:rsid w:val="414D768D"/>
    <w:rsid w:val="414D9022"/>
    <w:rsid w:val="414DF8C5"/>
    <w:rsid w:val="414E7AF1"/>
    <w:rsid w:val="414EFD88"/>
    <w:rsid w:val="414F7571"/>
    <w:rsid w:val="414F8E8E"/>
    <w:rsid w:val="414FFD44"/>
    <w:rsid w:val="41501ED5"/>
    <w:rsid w:val="41503110"/>
    <w:rsid w:val="4150ADB7"/>
    <w:rsid w:val="415157C1"/>
    <w:rsid w:val="4151EE6E"/>
    <w:rsid w:val="41520B2F"/>
    <w:rsid w:val="41521B5D"/>
    <w:rsid w:val="4152C6F0"/>
    <w:rsid w:val="4153F173"/>
    <w:rsid w:val="41542F36"/>
    <w:rsid w:val="41551C2D"/>
    <w:rsid w:val="41553AD6"/>
    <w:rsid w:val="4155CA5C"/>
    <w:rsid w:val="4156948C"/>
    <w:rsid w:val="4156C8C8"/>
    <w:rsid w:val="4156FD7B"/>
    <w:rsid w:val="415713BE"/>
    <w:rsid w:val="415724E7"/>
    <w:rsid w:val="41574A38"/>
    <w:rsid w:val="4157AE70"/>
    <w:rsid w:val="415806A9"/>
    <w:rsid w:val="4158F8D3"/>
    <w:rsid w:val="4159156D"/>
    <w:rsid w:val="41592725"/>
    <w:rsid w:val="415A1B3F"/>
    <w:rsid w:val="415B69D8"/>
    <w:rsid w:val="415BC66A"/>
    <w:rsid w:val="415BE64F"/>
    <w:rsid w:val="415BF024"/>
    <w:rsid w:val="415C9A5D"/>
    <w:rsid w:val="415D1EB8"/>
    <w:rsid w:val="41603CDC"/>
    <w:rsid w:val="416051F8"/>
    <w:rsid w:val="41609B39"/>
    <w:rsid w:val="4163381E"/>
    <w:rsid w:val="4163C6CD"/>
    <w:rsid w:val="4165DC63"/>
    <w:rsid w:val="41660FA1"/>
    <w:rsid w:val="4166363A"/>
    <w:rsid w:val="4166D7B9"/>
    <w:rsid w:val="4167AC0A"/>
    <w:rsid w:val="416A2EB8"/>
    <w:rsid w:val="416AABE8"/>
    <w:rsid w:val="416B19AE"/>
    <w:rsid w:val="416D06CB"/>
    <w:rsid w:val="416DC02B"/>
    <w:rsid w:val="416E2C90"/>
    <w:rsid w:val="416F76E6"/>
    <w:rsid w:val="416FBF71"/>
    <w:rsid w:val="416FCDF0"/>
    <w:rsid w:val="41701767"/>
    <w:rsid w:val="4170E634"/>
    <w:rsid w:val="4170F9AE"/>
    <w:rsid w:val="4171E957"/>
    <w:rsid w:val="4172CBB4"/>
    <w:rsid w:val="4172E026"/>
    <w:rsid w:val="41732DD3"/>
    <w:rsid w:val="41733106"/>
    <w:rsid w:val="417403DA"/>
    <w:rsid w:val="4174148E"/>
    <w:rsid w:val="41745552"/>
    <w:rsid w:val="41760EA6"/>
    <w:rsid w:val="41768026"/>
    <w:rsid w:val="4176AF48"/>
    <w:rsid w:val="4176EA9E"/>
    <w:rsid w:val="41782B9F"/>
    <w:rsid w:val="4178474B"/>
    <w:rsid w:val="4178C311"/>
    <w:rsid w:val="417AC3E3"/>
    <w:rsid w:val="417AE237"/>
    <w:rsid w:val="417AE933"/>
    <w:rsid w:val="417B18DB"/>
    <w:rsid w:val="417DAFED"/>
    <w:rsid w:val="417EA93A"/>
    <w:rsid w:val="417FBE3E"/>
    <w:rsid w:val="417FE1C3"/>
    <w:rsid w:val="41810D5E"/>
    <w:rsid w:val="41823C24"/>
    <w:rsid w:val="4182895B"/>
    <w:rsid w:val="41831C7D"/>
    <w:rsid w:val="41838E17"/>
    <w:rsid w:val="418407CD"/>
    <w:rsid w:val="4185D962"/>
    <w:rsid w:val="4185E34E"/>
    <w:rsid w:val="4186808B"/>
    <w:rsid w:val="41869373"/>
    <w:rsid w:val="4187174E"/>
    <w:rsid w:val="41883C5B"/>
    <w:rsid w:val="418963FF"/>
    <w:rsid w:val="418988B2"/>
    <w:rsid w:val="4189EDE2"/>
    <w:rsid w:val="418A165E"/>
    <w:rsid w:val="418B09B7"/>
    <w:rsid w:val="418DE1A4"/>
    <w:rsid w:val="418E8F72"/>
    <w:rsid w:val="418EBF2B"/>
    <w:rsid w:val="418EE696"/>
    <w:rsid w:val="418F25E1"/>
    <w:rsid w:val="4191DD18"/>
    <w:rsid w:val="41922AF2"/>
    <w:rsid w:val="419412D9"/>
    <w:rsid w:val="41948422"/>
    <w:rsid w:val="4194F8B9"/>
    <w:rsid w:val="41969026"/>
    <w:rsid w:val="4196A768"/>
    <w:rsid w:val="419736D0"/>
    <w:rsid w:val="419762B0"/>
    <w:rsid w:val="4197855A"/>
    <w:rsid w:val="4197E075"/>
    <w:rsid w:val="4198E417"/>
    <w:rsid w:val="41991432"/>
    <w:rsid w:val="4199DE00"/>
    <w:rsid w:val="419A28E7"/>
    <w:rsid w:val="419AEA30"/>
    <w:rsid w:val="419BFEAB"/>
    <w:rsid w:val="419C3558"/>
    <w:rsid w:val="419CFE3F"/>
    <w:rsid w:val="419D16F4"/>
    <w:rsid w:val="419E5125"/>
    <w:rsid w:val="419EB920"/>
    <w:rsid w:val="419F97FD"/>
    <w:rsid w:val="41A088A4"/>
    <w:rsid w:val="41A0C042"/>
    <w:rsid w:val="41A0C1E1"/>
    <w:rsid w:val="41A0FFF0"/>
    <w:rsid w:val="41A20088"/>
    <w:rsid w:val="41A556A1"/>
    <w:rsid w:val="41A62976"/>
    <w:rsid w:val="41A7B259"/>
    <w:rsid w:val="41A8C98C"/>
    <w:rsid w:val="41AB9FA6"/>
    <w:rsid w:val="41ABCBE6"/>
    <w:rsid w:val="41AC399F"/>
    <w:rsid w:val="41AD3238"/>
    <w:rsid w:val="41AD42F9"/>
    <w:rsid w:val="41AE8A17"/>
    <w:rsid w:val="41AF11DA"/>
    <w:rsid w:val="41AF3DC5"/>
    <w:rsid w:val="41AF87D4"/>
    <w:rsid w:val="41AFA140"/>
    <w:rsid w:val="41AFD119"/>
    <w:rsid w:val="41B15E36"/>
    <w:rsid w:val="41B15EBB"/>
    <w:rsid w:val="41B181DF"/>
    <w:rsid w:val="41B2116B"/>
    <w:rsid w:val="41B22CFF"/>
    <w:rsid w:val="41B3CCD9"/>
    <w:rsid w:val="41B40733"/>
    <w:rsid w:val="41B7F2CD"/>
    <w:rsid w:val="41B80AFC"/>
    <w:rsid w:val="41B969E0"/>
    <w:rsid w:val="41BA4E12"/>
    <w:rsid w:val="41BA5EFB"/>
    <w:rsid w:val="41BD5FDE"/>
    <w:rsid w:val="41BDA7DF"/>
    <w:rsid w:val="41BEBB3F"/>
    <w:rsid w:val="41BED8AC"/>
    <w:rsid w:val="41BF2CC9"/>
    <w:rsid w:val="41C1B778"/>
    <w:rsid w:val="41C1E8C2"/>
    <w:rsid w:val="41C2EED4"/>
    <w:rsid w:val="41C36459"/>
    <w:rsid w:val="41C3AB76"/>
    <w:rsid w:val="41C52DDA"/>
    <w:rsid w:val="41C598FC"/>
    <w:rsid w:val="41C63788"/>
    <w:rsid w:val="41C70A79"/>
    <w:rsid w:val="41C836E3"/>
    <w:rsid w:val="41C869CB"/>
    <w:rsid w:val="41C9F2F4"/>
    <w:rsid w:val="41CB1E04"/>
    <w:rsid w:val="41CBEF22"/>
    <w:rsid w:val="41CC90A4"/>
    <w:rsid w:val="41CDE842"/>
    <w:rsid w:val="41CDEC9D"/>
    <w:rsid w:val="41CE5BE1"/>
    <w:rsid w:val="41CF5E94"/>
    <w:rsid w:val="41CF8FEC"/>
    <w:rsid w:val="41D098E5"/>
    <w:rsid w:val="41D1E25E"/>
    <w:rsid w:val="41D2C27A"/>
    <w:rsid w:val="41D4614E"/>
    <w:rsid w:val="41D4D0AA"/>
    <w:rsid w:val="41D4F1CE"/>
    <w:rsid w:val="41D52B33"/>
    <w:rsid w:val="41D6D724"/>
    <w:rsid w:val="41D7F4D7"/>
    <w:rsid w:val="41D9E968"/>
    <w:rsid w:val="41DA1B47"/>
    <w:rsid w:val="41DC58C8"/>
    <w:rsid w:val="41DCCEB6"/>
    <w:rsid w:val="41DD264F"/>
    <w:rsid w:val="41DDCCD2"/>
    <w:rsid w:val="41DDEFC5"/>
    <w:rsid w:val="41DE3A38"/>
    <w:rsid w:val="41DE8773"/>
    <w:rsid w:val="41DF8AC4"/>
    <w:rsid w:val="41E052AF"/>
    <w:rsid w:val="41E071D4"/>
    <w:rsid w:val="41E080CE"/>
    <w:rsid w:val="41E184BD"/>
    <w:rsid w:val="41E26180"/>
    <w:rsid w:val="41E3C680"/>
    <w:rsid w:val="41E75543"/>
    <w:rsid w:val="41E8D5EB"/>
    <w:rsid w:val="41E97025"/>
    <w:rsid w:val="41E9F11C"/>
    <w:rsid w:val="41EAF80A"/>
    <w:rsid w:val="41EBCA6A"/>
    <w:rsid w:val="41ECF672"/>
    <w:rsid w:val="41ED1771"/>
    <w:rsid w:val="41EDF4EE"/>
    <w:rsid w:val="41EEE514"/>
    <w:rsid w:val="41F109A5"/>
    <w:rsid w:val="41F2632F"/>
    <w:rsid w:val="41F28F55"/>
    <w:rsid w:val="41F29F57"/>
    <w:rsid w:val="41F2D190"/>
    <w:rsid w:val="41F2E7F0"/>
    <w:rsid w:val="41F351A8"/>
    <w:rsid w:val="41F6538F"/>
    <w:rsid w:val="41F9039B"/>
    <w:rsid w:val="41F92C35"/>
    <w:rsid w:val="41FB0486"/>
    <w:rsid w:val="41FB3DE5"/>
    <w:rsid w:val="41FB6C10"/>
    <w:rsid w:val="41FC9710"/>
    <w:rsid w:val="41FD0077"/>
    <w:rsid w:val="41FD2160"/>
    <w:rsid w:val="41FD3E2E"/>
    <w:rsid w:val="41FDB693"/>
    <w:rsid w:val="41FDF3B9"/>
    <w:rsid w:val="41FE5FE5"/>
    <w:rsid w:val="41FF0175"/>
    <w:rsid w:val="42005179"/>
    <w:rsid w:val="420101C9"/>
    <w:rsid w:val="42010DD5"/>
    <w:rsid w:val="42020660"/>
    <w:rsid w:val="4202E887"/>
    <w:rsid w:val="4202F1C5"/>
    <w:rsid w:val="42033346"/>
    <w:rsid w:val="420474B5"/>
    <w:rsid w:val="4204C16F"/>
    <w:rsid w:val="4204C1F6"/>
    <w:rsid w:val="42054A77"/>
    <w:rsid w:val="4205835F"/>
    <w:rsid w:val="4205FF7A"/>
    <w:rsid w:val="4206E512"/>
    <w:rsid w:val="4207832C"/>
    <w:rsid w:val="4207DC75"/>
    <w:rsid w:val="42087013"/>
    <w:rsid w:val="42090325"/>
    <w:rsid w:val="4209446B"/>
    <w:rsid w:val="4209EFA4"/>
    <w:rsid w:val="420A155C"/>
    <w:rsid w:val="420A26AF"/>
    <w:rsid w:val="420A8BBA"/>
    <w:rsid w:val="420B3597"/>
    <w:rsid w:val="420BBCAF"/>
    <w:rsid w:val="420CCFDD"/>
    <w:rsid w:val="420DE1EA"/>
    <w:rsid w:val="420DE38E"/>
    <w:rsid w:val="420E8EDE"/>
    <w:rsid w:val="420FFC0C"/>
    <w:rsid w:val="4211A044"/>
    <w:rsid w:val="42124E1B"/>
    <w:rsid w:val="4212FCA0"/>
    <w:rsid w:val="42134EA8"/>
    <w:rsid w:val="42144913"/>
    <w:rsid w:val="42148907"/>
    <w:rsid w:val="4214E14A"/>
    <w:rsid w:val="421552CC"/>
    <w:rsid w:val="42160ECD"/>
    <w:rsid w:val="42164035"/>
    <w:rsid w:val="42168535"/>
    <w:rsid w:val="42171BF7"/>
    <w:rsid w:val="421750CD"/>
    <w:rsid w:val="42175299"/>
    <w:rsid w:val="4217A0FA"/>
    <w:rsid w:val="4217B883"/>
    <w:rsid w:val="42189B5B"/>
    <w:rsid w:val="421A7B69"/>
    <w:rsid w:val="421AB835"/>
    <w:rsid w:val="421C0670"/>
    <w:rsid w:val="421C0DBE"/>
    <w:rsid w:val="421C21EA"/>
    <w:rsid w:val="421DAE07"/>
    <w:rsid w:val="421DC0FB"/>
    <w:rsid w:val="421E204A"/>
    <w:rsid w:val="421E9B9C"/>
    <w:rsid w:val="421F01C7"/>
    <w:rsid w:val="42214863"/>
    <w:rsid w:val="4222384D"/>
    <w:rsid w:val="42225BC5"/>
    <w:rsid w:val="422313B5"/>
    <w:rsid w:val="4224CAE6"/>
    <w:rsid w:val="4225416A"/>
    <w:rsid w:val="42275C07"/>
    <w:rsid w:val="42279201"/>
    <w:rsid w:val="42297049"/>
    <w:rsid w:val="4229A127"/>
    <w:rsid w:val="422A96CE"/>
    <w:rsid w:val="422ABCDA"/>
    <w:rsid w:val="422AE34E"/>
    <w:rsid w:val="422B396E"/>
    <w:rsid w:val="422BC265"/>
    <w:rsid w:val="422C394E"/>
    <w:rsid w:val="422DF1F7"/>
    <w:rsid w:val="422EBCD7"/>
    <w:rsid w:val="422EC82C"/>
    <w:rsid w:val="422F0065"/>
    <w:rsid w:val="422F1412"/>
    <w:rsid w:val="422F33DE"/>
    <w:rsid w:val="422F3EA3"/>
    <w:rsid w:val="422F932B"/>
    <w:rsid w:val="4230CA74"/>
    <w:rsid w:val="4230ED52"/>
    <w:rsid w:val="42311BCA"/>
    <w:rsid w:val="42311DF2"/>
    <w:rsid w:val="42320F79"/>
    <w:rsid w:val="423227EF"/>
    <w:rsid w:val="4232DE30"/>
    <w:rsid w:val="4233BD24"/>
    <w:rsid w:val="4233D788"/>
    <w:rsid w:val="42351518"/>
    <w:rsid w:val="4236C157"/>
    <w:rsid w:val="42370890"/>
    <w:rsid w:val="42374006"/>
    <w:rsid w:val="4237768F"/>
    <w:rsid w:val="42388B64"/>
    <w:rsid w:val="4238F9C3"/>
    <w:rsid w:val="4239F700"/>
    <w:rsid w:val="423A243A"/>
    <w:rsid w:val="423B8004"/>
    <w:rsid w:val="423BB9CC"/>
    <w:rsid w:val="423BE2EC"/>
    <w:rsid w:val="423C5B1A"/>
    <w:rsid w:val="423DBAC0"/>
    <w:rsid w:val="423E68D0"/>
    <w:rsid w:val="423EEA39"/>
    <w:rsid w:val="423F0B3F"/>
    <w:rsid w:val="423F4918"/>
    <w:rsid w:val="42400695"/>
    <w:rsid w:val="4240BE2E"/>
    <w:rsid w:val="4240FC9A"/>
    <w:rsid w:val="4241989F"/>
    <w:rsid w:val="424233C7"/>
    <w:rsid w:val="42435C4B"/>
    <w:rsid w:val="424621F3"/>
    <w:rsid w:val="4246E613"/>
    <w:rsid w:val="424732E2"/>
    <w:rsid w:val="42478AE8"/>
    <w:rsid w:val="42486C73"/>
    <w:rsid w:val="42498806"/>
    <w:rsid w:val="424A9B02"/>
    <w:rsid w:val="424B45E7"/>
    <w:rsid w:val="424BAB57"/>
    <w:rsid w:val="424DB430"/>
    <w:rsid w:val="424E9A66"/>
    <w:rsid w:val="424FCB6E"/>
    <w:rsid w:val="42509D09"/>
    <w:rsid w:val="42524637"/>
    <w:rsid w:val="4252B696"/>
    <w:rsid w:val="42531335"/>
    <w:rsid w:val="4253538F"/>
    <w:rsid w:val="4253F5D5"/>
    <w:rsid w:val="42548892"/>
    <w:rsid w:val="42553587"/>
    <w:rsid w:val="42556549"/>
    <w:rsid w:val="4255AB79"/>
    <w:rsid w:val="4255D4DE"/>
    <w:rsid w:val="4255E934"/>
    <w:rsid w:val="425614B7"/>
    <w:rsid w:val="4256587E"/>
    <w:rsid w:val="42571BF4"/>
    <w:rsid w:val="42573BD7"/>
    <w:rsid w:val="42578499"/>
    <w:rsid w:val="425991B4"/>
    <w:rsid w:val="4259E6D4"/>
    <w:rsid w:val="425BC73B"/>
    <w:rsid w:val="425C5459"/>
    <w:rsid w:val="425C8368"/>
    <w:rsid w:val="425D1E75"/>
    <w:rsid w:val="425D4206"/>
    <w:rsid w:val="425E597C"/>
    <w:rsid w:val="425F2F0C"/>
    <w:rsid w:val="425F502D"/>
    <w:rsid w:val="4261213E"/>
    <w:rsid w:val="4262E00F"/>
    <w:rsid w:val="42634AD3"/>
    <w:rsid w:val="4264A3B8"/>
    <w:rsid w:val="4265CC96"/>
    <w:rsid w:val="42672C8F"/>
    <w:rsid w:val="426948AB"/>
    <w:rsid w:val="4269932C"/>
    <w:rsid w:val="426A1D2C"/>
    <w:rsid w:val="426AA623"/>
    <w:rsid w:val="426B0392"/>
    <w:rsid w:val="426C9878"/>
    <w:rsid w:val="426D3120"/>
    <w:rsid w:val="426DBD6E"/>
    <w:rsid w:val="426DE697"/>
    <w:rsid w:val="426F2549"/>
    <w:rsid w:val="426F55E8"/>
    <w:rsid w:val="4270A6DA"/>
    <w:rsid w:val="4270D5A5"/>
    <w:rsid w:val="4272B836"/>
    <w:rsid w:val="4272E324"/>
    <w:rsid w:val="4273812C"/>
    <w:rsid w:val="4273DB6B"/>
    <w:rsid w:val="4273EADE"/>
    <w:rsid w:val="4275C381"/>
    <w:rsid w:val="4275E8DF"/>
    <w:rsid w:val="4275F5C9"/>
    <w:rsid w:val="42767D66"/>
    <w:rsid w:val="4276B9CE"/>
    <w:rsid w:val="42772D10"/>
    <w:rsid w:val="42776576"/>
    <w:rsid w:val="4277E4EB"/>
    <w:rsid w:val="427845E2"/>
    <w:rsid w:val="42788D5D"/>
    <w:rsid w:val="427976D6"/>
    <w:rsid w:val="4279B468"/>
    <w:rsid w:val="427A77B2"/>
    <w:rsid w:val="427A9DD0"/>
    <w:rsid w:val="427AD202"/>
    <w:rsid w:val="427AE681"/>
    <w:rsid w:val="427B10BC"/>
    <w:rsid w:val="427CB02B"/>
    <w:rsid w:val="427D2A4B"/>
    <w:rsid w:val="427E0DD8"/>
    <w:rsid w:val="427E64F3"/>
    <w:rsid w:val="427F09C8"/>
    <w:rsid w:val="427F9672"/>
    <w:rsid w:val="4280F01F"/>
    <w:rsid w:val="42815DB5"/>
    <w:rsid w:val="428166FE"/>
    <w:rsid w:val="428378A8"/>
    <w:rsid w:val="42846A87"/>
    <w:rsid w:val="42851369"/>
    <w:rsid w:val="4285B577"/>
    <w:rsid w:val="4285FCB6"/>
    <w:rsid w:val="42864C98"/>
    <w:rsid w:val="4286CB0A"/>
    <w:rsid w:val="4286D36B"/>
    <w:rsid w:val="42887B86"/>
    <w:rsid w:val="4288B433"/>
    <w:rsid w:val="4288C589"/>
    <w:rsid w:val="428A5A97"/>
    <w:rsid w:val="428B4721"/>
    <w:rsid w:val="428BC312"/>
    <w:rsid w:val="428C7C75"/>
    <w:rsid w:val="428D3F46"/>
    <w:rsid w:val="428D6E65"/>
    <w:rsid w:val="428E7A47"/>
    <w:rsid w:val="428E9181"/>
    <w:rsid w:val="428FBF0C"/>
    <w:rsid w:val="428FE464"/>
    <w:rsid w:val="429071BA"/>
    <w:rsid w:val="42907ECB"/>
    <w:rsid w:val="4290A457"/>
    <w:rsid w:val="42911E19"/>
    <w:rsid w:val="4292ED7E"/>
    <w:rsid w:val="4294234D"/>
    <w:rsid w:val="4294D901"/>
    <w:rsid w:val="42972C05"/>
    <w:rsid w:val="429B2AB5"/>
    <w:rsid w:val="429C2394"/>
    <w:rsid w:val="429C7C1E"/>
    <w:rsid w:val="429CB80F"/>
    <w:rsid w:val="429CCDC2"/>
    <w:rsid w:val="429D0345"/>
    <w:rsid w:val="429D26E5"/>
    <w:rsid w:val="429DFE79"/>
    <w:rsid w:val="429E3F71"/>
    <w:rsid w:val="429ED6A6"/>
    <w:rsid w:val="429F15F9"/>
    <w:rsid w:val="429F2726"/>
    <w:rsid w:val="429FAED8"/>
    <w:rsid w:val="429FB2E4"/>
    <w:rsid w:val="42A1F54F"/>
    <w:rsid w:val="42A2C563"/>
    <w:rsid w:val="42A44557"/>
    <w:rsid w:val="42A4EA64"/>
    <w:rsid w:val="42A5F3CF"/>
    <w:rsid w:val="42A6123C"/>
    <w:rsid w:val="42A79827"/>
    <w:rsid w:val="42A7A57C"/>
    <w:rsid w:val="42A7EC7C"/>
    <w:rsid w:val="42A8EA7F"/>
    <w:rsid w:val="42A95F19"/>
    <w:rsid w:val="42AA4176"/>
    <w:rsid w:val="42AB4388"/>
    <w:rsid w:val="42ACC1C8"/>
    <w:rsid w:val="42ACED4C"/>
    <w:rsid w:val="42AD613C"/>
    <w:rsid w:val="42AF7471"/>
    <w:rsid w:val="42AFCB2A"/>
    <w:rsid w:val="42AFFC04"/>
    <w:rsid w:val="42B15A0D"/>
    <w:rsid w:val="42B15CC7"/>
    <w:rsid w:val="42B2395D"/>
    <w:rsid w:val="42B26992"/>
    <w:rsid w:val="42B62A7D"/>
    <w:rsid w:val="42B707F9"/>
    <w:rsid w:val="42B733C4"/>
    <w:rsid w:val="42B91BF3"/>
    <w:rsid w:val="42B9A13E"/>
    <w:rsid w:val="42BA1CF0"/>
    <w:rsid w:val="42BACC8F"/>
    <w:rsid w:val="42BB77EA"/>
    <w:rsid w:val="42BB9202"/>
    <w:rsid w:val="42BC6BD9"/>
    <w:rsid w:val="42BCD4E8"/>
    <w:rsid w:val="42BD027D"/>
    <w:rsid w:val="42BD42F2"/>
    <w:rsid w:val="42BE7551"/>
    <w:rsid w:val="42BEE45E"/>
    <w:rsid w:val="42BF02DD"/>
    <w:rsid w:val="42BF2499"/>
    <w:rsid w:val="42BF810E"/>
    <w:rsid w:val="42BFC033"/>
    <w:rsid w:val="42C18BD8"/>
    <w:rsid w:val="42C41973"/>
    <w:rsid w:val="42C4906B"/>
    <w:rsid w:val="42C62FAD"/>
    <w:rsid w:val="42C64B13"/>
    <w:rsid w:val="42C6A7FA"/>
    <w:rsid w:val="42C75BF6"/>
    <w:rsid w:val="42C91E59"/>
    <w:rsid w:val="42CAC214"/>
    <w:rsid w:val="42CB24DC"/>
    <w:rsid w:val="42CB8149"/>
    <w:rsid w:val="42CBBA3D"/>
    <w:rsid w:val="42CBF20D"/>
    <w:rsid w:val="42CD2956"/>
    <w:rsid w:val="42CDB701"/>
    <w:rsid w:val="42CDC0FC"/>
    <w:rsid w:val="42CDD948"/>
    <w:rsid w:val="42CF21E3"/>
    <w:rsid w:val="42CF91D8"/>
    <w:rsid w:val="42D03AE1"/>
    <w:rsid w:val="42D0840C"/>
    <w:rsid w:val="42D0BB6D"/>
    <w:rsid w:val="42D208DB"/>
    <w:rsid w:val="42D2140F"/>
    <w:rsid w:val="42D34637"/>
    <w:rsid w:val="42D431B6"/>
    <w:rsid w:val="42D5835F"/>
    <w:rsid w:val="42D59E25"/>
    <w:rsid w:val="42D63B59"/>
    <w:rsid w:val="42D67620"/>
    <w:rsid w:val="42D7337C"/>
    <w:rsid w:val="42D7EE5A"/>
    <w:rsid w:val="42D814AC"/>
    <w:rsid w:val="42D9F170"/>
    <w:rsid w:val="42DB0161"/>
    <w:rsid w:val="42DD0D62"/>
    <w:rsid w:val="42DE06FB"/>
    <w:rsid w:val="42DEA50E"/>
    <w:rsid w:val="42DFE9F6"/>
    <w:rsid w:val="42E0A571"/>
    <w:rsid w:val="42E160E5"/>
    <w:rsid w:val="42E1E899"/>
    <w:rsid w:val="42E28098"/>
    <w:rsid w:val="42E2C3BB"/>
    <w:rsid w:val="42E30B77"/>
    <w:rsid w:val="42E42450"/>
    <w:rsid w:val="42E4F335"/>
    <w:rsid w:val="42E514DC"/>
    <w:rsid w:val="42E5A0FF"/>
    <w:rsid w:val="42E80267"/>
    <w:rsid w:val="42E80389"/>
    <w:rsid w:val="42E82905"/>
    <w:rsid w:val="42E95986"/>
    <w:rsid w:val="42EAA1B1"/>
    <w:rsid w:val="42EAB822"/>
    <w:rsid w:val="42EB0CF1"/>
    <w:rsid w:val="42EB2251"/>
    <w:rsid w:val="42EBEF23"/>
    <w:rsid w:val="42EC9E56"/>
    <w:rsid w:val="42EDF74F"/>
    <w:rsid w:val="42EEA080"/>
    <w:rsid w:val="42EEF2AC"/>
    <w:rsid w:val="42EFF2A2"/>
    <w:rsid w:val="42F074F7"/>
    <w:rsid w:val="42F49077"/>
    <w:rsid w:val="42F5AEF5"/>
    <w:rsid w:val="42F63619"/>
    <w:rsid w:val="42F90270"/>
    <w:rsid w:val="42F90650"/>
    <w:rsid w:val="42FAA0FE"/>
    <w:rsid w:val="42FB3053"/>
    <w:rsid w:val="42FB9D89"/>
    <w:rsid w:val="42FC161D"/>
    <w:rsid w:val="42FC6AE8"/>
    <w:rsid w:val="42FD1A49"/>
    <w:rsid w:val="42FD563A"/>
    <w:rsid w:val="42FDCED4"/>
    <w:rsid w:val="430129D4"/>
    <w:rsid w:val="4301A280"/>
    <w:rsid w:val="4301BBB9"/>
    <w:rsid w:val="4301FAD8"/>
    <w:rsid w:val="43069EC7"/>
    <w:rsid w:val="43082896"/>
    <w:rsid w:val="4308D8C1"/>
    <w:rsid w:val="4309D273"/>
    <w:rsid w:val="430AA319"/>
    <w:rsid w:val="430B4614"/>
    <w:rsid w:val="430C6223"/>
    <w:rsid w:val="430CB695"/>
    <w:rsid w:val="430CDFE1"/>
    <w:rsid w:val="430D7224"/>
    <w:rsid w:val="430E4EFA"/>
    <w:rsid w:val="430F55B8"/>
    <w:rsid w:val="430F9D39"/>
    <w:rsid w:val="4311074A"/>
    <w:rsid w:val="4311F2CA"/>
    <w:rsid w:val="4313A2DF"/>
    <w:rsid w:val="4314F9F3"/>
    <w:rsid w:val="43182A87"/>
    <w:rsid w:val="4319610C"/>
    <w:rsid w:val="431A345E"/>
    <w:rsid w:val="431B79A6"/>
    <w:rsid w:val="431D0AAF"/>
    <w:rsid w:val="431DE582"/>
    <w:rsid w:val="431EC989"/>
    <w:rsid w:val="431F007D"/>
    <w:rsid w:val="431FE84A"/>
    <w:rsid w:val="43204B9C"/>
    <w:rsid w:val="4320D049"/>
    <w:rsid w:val="4320FCE5"/>
    <w:rsid w:val="43226122"/>
    <w:rsid w:val="4322A655"/>
    <w:rsid w:val="4323B760"/>
    <w:rsid w:val="43244B8C"/>
    <w:rsid w:val="43261382"/>
    <w:rsid w:val="43264431"/>
    <w:rsid w:val="4326AC1A"/>
    <w:rsid w:val="4326D238"/>
    <w:rsid w:val="4328AFED"/>
    <w:rsid w:val="432904B8"/>
    <w:rsid w:val="432945FB"/>
    <w:rsid w:val="432B0814"/>
    <w:rsid w:val="432B6348"/>
    <w:rsid w:val="432D0084"/>
    <w:rsid w:val="432DB888"/>
    <w:rsid w:val="432E6D5A"/>
    <w:rsid w:val="432ED105"/>
    <w:rsid w:val="432F851C"/>
    <w:rsid w:val="432FD2BB"/>
    <w:rsid w:val="43303FFA"/>
    <w:rsid w:val="433069FD"/>
    <w:rsid w:val="4331ABF5"/>
    <w:rsid w:val="4332E5B3"/>
    <w:rsid w:val="43334B54"/>
    <w:rsid w:val="4334051B"/>
    <w:rsid w:val="43349818"/>
    <w:rsid w:val="4334E859"/>
    <w:rsid w:val="43355973"/>
    <w:rsid w:val="433659B6"/>
    <w:rsid w:val="433692A2"/>
    <w:rsid w:val="4338062D"/>
    <w:rsid w:val="433836AB"/>
    <w:rsid w:val="43384A08"/>
    <w:rsid w:val="43397426"/>
    <w:rsid w:val="433A37EE"/>
    <w:rsid w:val="433A9D1B"/>
    <w:rsid w:val="433AD4BF"/>
    <w:rsid w:val="433D9CDB"/>
    <w:rsid w:val="433DE25A"/>
    <w:rsid w:val="433F1147"/>
    <w:rsid w:val="433F1735"/>
    <w:rsid w:val="433FA694"/>
    <w:rsid w:val="434100E6"/>
    <w:rsid w:val="43414F12"/>
    <w:rsid w:val="4341BDA8"/>
    <w:rsid w:val="434263C0"/>
    <w:rsid w:val="434318F2"/>
    <w:rsid w:val="43434660"/>
    <w:rsid w:val="4343BDCB"/>
    <w:rsid w:val="43440E04"/>
    <w:rsid w:val="4344315F"/>
    <w:rsid w:val="43444899"/>
    <w:rsid w:val="434499ED"/>
    <w:rsid w:val="4345B90B"/>
    <w:rsid w:val="4346AC24"/>
    <w:rsid w:val="434783DC"/>
    <w:rsid w:val="4348CB2A"/>
    <w:rsid w:val="4348D2C6"/>
    <w:rsid w:val="434ACF22"/>
    <w:rsid w:val="434B5AF5"/>
    <w:rsid w:val="434C1155"/>
    <w:rsid w:val="434E05B4"/>
    <w:rsid w:val="434EAAA2"/>
    <w:rsid w:val="434EE070"/>
    <w:rsid w:val="434F12C4"/>
    <w:rsid w:val="43519BD8"/>
    <w:rsid w:val="4351FC2F"/>
    <w:rsid w:val="4353C81D"/>
    <w:rsid w:val="4354325F"/>
    <w:rsid w:val="43549640"/>
    <w:rsid w:val="43576E19"/>
    <w:rsid w:val="43582622"/>
    <w:rsid w:val="435A3AA6"/>
    <w:rsid w:val="435A780F"/>
    <w:rsid w:val="435B651A"/>
    <w:rsid w:val="435C8052"/>
    <w:rsid w:val="435CC9F4"/>
    <w:rsid w:val="435CF699"/>
    <w:rsid w:val="435D15BB"/>
    <w:rsid w:val="435E8F72"/>
    <w:rsid w:val="435E9D67"/>
    <w:rsid w:val="435ECE09"/>
    <w:rsid w:val="435ED260"/>
    <w:rsid w:val="4361122F"/>
    <w:rsid w:val="4361CB36"/>
    <w:rsid w:val="4365CA0E"/>
    <w:rsid w:val="4365FC79"/>
    <w:rsid w:val="43660ED9"/>
    <w:rsid w:val="4369CE24"/>
    <w:rsid w:val="436C0AA4"/>
    <w:rsid w:val="436C1AD9"/>
    <w:rsid w:val="436E1D80"/>
    <w:rsid w:val="436E8620"/>
    <w:rsid w:val="436F15BE"/>
    <w:rsid w:val="436F452C"/>
    <w:rsid w:val="436F69EB"/>
    <w:rsid w:val="4371B6F4"/>
    <w:rsid w:val="43727000"/>
    <w:rsid w:val="4372964C"/>
    <w:rsid w:val="43732CB0"/>
    <w:rsid w:val="43738429"/>
    <w:rsid w:val="43748D7F"/>
    <w:rsid w:val="4375E55A"/>
    <w:rsid w:val="43767707"/>
    <w:rsid w:val="43767E44"/>
    <w:rsid w:val="43770CB4"/>
    <w:rsid w:val="43783E2B"/>
    <w:rsid w:val="43795767"/>
    <w:rsid w:val="43795FB8"/>
    <w:rsid w:val="4379B482"/>
    <w:rsid w:val="437A6FB6"/>
    <w:rsid w:val="437C6FB0"/>
    <w:rsid w:val="437D813B"/>
    <w:rsid w:val="437DE397"/>
    <w:rsid w:val="437EE77C"/>
    <w:rsid w:val="437FACFA"/>
    <w:rsid w:val="43808FEB"/>
    <w:rsid w:val="43809340"/>
    <w:rsid w:val="4380B661"/>
    <w:rsid w:val="4381486B"/>
    <w:rsid w:val="43816B9F"/>
    <w:rsid w:val="4381AFF2"/>
    <w:rsid w:val="438226DA"/>
    <w:rsid w:val="4382426C"/>
    <w:rsid w:val="43838CF5"/>
    <w:rsid w:val="43841014"/>
    <w:rsid w:val="43845229"/>
    <w:rsid w:val="43846BAD"/>
    <w:rsid w:val="438619EE"/>
    <w:rsid w:val="43863AFA"/>
    <w:rsid w:val="4386599F"/>
    <w:rsid w:val="43869082"/>
    <w:rsid w:val="4386C10E"/>
    <w:rsid w:val="4386F50D"/>
    <w:rsid w:val="4386F713"/>
    <w:rsid w:val="4388DC42"/>
    <w:rsid w:val="4389590C"/>
    <w:rsid w:val="438A7C7F"/>
    <w:rsid w:val="438C64B9"/>
    <w:rsid w:val="438D07D8"/>
    <w:rsid w:val="438D202E"/>
    <w:rsid w:val="438D5CA1"/>
    <w:rsid w:val="438D9210"/>
    <w:rsid w:val="438DF5BB"/>
    <w:rsid w:val="438E701D"/>
    <w:rsid w:val="438ED359"/>
    <w:rsid w:val="438F83E5"/>
    <w:rsid w:val="439025A5"/>
    <w:rsid w:val="439136E2"/>
    <w:rsid w:val="439189F0"/>
    <w:rsid w:val="43922EFA"/>
    <w:rsid w:val="43939DDE"/>
    <w:rsid w:val="43942B20"/>
    <w:rsid w:val="439465FE"/>
    <w:rsid w:val="43946EDF"/>
    <w:rsid w:val="439512CC"/>
    <w:rsid w:val="439573BC"/>
    <w:rsid w:val="43965C00"/>
    <w:rsid w:val="43969CEC"/>
    <w:rsid w:val="4397A955"/>
    <w:rsid w:val="43981CA8"/>
    <w:rsid w:val="439A0751"/>
    <w:rsid w:val="439B3477"/>
    <w:rsid w:val="439C9949"/>
    <w:rsid w:val="439DC069"/>
    <w:rsid w:val="439E3CCA"/>
    <w:rsid w:val="439F0874"/>
    <w:rsid w:val="439FCD9D"/>
    <w:rsid w:val="43A135A1"/>
    <w:rsid w:val="43A18AB9"/>
    <w:rsid w:val="43A1F65E"/>
    <w:rsid w:val="43A3C0B7"/>
    <w:rsid w:val="43A584A8"/>
    <w:rsid w:val="43A72E7B"/>
    <w:rsid w:val="43A73A67"/>
    <w:rsid w:val="43A7BBE6"/>
    <w:rsid w:val="43A8C5EB"/>
    <w:rsid w:val="43AA8E7F"/>
    <w:rsid w:val="43AB3EB7"/>
    <w:rsid w:val="43AE0409"/>
    <w:rsid w:val="43AE1E7C"/>
    <w:rsid w:val="43AF66A5"/>
    <w:rsid w:val="43AFB9F3"/>
    <w:rsid w:val="43B001E8"/>
    <w:rsid w:val="43B12FEC"/>
    <w:rsid w:val="43B148ED"/>
    <w:rsid w:val="43B25EB2"/>
    <w:rsid w:val="43B3CFAE"/>
    <w:rsid w:val="43B42783"/>
    <w:rsid w:val="43B46F39"/>
    <w:rsid w:val="43B484C5"/>
    <w:rsid w:val="43B50BB7"/>
    <w:rsid w:val="43B5F10F"/>
    <w:rsid w:val="43B654BB"/>
    <w:rsid w:val="43B65F80"/>
    <w:rsid w:val="43B7F278"/>
    <w:rsid w:val="43BA92BE"/>
    <w:rsid w:val="43BAF6D0"/>
    <w:rsid w:val="43BB7706"/>
    <w:rsid w:val="43BBDBAB"/>
    <w:rsid w:val="43BC8311"/>
    <w:rsid w:val="43BD35B0"/>
    <w:rsid w:val="43BD4E5F"/>
    <w:rsid w:val="43BD69D3"/>
    <w:rsid w:val="43BDC440"/>
    <w:rsid w:val="43BE4587"/>
    <w:rsid w:val="43BF1F70"/>
    <w:rsid w:val="43BF2C3C"/>
    <w:rsid w:val="43BF40EF"/>
    <w:rsid w:val="43BF6C43"/>
    <w:rsid w:val="43BF8067"/>
    <w:rsid w:val="43C0AA07"/>
    <w:rsid w:val="43C1CA1E"/>
    <w:rsid w:val="43C2FCCF"/>
    <w:rsid w:val="43C3224C"/>
    <w:rsid w:val="43C4706F"/>
    <w:rsid w:val="43C6C16F"/>
    <w:rsid w:val="43C6DF4E"/>
    <w:rsid w:val="43C72DA3"/>
    <w:rsid w:val="43C7B46B"/>
    <w:rsid w:val="43C86BBB"/>
    <w:rsid w:val="43C8AFAA"/>
    <w:rsid w:val="43C8DF45"/>
    <w:rsid w:val="43C915BA"/>
    <w:rsid w:val="43C97CFF"/>
    <w:rsid w:val="43C99D09"/>
    <w:rsid w:val="43CA2DFD"/>
    <w:rsid w:val="43CBF58E"/>
    <w:rsid w:val="43CC9487"/>
    <w:rsid w:val="43CE022F"/>
    <w:rsid w:val="43CE6E04"/>
    <w:rsid w:val="43CE74ED"/>
    <w:rsid w:val="43CE98F7"/>
    <w:rsid w:val="43CEBA1B"/>
    <w:rsid w:val="43CEE56B"/>
    <w:rsid w:val="43D050E8"/>
    <w:rsid w:val="43D09A51"/>
    <w:rsid w:val="43D295A0"/>
    <w:rsid w:val="43D2E5A5"/>
    <w:rsid w:val="43D316FF"/>
    <w:rsid w:val="43D377BA"/>
    <w:rsid w:val="43D413AB"/>
    <w:rsid w:val="43D577FA"/>
    <w:rsid w:val="43D745E3"/>
    <w:rsid w:val="43D7A145"/>
    <w:rsid w:val="43D8128C"/>
    <w:rsid w:val="43D9DECC"/>
    <w:rsid w:val="43DB31E6"/>
    <w:rsid w:val="43DBADC7"/>
    <w:rsid w:val="43DBF340"/>
    <w:rsid w:val="43DC4FE4"/>
    <w:rsid w:val="43DCAE18"/>
    <w:rsid w:val="43DDBDDB"/>
    <w:rsid w:val="43DE67A9"/>
    <w:rsid w:val="43E094E2"/>
    <w:rsid w:val="43E0E119"/>
    <w:rsid w:val="43E0FC60"/>
    <w:rsid w:val="43E1021F"/>
    <w:rsid w:val="43E4672E"/>
    <w:rsid w:val="43E5938A"/>
    <w:rsid w:val="43E5B2FC"/>
    <w:rsid w:val="43E5F628"/>
    <w:rsid w:val="43E7165B"/>
    <w:rsid w:val="43E74380"/>
    <w:rsid w:val="43E756EF"/>
    <w:rsid w:val="43E851C7"/>
    <w:rsid w:val="43E878F0"/>
    <w:rsid w:val="43E8E9B1"/>
    <w:rsid w:val="43E9E826"/>
    <w:rsid w:val="43EA3440"/>
    <w:rsid w:val="43EA9271"/>
    <w:rsid w:val="43ED0D5D"/>
    <w:rsid w:val="43ED4386"/>
    <w:rsid w:val="43ED812F"/>
    <w:rsid w:val="43EE04B7"/>
    <w:rsid w:val="43F1DEFF"/>
    <w:rsid w:val="43F25819"/>
    <w:rsid w:val="43F34A69"/>
    <w:rsid w:val="43F3914B"/>
    <w:rsid w:val="43F431E2"/>
    <w:rsid w:val="43F669FE"/>
    <w:rsid w:val="43F69FA2"/>
    <w:rsid w:val="43F7DAFA"/>
    <w:rsid w:val="43F91267"/>
    <w:rsid w:val="43F97450"/>
    <w:rsid w:val="43F9B808"/>
    <w:rsid w:val="43FA3ABD"/>
    <w:rsid w:val="43FA4CF8"/>
    <w:rsid w:val="43FB1CB3"/>
    <w:rsid w:val="43FBB253"/>
    <w:rsid w:val="43FBDBF2"/>
    <w:rsid w:val="43FBF31C"/>
    <w:rsid w:val="43FBF84A"/>
    <w:rsid w:val="43FC0013"/>
    <w:rsid w:val="43FCCD04"/>
    <w:rsid w:val="43FD45D4"/>
    <w:rsid w:val="43FD522E"/>
    <w:rsid w:val="43FD9BAD"/>
    <w:rsid w:val="43FF57D4"/>
    <w:rsid w:val="44000E03"/>
    <w:rsid w:val="44009DFB"/>
    <w:rsid w:val="440114A4"/>
    <w:rsid w:val="4402ABA1"/>
    <w:rsid w:val="4403C58A"/>
    <w:rsid w:val="4404E0D2"/>
    <w:rsid w:val="440543E7"/>
    <w:rsid w:val="4407286E"/>
    <w:rsid w:val="440896BC"/>
    <w:rsid w:val="4409ADE8"/>
    <w:rsid w:val="4409B02F"/>
    <w:rsid w:val="440B4498"/>
    <w:rsid w:val="440BCF41"/>
    <w:rsid w:val="440C0C1F"/>
    <w:rsid w:val="440D0DD7"/>
    <w:rsid w:val="440D123B"/>
    <w:rsid w:val="440D2445"/>
    <w:rsid w:val="440D2C50"/>
    <w:rsid w:val="440D77A6"/>
    <w:rsid w:val="440E262D"/>
    <w:rsid w:val="440FF75E"/>
    <w:rsid w:val="44110AFB"/>
    <w:rsid w:val="4411513D"/>
    <w:rsid w:val="441191EC"/>
    <w:rsid w:val="44124CF1"/>
    <w:rsid w:val="44124D96"/>
    <w:rsid w:val="4412A5E6"/>
    <w:rsid w:val="44133CEF"/>
    <w:rsid w:val="44159442"/>
    <w:rsid w:val="4415F154"/>
    <w:rsid w:val="44162AFE"/>
    <w:rsid w:val="44166E31"/>
    <w:rsid w:val="44168FA4"/>
    <w:rsid w:val="44181860"/>
    <w:rsid w:val="44184550"/>
    <w:rsid w:val="441862FD"/>
    <w:rsid w:val="441878EE"/>
    <w:rsid w:val="4419A648"/>
    <w:rsid w:val="4419A835"/>
    <w:rsid w:val="441B759A"/>
    <w:rsid w:val="441B9ACB"/>
    <w:rsid w:val="441C6F48"/>
    <w:rsid w:val="441C82A1"/>
    <w:rsid w:val="441E8E84"/>
    <w:rsid w:val="441E8FB9"/>
    <w:rsid w:val="441EB74C"/>
    <w:rsid w:val="441EF469"/>
    <w:rsid w:val="44219060"/>
    <w:rsid w:val="4425EEB6"/>
    <w:rsid w:val="4427F29B"/>
    <w:rsid w:val="442866BB"/>
    <w:rsid w:val="442A162D"/>
    <w:rsid w:val="442B8D03"/>
    <w:rsid w:val="442C9263"/>
    <w:rsid w:val="442CA695"/>
    <w:rsid w:val="442D0D28"/>
    <w:rsid w:val="442E0335"/>
    <w:rsid w:val="442E4BF8"/>
    <w:rsid w:val="44318418"/>
    <w:rsid w:val="4431DEDA"/>
    <w:rsid w:val="4431EC9D"/>
    <w:rsid w:val="4433A945"/>
    <w:rsid w:val="4434E343"/>
    <w:rsid w:val="4435C03F"/>
    <w:rsid w:val="44370362"/>
    <w:rsid w:val="443C44E3"/>
    <w:rsid w:val="443D7E67"/>
    <w:rsid w:val="443E11CB"/>
    <w:rsid w:val="443E46AC"/>
    <w:rsid w:val="443E60EC"/>
    <w:rsid w:val="443EB0AB"/>
    <w:rsid w:val="443EB3D8"/>
    <w:rsid w:val="443F6356"/>
    <w:rsid w:val="4440CC0B"/>
    <w:rsid w:val="4440D9E2"/>
    <w:rsid w:val="4441C730"/>
    <w:rsid w:val="44420806"/>
    <w:rsid w:val="44421E88"/>
    <w:rsid w:val="44424B80"/>
    <w:rsid w:val="44427900"/>
    <w:rsid w:val="44429335"/>
    <w:rsid w:val="4442C602"/>
    <w:rsid w:val="4444341C"/>
    <w:rsid w:val="444487D7"/>
    <w:rsid w:val="4444DAF3"/>
    <w:rsid w:val="44454D99"/>
    <w:rsid w:val="44463AEE"/>
    <w:rsid w:val="4446644A"/>
    <w:rsid w:val="4446EDA0"/>
    <w:rsid w:val="4447F523"/>
    <w:rsid w:val="444B22FB"/>
    <w:rsid w:val="444C98C7"/>
    <w:rsid w:val="444F0784"/>
    <w:rsid w:val="444F1AD0"/>
    <w:rsid w:val="444FCB33"/>
    <w:rsid w:val="4450E2D5"/>
    <w:rsid w:val="4451AF1F"/>
    <w:rsid w:val="4451B764"/>
    <w:rsid w:val="4451CEBF"/>
    <w:rsid w:val="4452FA7F"/>
    <w:rsid w:val="4455D335"/>
    <w:rsid w:val="4455DA36"/>
    <w:rsid w:val="4456187C"/>
    <w:rsid w:val="44563E04"/>
    <w:rsid w:val="4456C06D"/>
    <w:rsid w:val="44581A4C"/>
    <w:rsid w:val="445885F3"/>
    <w:rsid w:val="4458AC61"/>
    <w:rsid w:val="445A7232"/>
    <w:rsid w:val="445A8A5B"/>
    <w:rsid w:val="445AFB40"/>
    <w:rsid w:val="445B026C"/>
    <w:rsid w:val="445BCAF3"/>
    <w:rsid w:val="445CF039"/>
    <w:rsid w:val="445ECA67"/>
    <w:rsid w:val="445EFA97"/>
    <w:rsid w:val="44601468"/>
    <w:rsid w:val="446015FD"/>
    <w:rsid w:val="44631582"/>
    <w:rsid w:val="4463525A"/>
    <w:rsid w:val="4464191D"/>
    <w:rsid w:val="44642E23"/>
    <w:rsid w:val="4464463B"/>
    <w:rsid w:val="44656159"/>
    <w:rsid w:val="4466382E"/>
    <w:rsid w:val="4466CC54"/>
    <w:rsid w:val="446713D3"/>
    <w:rsid w:val="44671418"/>
    <w:rsid w:val="44673CD6"/>
    <w:rsid w:val="44697FCF"/>
    <w:rsid w:val="4469EA45"/>
    <w:rsid w:val="446A2640"/>
    <w:rsid w:val="446B3E33"/>
    <w:rsid w:val="446B4357"/>
    <w:rsid w:val="446C253C"/>
    <w:rsid w:val="446CF2D3"/>
    <w:rsid w:val="446F523E"/>
    <w:rsid w:val="446F9597"/>
    <w:rsid w:val="447068D1"/>
    <w:rsid w:val="447072F8"/>
    <w:rsid w:val="4472137D"/>
    <w:rsid w:val="4472DB28"/>
    <w:rsid w:val="4473BEBB"/>
    <w:rsid w:val="4475087E"/>
    <w:rsid w:val="44752C4D"/>
    <w:rsid w:val="44757317"/>
    <w:rsid w:val="4475D844"/>
    <w:rsid w:val="4477863A"/>
    <w:rsid w:val="44784C61"/>
    <w:rsid w:val="4478F2E7"/>
    <w:rsid w:val="44791935"/>
    <w:rsid w:val="447A1098"/>
    <w:rsid w:val="447A4D51"/>
    <w:rsid w:val="447D8B58"/>
    <w:rsid w:val="447EBB83"/>
    <w:rsid w:val="44806976"/>
    <w:rsid w:val="4480758D"/>
    <w:rsid w:val="44808F81"/>
    <w:rsid w:val="4480ACA4"/>
    <w:rsid w:val="4480BAA3"/>
    <w:rsid w:val="44819E68"/>
    <w:rsid w:val="44822747"/>
    <w:rsid w:val="4483F4C4"/>
    <w:rsid w:val="4484C978"/>
    <w:rsid w:val="448569D3"/>
    <w:rsid w:val="44858176"/>
    <w:rsid w:val="448611CE"/>
    <w:rsid w:val="44882B2F"/>
    <w:rsid w:val="44887FF8"/>
    <w:rsid w:val="44890CBF"/>
    <w:rsid w:val="448A37E6"/>
    <w:rsid w:val="448A7135"/>
    <w:rsid w:val="448B56E6"/>
    <w:rsid w:val="448BC429"/>
    <w:rsid w:val="448C58EF"/>
    <w:rsid w:val="448D4B1D"/>
    <w:rsid w:val="448E927C"/>
    <w:rsid w:val="448F6D83"/>
    <w:rsid w:val="448F8051"/>
    <w:rsid w:val="448FEA88"/>
    <w:rsid w:val="44912EA3"/>
    <w:rsid w:val="44922286"/>
    <w:rsid w:val="44926EBF"/>
    <w:rsid w:val="44933F86"/>
    <w:rsid w:val="44949349"/>
    <w:rsid w:val="449665B4"/>
    <w:rsid w:val="4496B32E"/>
    <w:rsid w:val="44971D89"/>
    <w:rsid w:val="4497C12C"/>
    <w:rsid w:val="449905E8"/>
    <w:rsid w:val="4499657F"/>
    <w:rsid w:val="449AC871"/>
    <w:rsid w:val="449EAD3D"/>
    <w:rsid w:val="449F2EB1"/>
    <w:rsid w:val="449FD93E"/>
    <w:rsid w:val="44A04B3A"/>
    <w:rsid w:val="44A07DBD"/>
    <w:rsid w:val="44A22E2C"/>
    <w:rsid w:val="44A2FA77"/>
    <w:rsid w:val="44A32204"/>
    <w:rsid w:val="44A3F8F7"/>
    <w:rsid w:val="44A55421"/>
    <w:rsid w:val="44A7E278"/>
    <w:rsid w:val="44A85453"/>
    <w:rsid w:val="44A956AB"/>
    <w:rsid w:val="44AD77F9"/>
    <w:rsid w:val="44B012C7"/>
    <w:rsid w:val="44B01485"/>
    <w:rsid w:val="44B077A6"/>
    <w:rsid w:val="44B49216"/>
    <w:rsid w:val="44B4B767"/>
    <w:rsid w:val="44B81528"/>
    <w:rsid w:val="44B8E6F7"/>
    <w:rsid w:val="44B8E7A6"/>
    <w:rsid w:val="44B99B85"/>
    <w:rsid w:val="44BA7EF0"/>
    <w:rsid w:val="44BB6BBF"/>
    <w:rsid w:val="44BCDDCD"/>
    <w:rsid w:val="44BDB9CC"/>
    <w:rsid w:val="44BEB9CD"/>
    <w:rsid w:val="44BF33CF"/>
    <w:rsid w:val="44C205A1"/>
    <w:rsid w:val="44C2502C"/>
    <w:rsid w:val="44C2AA5D"/>
    <w:rsid w:val="44C2AFDB"/>
    <w:rsid w:val="44C2EE8A"/>
    <w:rsid w:val="44C2F819"/>
    <w:rsid w:val="44C4056D"/>
    <w:rsid w:val="44C42903"/>
    <w:rsid w:val="44C58DA3"/>
    <w:rsid w:val="44C599F1"/>
    <w:rsid w:val="44C6A9E6"/>
    <w:rsid w:val="44C72165"/>
    <w:rsid w:val="44C8B6D9"/>
    <w:rsid w:val="44CA04E8"/>
    <w:rsid w:val="44CA44AC"/>
    <w:rsid w:val="44CA6D6F"/>
    <w:rsid w:val="44CADCA0"/>
    <w:rsid w:val="44CB4949"/>
    <w:rsid w:val="44CB557D"/>
    <w:rsid w:val="44CB5F45"/>
    <w:rsid w:val="44CC0782"/>
    <w:rsid w:val="44CC3C26"/>
    <w:rsid w:val="44CD3158"/>
    <w:rsid w:val="44D087C0"/>
    <w:rsid w:val="44D15EC1"/>
    <w:rsid w:val="44D33C5D"/>
    <w:rsid w:val="44D356EC"/>
    <w:rsid w:val="44D41A69"/>
    <w:rsid w:val="44D4D049"/>
    <w:rsid w:val="44D54E1C"/>
    <w:rsid w:val="44D63BAC"/>
    <w:rsid w:val="44D757FA"/>
    <w:rsid w:val="44D81918"/>
    <w:rsid w:val="44D85DA1"/>
    <w:rsid w:val="44D9A14A"/>
    <w:rsid w:val="44DA65A1"/>
    <w:rsid w:val="44DAC08A"/>
    <w:rsid w:val="44DC7E03"/>
    <w:rsid w:val="44DDCA38"/>
    <w:rsid w:val="44DE3CC3"/>
    <w:rsid w:val="44DF38CA"/>
    <w:rsid w:val="44E04935"/>
    <w:rsid w:val="44E15CF4"/>
    <w:rsid w:val="44E20E88"/>
    <w:rsid w:val="44E3701A"/>
    <w:rsid w:val="44E5D400"/>
    <w:rsid w:val="44E694C0"/>
    <w:rsid w:val="44E6B29C"/>
    <w:rsid w:val="44E73199"/>
    <w:rsid w:val="44E7C0A3"/>
    <w:rsid w:val="44E80F0C"/>
    <w:rsid w:val="44E8A763"/>
    <w:rsid w:val="44E8D9D2"/>
    <w:rsid w:val="44EA135B"/>
    <w:rsid w:val="44EA8771"/>
    <w:rsid w:val="44EBF3F0"/>
    <w:rsid w:val="44EC5C8E"/>
    <w:rsid w:val="44ECE74D"/>
    <w:rsid w:val="44ECE86C"/>
    <w:rsid w:val="44ED697D"/>
    <w:rsid w:val="44EDAD06"/>
    <w:rsid w:val="44EDCC90"/>
    <w:rsid w:val="44EE47C7"/>
    <w:rsid w:val="44EE8FBF"/>
    <w:rsid w:val="44EFA3F1"/>
    <w:rsid w:val="44EFD468"/>
    <w:rsid w:val="44F028F2"/>
    <w:rsid w:val="44F10C64"/>
    <w:rsid w:val="44F2593D"/>
    <w:rsid w:val="44F2743E"/>
    <w:rsid w:val="44F3DC39"/>
    <w:rsid w:val="44F41CF1"/>
    <w:rsid w:val="44F54FF8"/>
    <w:rsid w:val="44F6A77E"/>
    <w:rsid w:val="44F72753"/>
    <w:rsid w:val="44F74B4D"/>
    <w:rsid w:val="44F74EF7"/>
    <w:rsid w:val="44F7B920"/>
    <w:rsid w:val="44F863BB"/>
    <w:rsid w:val="44F8A766"/>
    <w:rsid w:val="44FB4CEF"/>
    <w:rsid w:val="44FD1A86"/>
    <w:rsid w:val="44FD77C5"/>
    <w:rsid w:val="44FE096D"/>
    <w:rsid w:val="44FE98BD"/>
    <w:rsid w:val="44FEA168"/>
    <w:rsid w:val="44FEDD96"/>
    <w:rsid w:val="44FF3697"/>
    <w:rsid w:val="44FFBAC8"/>
    <w:rsid w:val="45010270"/>
    <w:rsid w:val="45012137"/>
    <w:rsid w:val="4502E229"/>
    <w:rsid w:val="45033920"/>
    <w:rsid w:val="450476D6"/>
    <w:rsid w:val="45073E1E"/>
    <w:rsid w:val="450785AE"/>
    <w:rsid w:val="450A2737"/>
    <w:rsid w:val="450AFDC8"/>
    <w:rsid w:val="450B5BA0"/>
    <w:rsid w:val="450BE57B"/>
    <w:rsid w:val="450CC6CF"/>
    <w:rsid w:val="450E7EBE"/>
    <w:rsid w:val="450EEB8D"/>
    <w:rsid w:val="450FE6F9"/>
    <w:rsid w:val="45113211"/>
    <w:rsid w:val="4511A2C9"/>
    <w:rsid w:val="4512711D"/>
    <w:rsid w:val="4515BC84"/>
    <w:rsid w:val="4515F14C"/>
    <w:rsid w:val="4517308F"/>
    <w:rsid w:val="4518E93D"/>
    <w:rsid w:val="45191D45"/>
    <w:rsid w:val="45192673"/>
    <w:rsid w:val="4519FE7B"/>
    <w:rsid w:val="451A5500"/>
    <w:rsid w:val="451B9B2D"/>
    <w:rsid w:val="451BA211"/>
    <w:rsid w:val="451BB28E"/>
    <w:rsid w:val="451BBBB0"/>
    <w:rsid w:val="451BDD55"/>
    <w:rsid w:val="451CCD7D"/>
    <w:rsid w:val="451EBC1F"/>
    <w:rsid w:val="451EFAE7"/>
    <w:rsid w:val="451F0265"/>
    <w:rsid w:val="451F70FA"/>
    <w:rsid w:val="452022AD"/>
    <w:rsid w:val="45206EF6"/>
    <w:rsid w:val="4520F74D"/>
    <w:rsid w:val="4521B9EC"/>
    <w:rsid w:val="4524910B"/>
    <w:rsid w:val="4525122F"/>
    <w:rsid w:val="45255619"/>
    <w:rsid w:val="4525CE37"/>
    <w:rsid w:val="4526506E"/>
    <w:rsid w:val="4528769D"/>
    <w:rsid w:val="4528B558"/>
    <w:rsid w:val="452B4D89"/>
    <w:rsid w:val="452B9E54"/>
    <w:rsid w:val="452BA704"/>
    <w:rsid w:val="452BB621"/>
    <w:rsid w:val="452DF42E"/>
    <w:rsid w:val="452F21C5"/>
    <w:rsid w:val="45301AEB"/>
    <w:rsid w:val="45307C53"/>
    <w:rsid w:val="45311195"/>
    <w:rsid w:val="45318C6C"/>
    <w:rsid w:val="4531D651"/>
    <w:rsid w:val="4531D747"/>
    <w:rsid w:val="453203A7"/>
    <w:rsid w:val="453399B2"/>
    <w:rsid w:val="4533A0D2"/>
    <w:rsid w:val="45348952"/>
    <w:rsid w:val="4535F2A9"/>
    <w:rsid w:val="453664B2"/>
    <w:rsid w:val="4536E76F"/>
    <w:rsid w:val="4539E475"/>
    <w:rsid w:val="453A55E5"/>
    <w:rsid w:val="453AFEF0"/>
    <w:rsid w:val="453B51F3"/>
    <w:rsid w:val="453B83CC"/>
    <w:rsid w:val="453C5D0A"/>
    <w:rsid w:val="453CC2B5"/>
    <w:rsid w:val="453CF196"/>
    <w:rsid w:val="453E82D8"/>
    <w:rsid w:val="453EC258"/>
    <w:rsid w:val="45400016"/>
    <w:rsid w:val="45406589"/>
    <w:rsid w:val="4541F9DB"/>
    <w:rsid w:val="454249F1"/>
    <w:rsid w:val="45425C05"/>
    <w:rsid w:val="4542C872"/>
    <w:rsid w:val="454304AC"/>
    <w:rsid w:val="4543D510"/>
    <w:rsid w:val="4543E742"/>
    <w:rsid w:val="454439AF"/>
    <w:rsid w:val="4545FFF9"/>
    <w:rsid w:val="45475A50"/>
    <w:rsid w:val="45478B3D"/>
    <w:rsid w:val="4547CAEB"/>
    <w:rsid w:val="45484E54"/>
    <w:rsid w:val="4548842F"/>
    <w:rsid w:val="45489503"/>
    <w:rsid w:val="45498111"/>
    <w:rsid w:val="454B746E"/>
    <w:rsid w:val="454CECAF"/>
    <w:rsid w:val="454DF4CD"/>
    <w:rsid w:val="454E2C2D"/>
    <w:rsid w:val="454E4D4E"/>
    <w:rsid w:val="454E7865"/>
    <w:rsid w:val="454F8CCB"/>
    <w:rsid w:val="454FFC55"/>
    <w:rsid w:val="4550E59A"/>
    <w:rsid w:val="45510ED5"/>
    <w:rsid w:val="45520AE4"/>
    <w:rsid w:val="4552CF90"/>
    <w:rsid w:val="45533F71"/>
    <w:rsid w:val="4553737B"/>
    <w:rsid w:val="4553C619"/>
    <w:rsid w:val="4555182A"/>
    <w:rsid w:val="4555D123"/>
    <w:rsid w:val="45591414"/>
    <w:rsid w:val="455B7040"/>
    <w:rsid w:val="455C847E"/>
    <w:rsid w:val="455EADB9"/>
    <w:rsid w:val="455EE5A8"/>
    <w:rsid w:val="455F7445"/>
    <w:rsid w:val="455F818B"/>
    <w:rsid w:val="4560AE70"/>
    <w:rsid w:val="45613B30"/>
    <w:rsid w:val="4562E521"/>
    <w:rsid w:val="456374A7"/>
    <w:rsid w:val="45647730"/>
    <w:rsid w:val="456500F0"/>
    <w:rsid w:val="45651D3A"/>
    <w:rsid w:val="4565EC96"/>
    <w:rsid w:val="456624D0"/>
    <w:rsid w:val="45669E82"/>
    <w:rsid w:val="4566EE90"/>
    <w:rsid w:val="4566F033"/>
    <w:rsid w:val="456808F1"/>
    <w:rsid w:val="4568F8F9"/>
    <w:rsid w:val="456A2D3C"/>
    <w:rsid w:val="456ABD0B"/>
    <w:rsid w:val="456ADD79"/>
    <w:rsid w:val="456C011B"/>
    <w:rsid w:val="456C6AB2"/>
    <w:rsid w:val="456CABCB"/>
    <w:rsid w:val="456CC5BC"/>
    <w:rsid w:val="456ECF37"/>
    <w:rsid w:val="456FC12B"/>
    <w:rsid w:val="4570F3F7"/>
    <w:rsid w:val="457128E1"/>
    <w:rsid w:val="4571902C"/>
    <w:rsid w:val="457223F4"/>
    <w:rsid w:val="45742655"/>
    <w:rsid w:val="4575940E"/>
    <w:rsid w:val="45768AFB"/>
    <w:rsid w:val="45779870"/>
    <w:rsid w:val="457920F1"/>
    <w:rsid w:val="45794403"/>
    <w:rsid w:val="457BF999"/>
    <w:rsid w:val="457C5E80"/>
    <w:rsid w:val="457C6CF7"/>
    <w:rsid w:val="457D4BDE"/>
    <w:rsid w:val="457D505A"/>
    <w:rsid w:val="457E4509"/>
    <w:rsid w:val="457E73AF"/>
    <w:rsid w:val="457EBC8F"/>
    <w:rsid w:val="457F2C8E"/>
    <w:rsid w:val="457FDC9A"/>
    <w:rsid w:val="4580D938"/>
    <w:rsid w:val="4580F84E"/>
    <w:rsid w:val="45819EDC"/>
    <w:rsid w:val="4581BABB"/>
    <w:rsid w:val="4581E5B1"/>
    <w:rsid w:val="4582403E"/>
    <w:rsid w:val="45835E11"/>
    <w:rsid w:val="45839542"/>
    <w:rsid w:val="4583B794"/>
    <w:rsid w:val="458462B1"/>
    <w:rsid w:val="45878B20"/>
    <w:rsid w:val="45882AA1"/>
    <w:rsid w:val="45884995"/>
    <w:rsid w:val="45891F7E"/>
    <w:rsid w:val="458A93D5"/>
    <w:rsid w:val="458C3C0E"/>
    <w:rsid w:val="458CD5B3"/>
    <w:rsid w:val="458D29D8"/>
    <w:rsid w:val="458DD915"/>
    <w:rsid w:val="458F7643"/>
    <w:rsid w:val="45926DAC"/>
    <w:rsid w:val="459367FD"/>
    <w:rsid w:val="45943253"/>
    <w:rsid w:val="45946905"/>
    <w:rsid w:val="45965017"/>
    <w:rsid w:val="4597BB4B"/>
    <w:rsid w:val="459AA473"/>
    <w:rsid w:val="459ACEBE"/>
    <w:rsid w:val="459C10CA"/>
    <w:rsid w:val="459DA605"/>
    <w:rsid w:val="459F4CA7"/>
    <w:rsid w:val="45A05C2C"/>
    <w:rsid w:val="45A367BC"/>
    <w:rsid w:val="45A51DF6"/>
    <w:rsid w:val="45A75C4F"/>
    <w:rsid w:val="45A7D8C7"/>
    <w:rsid w:val="45A8830F"/>
    <w:rsid w:val="45AA39E8"/>
    <w:rsid w:val="45AA5AFC"/>
    <w:rsid w:val="45AB1F6F"/>
    <w:rsid w:val="45ABBAE4"/>
    <w:rsid w:val="45AC831E"/>
    <w:rsid w:val="45AF472A"/>
    <w:rsid w:val="45B0F385"/>
    <w:rsid w:val="45B111A6"/>
    <w:rsid w:val="45B1F553"/>
    <w:rsid w:val="45B424DB"/>
    <w:rsid w:val="45B68B62"/>
    <w:rsid w:val="45B693FA"/>
    <w:rsid w:val="45B6CD52"/>
    <w:rsid w:val="45B97B78"/>
    <w:rsid w:val="45BA601A"/>
    <w:rsid w:val="45BB5F32"/>
    <w:rsid w:val="45BBB4CC"/>
    <w:rsid w:val="45BC84E9"/>
    <w:rsid w:val="45BCEE54"/>
    <w:rsid w:val="45BF39B9"/>
    <w:rsid w:val="45C04C60"/>
    <w:rsid w:val="45C16206"/>
    <w:rsid w:val="45C1F246"/>
    <w:rsid w:val="45C237EC"/>
    <w:rsid w:val="45C3581D"/>
    <w:rsid w:val="45C40A4D"/>
    <w:rsid w:val="45C47A2E"/>
    <w:rsid w:val="45C49DF1"/>
    <w:rsid w:val="45C5D247"/>
    <w:rsid w:val="45C6509A"/>
    <w:rsid w:val="45C71784"/>
    <w:rsid w:val="45C7ED65"/>
    <w:rsid w:val="45C8659A"/>
    <w:rsid w:val="45C9824C"/>
    <w:rsid w:val="45CB00F1"/>
    <w:rsid w:val="45CBA871"/>
    <w:rsid w:val="45CD7024"/>
    <w:rsid w:val="45CDC62F"/>
    <w:rsid w:val="45CE837D"/>
    <w:rsid w:val="45D0EF46"/>
    <w:rsid w:val="45D165E6"/>
    <w:rsid w:val="45D492A3"/>
    <w:rsid w:val="45D4AB21"/>
    <w:rsid w:val="45D62B2E"/>
    <w:rsid w:val="45D66398"/>
    <w:rsid w:val="45D6CDA2"/>
    <w:rsid w:val="45D80ED6"/>
    <w:rsid w:val="45D92B21"/>
    <w:rsid w:val="45DBF275"/>
    <w:rsid w:val="45DC0529"/>
    <w:rsid w:val="45DCAA43"/>
    <w:rsid w:val="45DCFD91"/>
    <w:rsid w:val="45DD3909"/>
    <w:rsid w:val="45DD8193"/>
    <w:rsid w:val="45DD9791"/>
    <w:rsid w:val="45DDBC8D"/>
    <w:rsid w:val="45E0C93F"/>
    <w:rsid w:val="45E101A7"/>
    <w:rsid w:val="45E29BB5"/>
    <w:rsid w:val="45E4D652"/>
    <w:rsid w:val="45E53C4E"/>
    <w:rsid w:val="45E656B2"/>
    <w:rsid w:val="45E76721"/>
    <w:rsid w:val="45E779B3"/>
    <w:rsid w:val="45E7AE87"/>
    <w:rsid w:val="45E8C393"/>
    <w:rsid w:val="45EA21AB"/>
    <w:rsid w:val="45EBDA77"/>
    <w:rsid w:val="45EC3782"/>
    <w:rsid w:val="45EC6051"/>
    <w:rsid w:val="45EE4F73"/>
    <w:rsid w:val="45EF090E"/>
    <w:rsid w:val="45EF7B22"/>
    <w:rsid w:val="45EFB96D"/>
    <w:rsid w:val="45EFBF78"/>
    <w:rsid w:val="45F05110"/>
    <w:rsid w:val="45F1B86A"/>
    <w:rsid w:val="45F31F27"/>
    <w:rsid w:val="45F34880"/>
    <w:rsid w:val="45F39996"/>
    <w:rsid w:val="45F5661A"/>
    <w:rsid w:val="45F75549"/>
    <w:rsid w:val="45F865D2"/>
    <w:rsid w:val="45F8981E"/>
    <w:rsid w:val="45F97915"/>
    <w:rsid w:val="45FA9D0D"/>
    <w:rsid w:val="45FAD0B3"/>
    <w:rsid w:val="45FB9A3B"/>
    <w:rsid w:val="45FDCEF9"/>
    <w:rsid w:val="45FDD477"/>
    <w:rsid w:val="45FDDC0E"/>
    <w:rsid w:val="45FFD40F"/>
    <w:rsid w:val="46017E41"/>
    <w:rsid w:val="4602881C"/>
    <w:rsid w:val="4602FDBF"/>
    <w:rsid w:val="4603372C"/>
    <w:rsid w:val="46060A38"/>
    <w:rsid w:val="4606C693"/>
    <w:rsid w:val="4606ED72"/>
    <w:rsid w:val="460866BD"/>
    <w:rsid w:val="46095E87"/>
    <w:rsid w:val="46099AB6"/>
    <w:rsid w:val="460ADD62"/>
    <w:rsid w:val="460B29C9"/>
    <w:rsid w:val="460BBEAB"/>
    <w:rsid w:val="460BC324"/>
    <w:rsid w:val="460C7C49"/>
    <w:rsid w:val="460E4571"/>
    <w:rsid w:val="460E6B07"/>
    <w:rsid w:val="460F45B0"/>
    <w:rsid w:val="460FABA9"/>
    <w:rsid w:val="4611115D"/>
    <w:rsid w:val="46119EBA"/>
    <w:rsid w:val="4611E306"/>
    <w:rsid w:val="4612FB34"/>
    <w:rsid w:val="46146E7E"/>
    <w:rsid w:val="46149FB6"/>
    <w:rsid w:val="4614CB71"/>
    <w:rsid w:val="461561E4"/>
    <w:rsid w:val="4615D0F3"/>
    <w:rsid w:val="4615E596"/>
    <w:rsid w:val="4616D129"/>
    <w:rsid w:val="4618F385"/>
    <w:rsid w:val="461997E1"/>
    <w:rsid w:val="461A349C"/>
    <w:rsid w:val="461A3886"/>
    <w:rsid w:val="461A519F"/>
    <w:rsid w:val="461A5536"/>
    <w:rsid w:val="461B6FC5"/>
    <w:rsid w:val="461BEE23"/>
    <w:rsid w:val="461C2692"/>
    <w:rsid w:val="461C65BA"/>
    <w:rsid w:val="461EA184"/>
    <w:rsid w:val="4620A630"/>
    <w:rsid w:val="4621363A"/>
    <w:rsid w:val="462195A1"/>
    <w:rsid w:val="46220E56"/>
    <w:rsid w:val="46222AD2"/>
    <w:rsid w:val="46223A23"/>
    <w:rsid w:val="4623E46A"/>
    <w:rsid w:val="46245059"/>
    <w:rsid w:val="46246B40"/>
    <w:rsid w:val="4626A8F5"/>
    <w:rsid w:val="46272CD3"/>
    <w:rsid w:val="4627F8D4"/>
    <w:rsid w:val="462857F2"/>
    <w:rsid w:val="4628E182"/>
    <w:rsid w:val="462A3565"/>
    <w:rsid w:val="462B8F82"/>
    <w:rsid w:val="462C4BF4"/>
    <w:rsid w:val="462C79BD"/>
    <w:rsid w:val="462D3A2B"/>
    <w:rsid w:val="462DD18F"/>
    <w:rsid w:val="462ED020"/>
    <w:rsid w:val="462F2C60"/>
    <w:rsid w:val="462F582B"/>
    <w:rsid w:val="462FEC62"/>
    <w:rsid w:val="463058E7"/>
    <w:rsid w:val="46312C26"/>
    <w:rsid w:val="46319B91"/>
    <w:rsid w:val="46320D5D"/>
    <w:rsid w:val="46323B32"/>
    <w:rsid w:val="4633FD89"/>
    <w:rsid w:val="46341D7C"/>
    <w:rsid w:val="463438C9"/>
    <w:rsid w:val="4634CA0A"/>
    <w:rsid w:val="463542B6"/>
    <w:rsid w:val="4635B4EE"/>
    <w:rsid w:val="4635FEDA"/>
    <w:rsid w:val="46363A7C"/>
    <w:rsid w:val="4636DEC3"/>
    <w:rsid w:val="4636FB3B"/>
    <w:rsid w:val="4638717B"/>
    <w:rsid w:val="4638E293"/>
    <w:rsid w:val="4639B39C"/>
    <w:rsid w:val="463B5DAE"/>
    <w:rsid w:val="463B988F"/>
    <w:rsid w:val="463BC0E8"/>
    <w:rsid w:val="463BD9E8"/>
    <w:rsid w:val="463CE899"/>
    <w:rsid w:val="463E8AD1"/>
    <w:rsid w:val="463ECBBD"/>
    <w:rsid w:val="463F3B11"/>
    <w:rsid w:val="46407983"/>
    <w:rsid w:val="464195E1"/>
    <w:rsid w:val="46444E15"/>
    <w:rsid w:val="46448D88"/>
    <w:rsid w:val="4645270C"/>
    <w:rsid w:val="4646B0A5"/>
    <w:rsid w:val="46479DCA"/>
    <w:rsid w:val="4647C463"/>
    <w:rsid w:val="4647D9CD"/>
    <w:rsid w:val="46486D42"/>
    <w:rsid w:val="464964A4"/>
    <w:rsid w:val="4649EA15"/>
    <w:rsid w:val="464A692F"/>
    <w:rsid w:val="464C10C5"/>
    <w:rsid w:val="464C174C"/>
    <w:rsid w:val="464C6C58"/>
    <w:rsid w:val="464E0766"/>
    <w:rsid w:val="464E2477"/>
    <w:rsid w:val="464EC7C1"/>
    <w:rsid w:val="464FBFF6"/>
    <w:rsid w:val="464FC753"/>
    <w:rsid w:val="464FE04C"/>
    <w:rsid w:val="4650AB02"/>
    <w:rsid w:val="465101CE"/>
    <w:rsid w:val="46511709"/>
    <w:rsid w:val="46512A54"/>
    <w:rsid w:val="4651CC16"/>
    <w:rsid w:val="465264C5"/>
    <w:rsid w:val="465301B2"/>
    <w:rsid w:val="46530D40"/>
    <w:rsid w:val="4653B5DA"/>
    <w:rsid w:val="4655394F"/>
    <w:rsid w:val="465565F1"/>
    <w:rsid w:val="4656F5C0"/>
    <w:rsid w:val="4657E7ED"/>
    <w:rsid w:val="46595A8F"/>
    <w:rsid w:val="4659E91B"/>
    <w:rsid w:val="465B0B36"/>
    <w:rsid w:val="465BA6C3"/>
    <w:rsid w:val="465CA567"/>
    <w:rsid w:val="465D3313"/>
    <w:rsid w:val="465DCE76"/>
    <w:rsid w:val="465E43CC"/>
    <w:rsid w:val="465EC87A"/>
    <w:rsid w:val="465F028F"/>
    <w:rsid w:val="466029C2"/>
    <w:rsid w:val="4660361B"/>
    <w:rsid w:val="466130E7"/>
    <w:rsid w:val="4663BE84"/>
    <w:rsid w:val="46649384"/>
    <w:rsid w:val="46654A9E"/>
    <w:rsid w:val="4665C327"/>
    <w:rsid w:val="46664541"/>
    <w:rsid w:val="46672F3D"/>
    <w:rsid w:val="46687B6D"/>
    <w:rsid w:val="4669F878"/>
    <w:rsid w:val="466A2ABC"/>
    <w:rsid w:val="466A4341"/>
    <w:rsid w:val="466AC26F"/>
    <w:rsid w:val="466B0C01"/>
    <w:rsid w:val="466B5B63"/>
    <w:rsid w:val="466B9D02"/>
    <w:rsid w:val="466BC6BE"/>
    <w:rsid w:val="466BCD43"/>
    <w:rsid w:val="466C5821"/>
    <w:rsid w:val="466D04DD"/>
    <w:rsid w:val="466D1558"/>
    <w:rsid w:val="466DEEC9"/>
    <w:rsid w:val="466E8C6F"/>
    <w:rsid w:val="466F83D9"/>
    <w:rsid w:val="46706E8B"/>
    <w:rsid w:val="4671F272"/>
    <w:rsid w:val="46721CB2"/>
    <w:rsid w:val="46747F08"/>
    <w:rsid w:val="4675ED8C"/>
    <w:rsid w:val="46764EFD"/>
    <w:rsid w:val="467790FD"/>
    <w:rsid w:val="4677C7BE"/>
    <w:rsid w:val="46799A99"/>
    <w:rsid w:val="4679B521"/>
    <w:rsid w:val="4679BBB7"/>
    <w:rsid w:val="467BA95F"/>
    <w:rsid w:val="467C2A33"/>
    <w:rsid w:val="467C5622"/>
    <w:rsid w:val="467D6CF1"/>
    <w:rsid w:val="4680E5CF"/>
    <w:rsid w:val="4682DA09"/>
    <w:rsid w:val="4682F649"/>
    <w:rsid w:val="46831FFD"/>
    <w:rsid w:val="468415A3"/>
    <w:rsid w:val="46847C9C"/>
    <w:rsid w:val="4684EAC1"/>
    <w:rsid w:val="4685F9CC"/>
    <w:rsid w:val="468610AA"/>
    <w:rsid w:val="4686B1AE"/>
    <w:rsid w:val="4687072A"/>
    <w:rsid w:val="46885B5A"/>
    <w:rsid w:val="4688B714"/>
    <w:rsid w:val="46891787"/>
    <w:rsid w:val="4689400F"/>
    <w:rsid w:val="468954B6"/>
    <w:rsid w:val="468A2E74"/>
    <w:rsid w:val="468B5FAB"/>
    <w:rsid w:val="468E1708"/>
    <w:rsid w:val="4690E865"/>
    <w:rsid w:val="4691FB43"/>
    <w:rsid w:val="4691FFA7"/>
    <w:rsid w:val="4692980A"/>
    <w:rsid w:val="4692F2AE"/>
    <w:rsid w:val="46935B24"/>
    <w:rsid w:val="4693AB30"/>
    <w:rsid w:val="4694991F"/>
    <w:rsid w:val="4694DF09"/>
    <w:rsid w:val="46954162"/>
    <w:rsid w:val="469687CB"/>
    <w:rsid w:val="4697E2B6"/>
    <w:rsid w:val="469825E7"/>
    <w:rsid w:val="46990BF7"/>
    <w:rsid w:val="469B1DB3"/>
    <w:rsid w:val="469C395A"/>
    <w:rsid w:val="469C8D7D"/>
    <w:rsid w:val="469E3131"/>
    <w:rsid w:val="469FE168"/>
    <w:rsid w:val="46A3BCF1"/>
    <w:rsid w:val="46A40B60"/>
    <w:rsid w:val="46A43902"/>
    <w:rsid w:val="46A4D699"/>
    <w:rsid w:val="46A54B96"/>
    <w:rsid w:val="46A54D20"/>
    <w:rsid w:val="46A5FF7B"/>
    <w:rsid w:val="46A7AB12"/>
    <w:rsid w:val="46A8BF5A"/>
    <w:rsid w:val="46A92B7E"/>
    <w:rsid w:val="46A9495D"/>
    <w:rsid w:val="46ABB75A"/>
    <w:rsid w:val="46AC9E5A"/>
    <w:rsid w:val="46AD8F3B"/>
    <w:rsid w:val="46ADD23C"/>
    <w:rsid w:val="46AE6E49"/>
    <w:rsid w:val="46AF2403"/>
    <w:rsid w:val="46AF3440"/>
    <w:rsid w:val="46AF646D"/>
    <w:rsid w:val="46B171EA"/>
    <w:rsid w:val="46B1C4FB"/>
    <w:rsid w:val="46B3AFE3"/>
    <w:rsid w:val="46B50B57"/>
    <w:rsid w:val="46B5A7D2"/>
    <w:rsid w:val="46B6883E"/>
    <w:rsid w:val="46B6B030"/>
    <w:rsid w:val="46B6BCFF"/>
    <w:rsid w:val="46B8CF82"/>
    <w:rsid w:val="46B8E8D0"/>
    <w:rsid w:val="46BA1B76"/>
    <w:rsid w:val="46BB6062"/>
    <w:rsid w:val="46BC235F"/>
    <w:rsid w:val="46BD17C1"/>
    <w:rsid w:val="46BD6093"/>
    <w:rsid w:val="46BE8ED1"/>
    <w:rsid w:val="46BE9076"/>
    <w:rsid w:val="46BEE7E3"/>
    <w:rsid w:val="46BF19D6"/>
    <w:rsid w:val="46BFA33A"/>
    <w:rsid w:val="46C07ACB"/>
    <w:rsid w:val="46C56CF1"/>
    <w:rsid w:val="46C76431"/>
    <w:rsid w:val="46C8895E"/>
    <w:rsid w:val="46C94A9B"/>
    <w:rsid w:val="46CBB2C7"/>
    <w:rsid w:val="46CBD9DA"/>
    <w:rsid w:val="46CC1946"/>
    <w:rsid w:val="46CCE023"/>
    <w:rsid w:val="46CD8A65"/>
    <w:rsid w:val="46CDE66A"/>
    <w:rsid w:val="46CE21BD"/>
    <w:rsid w:val="46CFE4F7"/>
    <w:rsid w:val="46D44EEE"/>
    <w:rsid w:val="46D49900"/>
    <w:rsid w:val="46D5FAB1"/>
    <w:rsid w:val="46D60650"/>
    <w:rsid w:val="46D70A7B"/>
    <w:rsid w:val="46D79AC9"/>
    <w:rsid w:val="46D88E46"/>
    <w:rsid w:val="46D95112"/>
    <w:rsid w:val="46D99561"/>
    <w:rsid w:val="46DACED3"/>
    <w:rsid w:val="46DAF0D4"/>
    <w:rsid w:val="46DBF7CC"/>
    <w:rsid w:val="46DC3AA8"/>
    <w:rsid w:val="46E02346"/>
    <w:rsid w:val="46E03903"/>
    <w:rsid w:val="46E1B532"/>
    <w:rsid w:val="46E23B2A"/>
    <w:rsid w:val="46E24EA7"/>
    <w:rsid w:val="46E2FE50"/>
    <w:rsid w:val="46E41CBA"/>
    <w:rsid w:val="46E4C818"/>
    <w:rsid w:val="46E5281B"/>
    <w:rsid w:val="46E58788"/>
    <w:rsid w:val="46E5BF3E"/>
    <w:rsid w:val="46E75876"/>
    <w:rsid w:val="46E7CD4C"/>
    <w:rsid w:val="46ED2481"/>
    <w:rsid w:val="46ED27FA"/>
    <w:rsid w:val="46ED9D9D"/>
    <w:rsid w:val="46EDB7EE"/>
    <w:rsid w:val="46EEB1E9"/>
    <w:rsid w:val="46EF96ED"/>
    <w:rsid w:val="46EFA9E5"/>
    <w:rsid w:val="46EFF82C"/>
    <w:rsid w:val="46F07477"/>
    <w:rsid w:val="46F1ACF3"/>
    <w:rsid w:val="46F25711"/>
    <w:rsid w:val="46F35449"/>
    <w:rsid w:val="46F37BD5"/>
    <w:rsid w:val="46F3A303"/>
    <w:rsid w:val="46F3E952"/>
    <w:rsid w:val="46F4A6EB"/>
    <w:rsid w:val="46F4C42B"/>
    <w:rsid w:val="46F6C02F"/>
    <w:rsid w:val="46F6EB20"/>
    <w:rsid w:val="46F81EBF"/>
    <w:rsid w:val="46FC0B2B"/>
    <w:rsid w:val="46FE84F9"/>
    <w:rsid w:val="46FEDD64"/>
    <w:rsid w:val="46FEE3AB"/>
    <w:rsid w:val="46FF6870"/>
    <w:rsid w:val="46FFF1D8"/>
    <w:rsid w:val="4700AA80"/>
    <w:rsid w:val="4700DD8A"/>
    <w:rsid w:val="47013C70"/>
    <w:rsid w:val="47019C64"/>
    <w:rsid w:val="47024875"/>
    <w:rsid w:val="4702B539"/>
    <w:rsid w:val="4704A756"/>
    <w:rsid w:val="4705BCF4"/>
    <w:rsid w:val="4706205A"/>
    <w:rsid w:val="470654EF"/>
    <w:rsid w:val="470A31FC"/>
    <w:rsid w:val="470A60D7"/>
    <w:rsid w:val="470C2E8C"/>
    <w:rsid w:val="470D0E1E"/>
    <w:rsid w:val="470F6CB1"/>
    <w:rsid w:val="470FA612"/>
    <w:rsid w:val="470FF11E"/>
    <w:rsid w:val="471032E6"/>
    <w:rsid w:val="4711C317"/>
    <w:rsid w:val="471228B1"/>
    <w:rsid w:val="4712A5D6"/>
    <w:rsid w:val="4712CB9E"/>
    <w:rsid w:val="4712D348"/>
    <w:rsid w:val="4713406C"/>
    <w:rsid w:val="47135ABA"/>
    <w:rsid w:val="47139F52"/>
    <w:rsid w:val="4713BC4C"/>
    <w:rsid w:val="4714540C"/>
    <w:rsid w:val="471527AB"/>
    <w:rsid w:val="47160CB9"/>
    <w:rsid w:val="47162ED0"/>
    <w:rsid w:val="47163B0A"/>
    <w:rsid w:val="471743BB"/>
    <w:rsid w:val="4718CAA1"/>
    <w:rsid w:val="471AE7DC"/>
    <w:rsid w:val="471B5657"/>
    <w:rsid w:val="471BDD96"/>
    <w:rsid w:val="471CEF4A"/>
    <w:rsid w:val="471D28CC"/>
    <w:rsid w:val="471D525F"/>
    <w:rsid w:val="471D53BE"/>
    <w:rsid w:val="471DAB03"/>
    <w:rsid w:val="471F3564"/>
    <w:rsid w:val="471F82EA"/>
    <w:rsid w:val="47209A76"/>
    <w:rsid w:val="4720FE97"/>
    <w:rsid w:val="4721D412"/>
    <w:rsid w:val="472364AC"/>
    <w:rsid w:val="4723E5BB"/>
    <w:rsid w:val="47249899"/>
    <w:rsid w:val="47259CFC"/>
    <w:rsid w:val="47270594"/>
    <w:rsid w:val="47274CC6"/>
    <w:rsid w:val="4727C1C5"/>
    <w:rsid w:val="47286707"/>
    <w:rsid w:val="4728886C"/>
    <w:rsid w:val="472A0248"/>
    <w:rsid w:val="472A6FEB"/>
    <w:rsid w:val="472C4FA2"/>
    <w:rsid w:val="472E129D"/>
    <w:rsid w:val="472E1D7E"/>
    <w:rsid w:val="472E9D7A"/>
    <w:rsid w:val="472F6A80"/>
    <w:rsid w:val="472FEE83"/>
    <w:rsid w:val="47306BB9"/>
    <w:rsid w:val="47308A16"/>
    <w:rsid w:val="4730910C"/>
    <w:rsid w:val="4730D2BB"/>
    <w:rsid w:val="4730D359"/>
    <w:rsid w:val="473197CE"/>
    <w:rsid w:val="47323116"/>
    <w:rsid w:val="47335E79"/>
    <w:rsid w:val="4733CF96"/>
    <w:rsid w:val="4733DE2F"/>
    <w:rsid w:val="473467A7"/>
    <w:rsid w:val="4734E0DD"/>
    <w:rsid w:val="47359E77"/>
    <w:rsid w:val="47368833"/>
    <w:rsid w:val="4737C858"/>
    <w:rsid w:val="4739A424"/>
    <w:rsid w:val="473A57D7"/>
    <w:rsid w:val="473AA279"/>
    <w:rsid w:val="473D1AAD"/>
    <w:rsid w:val="473DB709"/>
    <w:rsid w:val="473F8B38"/>
    <w:rsid w:val="4740565B"/>
    <w:rsid w:val="4741B61F"/>
    <w:rsid w:val="4741FF88"/>
    <w:rsid w:val="4743C7D9"/>
    <w:rsid w:val="47442133"/>
    <w:rsid w:val="474433E0"/>
    <w:rsid w:val="47449F55"/>
    <w:rsid w:val="47453B08"/>
    <w:rsid w:val="4745E506"/>
    <w:rsid w:val="47469F5E"/>
    <w:rsid w:val="4748DDA9"/>
    <w:rsid w:val="474904AA"/>
    <w:rsid w:val="4749BD21"/>
    <w:rsid w:val="474AB908"/>
    <w:rsid w:val="474ADDB9"/>
    <w:rsid w:val="474AE04F"/>
    <w:rsid w:val="474CB4B0"/>
    <w:rsid w:val="474D5834"/>
    <w:rsid w:val="474DD029"/>
    <w:rsid w:val="474F1A62"/>
    <w:rsid w:val="475016C8"/>
    <w:rsid w:val="47511AE1"/>
    <w:rsid w:val="47512AD2"/>
    <w:rsid w:val="47521C28"/>
    <w:rsid w:val="47523182"/>
    <w:rsid w:val="4752CAAB"/>
    <w:rsid w:val="4752F37E"/>
    <w:rsid w:val="4753B624"/>
    <w:rsid w:val="4754B4F5"/>
    <w:rsid w:val="47552224"/>
    <w:rsid w:val="47554207"/>
    <w:rsid w:val="4755822B"/>
    <w:rsid w:val="4756D4BF"/>
    <w:rsid w:val="47577FC4"/>
    <w:rsid w:val="4757BACC"/>
    <w:rsid w:val="4757CF4F"/>
    <w:rsid w:val="4757FE0D"/>
    <w:rsid w:val="475A81ED"/>
    <w:rsid w:val="475A9C8C"/>
    <w:rsid w:val="475B0A1A"/>
    <w:rsid w:val="475BD9BE"/>
    <w:rsid w:val="475BF632"/>
    <w:rsid w:val="475D01D6"/>
    <w:rsid w:val="475F287E"/>
    <w:rsid w:val="47607151"/>
    <w:rsid w:val="47609943"/>
    <w:rsid w:val="47611C5C"/>
    <w:rsid w:val="4761456B"/>
    <w:rsid w:val="47616566"/>
    <w:rsid w:val="47623720"/>
    <w:rsid w:val="47624159"/>
    <w:rsid w:val="47628158"/>
    <w:rsid w:val="47640B74"/>
    <w:rsid w:val="4764169D"/>
    <w:rsid w:val="4764215C"/>
    <w:rsid w:val="476457E0"/>
    <w:rsid w:val="4764AB1A"/>
    <w:rsid w:val="4764BDBD"/>
    <w:rsid w:val="4764C762"/>
    <w:rsid w:val="476637F1"/>
    <w:rsid w:val="47669238"/>
    <w:rsid w:val="47669A5C"/>
    <w:rsid w:val="4768B093"/>
    <w:rsid w:val="47694085"/>
    <w:rsid w:val="4769B1CE"/>
    <w:rsid w:val="476B92AB"/>
    <w:rsid w:val="476C2306"/>
    <w:rsid w:val="476C8EFA"/>
    <w:rsid w:val="476D3DC7"/>
    <w:rsid w:val="476EAE1C"/>
    <w:rsid w:val="476F785A"/>
    <w:rsid w:val="476F7FAA"/>
    <w:rsid w:val="47704D70"/>
    <w:rsid w:val="47713863"/>
    <w:rsid w:val="47740FB6"/>
    <w:rsid w:val="47751B73"/>
    <w:rsid w:val="4775BD4C"/>
    <w:rsid w:val="4776992D"/>
    <w:rsid w:val="4776A87C"/>
    <w:rsid w:val="4776F3CE"/>
    <w:rsid w:val="47788255"/>
    <w:rsid w:val="47796320"/>
    <w:rsid w:val="477A745E"/>
    <w:rsid w:val="477ACFB6"/>
    <w:rsid w:val="477C1D17"/>
    <w:rsid w:val="477E4916"/>
    <w:rsid w:val="477F0BFF"/>
    <w:rsid w:val="477F7AA2"/>
    <w:rsid w:val="478008A7"/>
    <w:rsid w:val="47805051"/>
    <w:rsid w:val="4780602C"/>
    <w:rsid w:val="478152E1"/>
    <w:rsid w:val="47840552"/>
    <w:rsid w:val="4784428B"/>
    <w:rsid w:val="47852DCB"/>
    <w:rsid w:val="4785E19D"/>
    <w:rsid w:val="47872E8E"/>
    <w:rsid w:val="4787FBFC"/>
    <w:rsid w:val="478A9D04"/>
    <w:rsid w:val="478AA02D"/>
    <w:rsid w:val="478BCBF4"/>
    <w:rsid w:val="478C5541"/>
    <w:rsid w:val="478D0DC4"/>
    <w:rsid w:val="478D27F0"/>
    <w:rsid w:val="478D9C0F"/>
    <w:rsid w:val="478DA0AD"/>
    <w:rsid w:val="478E7B31"/>
    <w:rsid w:val="478EF1B9"/>
    <w:rsid w:val="478EF44C"/>
    <w:rsid w:val="478F18E1"/>
    <w:rsid w:val="478F6EDA"/>
    <w:rsid w:val="479074AB"/>
    <w:rsid w:val="47910A4B"/>
    <w:rsid w:val="47912EF9"/>
    <w:rsid w:val="4792573B"/>
    <w:rsid w:val="479357E8"/>
    <w:rsid w:val="47938BA0"/>
    <w:rsid w:val="47954C81"/>
    <w:rsid w:val="47956853"/>
    <w:rsid w:val="4796823C"/>
    <w:rsid w:val="479798BC"/>
    <w:rsid w:val="47985A78"/>
    <w:rsid w:val="4799DC8C"/>
    <w:rsid w:val="479A7322"/>
    <w:rsid w:val="479ADBB3"/>
    <w:rsid w:val="479C1EB9"/>
    <w:rsid w:val="479CA206"/>
    <w:rsid w:val="479DE3D3"/>
    <w:rsid w:val="479F503F"/>
    <w:rsid w:val="479F9B24"/>
    <w:rsid w:val="47A05B31"/>
    <w:rsid w:val="47A08AD0"/>
    <w:rsid w:val="47A0FAE4"/>
    <w:rsid w:val="47A14DC0"/>
    <w:rsid w:val="47A18D00"/>
    <w:rsid w:val="47A1B186"/>
    <w:rsid w:val="47A1CD9B"/>
    <w:rsid w:val="47A441F9"/>
    <w:rsid w:val="47A4E0FE"/>
    <w:rsid w:val="47A55587"/>
    <w:rsid w:val="47A6DEB4"/>
    <w:rsid w:val="47A8AC8A"/>
    <w:rsid w:val="47A9334D"/>
    <w:rsid w:val="47AA06FF"/>
    <w:rsid w:val="47AAC8B9"/>
    <w:rsid w:val="47AB6328"/>
    <w:rsid w:val="47AC72A6"/>
    <w:rsid w:val="47AD247C"/>
    <w:rsid w:val="47ADB367"/>
    <w:rsid w:val="47AF2DA3"/>
    <w:rsid w:val="47AFEADB"/>
    <w:rsid w:val="47B01969"/>
    <w:rsid w:val="47B0DAD0"/>
    <w:rsid w:val="47B17F19"/>
    <w:rsid w:val="47B1D203"/>
    <w:rsid w:val="47B2F722"/>
    <w:rsid w:val="47B3B5E4"/>
    <w:rsid w:val="47B469F6"/>
    <w:rsid w:val="47B4751F"/>
    <w:rsid w:val="47B68B39"/>
    <w:rsid w:val="47B6EDCB"/>
    <w:rsid w:val="47B71BF0"/>
    <w:rsid w:val="47B79573"/>
    <w:rsid w:val="47B7EEE3"/>
    <w:rsid w:val="47B89F41"/>
    <w:rsid w:val="47BCF0E0"/>
    <w:rsid w:val="47BCFE75"/>
    <w:rsid w:val="47BD2C44"/>
    <w:rsid w:val="47BD46B0"/>
    <w:rsid w:val="47BD6250"/>
    <w:rsid w:val="47BD68FD"/>
    <w:rsid w:val="47BDFB33"/>
    <w:rsid w:val="47BF45E7"/>
    <w:rsid w:val="47BF98E0"/>
    <w:rsid w:val="47C014C0"/>
    <w:rsid w:val="47C01933"/>
    <w:rsid w:val="47C059C1"/>
    <w:rsid w:val="47C07435"/>
    <w:rsid w:val="47C0F861"/>
    <w:rsid w:val="47C22B54"/>
    <w:rsid w:val="47C7DBBE"/>
    <w:rsid w:val="47CA06CD"/>
    <w:rsid w:val="47CA968B"/>
    <w:rsid w:val="47CAE6A9"/>
    <w:rsid w:val="47CBF221"/>
    <w:rsid w:val="47CC840B"/>
    <w:rsid w:val="47CCDD82"/>
    <w:rsid w:val="47CD0A9F"/>
    <w:rsid w:val="47CD826C"/>
    <w:rsid w:val="47CE8FA7"/>
    <w:rsid w:val="47CEDF47"/>
    <w:rsid w:val="47CEDFD1"/>
    <w:rsid w:val="47CFDF81"/>
    <w:rsid w:val="47D01E1F"/>
    <w:rsid w:val="47D0353B"/>
    <w:rsid w:val="47D1575C"/>
    <w:rsid w:val="47D1F698"/>
    <w:rsid w:val="47D4B966"/>
    <w:rsid w:val="47D5FB4F"/>
    <w:rsid w:val="47D89890"/>
    <w:rsid w:val="47D927E2"/>
    <w:rsid w:val="47DA052A"/>
    <w:rsid w:val="47DB42A7"/>
    <w:rsid w:val="47DC4FD7"/>
    <w:rsid w:val="47DCEE85"/>
    <w:rsid w:val="47DDE22C"/>
    <w:rsid w:val="47DE143C"/>
    <w:rsid w:val="47E023B9"/>
    <w:rsid w:val="47E02CD8"/>
    <w:rsid w:val="47E064CA"/>
    <w:rsid w:val="47E15A15"/>
    <w:rsid w:val="47E161C9"/>
    <w:rsid w:val="47E31907"/>
    <w:rsid w:val="47E3E6A4"/>
    <w:rsid w:val="47E49E01"/>
    <w:rsid w:val="47E5754C"/>
    <w:rsid w:val="47E62863"/>
    <w:rsid w:val="47E6927C"/>
    <w:rsid w:val="47E706E3"/>
    <w:rsid w:val="47E75C0C"/>
    <w:rsid w:val="47E82261"/>
    <w:rsid w:val="47E8C6DE"/>
    <w:rsid w:val="47E9117D"/>
    <w:rsid w:val="47E927F5"/>
    <w:rsid w:val="47EA7927"/>
    <w:rsid w:val="47EA9D6D"/>
    <w:rsid w:val="47EB75D4"/>
    <w:rsid w:val="47EF0025"/>
    <w:rsid w:val="47EF6A46"/>
    <w:rsid w:val="47F12AD5"/>
    <w:rsid w:val="47F1788A"/>
    <w:rsid w:val="47F1D016"/>
    <w:rsid w:val="47F33FCC"/>
    <w:rsid w:val="47F39F4C"/>
    <w:rsid w:val="47F3A611"/>
    <w:rsid w:val="47F444FB"/>
    <w:rsid w:val="47F45B0E"/>
    <w:rsid w:val="47F49444"/>
    <w:rsid w:val="47F782D7"/>
    <w:rsid w:val="47F8A994"/>
    <w:rsid w:val="47F9E94C"/>
    <w:rsid w:val="47FC429D"/>
    <w:rsid w:val="47FCA5F2"/>
    <w:rsid w:val="47FD84F6"/>
    <w:rsid w:val="47FE1137"/>
    <w:rsid w:val="47FF0BBD"/>
    <w:rsid w:val="47FF11D4"/>
    <w:rsid w:val="47FF2072"/>
    <w:rsid w:val="47FF4231"/>
    <w:rsid w:val="47FF547F"/>
    <w:rsid w:val="47FF7192"/>
    <w:rsid w:val="4800E54B"/>
    <w:rsid w:val="480150DD"/>
    <w:rsid w:val="48015F78"/>
    <w:rsid w:val="48017869"/>
    <w:rsid w:val="48019388"/>
    <w:rsid w:val="4801E56E"/>
    <w:rsid w:val="4803ACC4"/>
    <w:rsid w:val="4803FDD7"/>
    <w:rsid w:val="48068AED"/>
    <w:rsid w:val="480873FE"/>
    <w:rsid w:val="4808E988"/>
    <w:rsid w:val="48093925"/>
    <w:rsid w:val="480B94CD"/>
    <w:rsid w:val="480BA5D9"/>
    <w:rsid w:val="480CE0DB"/>
    <w:rsid w:val="480D329A"/>
    <w:rsid w:val="480F58BC"/>
    <w:rsid w:val="4810449F"/>
    <w:rsid w:val="481181B4"/>
    <w:rsid w:val="481269C5"/>
    <w:rsid w:val="48133FEB"/>
    <w:rsid w:val="48137905"/>
    <w:rsid w:val="4813C6F0"/>
    <w:rsid w:val="481421D1"/>
    <w:rsid w:val="48145E89"/>
    <w:rsid w:val="4814DDA6"/>
    <w:rsid w:val="481527DB"/>
    <w:rsid w:val="48154793"/>
    <w:rsid w:val="4817DA73"/>
    <w:rsid w:val="48184337"/>
    <w:rsid w:val="481BAF36"/>
    <w:rsid w:val="481CBBDF"/>
    <w:rsid w:val="481CE57D"/>
    <w:rsid w:val="481D34A7"/>
    <w:rsid w:val="481D9967"/>
    <w:rsid w:val="481DF1B4"/>
    <w:rsid w:val="48203487"/>
    <w:rsid w:val="4821ADA0"/>
    <w:rsid w:val="4821D2FD"/>
    <w:rsid w:val="48221376"/>
    <w:rsid w:val="48225B21"/>
    <w:rsid w:val="48230B15"/>
    <w:rsid w:val="482335D8"/>
    <w:rsid w:val="4823D0F2"/>
    <w:rsid w:val="48249E9B"/>
    <w:rsid w:val="4824DA6D"/>
    <w:rsid w:val="4825D64D"/>
    <w:rsid w:val="4826038F"/>
    <w:rsid w:val="48260A39"/>
    <w:rsid w:val="48276FFE"/>
    <w:rsid w:val="4829A6FC"/>
    <w:rsid w:val="482A1CBE"/>
    <w:rsid w:val="482B58A5"/>
    <w:rsid w:val="482B63AC"/>
    <w:rsid w:val="482B7A75"/>
    <w:rsid w:val="482C4745"/>
    <w:rsid w:val="482CB8C6"/>
    <w:rsid w:val="482DF54B"/>
    <w:rsid w:val="482DF80D"/>
    <w:rsid w:val="482F0853"/>
    <w:rsid w:val="482F2694"/>
    <w:rsid w:val="48300503"/>
    <w:rsid w:val="48304C69"/>
    <w:rsid w:val="4830DE71"/>
    <w:rsid w:val="48313D1F"/>
    <w:rsid w:val="48314A46"/>
    <w:rsid w:val="48344FB8"/>
    <w:rsid w:val="48356321"/>
    <w:rsid w:val="48357FCD"/>
    <w:rsid w:val="4835D5A9"/>
    <w:rsid w:val="48362D14"/>
    <w:rsid w:val="4838AB54"/>
    <w:rsid w:val="4839025D"/>
    <w:rsid w:val="483AEB30"/>
    <w:rsid w:val="483B3213"/>
    <w:rsid w:val="483C4B16"/>
    <w:rsid w:val="483CB0CC"/>
    <w:rsid w:val="483DB1FE"/>
    <w:rsid w:val="483E05AB"/>
    <w:rsid w:val="483E4A9C"/>
    <w:rsid w:val="483ED2BC"/>
    <w:rsid w:val="483F0FC9"/>
    <w:rsid w:val="48409811"/>
    <w:rsid w:val="48410544"/>
    <w:rsid w:val="4841A5B9"/>
    <w:rsid w:val="4841BD8B"/>
    <w:rsid w:val="4841CB20"/>
    <w:rsid w:val="48425E6C"/>
    <w:rsid w:val="48440865"/>
    <w:rsid w:val="48445B6A"/>
    <w:rsid w:val="48449935"/>
    <w:rsid w:val="484621DE"/>
    <w:rsid w:val="484631A1"/>
    <w:rsid w:val="484690EC"/>
    <w:rsid w:val="484691C3"/>
    <w:rsid w:val="4848A520"/>
    <w:rsid w:val="4848B174"/>
    <w:rsid w:val="4848B936"/>
    <w:rsid w:val="484AEDE4"/>
    <w:rsid w:val="484C265A"/>
    <w:rsid w:val="484CB1BF"/>
    <w:rsid w:val="484D711B"/>
    <w:rsid w:val="484DBB8C"/>
    <w:rsid w:val="484DCB91"/>
    <w:rsid w:val="484F6C4F"/>
    <w:rsid w:val="484FEE7A"/>
    <w:rsid w:val="4850017E"/>
    <w:rsid w:val="4850AB02"/>
    <w:rsid w:val="4850D055"/>
    <w:rsid w:val="4851C897"/>
    <w:rsid w:val="4852972A"/>
    <w:rsid w:val="4853D040"/>
    <w:rsid w:val="48542784"/>
    <w:rsid w:val="4856D936"/>
    <w:rsid w:val="485B5494"/>
    <w:rsid w:val="485B7A52"/>
    <w:rsid w:val="485BA1E9"/>
    <w:rsid w:val="485BEFC4"/>
    <w:rsid w:val="485C29B4"/>
    <w:rsid w:val="485D5D87"/>
    <w:rsid w:val="485DBEC4"/>
    <w:rsid w:val="485EE97B"/>
    <w:rsid w:val="485F7D75"/>
    <w:rsid w:val="4862764B"/>
    <w:rsid w:val="48627FF0"/>
    <w:rsid w:val="486353F8"/>
    <w:rsid w:val="48637ED6"/>
    <w:rsid w:val="4863F645"/>
    <w:rsid w:val="4865AC90"/>
    <w:rsid w:val="48660E85"/>
    <w:rsid w:val="4866DA4C"/>
    <w:rsid w:val="4866E9B3"/>
    <w:rsid w:val="4867DF48"/>
    <w:rsid w:val="4867ED6E"/>
    <w:rsid w:val="48681C3B"/>
    <w:rsid w:val="48684A7D"/>
    <w:rsid w:val="48688E09"/>
    <w:rsid w:val="48699829"/>
    <w:rsid w:val="486A0710"/>
    <w:rsid w:val="486A6918"/>
    <w:rsid w:val="486B7328"/>
    <w:rsid w:val="486C0121"/>
    <w:rsid w:val="486C1DD1"/>
    <w:rsid w:val="486C4066"/>
    <w:rsid w:val="486C84F8"/>
    <w:rsid w:val="486CF49D"/>
    <w:rsid w:val="486D25A6"/>
    <w:rsid w:val="486DD20B"/>
    <w:rsid w:val="486E8DA2"/>
    <w:rsid w:val="486EBE0C"/>
    <w:rsid w:val="486F44A1"/>
    <w:rsid w:val="486FBBED"/>
    <w:rsid w:val="48718537"/>
    <w:rsid w:val="4871B8D2"/>
    <w:rsid w:val="48724081"/>
    <w:rsid w:val="4872827B"/>
    <w:rsid w:val="487540AA"/>
    <w:rsid w:val="4875DC4A"/>
    <w:rsid w:val="4875DD3B"/>
    <w:rsid w:val="4875E5EF"/>
    <w:rsid w:val="4876165F"/>
    <w:rsid w:val="4876A330"/>
    <w:rsid w:val="4877B214"/>
    <w:rsid w:val="4877BCFD"/>
    <w:rsid w:val="48785E4B"/>
    <w:rsid w:val="4878B827"/>
    <w:rsid w:val="48797609"/>
    <w:rsid w:val="487995CA"/>
    <w:rsid w:val="4879D17E"/>
    <w:rsid w:val="487A8EED"/>
    <w:rsid w:val="487A9794"/>
    <w:rsid w:val="487AF11C"/>
    <w:rsid w:val="487B2271"/>
    <w:rsid w:val="487B3E35"/>
    <w:rsid w:val="487BB3DB"/>
    <w:rsid w:val="4880429A"/>
    <w:rsid w:val="488197B6"/>
    <w:rsid w:val="48820534"/>
    <w:rsid w:val="48834F06"/>
    <w:rsid w:val="488493AF"/>
    <w:rsid w:val="48850E97"/>
    <w:rsid w:val="48858B68"/>
    <w:rsid w:val="48864946"/>
    <w:rsid w:val="48872B43"/>
    <w:rsid w:val="48883C8A"/>
    <w:rsid w:val="4889F76B"/>
    <w:rsid w:val="488A1226"/>
    <w:rsid w:val="488A483E"/>
    <w:rsid w:val="488AB9D4"/>
    <w:rsid w:val="488B8099"/>
    <w:rsid w:val="488B90E0"/>
    <w:rsid w:val="488BA31F"/>
    <w:rsid w:val="488C580D"/>
    <w:rsid w:val="488D655C"/>
    <w:rsid w:val="488E857A"/>
    <w:rsid w:val="488EDFEC"/>
    <w:rsid w:val="488FA4B1"/>
    <w:rsid w:val="489048AB"/>
    <w:rsid w:val="4891C164"/>
    <w:rsid w:val="48929F85"/>
    <w:rsid w:val="4892E08E"/>
    <w:rsid w:val="4893039F"/>
    <w:rsid w:val="48930B4C"/>
    <w:rsid w:val="4894280D"/>
    <w:rsid w:val="48950562"/>
    <w:rsid w:val="4896FEDC"/>
    <w:rsid w:val="4897A039"/>
    <w:rsid w:val="4897B3C0"/>
    <w:rsid w:val="489892B8"/>
    <w:rsid w:val="48997CDF"/>
    <w:rsid w:val="489A3E47"/>
    <w:rsid w:val="489B08B2"/>
    <w:rsid w:val="489B6942"/>
    <w:rsid w:val="489C3775"/>
    <w:rsid w:val="489CE92D"/>
    <w:rsid w:val="489D5E25"/>
    <w:rsid w:val="489F811A"/>
    <w:rsid w:val="48A0569B"/>
    <w:rsid w:val="48A1963F"/>
    <w:rsid w:val="48A261A9"/>
    <w:rsid w:val="48A27A17"/>
    <w:rsid w:val="48A454B0"/>
    <w:rsid w:val="48A47075"/>
    <w:rsid w:val="48A58D44"/>
    <w:rsid w:val="48A87506"/>
    <w:rsid w:val="48A8DAF5"/>
    <w:rsid w:val="48A97FE4"/>
    <w:rsid w:val="48A98BEA"/>
    <w:rsid w:val="48A9926B"/>
    <w:rsid w:val="48AA2DBD"/>
    <w:rsid w:val="48AA312A"/>
    <w:rsid w:val="48AB7BB1"/>
    <w:rsid w:val="48AC19DF"/>
    <w:rsid w:val="48AC2EA7"/>
    <w:rsid w:val="48AC46E6"/>
    <w:rsid w:val="48ACD950"/>
    <w:rsid w:val="48AD844A"/>
    <w:rsid w:val="48AE0971"/>
    <w:rsid w:val="48AF27CB"/>
    <w:rsid w:val="48AF49FD"/>
    <w:rsid w:val="48B2940F"/>
    <w:rsid w:val="48B53EAF"/>
    <w:rsid w:val="48B61550"/>
    <w:rsid w:val="48B6E336"/>
    <w:rsid w:val="48B7ADF7"/>
    <w:rsid w:val="48B7BAEE"/>
    <w:rsid w:val="48B819FE"/>
    <w:rsid w:val="48B8BD15"/>
    <w:rsid w:val="48B8BE69"/>
    <w:rsid w:val="48B96D0B"/>
    <w:rsid w:val="48B9E791"/>
    <w:rsid w:val="48BB0D92"/>
    <w:rsid w:val="48BBB1DC"/>
    <w:rsid w:val="48BD15D4"/>
    <w:rsid w:val="48BDB14E"/>
    <w:rsid w:val="48BDCD75"/>
    <w:rsid w:val="48BE17CB"/>
    <w:rsid w:val="48BE2D3D"/>
    <w:rsid w:val="48BE582D"/>
    <w:rsid w:val="48BFA8FA"/>
    <w:rsid w:val="48C101FD"/>
    <w:rsid w:val="48C38942"/>
    <w:rsid w:val="48C391F1"/>
    <w:rsid w:val="48C50657"/>
    <w:rsid w:val="48C5B3CB"/>
    <w:rsid w:val="48C6321D"/>
    <w:rsid w:val="48C636AC"/>
    <w:rsid w:val="48C663C9"/>
    <w:rsid w:val="48C791E0"/>
    <w:rsid w:val="48C825E4"/>
    <w:rsid w:val="48C833B2"/>
    <w:rsid w:val="48C9A4E3"/>
    <w:rsid w:val="48C9DB21"/>
    <w:rsid w:val="48C9EDDF"/>
    <w:rsid w:val="48CA397D"/>
    <w:rsid w:val="48CA9D7F"/>
    <w:rsid w:val="48CB08BF"/>
    <w:rsid w:val="48CB881A"/>
    <w:rsid w:val="48CBD9F6"/>
    <w:rsid w:val="48CC32F3"/>
    <w:rsid w:val="48CCBFDD"/>
    <w:rsid w:val="48CCEEAC"/>
    <w:rsid w:val="48CE990B"/>
    <w:rsid w:val="48CF0870"/>
    <w:rsid w:val="48D0A2BA"/>
    <w:rsid w:val="48D0D834"/>
    <w:rsid w:val="48D1198D"/>
    <w:rsid w:val="48D12567"/>
    <w:rsid w:val="48D20AE2"/>
    <w:rsid w:val="48D28D61"/>
    <w:rsid w:val="48D2EFA5"/>
    <w:rsid w:val="48D3EE3D"/>
    <w:rsid w:val="48D4A06A"/>
    <w:rsid w:val="48D58A58"/>
    <w:rsid w:val="48D613E5"/>
    <w:rsid w:val="48D6FE02"/>
    <w:rsid w:val="48D7790F"/>
    <w:rsid w:val="48D81975"/>
    <w:rsid w:val="48D870C7"/>
    <w:rsid w:val="48D8B50A"/>
    <w:rsid w:val="48D8E1D2"/>
    <w:rsid w:val="48D9001B"/>
    <w:rsid w:val="48D907B3"/>
    <w:rsid w:val="48D912F0"/>
    <w:rsid w:val="48D96504"/>
    <w:rsid w:val="48DCF4DC"/>
    <w:rsid w:val="48DD283B"/>
    <w:rsid w:val="48DD874E"/>
    <w:rsid w:val="48DE5351"/>
    <w:rsid w:val="48DF7C93"/>
    <w:rsid w:val="48DFC4E7"/>
    <w:rsid w:val="48E02A70"/>
    <w:rsid w:val="48E06462"/>
    <w:rsid w:val="48E07EFB"/>
    <w:rsid w:val="48E13E33"/>
    <w:rsid w:val="48E1C8DA"/>
    <w:rsid w:val="48E2A0AA"/>
    <w:rsid w:val="48E2B084"/>
    <w:rsid w:val="48E51B73"/>
    <w:rsid w:val="48E707E7"/>
    <w:rsid w:val="48E80578"/>
    <w:rsid w:val="48E83C5D"/>
    <w:rsid w:val="48E85ECD"/>
    <w:rsid w:val="48E88292"/>
    <w:rsid w:val="48E9D837"/>
    <w:rsid w:val="48EA4583"/>
    <w:rsid w:val="48EAA151"/>
    <w:rsid w:val="48EB2798"/>
    <w:rsid w:val="48EC9471"/>
    <w:rsid w:val="48ED58EB"/>
    <w:rsid w:val="48EDDB5F"/>
    <w:rsid w:val="48EE2C24"/>
    <w:rsid w:val="48EF384B"/>
    <w:rsid w:val="48F0161A"/>
    <w:rsid w:val="48F0FA25"/>
    <w:rsid w:val="48F124F8"/>
    <w:rsid w:val="48F1AA0A"/>
    <w:rsid w:val="48F1F38F"/>
    <w:rsid w:val="48F22807"/>
    <w:rsid w:val="48F2387D"/>
    <w:rsid w:val="48F25B67"/>
    <w:rsid w:val="48F2D1C4"/>
    <w:rsid w:val="48F33976"/>
    <w:rsid w:val="48F37DF5"/>
    <w:rsid w:val="48F394DF"/>
    <w:rsid w:val="48F3DF3F"/>
    <w:rsid w:val="48F4E4A7"/>
    <w:rsid w:val="48F7A386"/>
    <w:rsid w:val="48F8AC53"/>
    <w:rsid w:val="48F98C3A"/>
    <w:rsid w:val="48F9A6F5"/>
    <w:rsid w:val="48FA7BDC"/>
    <w:rsid w:val="48FC6522"/>
    <w:rsid w:val="48FC82BD"/>
    <w:rsid w:val="48FD7C21"/>
    <w:rsid w:val="48FDBA6B"/>
    <w:rsid w:val="48FE5195"/>
    <w:rsid w:val="490044AB"/>
    <w:rsid w:val="490055A6"/>
    <w:rsid w:val="4900A29E"/>
    <w:rsid w:val="49024A52"/>
    <w:rsid w:val="4903F0E6"/>
    <w:rsid w:val="49063088"/>
    <w:rsid w:val="49075966"/>
    <w:rsid w:val="49076ED0"/>
    <w:rsid w:val="490809BF"/>
    <w:rsid w:val="4908F68A"/>
    <w:rsid w:val="49091F03"/>
    <w:rsid w:val="4909EA88"/>
    <w:rsid w:val="490BF1F1"/>
    <w:rsid w:val="490C250B"/>
    <w:rsid w:val="490C3859"/>
    <w:rsid w:val="490D61F5"/>
    <w:rsid w:val="4910D900"/>
    <w:rsid w:val="4912208E"/>
    <w:rsid w:val="4912813D"/>
    <w:rsid w:val="4914587E"/>
    <w:rsid w:val="4914A2F9"/>
    <w:rsid w:val="4915B2E5"/>
    <w:rsid w:val="4916AE9B"/>
    <w:rsid w:val="49183AB7"/>
    <w:rsid w:val="49190D3D"/>
    <w:rsid w:val="49192074"/>
    <w:rsid w:val="4919435D"/>
    <w:rsid w:val="49194EBB"/>
    <w:rsid w:val="491992EA"/>
    <w:rsid w:val="4919D8A5"/>
    <w:rsid w:val="4919F887"/>
    <w:rsid w:val="491B9B36"/>
    <w:rsid w:val="491DF44D"/>
    <w:rsid w:val="491E01AD"/>
    <w:rsid w:val="491F11A4"/>
    <w:rsid w:val="491F51E5"/>
    <w:rsid w:val="492072E0"/>
    <w:rsid w:val="49227F9B"/>
    <w:rsid w:val="4922B453"/>
    <w:rsid w:val="4923023D"/>
    <w:rsid w:val="49234E8F"/>
    <w:rsid w:val="4923ACCC"/>
    <w:rsid w:val="4923D19F"/>
    <w:rsid w:val="49244441"/>
    <w:rsid w:val="4924690F"/>
    <w:rsid w:val="49254AA4"/>
    <w:rsid w:val="4925C005"/>
    <w:rsid w:val="49264BF7"/>
    <w:rsid w:val="4928A3B5"/>
    <w:rsid w:val="4928CB04"/>
    <w:rsid w:val="49295BE6"/>
    <w:rsid w:val="492A1670"/>
    <w:rsid w:val="492A69FA"/>
    <w:rsid w:val="492BA881"/>
    <w:rsid w:val="492BD39F"/>
    <w:rsid w:val="492CB4C6"/>
    <w:rsid w:val="492D3B79"/>
    <w:rsid w:val="492DFA52"/>
    <w:rsid w:val="492E5C3E"/>
    <w:rsid w:val="4930A0AF"/>
    <w:rsid w:val="493118C9"/>
    <w:rsid w:val="49318528"/>
    <w:rsid w:val="49325954"/>
    <w:rsid w:val="4932B397"/>
    <w:rsid w:val="4932DD9A"/>
    <w:rsid w:val="49350B45"/>
    <w:rsid w:val="49356400"/>
    <w:rsid w:val="49357FD1"/>
    <w:rsid w:val="4936034C"/>
    <w:rsid w:val="49369E75"/>
    <w:rsid w:val="49372568"/>
    <w:rsid w:val="49372C67"/>
    <w:rsid w:val="4937334D"/>
    <w:rsid w:val="49375E1A"/>
    <w:rsid w:val="49387845"/>
    <w:rsid w:val="49391D55"/>
    <w:rsid w:val="4939CE1A"/>
    <w:rsid w:val="493A8FFE"/>
    <w:rsid w:val="493B6860"/>
    <w:rsid w:val="493BC18D"/>
    <w:rsid w:val="493C4036"/>
    <w:rsid w:val="493F539C"/>
    <w:rsid w:val="49404C48"/>
    <w:rsid w:val="4941B667"/>
    <w:rsid w:val="4941D80D"/>
    <w:rsid w:val="4942808D"/>
    <w:rsid w:val="4944E07D"/>
    <w:rsid w:val="494522EE"/>
    <w:rsid w:val="4945E87E"/>
    <w:rsid w:val="4946F05A"/>
    <w:rsid w:val="49478587"/>
    <w:rsid w:val="4947E07B"/>
    <w:rsid w:val="494821A5"/>
    <w:rsid w:val="494879B0"/>
    <w:rsid w:val="494887E3"/>
    <w:rsid w:val="4948BB0F"/>
    <w:rsid w:val="4948BD38"/>
    <w:rsid w:val="4948D9BB"/>
    <w:rsid w:val="494A342E"/>
    <w:rsid w:val="494A6652"/>
    <w:rsid w:val="494ADBF0"/>
    <w:rsid w:val="494B3A35"/>
    <w:rsid w:val="494C0B64"/>
    <w:rsid w:val="494D55BA"/>
    <w:rsid w:val="494DBF21"/>
    <w:rsid w:val="4950FC9E"/>
    <w:rsid w:val="49510985"/>
    <w:rsid w:val="49513583"/>
    <w:rsid w:val="4951A758"/>
    <w:rsid w:val="49533370"/>
    <w:rsid w:val="495418CD"/>
    <w:rsid w:val="49547AE3"/>
    <w:rsid w:val="4955049E"/>
    <w:rsid w:val="49550685"/>
    <w:rsid w:val="49552C65"/>
    <w:rsid w:val="49557FDF"/>
    <w:rsid w:val="49558BD9"/>
    <w:rsid w:val="49563BCE"/>
    <w:rsid w:val="49569BED"/>
    <w:rsid w:val="49575F15"/>
    <w:rsid w:val="4957BB24"/>
    <w:rsid w:val="49582648"/>
    <w:rsid w:val="4958B7D7"/>
    <w:rsid w:val="4958F247"/>
    <w:rsid w:val="49591978"/>
    <w:rsid w:val="4959F538"/>
    <w:rsid w:val="495A5CD0"/>
    <w:rsid w:val="495A94DC"/>
    <w:rsid w:val="495A9E9D"/>
    <w:rsid w:val="495B96E2"/>
    <w:rsid w:val="495BC2DC"/>
    <w:rsid w:val="495D94EF"/>
    <w:rsid w:val="495E00F5"/>
    <w:rsid w:val="4961BD61"/>
    <w:rsid w:val="49628797"/>
    <w:rsid w:val="4962DAA4"/>
    <w:rsid w:val="4963BCBD"/>
    <w:rsid w:val="4963CE91"/>
    <w:rsid w:val="496446DA"/>
    <w:rsid w:val="4964EA3E"/>
    <w:rsid w:val="4965D722"/>
    <w:rsid w:val="4966F8ED"/>
    <w:rsid w:val="49672E8F"/>
    <w:rsid w:val="4967912E"/>
    <w:rsid w:val="4967F603"/>
    <w:rsid w:val="4968FE22"/>
    <w:rsid w:val="4969C73C"/>
    <w:rsid w:val="496A1BA6"/>
    <w:rsid w:val="496A44AE"/>
    <w:rsid w:val="496B07DB"/>
    <w:rsid w:val="496B411A"/>
    <w:rsid w:val="496D4482"/>
    <w:rsid w:val="496DF73B"/>
    <w:rsid w:val="496DFFC1"/>
    <w:rsid w:val="496E1890"/>
    <w:rsid w:val="496F1001"/>
    <w:rsid w:val="497018E1"/>
    <w:rsid w:val="4970B71F"/>
    <w:rsid w:val="4971A943"/>
    <w:rsid w:val="49720AC6"/>
    <w:rsid w:val="4973C8D0"/>
    <w:rsid w:val="49740D4D"/>
    <w:rsid w:val="497449DC"/>
    <w:rsid w:val="4974DC41"/>
    <w:rsid w:val="4975F765"/>
    <w:rsid w:val="497615C4"/>
    <w:rsid w:val="4976764E"/>
    <w:rsid w:val="4976BDCA"/>
    <w:rsid w:val="4976FA0B"/>
    <w:rsid w:val="49774D8A"/>
    <w:rsid w:val="4977FBE2"/>
    <w:rsid w:val="49787A49"/>
    <w:rsid w:val="4978E08C"/>
    <w:rsid w:val="4979374D"/>
    <w:rsid w:val="4979F8E8"/>
    <w:rsid w:val="497BBEF6"/>
    <w:rsid w:val="497CD2FE"/>
    <w:rsid w:val="497D2699"/>
    <w:rsid w:val="497D2A76"/>
    <w:rsid w:val="497D351A"/>
    <w:rsid w:val="497DF7E1"/>
    <w:rsid w:val="497E3FB8"/>
    <w:rsid w:val="497E48E7"/>
    <w:rsid w:val="497E740D"/>
    <w:rsid w:val="497ED4E1"/>
    <w:rsid w:val="4980BBAD"/>
    <w:rsid w:val="4980E007"/>
    <w:rsid w:val="4981E0BF"/>
    <w:rsid w:val="4983C8E7"/>
    <w:rsid w:val="4983FE55"/>
    <w:rsid w:val="49849E31"/>
    <w:rsid w:val="49851D6A"/>
    <w:rsid w:val="498870E4"/>
    <w:rsid w:val="498AA8BC"/>
    <w:rsid w:val="498B98F5"/>
    <w:rsid w:val="498E29C7"/>
    <w:rsid w:val="498EE491"/>
    <w:rsid w:val="499097C4"/>
    <w:rsid w:val="49943CB2"/>
    <w:rsid w:val="49944DCC"/>
    <w:rsid w:val="49970B38"/>
    <w:rsid w:val="499761C4"/>
    <w:rsid w:val="4997CE67"/>
    <w:rsid w:val="499812FE"/>
    <w:rsid w:val="499824FE"/>
    <w:rsid w:val="4998A4F9"/>
    <w:rsid w:val="49990AAE"/>
    <w:rsid w:val="4999365B"/>
    <w:rsid w:val="4999FA53"/>
    <w:rsid w:val="499AD56C"/>
    <w:rsid w:val="499C8085"/>
    <w:rsid w:val="499D2647"/>
    <w:rsid w:val="499D598A"/>
    <w:rsid w:val="499DB3B7"/>
    <w:rsid w:val="499DB3C4"/>
    <w:rsid w:val="499DCD09"/>
    <w:rsid w:val="499DEF5B"/>
    <w:rsid w:val="499E4FFE"/>
    <w:rsid w:val="499E56C2"/>
    <w:rsid w:val="499E6278"/>
    <w:rsid w:val="499F00CD"/>
    <w:rsid w:val="499FD6AD"/>
    <w:rsid w:val="49A12AB1"/>
    <w:rsid w:val="49A2F6E2"/>
    <w:rsid w:val="49A3406B"/>
    <w:rsid w:val="49A41855"/>
    <w:rsid w:val="49A47815"/>
    <w:rsid w:val="49A4D479"/>
    <w:rsid w:val="49A7CB82"/>
    <w:rsid w:val="49A89B8C"/>
    <w:rsid w:val="49A8D4A6"/>
    <w:rsid w:val="49A96E17"/>
    <w:rsid w:val="49A97671"/>
    <w:rsid w:val="49A99B96"/>
    <w:rsid w:val="49AA8F5A"/>
    <w:rsid w:val="49AABF14"/>
    <w:rsid w:val="49AB565A"/>
    <w:rsid w:val="49ABD63A"/>
    <w:rsid w:val="49AC5308"/>
    <w:rsid w:val="49AC5FB7"/>
    <w:rsid w:val="49AC7F01"/>
    <w:rsid w:val="49AD126D"/>
    <w:rsid w:val="49AE7E35"/>
    <w:rsid w:val="49AE8F0A"/>
    <w:rsid w:val="49AF53B4"/>
    <w:rsid w:val="49AFB0C3"/>
    <w:rsid w:val="49B0D4DC"/>
    <w:rsid w:val="49B0F044"/>
    <w:rsid w:val="49B111AE"/>
    <w:rsid w:val="49B1F4FA"/>
    <w:rsid w:val="49B3DA9A"/>
    <w:rsid w:val="49B510D9"/>
    <w:rsid w:val="49B597C9"/>
    <w:rsid w:val="49B70747"/>
    <w:rsid w:val="49B76BEF"/>
    <w:rsid w:val="49B79366"/>
    <w:rsid w:val="49B8D1F4"/>
    <w:rsid w:val="49B919B7"/>
    <w:rsid w:val="49B9F392"/>
    <w:rsid w:val="49BA540B"/>
    <w:rsid w:val="49BAF43A"/>
    <w:rsid w:val="49BBCDC7"/>
    <w:rsid w:val="49BCC4E3"/>
    <w:rsid w:val="49BCE1E2"/>
    <w:rsid w:val="49C036AA"/>
    <w:rsid w:val="49C226B2"/>
    <w:rsid w:val="49C3405F"/>
    <w:rsid w:val="49C362FD"/>
    <w:rsid w:val="49C43174"/>
    <w:rsid w:val="49C5CD07"/>
    <w:rsid w:val="49C88927"/>
    <w:rsid w:val="49C8EB2C"/>
    <w:rsid w:val="49C97A9D"/>
    <w:rsid w:val="49C9C0B6"/>
    <w:rsid w:val="49CBD564"/>
    <w:rsid w:val="49CBD9AE"/>
    <w:rsid w:val="49CC03C8"/>
    <w:rsid w:val="49CCDB54"/>
    <w:rsid w:val="49CF1965"/>
    <w:rsid w:val="49CF7CD3"/>
    <w:rsid w:val="49D038E0"/>
    <w:rsid w:val="49D07D1E"/>
    <w:rsid w:val="49D0EF53"/>
    <w:rsid w:val="49D12DC0"/>
    <w:rsid w:val="49D19981"/>
    <w:rsid w:val="49D2982B"/>
    <w:rsid w:val="49D36306"/>
    <w:rsid w:val="49D38005"/>
    <w:rsid w:val="49D39EF4"/>
    <w:rsid w:val="49D55EA0"/>
    <w:rsid w:val="49D57483"/>
    <w:rsid w:val="49D57923"/>
    <w:rsid w:val="49D5E275"/>
    <w:rsid w:val="49D655E1"/>
    <w:rsid w:val="49D6F4DD"/>
    <w:rsid w:val="49D7211A"/>
    <w:rsid w:val="49D77F2D"/>
    <w:rsid w:val="49D78522"/>
    <w:rsid w:val="49D8D935"/>
    <w:rsid w:val="49D9435F"/>
    <w:rsid w:val="49D98DC1"/>
    <w:rsid w:val="49DB8F52"/>
    <w:rsid w:val="49DBAB82"/>
    <w:rsid w:val="49DC3E03"/>
    <w:rsid w:val="49DCB1B3"/>
    <w:rsid w:val="49DD6485"/>
    <w:rsid w:val="49DE8270"/>
    <w:rsid w:val="49DF35EF"/>
    <w:rsid w:val="49DF96CD"/>
    <w:rsid w:val="49DFD792"/>
    <w:rsid w:val="49E05DB1"/>
    <w:rsid w:val="49E124CC"/>
    <w:rsid w:val="49E1BB6B"/>
    <w:rsid w:val="49E2B965"/>
    <w:rsid w:val="49E44D7A"/>
    <w:rsid w:val="49E59F32"/>
    <w:rsid w:val="49E5B7D4"/>
    <w:rsid w:val="49E628FC"/>
    <w:rsid w:val="49E62A70"/>
    <w:rsid w:val="49E66CCF"/>
    <w:rsid w:val="49E67767"/>
    <w:rsid w:val="49E6BE45"/>
    <w:rsid w:val="49E72375"/>
    <w:rsid w:val="49E74C72"/>
    <w:rsid w:val="49E79292"/>
    <w:rsid w:val="49E7DE2A"/>
    <w:rsid w:val="49E85BD5"/>
    <w:rsid w:val="49E92B19"/>
    <w:rsid w:val="49EC22F5"/>
    <w:rsid w:val="49EC48CC"/>
    <w:rsid w:val="49EC57BB"/>
    <w:rsid w:val="49EF22A9"/>
    <w:rsid w:val="49F0E3E9"/>
    <w:rsid w:val="49F2CF9C"/>
    <w:rsid w:val="49F79A16"/>
    <w:rsid w:val="49FA2287"/>
    <w:rsid w:val="49FA70A8"/>
    <w:rsid w:val="49FA8FC2"/>
    <w:rsid w:val="49FAB01E"/>
    <w:rsid w:val="49FBCECA"/>
    <w:rsid w:val="49FBD6C0"/>
    <w:rsid w:val="49FC2E72"/>
    <w:rsid w:val="49FD016A"/>
    <w:rsid w:val="49FD15A1"/>
    <w:rsid w:val="49FEAAFD"/>
    <w:rsid w:val="49FF026B"/>
    <w:rsid w:val="49FFC630"/>
    <w:rsid w:val="4A00607B"/>
    <w:rsid w:val="4A021508"/>
    <w:rsid w:val="4A02342C"/>
    <w:rsid w:val="4A026D79"/>
    <w:rsid w:val="4A03C64C"/>
    <w:rsid w:val="4A03E293"/>
    <w:rsid w:val="4A044145"/>
    <w:rsid w:val="4A04830C"/>
    <w:rsid w:val="4A05F333"/>
    <w:rsid w:val="4A068AD3"/>
    <w:rsid w:val="4A06F40E"/>
    <w:rsid w:val="4A079A51"/>
    <w:rsid w:val="4A08211C"/>
    <w:rsid w:val="4A09104C"/>
    <w:rsid w:val="4A0927F6"/>
    <w:rsid w:val="4A0AFFA5"/>
    <w:rsid w:val="4A0BCB15"/>
    <w:rsid w:val="4A0C7A95"/>
    <w:rsid w:val="4A0D4823"/>
    <w:rsid w:val="4A0DF883"/>
    <w:rsid w:val="4A0DFB6E"/>
    <w:rsid w:val="4A0E21B0"/>
    <w:rsid w:val="4A0E33F1"/>
    <w:rsid w:val="4A0FD302"/>
    <w:rsid w:val="4A107882"/>
    <w:rsid w:val="4A10E169"/>
    <w:rsid w:val="4A112C25"/>
    <w:rsid w:val="4A11594C"/>
    <w:rsid w:val="4A115FD0"/>
    <w:rsid w:val="4A123D02"/>
    <w:rsid w:val="4A123F7F"/>
    <w:rsid w:val="4A139390"/>
    <w:rsid w:val="4A14160E"/>
    <w:rsid w:val="4A1483D5"/>
    <w:rsid w:val="4A14D148"/>
    <w:rsid w:val="4A166575"/>
    <w:rsid w:val="4A1727A5"/>
    <w:rsid w:val="4A174C58"/>
    <w:rsid w:val="4A184673"/>
    <w:rsid w:val="4A18D87C"/>
    <w:rsid w:val="4A1A26A1"/>
    <w:rsid w:val="4A1A7696"/>
    <w:rsid w:val="4A1B3940"/>
    <w:rsid w:val="4A1BD4DA"/>
    <w:rsid w:val="4A1C2E8A"/>
    <w:rsid w:val="4A1CDABC"/>
    <w:rsid w:val="4A1D0435"/>
    <w:rsid w:val="4A1D5572"/>
    <w:rsid w:val="4A1E17F4"/>
    <w:rsid w:val="4A1E4044"/>
    <w:rsid w:val="4A1F1F67"/>
    <w:rsid w:val="4A200C63"/>
    <w:rsid w:val="4A203D30"/>
    <w:rsid w:val="4A20BCDE"/>
    <w:rsid w:val="4A20F92A"/>
    <w:rsid w:val="4A2124FE"/>
    <w:rsid w:val="4A21535E"/>
    <w:rsid w:val="4A21E341"/>
    <w:rsid w:val="4A22B133"/>
    <w:rsid w:val="4A24787E"/>
    <w:rsid w:val="4A24C36D"/>
    <w:rsid w:val="4A25542E"/>
    <w:rsid w:val="4A25E287"/>
    <w:rsid w:val="4A260289"/>
    <w:rsid w:val="4A26E57D"/>
    <w:rsid w:val="4A2806B1"/>
    <w:rsid w:val="4A2C63C1"/>
    <w:rsid w:val="4A2D497E"/>
    <w:rsid w:val="4A2D5C83"/>
    <w:rsid w:val="4A2E3AAC"/>
    <w:rsid w:val="4A2E4CD2"/>
    <w:rsid w:val="4A2F811A"/>
    <w:rsid w:val="4A31005A"/>
    <w:rsid w:val="4A310B97"/>
    <w:rsid w:val="4A3161AD"/>
    <w:rsid w:val="4A316D39"/>
    <w:rsid w:val="4A31B6A9"/>
    <w:rsid w:val="4A31FBDA"/>
    <w:rsid w:val="4A32C0C2"/>
    <w:rsid w:val="4A32C33F"/>
    <w:rsid w:val="4A3391A5"/>
    <w:rsid w:val="4A3448FA"/>
    <w:rsid w:val="4A34820E"/>
    <w:rsid w:val="4A353608"/>
    <w:rsid w:val="4A37AE1A"/>
    <w:rsid w:val="4A381A65"/>
    <w:rsid w:val="4A390555"/>
    <w:rsid w:val="4A3959DC"/>
    <w:rsid w:val="4A39C206"/>
    <w:rsid w:val="4A39E216"/>
    <w:rsid w:val="4A3A19AF"/>
    <w:rsid w:val="4A3A55FB"/>
    <w:rsid w:val="4A3AC893"/>
    <w:rsid w:val="4A3B9E7D"/>
    <w:rsid w:val="4A3D2D47"/>
    <w:rsid w:val="4A3EEEFB"/>
    <w:rsid w:val="4A3EF0E4"/>
    <w:rsid w:val="4A3FA716"/>
    <w:rsid w:val="4A403358"/>
    <w:rsid w:val="4A42EC52"/>
    <w:rsid w:val="4A4327D8"/>
    <w:rsid w:val="4A43C713"/>
    <w:rsid w:val="4A43DE29"/>
    <w:rsid w:val="4A452980"/>
    <w:rsid w:val="4A4691E9"/>
    <w:rsid w:val="4A48EA4C"/>
    <w:rsid w:val="4A4A3DCE"/>
    <w:rsid w:val="4A4AEEDE"/>
    <w:rsid w:val="4A4B0619"/>
    <w:rsid w:val="4A4B3E8E"/>
    <w:rsid w:val="4A4B4A1D"/>
    <w:rsid w:val="4A4B7D39"/>
    <w:rsid w:val="4A4BEF61"/>
    <w:rsid w:val="4A4BF5D8"/>
    <w:rsid w:val="4A4CE1E4"/>
    <w:rsid w:val="4A4E29C0"/>
    <w:rsid w:val="4A4E6793"/>
    <w:rsid w:val="4A4EB321"/>
    <w:rsid w:val="4A4ED466"/>
    <w:rsid w:val="4A4F3222"/>
    <w:rsid w:val="4A4F6159"/>
    <w:rsid w:val="4A505168"/>
    <w:rsid w:val="4A507B66"/>
    <w:rsid w:val="4A52208A"/>
    <w:rsid w:val="4A52BBB8"/>
    <w:rsid w:val="4A54DE74"/>
    <w:rsid w:val="4A5520FF"/>
    <w:rsid w:val="4A56B722"/>
    <w:rsid w:val="4A5841B7"/>
    <w:rsid w:val="4A5A5318"/>
    <w:rsid w:val="4A5AE2CF"/>
    <w:rsid w:val="4A5D6353"/>
    <w:rsid w:val="4A5DB92F"/>
    <w:rsid w:val="4A5F6252"/>
    <w:rsid w:val="4A60332A"/>
    <w:rsid w:val="4A60D4D6"/>
    <w:rsid w:val="4A60F5D0"/>
    <w:rsid w:val="4A61E89B"/>
    <w:rsid w:val="4A623D40"/>
    <w:rsid w:val="4A63E892"/>
    <w:rsid w:val="4A6419B2"/>
    <w:rsid w:val="4A6431F0"/>
    <w:rsid w:val="4A65170C"/>
    <w:rsid w:val="4A6607AF"/>
    <w:rsid w:val="4A66482A"/>
    <w:rsid w:val="4A664FDC"/>
    <w:rsid w:val="4A6747D9"/>
    <w:rsid w:val="4A6815FC"/>
    <w:rsid w:val="4A683CF7"/>
    <w:rsid w:val="4A68A54C"/>
    <w:rsid w:val="4A6A460A"/>
    <w:rsid w:val="4A6A51D4"/>
    <w:rsid w:val="4A6A91B4"/>
    <w:rsid w:val="4A6B2A93"/>
    <w:rsid w:val="4A6E4992"/>
    <w:rsid w:val="4A6F909C"/>
    <w:rsid w:val="4A7009CE"/>
    <w:rsid w:val="4A70727E"/>
    <w:rsid w:val="4A70B87A"/>
    <w:rsid w:val="4A721550"/>
    <w:rsid w:val="4A73749F"/>
    <w:rsid w:val="4A756E9C"/>
    <w:rsid w:val="4A75B5D2"/>
    <w:rsid w:val="4A75B808"/>
    <w:rsid w:val="4A75EAC1"/>
    <w:rsid w:val="4A75F270"/>
    <w:rsid w:val="4A7708CA"/>
    <w:rsid w:val="4A770EE9"/>
    <w:rsid w:val="4A77F893"/>
    <w:rsid w:val="4A7800B4"/>
    <w:rsid w:val="4A787B32"/>
    <w:rsid w:val="4A78E7E4"/>
    <w:rsid w:val="4A78FDD3"/>
    <w:rsid w:val="4A794F21"/>
    <w:rsid w:val="4A79E14A"/>
    <w:rsid w:val="4A7A389C"/>
    <w:rsid w:val="4A7A5545"/>
    <w:rsid w:val="4A7AF5DD"/>
    <w:rsid w:val="4A7B9F66"/>
    <w:rsid w:val="4A7CB819"/>
    <w:rsid w:val="4A7D4870"/>
    <w:rsid w:val="4A7D5996"/>
    <w:rsid w:val="4A7F5501"/>
    <w:rsid w:val="4A7F6D44"/>
    <w:rsid w:val="4A7FA9C6"/>
    <w:rsid w:val="4A800D5E"/>
    <w:rsid w:val="4A8045CC"/>
    <w:rsid w:val="4A8083D4"/>
    <w:rsid w:val="4A81CDBC"/>
    <w:rsid w:val="4A832103"/>
    <w:rsid w:val="4A850ABD"/>
    <w:rsid w:val="4A850C6A"/>
    <w:rsid w:val="4A85D128"/>
    <w:rsid w:val="4A86094D"/>
    <w:rsid w:val="4A873DAB"/>
    <w:rsid w:val="4A89709D"/>
    <w:rsid w:val="4A89FC85"/>
    <w:rsid w:val="4A8BF50B"/>
    <w:rsid w:val="4A8EE8A8"/>
    <w:rsid w:val="4A8FA683"/>
    <w:rsid w:val="4A9004B8"/>
    <w:rsid w:val="4A905068"/>
    <w:rsid w:val="4A90B2F6"/>
    <w:rsid w:val="4A918B31"/>
    <w:rsid w:val="4A921701"/>
    <w:rsid w:val="4A935EAC"/>
    <w:rsid w:val="4A95618D"/>
    <w:rsid w:val="4A95AF01"/>
    <w:rsid w:val="4A960963"/>
    <w:rsid w:val="4A98AB4D"/>
    <w:rsid w:val="4A99112A"/>
    <w:rsid w:val="4A994D39"/>
    <w:rsid w:val="4A996187"/>
    <w:rsid w:val="4A9A8D77"/>
    <w:rsid w:val="4A9B3B22"/>
    <w:rsid w:val="4A9BFC19"/>
    <w:rsid w:val="4A9C2779"/>
    <w:rsid w:val="4A9CDEC3"/>
    <w:rsid w:val="4A9F1DCA"/>
    <w:rsid w:val="4A9FE998"/>
    <w:rsid w:val="4AA0729D"/>
    <w:rsid w:val="4AA10F89"/>
    <w:rsid w:val="4AA1E1D2"/>
    <w:rsid w:val="4AA2470E"/>
    <w:rsid w:val="4AA33CD5"/>
    <w:rsid w:val="4AA39AAB"/>
    <w:rsid w:val="4AA3DB98"/>
    <w:rsid w:val="4AA3DF38"/>
    <w:rsid w:val="4AA3FF31"/>
    <w:rsid w:val="4AA4503A"/>
    <w:rsid w:val="4AA6CE53"/>
    <w:rsid w:val="4AA6F00C"/>
    <w:rsid w:val="4AA808BA"/>
    <w:rsid w:val="4AA8767C"/>
    <w:rsid w:val="4AAA2ECA"/>
    <w:rsid w:val="4AABB777"/>
    <w:rsid w:val="4AAD82D7"/>
    <w:rsid w:val="4AADAC30"/>
    <w:rsid w:val="4AAE32F7"/>
    <w:rsid w:val="4AAF1FD0"/>
    <w:rsid w:val="4AB0E914"/>
    <w:rsid w:val="4AB0FC18"/>
    <w:rsid w:val="4AB13C0C"/>
    <w:rsid w:val="4AB2E502"/>
    <w:rsid w:val="4AB4D3CA"/>
    <w:rsid w:val="4AB53980"/>
    <w:rsid w:val="4AB9E110"/>
    <w:rsid w:val="4AB9EFBA"/>
    <w:rsid w:val="4ABAA951"/>
    <w:rsid w:val="4ABAC592"/>
    <w:rsid w:val="4ABAD93C"/>
    <w:rsid w:val="4ABB3D16"/>
    <w:rsid w:val="4ABB8EAD"/>
    <w:rsid w:val="4ABBA750"/>
    <w:rsid w:val="4ABC9AEF"/>
    <w:rsid w:val="4AC0002D"/>
    <w:rsid w:val="4AC260B6"/>
    <w:rsid w:val="4AC315C4"/>
    <w:rsid w:val="4AC31B80"/>
    <w:rsid w:val="4AC36C2D"/>
    <w:rsid w:val="4AC42636"/>
    <w:rsid w:val="4AC44E60"/>
    <w:rsid w:val="4AC4A45B"/>
    <w:rsid w:val="4AC4DA14"/>
    <w:rsid w:val="4AC583B7"/>
    <w:rsid w:val="4AC72395"/>
    <w:rsid w:val="4AC7C777"/>
    <w:rsid w:val="4AC91BCD"/>
    <w:rsid w:val="4AC91DC1"/>
    <w:rsid w:val="4ACA158D"/>
    <w:rsid w:val="4ACAE32B"/>
    <w:rsid w:val="4ACBEDEB"/>
    <w:rsid w:val="4ACD1F5F"/>
    <w:rsid w:val="4ACD73C3"/>
    <w:rsid w:val="4ACDD2DE"/>
    <w:rsid w:val="4ACDD836"/>
    <w:rsid w:val="4ACE11AB"/>
    <w:rsid w:val="4ACE9CC0"/>
    <w:rsid w:val="4ACFAB43"/>
    <w:rsid w:val="4AD0C5C6"/>
    <w:rsid w:val="4AD18B93"/>
    <w:rsid w:val="4AD31CCF"/>
    <w:rsid w:val="4AD39C5D"/>
    <w:rsid w:val="4AD4C829"/>
    <w:rsid w:val="4AD4D58D"/>
    <w:rsid w:val="4AD4F6EB"/>
    <w:rsid w:val="4AD56761"/>
    <w:rsid w:val="4AD5D79B"/>
    <w:rsid w:val="4AD6D29E"/>
    <w:rsid w:val="4AD7D378"/>
    <w:rsid w:val="4AD9E2A9"/>
    <w:rsid w:val="4ADA0519"/>
    <w:rsid w:val="4ADB4C48"/>
    <w:rsid w:val="4ADB5CC1"/>
    <w:rsid w:val="4ADBDA1E"/>
    <w:rsid w:val="4ADC0D51"/>
    <w:rsid w:val="4ADC0DC1"/>
    <w:rsid w:val="4ADC81A5"/>
    <w:rsid w:val="4ADC91D2"/>
    <w:rsid w:val="4ADE991F"/>
    <w:rsid w:val="4ADEA78A"/>
    <w:rsid w:val="4ADEDD94"/>
    <w:rsid w:val="4ADEE498"/>
    <w:rsid w:val="4AE070CC"/>
    <w:rsid w:val="4AE0AF84"/>
    <w:rsid w:val="4AE56A5C"/>
    <w:rsid w:val="4AE63161"/>
    <w:rsid w:val="4AE6A78A"/>
    <w:rsid w:val="4AE6F736"/>
    <w:rsid w:val="4AE7C5B5"/>
    <w:rsid w:val="4AE7CC3F"/>
    <w:rsid w:val="4AEAE788"/>
    <w:rsid w:val="4AEB1E28"/>
    <w:rsid w:val="4AEC46FA"/>
    <w:rsid w:val="4AEC58AF"/>
    <w:rsid w:val="4AED4560"/>
    <w:rsid w:val="4AED6EEA"/>
    <w:rsid w:val="4AEFA35A"/>
    <w:rsid w:val="4AF17E42"/>
    <w:rsid w:val="4AF23DBC"/>
    <w:rsid w:val="4AF34CB6"/>
    <w:rsid w:val="4AF3F45F"/>
    <w:rsid w:val="4AF49556"/>
    <w:rsid w:val="4AF53E41"/>
    <w:rsid w:val="4AF5AE84"/>
    <w:rsid w:val="4AF69D39"/>
    <w:rsid w:val="4AF7661E"/>
    <w:rsid w:val="4AF81397"/>
    <w:rsid w:val="4AF8501D"/>
    <w:rsid w:val="4AF89ED5"/>
    <w:rsid w:val="4AF8C150"/>
    <w:rsid w:val="4AF96E1A"/>
    <w:rsid w:val="4AF9A7D9"/>
    <w:rsid w:val="4AFB2D20"/>
    <w:rsid w:val="4AFCB1FC"/>
    <w:rsid w:val="4AFDC407"/>
    <w:rsid w:val="4AFFF7B3"/>
    <w:rsid w:val="4AFFF7F0"/>
    <w:rsid w:val="4B020F3B"/>
    <w:rsid w:val="4B023758"/>
    <w:rsid w:val="4B02862F"/>
    <w:rsid w:val="4B04E10E"/>
    <w:rsid w:val="4B05ECB8"/>
    <w:rsid w:val="4B05F687"/>
    <w:rsid w:val="4B0625D4"/>
    <w:rsid w:val="4B07F09E"/>
    <w:rsid w:val="4B09ADF0"/>
    <w:rsid w:val="4B09C273"/>
    <w:rsid w:val="4B0A4AAA"/>
    <w:rsid w:val="4B0A55EE"/>
    <w:rsid w:val="4B0B9B12"/>
    <w:rsid w:val="4B0C3AE9"/>
    <w:rsid w:val="4B0CBA30"/>
    <w:rsid w:val="4B0D4DB1"/>
    <w:rsid w:val="4B0DC3E0"/>
    <w:rsid w:val="4B0EAB2A"/>
    <w:rsid w:val="4B0FE03C"/>
    <w:rsid w:val="4B10A007"/>
    <w:rsid w:val="4B10C1F3"/>
    <w:rsid w:val="4B1106D6"/>
    <w:rsid w:val="4B123BBB"/>
    <w:rsid w:val="4B12E2DF"/>
    <w:rsid w:val="4B13A907"/>
    <w:rsid w:val="4B141ABD"/>
    <w:rsid w:val="4B148AA4"/>
    <w:rsid w:val="4B14FEE9"/>
    <w:rsid w:val="4B15A3A7"/>
    <w:rsid w:val="4B15B1AB"/>
    <w:rsid w:val="4B164DAC"/>
    <w:rsid w:val="4B165E5B"/>
    <w:rsid w:val="4B1858AB"/>
    <w:rsid w:val="4B189415"/>
    <w:rsid w:val="4B18D1F0"/>
    <w:rsid w:val="4B196EEF"/>
    <w:rsid w:val="4B1A0164"/>
    <w:rsid w:val="4B1A6602"/>
    <w:rsid w:val="4B1B6AF1"/>
    <w:rsid w:val="4B1BCBFA"/>
    <w:rsid w:val="4B1E2841"/>
    <w:rsid w:val="4B1EF798"/>
    <w:rsid w:val="4B1F69D0"/>
    <w:rsid w:val="4B1FD59E"/>
    <w:rsid w:val="4B221AB8"/>
    <w:rsid w:val="4B22A16E"/>
    <w:rsid w:val="4B247BC3"/>
    <w:rsid w:val="4B2492EA"/>
    <w:rsid w:val="4B24B4F5"/>
    <w:rsid w:val="4B24BABC"/>
    <w:rsid w:val="4B24EFFB"/>
    <w:rsid w:val="4B2563BD"/>
    <w:rsid w:val="4B25968D"/>
    <w:rsid w:val="4B269E00"/>
    <w:rsid w:val="4B26DB56"/>
    <w:rsid w:val="4B296050"/>
    <w:rsid w:val="4B2B5AA1"/>
    <w:rsid w:val="4B2BE5DB"/>
    <w:rsid w:val="4B2BF19C"/>
    <w:rsid w:val="4B2C7E2E"/>
    <w:rsid w:val="4B2CAEF1"/>
    <w:rsid w:val="4B2CFDAF"/>
    <w:rsid w:val="4B2E8B86"/>
    <w:rsid w:val="4B2EE5B7"/>
    <w:rsid w:val="4B2F7F55"/>
    <w:rsid w:val="4B302998"/>
    <w:rsid w:val="4B302E55"/>
    <w:rsid w:val="4B310E81"/>
    <w:rsid w:val="4B31F59E"/>
    <w:rsid w:val="4B32DD71"/>
    <w:rsid w:val="4B332F95"/>
    <w:rsid w:val="4B3440BC"/>
    <w:rsid w:val="4B34E7E0"/>
    <w:rsid w:val="4B38CD68"/>
    <w:rsid w:val="4B3925BF"/>
    <w:rsid w:val="4B3A2723"/>
    <w:rsid w:val="4B3B0A12"/>
    <w:rsid w:val="4B3D1090"/>
    <w:rsid w:val="4B3DCDAF"/>
    <w:rsid w:val="4B3E76AA"/>
    <w:rsid w:val="4B3E89F1"/>
    <w:rsid w:val="4B3F4431"/>
    <w:rsid w:val="4B411531"/>
    <w:rsid w:val="4B415971"/>
    <w:rsid w:val="4B4167BC"/>
    <w:rsid w:val="4B419AD4"/>
    <w:rsid w:val="4B41C36F"/>
    <w:rsid w:val="4B4248DD"/>
    <w:rsid w:val="4B43614B"/>
    <w:rsid w:val="4B4517E4"/>
    <w:rsid w:val="4B453F3C"/>
    <w:rsid w:val="4B46A09E"/>
    <w:rsid w:val="4B481963"/>
    <w:rsid w:val="4B4851BD"/>
    <w:rsid w:val="4B49C1B0"/>
    <w:rsid w:val="4B49F680"/>
    <w:rsid w:val="4B4A2765"/>
    <w:rsid w:val="4B4BB4AE"/>
    <w:rsid w:val="4B4BE9E8"/>
    <w:rsid w:val="4B4CCA07"/>
    <w:rsid w:val="4B4D0BBC"/>
    <w:rsid w:val="4B4E4DFC"/>
    <w:rsid w:val="4B4E619C"/>
    <w:rsid w:val="4B4F4ABF"/>
    <w:rsid w:val="4B500A0E"/>
    <w:rsid w:val="4B526A1B"/>
    <w:rsid w:val="4B5296D0"/>
    <w:rsid w:val="4B52B067"/>
    <w:rsid w:val="4B52FFAD"/>
    <w:rsid w:val="4B538AE5"/>
    <w:rsid w:val="4B544674"/>
    <w:rsid w:val="4B54719B"/>
    <w:rsid w:val="4B5502BA"/>
    <w:rsid w:val="4B554758"/>
    <w:rsid w:val="4B56B117"/>
    <w:rsid w:val="4B56DFB5"/>
    <w:rsid w:val="4B56FAEA"/>
    <w:rsid w:val="4B57DEB5"/>
    <w:rsid w:val="4B5854E4"/>
    <w:rsid w:val="4B590F85"/>
    <w:rsid w:val="4B5927FF"/>
    <w:rsid w:val="4B59956A"/>
    <w:rsid w:val="4B59ED1B"/>
    <w:rsid w:val="4B5A4892"/>
    <w:rsid w:val="4B5A8347"/>
    <w:rsid w:val="4B5ABBB1"/>
    <w:rsid w:val="4B5B91AC"/>
    <w:rsid w:val="4B5CF4C5"/>
    <w:rsid w:val="4B5D2145"/>
    <w:rsid w:val="4B5DB45D"/>
    <w:rsid w:val="4B5E8248"/>
    <w:rsid w:val="4B5EBB69"/>
    <w:rsid w:val="4B5FD895"/>
    <w:rsid w:val="4B6000F1"/>
    <w:rsid w:val="4B6001D5"/>
    <w:rsid w:val="4B611A3C"/>
    <w:rsid w:val="4B627CF1"/>
    <w:rsid w:val="4B646938"/>
    <w:rsid w:val="4B652542"/>
    <w:rsid w:val="4B66EDE0"/>
    <w:rsid w:val="4B674DFA"/>
    <w:rsid w:val="4B67E117"/>
    <w:rsid w:val="4B68041B"/>
    <w:rsid w:val="4B68105D"/>
    <w:rsid w:val="4B68C168"/>
    <w:rsid w:val="4B69D46E"/>
    <w:rsid w:val="4B69DDE6"/>
    <w:rsid w:val="4B6A5046"/>
    <w:rsid w:val="4B6B246A"/>
    <w:rsid w:val="4B6BAB57"/>
    <w:rsid w:val="4B6C47BD"/>
    <w:rsid w:val="4B6C4F02"/>
    <w:rsid w:val="4B6C7D1A"/>
    <w:rsid w:val="4B6C8D1E"/>
    <w:rsid w:val="4B6E7F80"/>
    <w:rsid w:val="4B6EC40F"/>
    <w:rsid w:val="4B6ECAC1"/>
    <w:rsid w:val="4B711AEB"/>
    <w:rsid w:val="4B740E44"/>
    <w:rsid w:val="4B746F7E"/>
    <w:rsid w:val="4B7764EF"/>
    <w:rsid w:val="4B78C1C5"/>
    <w:rsid w:val="4B790E6B"/>
    <w:rsid w:val="4B7BAF1D"/>
    <w:rsid w:val="4B7C1D1F"/>
    <w:rsid w:val="4B7C7D3A"/>
    <w:rsid w:val="4B7CDD37"/>
    <w:rsid w:val="4B7D64AB"/>
    <w:rsid w:val="4B7D81E5"/>
    <w:rsid w:val="4B7E3B4B"/>
    <w:rsid w:val="4B7E816E"/>
    <w:rsid w:val="4B7F4B87"/>
    <w:rsid w:val="4B7FD05C"/>
    <w:rsid w:val="4B7FE7FF"/>
    <w:rsid w:val="4B80BDCB"/>
    <w:rsid w:val="4B80CE73"/>
    <w:rsid w:val="4B824524"/>
    <w:rsid w:val="4B84E24F"/>
    <w:rsid w:val="4B84EB43"/>
    <w:rsid w:val="4B8589B0"/>
    <w:rsid w:val="4B885591"/>
    <w:rsid w:val="4B88F3CF"/>
    <w:rsid w:val="4B896CB5"/>
    <w:rsid w:val="4B898EF6"/>
    <w:rsid w:val="4B8994AE"/>
    <w:rsid w:val="4B8A2809"/>
    <w:rsid w:val="4B8A8920"/>
    <w:rsid w:val="4B8AB047"/>
    <w:rsid w:val="4B8BC85D"/>
    <w:rsid w:val="4B8C4D0C"/>
    <w:rsid w:val="4B8E12AD"/>
    <w:rsid w:val="4B8E4138"/>
    <w:rsid w:val="4B9077AC"/>
    <w:rsid w:val="4B908C94"/>
    <w:rsid w:val="4B91857B"/>
    <w:rsid w:val="4B91B7AD"/>
    <w:rsid w:val="4B91C08E"/>
    <w:rsid w:val="4B923FFB"/>
    <w:rsid w:val="4B9257C1"/>
    <w:rsid w:val="4B928667"/>
    <w:rsid w:val="4B929B26"/>
    <w:rsid w:val="4B92B9EB"/>
    <w:rsid w:val="4B938BD4"/>
    <w:rsid w:val="4B942B13"/>
    <w:rsid w:val="4B958E11"/>
    <w:rsid w:val="4B95DF9A"/>
    <w:rsid w:val="4B964109"/>
    <w:rsid w:val="4B96647D"/>
    <w:rsid w:val="4B984946"/>
    <w:rsid w:val="4B9B2811"/>
    <w:rsid w:val="4B9B4EF0"/>
    <w:rsid w:val="4B9C803A"/>
    <w:rsid w:val="4BA075F5"/>
    <w:rsid w:val="4BA36C22"/>
    <w:rsid w:val="4BA38DF6"/>
    <w:rsid w:val="4BA3F2CF"/>
    <w:rsid w:val="4BA41CE0"/>
    <w:rsid w:val="4BA605C7"/>
    <w:rsid w:val="4BA713B6"/>
    <w:rsid w:val="4BA73B0A"/>
    <w:rsid w:val="4BA776E6"/>
    <w:rsid w:val="4BA8DD04"/>
    <w:rsid w:val="4BA99D34"/>
    <w:rsid w:val="4BAA14DC"/>
    <w:rsid w:val="4BAA56D8"/>
    <w:rsid w:val="4BAAA439"/>
    <w:rsid w:val="4BAAAD92"/>
    <w:rsid w:val="4BAB88D1"/>
    <w:rsid w:val="4BABA363"/>
    <w:rsid w:val="4BAC15C9"/>
    <w:rsid w:val="4BAD5C72"/>
    <w:rsid w:val="4BADD705"/>
    <w:rsid w:val="4BAE671A"/>
    <w:rsid w:val="4BB043C4"/>
    <w:rsid w:val="4BB0AD00"/>
    <w:rsid w:val="4BB1531F"/>
    <w:rsid w:val="4BB1C520"/>
    <w:rsid w:val="4BB2A3D7"/>
    <w:rsid w:val="4BB4B268"/>
    <w:rsid w:val="4BB64F49"/>
    <w:rsid w:val="4BB65FA6"/>
    <w:rsid w:val="4BB6B2E6"/>
    <w:rsid w:val="4BB70C6F"/>
    <w:rsid w:val="4BB73BBE"/>
    <w:rsid w:val="4BB86377"/>
    <w:rsid w:val="4BB9A8F9"/>
    <w:rsid w:val="4BBA0502"/>
    <w:rsid w:val="4BBA35F1"/>
    <w:rsid w:val="4BBD93A3"/>
    <w:rsid w:val="4BBDDF15"/>
    <w:rsid w:val="4BBE5E01"/>
    <w:rsid w:val="4BBE9599"/>
    <w:rsid w:val="4BBFEB4A"/>
    <w:rsid w:val="4BC0805A"/>
    <w:rsid w:val="4BC0E782"/>
    <w:rsid w:val="4BC0FE99"/>
    <w:rsid w:val="4BC10845"/>
    <w:rsid w:val="4BC19AD7"/>
    <w:rsid w:val="4BC283D9"/>
    <w:rsid w:val="4BC2F18B"/>
    <w:rsid w:val="4BC3D598"/>
    <w:rsid w:val="4BC4269F"/>
    <w:rsid w:val="4BC77499"/>
    <w:rsid w:val="4BC79F39"/>
    <w:rsid w:val="4BC7BBE4"/>
    <w:rsid w:val="4BC82218"/>
    <w:rsid w:val="4BC846D3"/>
    <w:rsid w:val="4BC8609C"/>
    <w:rsid w:val="4BC8FC85"/>
    <w:rsid w:val="4BCA5223"/>
    <w:rsid w:val="4BCE272C"/>
    <w:rsid w:val="4BCF729D"/>
    <w:rsid w:val="4BCF77A9"/>
    <w:rsid w:val="4BD0CCDB"/>
    <w:rsid w:val="4BD15B9C"/>
    <w:rsid w:val="4BD30EA1"/>
    <w:rsid w:val="4BD343B1"/>
    <w:rsid w:val="4BD368BF"/>
    <w:rsid w:val="4BD3CA4D"/>
    <w:rsid w:val="4BD41BA3"/>
    <w:rsid w:val="4BD41F1A"/>
    <w:rsid w:val="4BD698F4"/>
    <w:rsid w:val="4BD6C9F0"/>
    <w:rsid w:val="4BD73714"/>
    <w:rsid w:val="4BD7DFE7"/>
    <w:rsid w:val="4BD8D98E"/>
    <w:rsid w:val="4BD943BE"/>
    <w:rsid w:val="4BD960B8"/>
    <w:rsid w:val="4BD9A11B"/>
    <w:rsid w:val="4BDAFBF2"/>
    <w:rsid w:val="4BDB528F"/>
    <w:rsid w:val="4BDBABDF"/>
    <w:rsid w:val="4BDC5801"/>
    <w:rsid w:val="4BDCAE7B"/>
    <w:rsid w:val="4BDD084E"/>
    <w:rsid w:val="4BDD6E3A"/>
    <w:rsid w:val="4BDDD898"/>
    <w:rsid w:val="4BDEBF19"/>
    <w:rsid w:val="4BE1F7F1"/>
    <w:rsid w:val="4BE224E0"/>
    <w:rsid w:val="4BE2863C"/>
    <w:rsid w:val="4BE4A2B9"/>
    <w:rsid w:val="4BE59FE6"/>
    <w:rsid w:val="4BE5DBA8"/>
    <w:rsid w:val="4BE649F3"/>
    <w:rsid w:val="4BE732B1"/>
    <w:rsid w:val="4BE84055"/>
    <w:rsid w:val="4BE8542D"/>
    <w:rsid w:val="4BE8ACE9"/>
    <w:rsid w:val="4BE90A41"/>
    <w:rsid w:val="4BEA8524"/>
    <w:rsid w:val="4BEAFCCC"/>
    <w:rsid w:val="4BEB43E9"/>
    <w:rsid w:val="4BEBD69B"/>
    <w:rsid w:val="4BEBE848"/>
    <w:rsid w:val="4BECFA94"/>
    <w:rsid w:val="4BEDD110"/>
    <w:rsid w:val="4BEE84B7"/>
    <w:rsid w:val="4BEF1398"/>
    <w:rsid w:val="4BEF377B"/>
    <w:rsid w:val="4BEF41A9"/>
    <w:rsid w:val="4BEFD084"/>
    <w:rsid w:val="4BEFF810"/>
    <w:rsid w:val="4BF08823"/>
    <w:rsid w:val="4BF17443"/>
    <w:rsid w:val="4BF18A80"/>
    <w:rsid w:val="4BF2D64D"/>
    <w:rsid w:val="4BF2ED3F"/>
    <w:rsid w:val="4BF4100C"/>
    <w:rsid w:val="4BF5A346"/>
    <w:rsid w:val="4BF73C3E"/>
    <w:rsid w:val="4BF90641"/>
    <w:rsid w:val="4BF9301C"/>
    <w:rsid w:val="4BF9D323"/>
    <w:rsid w:val="4BFA6EC5"/>
    <w:rsid w:val="4BFAE974"/>
    <w:rsid w:val="4BFB28F5"/>
    <w:rsid w:val="4BFB563A"/>
    <w:rsid w:val="4BFBCE36"/>
    <w:rsid w:val="4BFC2254"/>
    <w:rsid w:val="4BFCE9AA"/>
    <w:rsid w:val="4BFD0AA6"/>
    <w:rsid w:val="4BFD1E86"/>
    <w:rsid w:val="4BFD2495"/>
    <w:rsid w:val="4BFE241B"/>
    <w:rsid w:val="4BFEE9B1"/>
    <w:rsid w:val="4C00B6DC"/>
    <w:rsid w:val="4C02E0DF"/>
    <w:rsid w:val="4C030337"/>
    <w:rsid w:val="4C0411AB"/>
    <w:rsid w:val="4C056F70"/>
    <w:rsid w:val="4C05E201"/>
    <w:rsid w:val="4C067B3D"/>
    <w:rsid w:val="4C067C95"/>
    <w:rsid w:val="4C075020"/>
    <w:rsid w:val="4C0844CA"/>
    <w:rsid w:val="4C092DA0"/>
    <w:rsid w:val="4C094D5A"/>
    <w:rsid w:val="4C0AA888"/>
    <w:rsid w:val="4C0B2A17"/>
    <w:rsid w:val="4C0BB61A"/>
    <w:rsid w:val="4C0C0F6E"/>
    <w:rsid w:val="4C0C64AF"/>
    <w:rsid w:val="4C0D21D2"/>
    <w:rsid w:val="4C0D36BE"/>
    <w:rsid w:val="4C0DB547"/>
    <w:rsid w:val="4C0DE260"/>
    <w:rsid w:val="4C0DE44D"/>
    <w:rsid w:val="4C0E5A4B"/>
    <w:rsid w:val="4C0EB99C"/>
    <w:rsid w:val="4C0EC0E0"/>
    <w:rsid w:val="4C0F36A7"/>
    <w:rsid w:val="4C0FEC5A"/>
    <w:rsid w:val="4C100AC8"/>
    <w:rsid w:val="4C11366E"/>
    <w:rsid w:val="4C147B63"/>
    <w:rsid w:val="4C15292C"/>
    <w:rsid w:val="4C17B16F"/>
    <w:rsid w:val="4C18B65A"/>
    <w:rsid w:val="4C1AAB27"/>
    <w:rsid w:val="4C1B5EBF"/>
    <w:rsid w:val="4C1D2F57"/>
    <w:rsid w:val="4C1E7B56"/>
    <w:rsid w:val="4C200DFF"/>
    <w:rsid w:val="4C219270"/>
    <w:rsid w:val="4C222756"/>
    <w:rsid w:val="4C228188"/>
    <w:rsid w:val="4C2339F2"/>
    <w:rsid w:val="4C2424F5"/>
    <w:rsid w:val="4C264E37"/>
    <w:rsid w:val="4C2664A1"/>
    <w:rsid w:val="4C2741AF"/>
    <w:rsid w:val="4C287D1A"/>
    <w:rsid w:val="4C2A5ED1"/>
    <w:rsid w:val="4C2ADEEC"/>
    <w:rsid w:val="4C2B436E"/>
    <w:rsid w:val="4C2C3B22"/>
    <w:rsid w:val="4C2D791D"/>
    <w:rsid w:val="4C2D9FE8"/>
    <w:rsid w:val="4C2EBE9B"/>
    <w:rsid w:val="4C307AEB"/>
    <w:rsid w:val="4C314DBF"/>
    <w:rsid w:val="4C318802"/>
    <w:rsid w:val="4C31956C"/>
    <w:rsid w:val="4C31DEF2"/>
    <w:rsid w:val="4C327AE5"/>
    <w:rsid w:val="4C34BDF3"/>
    <w:rsid w:val="4C350249"/>
    <w:rsid w:val="4C350463"/>
    <w:rsid w:val="4C352E32"/>
    <w:rsid w:val="4C362E95"/>
    <w:rsid w:val="4C3874B4"/>
    <w:rsid w:val="4C3875F5"/>
    <w:rsid w:val="4C38BA41"/>
    <w:rsid w:val="4C38CFE7"/>
    <w:rsid w:val="4C394EB6"/>
    <w:rsid w:val="4C3A6391"/>
    <w:rsid w:val="4C3B6FA7"/>
    <w:rsid w:val="4C3B8783"/>
    <w:rsid w:val="4C3CFB20"/>
    <w:rsid w:val="4C3D182A"/>
    <w:rsid w:val="4C3F0365"/>
    <w:rsid w:val="4C3F4D7A"/>
    <w:rsid w:val="4C4007A3"/>
    <w:rsid w:val="4C402425"/>
    <w:rsid w:val="4C40CBD5"/>
    <w:rsid w:val="4C40DE42"/>
    <w:rsid w:val="4C40E83C"/>
    <w:rsid w:val="4C41F79B"/>
    <w:rsid w:val="4C42ED8B"/>
    <w:rsid w:val="4C452ED7"/>
    <w:rsid w:val="4C48CC2E"/>
    <w:rsid w:val="4C48EB4D"/>
    <w:rsid w:val="4C48F6B2"/>
    <w:rsid w:val="4C496F11"/>
    <w:rsid w:val="4C498134"/>
    <w:rsid w:val="4C499B50"/>
    <w:rsid w:val="4C49E549"/>
    <w:rsid w:val="4C4B4D25"/>
    <w:rsid w:val="4C4E3678"/>
    <w:rsid w:val="4C4E3DB1"/>
    <w:rsid w:val="4C4E97A1"/>
    <w:rsid w:val="4C4F6E80"/>
    <w:rsid w:val="4C4FC805"/>
    <w:rsid w:val="4C50D0CA"/>
    <w:rsid w:val="4C50F02C"/>
    <w:rsid w:val="4C513489"/>
    <w:rsid w:val="4C515281"/>
    <w:rsid w:val="4C51AF77"/>
    <w:rsid w:val="4C51B371"/>
    <w:rsid w:val="4C52AE34"/>
    <w:rsid w:val="4C52BF80"/>
    <w:rsid w:val="4C53C551"/>
    <w:rsid w:val="4C560298"/>
    <w:rsid w:val="4C573AA8"/>
    <w:rsid w:val="4C577075"/>
    <w:rsid w:val="4C5A2D01"/>
    <w:rsid w:val="4C5A7AC8"/>
    <w:rsid w:val="4C5AA02E"/>
    <w:rsid w:val="4C5C53D8"/>
    <w:rsid w:val="4C5D1ED1"/>
    <w:rsid w:val="4C5D489A"/>
    <w:rsid w:val="4C5E7DC2"/>
    <w:rsid w:val="4C60EE63"/>
    <w:rsid w:val="4C60F2BA"/>
    <w:rsid w:val="4C61D069"/>
    <w:rsid w:val="4C633A5C"/>
    <w:rsid w:val="4C642210"/>
    <w:rsid w:val="4C65543A"/>
    <w:rsid w:val="4C660454"/>
    <w:rsid w:val="4C671708"/>
    <w:rsid w:val="4C6753A0"/>
    <w:rsid w:val="4C6ADF29"/>
    <w:rsid w:val="4C6BC6D0"/>
    <w:rsid w:val="4C6BDFAB"/>
    <w:rsid w:val="4C6C2F65"/>
    <w:rsid w:val="4C6E8CD0"/>
    <w:rsid w:val="4C6E8DF7"/>
    <w:rsid w:val="4C6F8FDD"/>
    <w:rsid w:val="4C705472"/>
    <w:rsid w:val="4C710F22"/>
    <w:rsid w:val="4C714A62"/>
    <w:rsid w:val="4C716823"/>
    <w:rsid w:val="4C71F957"/>
    <w:rsid w:val="4C73B474"/>
    <w:rsid w:val="4C74C4B3"/>
    <w:rsid w:val="4C759AC3"/>
    <w:rsid w:val="4C760F84"/>
    <w:rsid w:val="4C7648F3"/>
    <w:rsid w:val="4C764DD9"/>
    <w:rsid w:val="4C76B813"/>
    <w:rsid w:val="4C774DA6"/>
    <w:rsid w:val="4C775553"/>
    <w:rsid w:val="4C790E38"/>
    <w:rsid w:val="4C79A6C8"/>
    <w:rsid w:val="4C7A2167"/>
    <w:rsid w:val="4C7A6980"/>
    <w:rsid w:val="4C7B511F"/>
    <w:rsid w:val="4C7EE90E"/>
    <w:rsid w:val="4C8087A1"/>
    <w:rsid w:val="4C80EDBE"/>
    <w:rsid w:val="4C816B72"/>
    <w:rsid w:val="4C83D1F1"/>
    <w:rsid w:val="4C84DF78"/>
    <w:rsid w:val="4C86327F"/>
    <w:rsid w:val="4C87B39F"/>
    <w:rsid w:val="4C88B281"/>
    <w:rsid w:val="4C89D006"/>
    <w:rsid w:val="4C8A5F3D"/>
    <w:rsid w:val="4C8A6645"/>
    <w:rsid w:val="4C8B3A17"/>
    <w:rsid w:val="4C8C34CE"/>
    <w:rsid w:val="4C8C42BB"/>
    <w:rsid w:val="4C8CBAEA"/>
    <w:rsid w:val="4C8D76A9"/>
    <w:rsid w:val="4C8DB422"/>
    <w:rsid w:val="4C8DF25D"/>
    <w:rsid w:val="4C8E5243"/>
    <w:rsid w:val="4C9060F4"/>
    <w:rsid w:val="4C911839"/>
    <w:rsid w:val="4C9362D2"/>
    <w:rsid w:val="4C943086"/>
    <w:rsid w:val="4C945F67"/>
    <w:rsid w:val="4C948A16"/>
    <w:rsid w:val="4C948E29"/>
    <w:rsid w:val="4C949014"/>
    <w:rsid w:val="4C985D02"/>
    <w:rsid w:val="4C987663"/>
    <w:rsid w:val="4C98B8DA"/>
    <w:rsid w:val="4C9932FA"/>
    <w:rsid w:val="4C99894B"/>
    <w:rsid w:val="4C9C8A4A"/>
    <w:rsid w:val="4C9DF213"/>
    <w:rsid w:val="4C9E675A"/>
    <w:rsid w:val="4C9E7D90"/>
    <w:rsid w:val="4C9F7F63"/>
    <w:rsid w:val="4CA05F91"/>
    <w:rsid w:val="4CA0AD9D"/>
    <w:rsid w:val="4CA235A5"/>
    <w:rsid w:val="4CA3BE30"/>
    <w:rsid w:val="4CA47655"/>
    <w:rsid w:val="4CA60E3F"/>
    <w:rsid w:val="4CA65C9E"/>
    <w:rsid w:val="4CA66A55"/>
    <w:rsid w:val="4CA72DFF"/>
    <w:rsid w:val="4CA7E4BB"/>
    <w:rsid w:val="4CA80CDB"/>
    <w:rsid w:val="4CA89D01"/>
    <w:rsid w:val="4CA906A7"/>
    <w:rsid w:val="4CA92814"/>
    <w:rsid w:val="4CA9BACF"/>
    <w:rsid w:val="4CAA5B25"/>
    <w:rsid w:val="4CABD31E"/>
    <w:rsid w:val="4CAC0553"/>
    <w:rsid w:val="4CAD6A85"/>
    <w:rsid w:val="4CADC7F5"/>
    <w:rsid w:val="4CAEE1ED"/>
    <w:rsid w:val="4CAF5913"/>
    <w:rsid w:val="4CB060FB"/>
    <w:rsid w:val="4CB0B174"/>
    <w:rsid w:val="4CB22596"/>
    <w:rsid w:val="4CB5673A"/>
    <w:rsid w:val="4CB59D6D"/>
    <w:rsid w:val="4CB5C9F8"/>
    <w:rsid w:val="4CB60B3B"/>
    <w:rsid w:val="4CB703C4"/>
    <w:rsid w:val="4CB70FC7"/>
    <w:rsid w:val="4CB759F6"/>
    <w:rsid w:val="4CB7F534"/>
    <w:rsid w:val="4CB82534"/>
    <w:rsid w:val="4CB87BED"/>
    <w:rsid w:val="4CB8A886"/>
    <w:rsid w:val="4CB9E496"/>
    <w:rsid w:val="4CBA22CB"/>
    <w:rsid w:val="4CBC9918"/>
    <w:rsid w:val="4CBD188D"/>
    <w:rsid w:val="4CBDC6E6"/>
    <w:rsid w:val="4CBE0E90"/>
    <w:rsid w:val="4CBE2B1D"/>
    <w:rsid w:val="4CBE6740"/>
    <w:rsid w:val="4CBF4B49"/>
    <w:rsid w:val="4CC011A6"/>
    <w:rsid w:val="4CC04319"/>
    <w:rsid w:val="4CC05935"/>
    <w:rsid w:val="4CC163ED"/>
    <w:rsid w:val="4CC1F580"/>
    <w:rsid w:val="4CC273EF"/>
    <w:rsid w:val="4CC4D66C"/>
    <w:rsid w:val="4CC4DAF9"/>
    <w:rsid w:val="4CC55A17"/>
    <w:rsid w:val="4CC655DA"/>
    <w:rsid w:val="4CC6DE87"/>
    <w:rsid w:val="4CC8B291"/>
    <w:rsid w:val="4CC8CBD5"/>
    <w:rsid w:val="4CC8F10D"/>
    <w:rsid w:val="4CC94C74"/>
    <w:rsid w:val="4CCAAD3D"/>
    <w:rsid w:val="4CCB88E7"/>
    <w:rsid w:val="4CCD513A"/>
    <w:rsid w:val="4CCDC45B"/>
    <w:rsid w:val="4CCE4C66"/>
    <w:rsid w:val="4CCEDB7C"/>
    <w:rsid w:val="4CD0AF96"/>
    <w:rsid w:val="4CD11045"/>
    <w:rsid w:val="4CD41F85"/>
    <w:rsid w:val="4CD45D87"/>
    <w:rsid w:val="4CD4C200"/>
    <w:rsid w:val="4CD4FF61"/>
    <w:rsid w:val="4CD536B3"/>
    <w:rsid w:val="4CD6E38F"/>
    <w:rsid w:val="4CD6E6AD"/>
    <w:rsid w:val="4CD7353A"/>
    <w:rsid w:val="4CDAE32C"/>
    <w:rsid w:val="4CDB330D"/>
    <w:rsid w:val="4CDB8911"/>
    <w:rsid w:val="4CDDFF94"/>
    <w:rsid w:val="4CE16AB5"/>
    <w:rsid w:val="4CE2887D"/>
    <w:rsid w:val="4CE2FF74"/>
    <w:rsid w:val="4CE3EC82"/>
    <w:rsid w:val="4CE58465"/>
    <w:rsid w:val="4CE5D788"/>
    <w:rsid w:val="4CE62637"/>
    <w:rsid w:val="4CE65635"/>
    <w:rsid w:val="4CE7DCF2"/>
    <w:rsid w:val="4CE82821"/>
    <w:rsid w:val="4CE829D4"/>
    <w:rsid w:val="4CE9AC67"/>
    <w:rsid w:val="4CEAFFCC"/>
    <w:rsid w:val="4CEB40E2"/>
    <w:rsid w:val="4CEB656A"/>
    <w:rsid w:val="4CEBF1A5"/>
    <w:rsid w:val="4CECA409"/>
    <w:rsid w:val="4CEE7A32"/>
    <w:rsid w:val="4CEEBCEF"/>
    <w:rsid w:val="4CF0167E"/>
    <w:rsid w:val="4CF13E91"/>
    <w:rsid w:val="4CF147BC"/>
    <w:rsid w:val="4CF1C12D"/>
    <w:rsid w:val="4CF2EC40"/>
    <w:rsid w:val="4CF4941B"/>
    <w:rsid w:val="4CF4CD54"/>
    <w:rsid w:val="4CF5A217"/>
    <w:rsid w:val="4CF71437"/>
    <w:rsid w:val="4CF7569B"/>
    <w:rsid w:val="4CF78B81"/>
    <w:rsid w:val="4CF8AADB"/>
    <w:rsid w:val="4CFB0B68"/>
    <w:rsid w:val="4CFB66DD"/>
    <w:rsid w:val="4CFC3BB2"/>
    <w:rsid w:val="4CFD97D8"/>
    <w:rsid w:val="4CFDE474"/>
    <w:rsid w:val="4CFDF219"/>
    <w:rsid w:val="4CFE5389"/>
    <w:rsid w:val="4D0151A1"/>
    <w:rsid w:val="4D034D6A"/>
    <w:rsid w:val="4D0355A7"/>
    <w:rsid w:val="4D037626"/>
    <w:rsid w:val="4D03E152"/>
    <w:rsid w:val="4D046A1F"/>
    <w:rsid w:val="4D055BB9"/>
    <w:rsid w:val="4D056ADF"/>
    <w:rsid w:val="4D0718C1"/>
    <w:rsid w:val="4D08A14F"/>
    <w:rsid w:val="4D08F097"/>
    <w:rsid w:val="4D08FB15"/>
    <w:rsid w:val="4D09C6A0"/>
    <w:rsid w:val="4D0B97BC"/>
    <w:rsid w:val="4D0C8493"/>
    <w:rsid w:val="4D0E42EA"/>
    <w:rsid w:val="4D0FEEE5"/>
    <w:rsid w:val="4D10CBF1"/>
    <w:rsid w:val="4D10FFB3"/>
    <w:rsid w:val="4D118E19"/>
    <w:rsid w:val="4D11A288"/>
    <w:rsid w:val="4D1207B2"/>
    <w:rsid w:val="4D149F22"/>
    <w:rsid w:val="4D14E2BB"/>
    <w:rsid w:val="4D1578B8"/>
    <w:rsid w:val="4D15A8A6"/>
    <w:rsid w:val="4D15FCA7"/>
    <w:rsid w:val="4D161BAB"/>
    <w:rsid w:val="4D1723DA"/>
    <w:rsid w:val="4D188AE1"/>
    <w:rsid w:val="4D1AF8DE"/>
    <w:rsid w:val="4D1AFBB4"/>
    <w:rsid w:val="4D1B8E36"/>
    <w:rsid w:val="4D1D3FF4"/>
    <w:rsid w:val="4D1E5B79"/>
    <w:rsid w:val="4D202558"/>
    <w:rsid w:val="4D21016D"/>
    <w:rsid w:val="4D21ACDD"/>
    <w:rsid w:val="4D234ADD"/>
    <w:rsid w:val="4D23A5E3"/>
    <w:rsid w:val="4D23F6A7"/>
    <w:rsid w:val="4D26D4F2"/>
    <w:rsid w:val="4D26FE2C"/>
    <w:rsid w:val="4D274CD0"/>
    <w:rsid w:val="4D2871E8"/>
    <w:rsid w:val="4D28A948"/>
    <w:rsid w:val="4D290AD4"/>
    <w:rsid w:val="4D296E11"/>
    <w:rsid w:val="4D2A7292"/>
    <w:rsid w:val="4D2BF7B3"/>
    <w:rsid w:val="4D2C7A80"/>
    <w:rsid w:val="4D2D8688"/>
    <w:rsid w:val="4D2D880E"/>
    <w:rsid w:val="4D2DABFC"/>
    <w:rsid w:val="4D2DEAA1"/>
    <w:rsid w:val="4D2E4B88"/>
    <w:rsid w:val="4D2EC78B"/>
    <w:rsid w:val="4D2F0665"/>
    <w:rsid w:val="4D302E64"/>
    <w:rsid w:val="4D303973"/>
    <w:rsid w:val="4D303E0A"/>
    <w:rsid w:val="4D311891"/>
    <w:rsid w:val="4D3259C0"/>
    <w:rsid w:val="4D3356F2"/>
    <w:rsid w:val="4D335F13"/>
    <w:rsid w:val="4D336F93"/>
    <w:rsid w:val="4D351336"/>
    <w:rsid w:val="4D36B99B"/>
    <w:rsid w:val="4D36F96D"/>
    <w:rsid w:val="4D3744FA"/>
    <w:rsid w:val="4D38ADF8"/>
    <w:rsid w:val="4D391A76"/>
    <w:rsid w:val="4D395AFD"/>
    <w:rsid w:val="4D39C5EF"/>
    <w:rsid w:val="4D3A677C"/>
    <w:rsid w:val="4D3C117A"/>
    <w:rsid w:val="4D3E9ED1"/>
    <w:rsid w:val="4D3EC7FF"/>
    <w:rsid w:val="4D415085"/>
    <w:rsid w:val="4D41A533"/>
    <w:rsid w:val="4D422AD7"/>
    <w:rsid w:val="4D425532"/>
    <w:rsid w:val="4D436977"/>
    <w:rsid w:val="4D438891"/>
    <w:rsid w:val="4D438F90"/>
    <w:rsid w:val="4D451A9D"/>
    <w:rsid w:val="4D45605A"/>
    <w:rsid w:val="4D456CC9"/>
    <w:rsid w:val="4D459779"/>
    <w:rsid w:val="4D46F605"/>
    <w:rsid w:val="4D492564"/>
    <w:rsid w:val="4D4AFA06"/>
    <w:rsid w:val="4D4B1D78"/>
    <w:rsid w:val="4D4B992C"/>
    <w:rsid w:val="4D4C06EB"/>
    <w:rsid w:val="4D4CC7D7"/>
    <w:rsid w:val="4D4D0236"/>
    <w:rsid w:val="4D4D6636"/>
    <w:rsid w:val="4D4D80A2"/>
    <w:rsid w:val="4D4E0CAE"/>
    <w:rsid w:val="4D506A8D"/>
    <w:rsid w:val="4D5102B1"/>
    <w:rsid w:val="4D5158E9"/>
    <w:rsid w:val="4D52C703"/>
    <w:rsid w:val="4D534BB8"/>
    <w:rsid w:val="4D5390CA"/>
    <w:rsid w:val="4D53F797"/>
    <w:rsid w:val="4D558AF4"/>
    <w:rsid w:val="4D55C3F4"/>
    <w:rsid w:val="4D5603D1"/>
    <w:rsid w:val="4D572C5A"/>
    <w:rsid w:val="4D58A8AD"/>
    <w:rsid w:val="4D5A3D0E"/>
    <w:rsid w:val="4D5B2476"/>
    <w:rsid w:val="4D5CAB21"/>
    <w:rsid w:val="4D5CB3CF"/>
    <w:rsid w:val="4D5E0D6C"/>
    <w:rsid w:val="4D5E9CEC"/>
    <w:rsid w:val="4D5F8D08"/>
    <w:rsid w:val="4D61BDA3"/>
    <w:rsid w:val="4D61F35D"/>
    <w:rsid w:val="4D62F11C"/>
    <w:rsid w:val="4D631269"/>
    <w:rsid w:val="4D642587"/>
    <w:rsid w:val="4D64C400"/>
    <w:rsid w:val="4D651DA5"/>
    <w:rsid w:val="4D65C51A"/>
    <w:rsid w:val="4D6829E1"/>
    <w:rsid w:val="4D6861F6"/>
    <w:rsid w:val="4D698CC5"/>
    <w:rsid w:val="4D6B1771"/>
    <w:rsid w:val="4D6BF8E7"/>
    <w:rsid w:val="4D6D0C02"/>
    <w:rsid w:val="4D6F02E9"/>
    <w:rsid w:val="4D6FECE0"/>
    <w:rsid w:val="4D701693"/>
    <w:rsid w:val="4D70ED0C"/>
    <w:rsid w:val="4D72A08F"/>
    <w:rsid w:val="4D72B478"/>
    <w:rsid w:val="4D72EB6E"/>
    <w:rsid w:val="4D730821"/>
    <w:rsid w:val="4D7360F8"/>
    <w:rsid w:val="4D73AA0B"/>
    <w:rsid w:val="4D743F86"/>
    <w:rsid w:val="4D74566E"/>
    <w:rsid w:val="4D7462DC"/>
    <w:rsid w:val="4D74C18B"/>
    <w:rsid w:val="4D764E30"/>
    <w:rsid w:val="4D773FA3"/>
    <w:rsid w:val="4D77BDB0"/>
    <w:rsid w:val="4D781C99"/>
    <w:rsid w:val="4D783A41"/>
    <w:rsid w:val="4D78B580"/>
    <w:rsid w:val="4D7A801E"/>
    <w:rsid w:val="4D7B49F5"/>
    <w:rsid w:val="4D7C7895"/>
    <w:rsid w:val="4D7D288E"/>
    <w:rsid w:val="4D7E05F4"/>
    <w:rsid w:val="4D7F0648"/>
    <w:rsid w:val="4D7F9453"/>
    <w:rsid w:val="4D7FDD32"/>
    <w:rsid w:val="4D805983"/>
    <w:rsid w:val="4D80BD3C"/>
    <w:rsid w:val="4D815E42"/>
    <w:rsid w:val="4D819CE0"/>
    <w:rsid w:val="4D81BABA"/>
    <w:rsid w:val="4D87156E"/>
    <w:rsid w:val="4D8870CD"/>
    <w:rsid w:val="4D8A8EFE"/>
    <w:rsid w:val="4D8C7505"/>
    <w:rsid w:val="4D8D244E"/>
    <w:rsid w:val="4D8D77B5"/>
    <w:rsid w:val="4D8D902B"/>
    <w:rsid w:val="4D8DAD93"/>
    <w:rsid w:val="4D8F158E"/>
    <w:rsid w:val="4D8FA144"/>
    <w:rsid w:val="4D8FC31C"/>
    <w:rsid w:val="4D930A66"/>
    <w:rsid w:val="4D9311B7"/>
    <w:rsid w:val="4D936CCD"/>
    <w:rsid w:val="4D93B184"/>
    <w:rsid w:val="4D94E2E3"/>
    <w:rsid w:val="4D94F62C"/>
    <w:rsid w:val="4D965834"/>
    <w:rsid w:val="4D971C79"/>
    <w:rsid w:val="4D9A7943"/>
    <w:rsid w:val="4D9B7AE3"/>
    <w:rsid w:val="4D9BAF4E"/>
    <w:rsid w:val="4D9BD824"/>
    <w:rsid w:val="4D9BEEA4"/>
    <w:rsid w:val="4D9D1B61"/>
    <w:rsid w:val="4D9DC055"/>
    <w:rsid w:val="4D9DC5C7"/>
    <w:rsid w:val="4D9DF2CD"/>
    <w:rsid w:val="4D9FB8A1"/>
    <w:rsid w:val="4DA01675"/>
    <w:rsid w:val="4DA05FCF"/>
    <w:rsid w:val="4DA17BFA"/>
    <w:rsid w:val="4DA1FCD3"/>
    <w:rsid w:val="4DA37316"/>
    <w:rsid w:val="4DA431FF"/>
    <w:rsid w:val="4DA44047"/>
    <w:rsid w:val="4DA518BC"/>
    <w:rsid w:val="4DA535F8"/>
    <w:rsid w:val="4DA55217"/>
    <w:rsid w:val="4DA56B5F"/>
    <w:rsid w:val="4DA5A232"/>
    <w:rsid w:val="4DA5EA66"/>
    <w:rsid w:val="4DA618F9"/>
    <w:rsid w:val="4DA75C8F"/>
    <w:rsid w:val="4DA7B477"/>
    <w:rsid w:val="4DA9B62B"/>
    <w:rsid w:val="4DAA3F9E"/>
    <w:rsid w:val="4DAB3348"/>
    <w:rsid w:val="4DAB3E8F"/>
    <w:rsid w:val="4DAC6030"/>
    <w:rsid w:val="4DAE3ECD"/>
    <w:rsid w:val="4DAF84B6"/>
    <w:rsid w:val="4DAFAF09"/>
    <w:rsid w:val="4DAFB608"/>
    <w:rsid w:val="4DAFEF58"/>
    <w:rsid w:val="4DB05D21"/>
    <w:rsid w:val="4DB0A01D"/>
    <w:rsid w:val="4DB148C1"/>
    <w:rsid w:val="4DB149EA"/>
    <w:rsid w:val="4DB244BD"/>
    <w:rsid w:val="4DB2915D"/>
    <w:rsid w:val="4DB2C8A3"/>
    <w:rsid w:val="4DB70853"/>
    <w:rsid w:val="4DB7E7C6"/>
    <w:rsid w:val="4DB8FDAC"/>
    <w:rsid w:val="4DBB8940"/>
    <w:rsid w:val="4DBBB2AB"/>
    <w:rsid w:val="4DBC728D"/>
    <w:rsid w:val="4DBC9872"/>
    <w:rsid w:val="4DBD5077"/>
    <w:rsid w:val="4DC04B03"/>
    <w:rsid w:val="4DC1B980"/>
    <w:rsid w:val="4DC1F653"/>
    <w:rsid w:val="4DC2299D"/>
    <w:rsid w:val="4DC2C3AC"/>
    <w:rsid w:val="4DC5065C"/>
    <w:rsid w:val="4DC643CF"/>
    <w:rsid w:val="4DC7CEFE"/>
    <w:rsid w:val="4DC804E9"/>
    <w:rsid w:val="4DC8907B"/>
    <w:rsid w:val="4DC90941"/>
    <w:rsid w:val="4DCAB102"/>
    <w:rsid w:val="4DCB61C2"/>
    <w:rsid w:val="4DCB73F2"/>
    <w:rsid w:val="4DCBDFBB"/>
    <w:rsid w:val="4DCC873A"/>
    <w:rsid w:val="4DCDAF53"/>
    <w:rsid w:val="4DCDE2AA"/>
    <w:rsid w:val="4DCDEEA2"/>
    <w:rsid w:val="4DCEF9A2"/>
    <w:rsid w:val="4DD06F95"/>
    <w:rsid w:val="4DD15E2C"/>
    <w:rsid w:val="4DD17FA7"/>
    <w:rsid w:val="4DD1A06B"/>
    <w:rsid w:val="4DD33FA1"/>
    <w:rsid w:val="4DD39E31"/>
    <w:rsid w:val="4DD3DC66"/>
    <w:rsid w:val="4DD3E968"/>
    <w:rsid w:val="4DD49E56"/>
    <w:rsid w:val="4DD53ACD"/>
    <w:rsid w:val="4DD6477F"/>
    <w:rsid w:val="4DD678AA"/>
    <w:rsid w:val="4DD6EFA3"/>
    <w:rsid w:val="4DD76BE8"/>
    <w:rsid w:val="4DD8E85E"/>
    <w:rsid w:val="4DDAA61A"/>
    <w:rsid w:val="4DDB1965"/>
    <w:rsid w:val="4DDCA833"/>
    <w:rsid w:val="4DDCD3CD"/>
    <w:rsid w:val="4DDE6698"/>
    <w:rsid w:val="4DDEA04A"/>
    <w:rsid w:val="4DE096D0"/>
    <w:rsid w:val="4DE0E9F0"/>
    <w:rsid w:val="4DE14A84"/>
    <w:rsid w:val="4DE24757"/>
    <w:rsid w:val="4DE37B26"/>
    <w:rsid w:val="4DE40A97"/>
    <w:rsid w:val="4DE4833D"/>
    <w:rsid w:val="4DE4957C"/>
    <w:rsid w:val="4DE4D032"/>
    <w:rsid w:val="4DE5902E"/>
    <w:rsid w:val="4DE5F9F6"/>
    <w:rsid w:val="4DE65C98"/>
    <w:rsid w:val="4DE801CC"/>
    <w:rsid w:val="4DE8EA79"/>
    <w:rsid w:val="4DEA57BA"/>
    <w:rsid w:val="4DEAF744"/>
    <w:rsid w:val="4DEBCE3B"/>
    <w:rsid w:val="4DEBE514"/>
    <w:rsid w:val="4DEC5901"/>
    <w:rsid w:val="4DF0B13F"/>
    <w:rsid w:val="4DF14F6B"/>
    <w:rsid w:val="4DF173AD"/>
    <w:rsid w:val="4DF2A2FB"/>
    <w:rsid w:val="4DF408A8"/>
    <w:rsid w:val="4DF573A4"/>
    <w:rsid w:val="4DF64B29"/>
    <w:rsid w:val="4DF66C24"/>
    <w:rsid w:val="4DF71AA1"/>
    <w:rsid w:val="4DF7E10E"/>
    <w:rsid w:val="4DF7F69F"/>
    <w:rsid w:val="4DF83BC8"/>
    <w:rsid w:val="4DF87A70"/>
    <w:rsid w:val="4DF94309"/>
    <w:rsid w:val="4DFA2B44"/>
    <w:rsid w:val="4DFA30C7"/>
    <w:rsid w:val="4DFB0178"/>
    <w:rsid w:val="4DFDAC7D"/>
    <w:rsid w:val="4DFDE79D"/>
    <w:rsid w:val="4DFF30EF"/>
    <w:rsid w:val="4DFF6C99"/>
    <w:rsid w:val="4DFF7BCB"/>
    <w:rsid w:val="4E0034C7"/>
    <w:rsid w:val="4E022AA3"/>
    <w:rsid w:val="4E033DA1"/>
    <w:rsid w:val="4E03577D"/>
    <w:rsid w:val="4E03A338"/>
    <w:rsid w:val="4E04BDF4"/>
    <w:rsid w:val="4E05268F"/>
    <w:rsid w:val="4E063646"/>
    <w:rsid w:val="4E064EBD"/>
    <w:rsid w:val="4E07AEEC"/>
    <w:rsid w:val="4E0813DD"/>
    <w:rsid w:val="4E08555C"/>
    <w:rsid w:val="4E08B7C6"/>
    <w:rsid w:val="4E0942A9"/>
    <w:rsid w:val="4E095A27"/>
    <w:rsid w:val="4E09A86B"/>
    <w:rsid w:val="4E09E625"/>
    <w:rsid w:val="4E09FE68"/>
    <w:rsid w:val="4E0A99A4"/>
    <w:rsid w:val="4E0C7816"/>
    <w:rsid w:val="4E0C9EDF"/>
    <w:rsid w:val="4E0D010D"/>
    <w:rsid w:val="4E0E288A"/>
    <w:rsid w:val="4E0F4640"/>
    <w:rsid w:val="4E10FB24"/>
    <w:rsid w:val="4E131011"/>
    <w:rsid w:val="4E15E264"/>
    <w:rsid w:val="4E16325A"/>
    <w:rsid w:val="4E167580"/>
    <w:rsid w:val="4E186CCE"/>
    <w:rsid w:val="4E189870"/>
    <w:rsid w:val="4E19F332"/>
    <w:rsid w:val="4E1E3932"/>
    <w:rsid w:val="4E1E8DA3"/>
    <w:rsid w:val="4E1F2B9D"/>
    <w:rsid w:val="4E1F6677"/>
    <w:rsid w:val="4E1F6D0D"/>
    <w:rsid w:val="4E1FD235"/>
    <w:rsid w:val="4E1FFFC4"/>
    <w:rsid w:val="4E208815"/>
    <w:rsid w:val="4E22884A"/>
    <w:rsid w:val="4E238CA8"/>
    <w:rsid w:val="4E253D7C"/>
    <w:rsid w:val="4E261E85"/>
    <w:rsid w:val="4E2636A6"/>
    <w:rsid w:val="4E2661FE"/>
    <w:rsid w:val="4E2695E5"/>
    <w:rsid w:val="4E274E08"/>
    <w:rsid w:val="4E291C35"/>
    <w:rsid w:val="4E2938C2"/>
    <w:rsid w:val="4E299556"/>
    <w:rsid w:val="4E2A8426"/>
    <w:rsid w:val="4E2BB9AB"/>
    <w:rsid w:val="4E2C7F0A"/>
    <w:rsid w:val="4E307AA0"/>
    <w:rsid w:val="4E30BD55"/>
    <w:rsid w:val="4E31E25D"/>
    <w:rsid w:val="4E324187"/>
    <w:rsid w:val="4E3276B5"/>
    <w:rsid w:val="4E32A229"/>
    <w:rsid w:val="4E34CFE7"/>
    <w:rsid w:val="4E371DC5"/>
    <w:rsid w:val="4E377C7C"/>
    <w:rsid w:val="4E3A342F"/>
    <w:rsid w:val="4E3AAF70"/>
    <w:rsid w:val="4E3AF341"/>
    <w:rsid w:val="4E3CF7EE"/>
    <w:rsid w:val="4E3D4363"/>
    <w:rsid w:val="4E3FE6FC"/>
    <w:rsid w:val="4E422422"/>
    <w:rsid w:val="4E423711"/>
    <w:rsid w:val="4E425FD0"/>
    <w:rsid w:val="4E452099"/>
    <w:rsid w:val="4E4545A9"/>
    <w:rsid w:val="4E45B84D"/>
    <w:rsid w:val="4E466E60"/>
    <w:rsid w:val="4E489DF7"/>
    <w:rsid w:val="4E48F296"/>
    <w:rsid w:val="4E490CCE"/>
    <w:rsid w:val="4E492054"/>
    <w:rsid w:val="4E4A29D7"/>
    <w:rsid w:val="4E4AAD6B"/>
    <w:rsid w:val="4E4AB726"/>
    <w:rsid w:val="4E4AC728"/>
    <w:rsid w:val="4E4B43BB"/>
    <w:rsid w:val="4E4B823C"/>
    <w:rsid w:val="4E4B9D06"/>
    <w:rsid w:val="4E4BB958"/>
    <w:rsid w:val="4E4BECD9"/>
    <w:rsid w:val="4E4C3627"/>
    <w:rsid w:val="4E4D3B62"/>
    <w:rsid w:val="4E4D5EC7"/>
    <w:rsid w:val="4E518350"/>
    <w:rsid w:val="4E5198AB"/>
    <w:rsid w:val="4E53AA57"/>
    <w:rsid w:val="4E53C2A0"/>
    <w:rsid w:val="4E53C734"/>
    <w:rsid w:val="4E54E22D"/>
    <w:rsid w:val="4E557BE1"/>
    <w:rsid w:val="4E563E0D"/>
    <w:rsid w:val="4E56AB92"/>
    <w:rsid w:val="4E574A8B"/>
    <w:rsid w:val="4E579E24"/>
    <w:rsid w:val="4E58B553"/>
    <w:rsid w:val="4E5AA232"/>
    <w:rsid w:val="4E5AD938"/>
    <w:rsid w:val="4E5B1337"/>
    <w:rsid w:val="4E5B2D23"/>
    <w:rsid w:val="4E5BDD9E"/>
    <w:rsid w:val="4E5C26B0"/>
    <w:rsid w:val="4E5C7B84"/>
    <w:rsid w:val="4E5CD309"/>
    <w:rsid w:val="4E5D1249"/>
    <w:rsid w:val="4E5D4980"/>
    <w:rsid w:val="4E5D529D"/>
    <w:rsid w:val="4E5DD301"/>
    <w:rsid w:val="4E5E6E22"/>
    <w:rsid w:val="4E5EA063"/>
    <w:rsid w:val="4E5EE8EC"/>
    <w:rsid w:val="4E5F7E09"/>
    <w:rsid w:val="4E60FB15"/>
    <w:rsid w:val="4E62FBB8"/>
    <w:rsid w:val="4E633C2E"/>
    <w:rsid w:val="4E63D168"/>
    <w:rsid w:val="4E640370"/>
    <w:rsid w:val="4E644999"/>
    <w:rsid w:val="4E647E75"/>
    <w:rsid w:val="4E656782"/>
    <w:rsid w:val="4E6869A3"/>
    <w:rsid w:val="4E68DBE9"/>
    <w:rsid w:val="4E692B83"/>
    <w:rsid w:val="4E6963CA"/>
    <w:rsid w:val="4E6A63B9"/>
    <w:rsid w:val="4E6AB38C"/>
    <w:rsid w:val="4E6CFFB5"/>
    <w:rsid w:val="4E6D6F51"/>
    <w:rsid w:val="4E6ECDA4"/>
    <w:rsid w:val="4E6F67A0"/>
    <w:rsid w:val="4E6FE92D"/>
    <w:rsid w:val="4E701E55"/>
    <w:rsid w:val="4E70596E"/>
    <w:rsid w:val="4E709261"/>
    <w:rsid w:val="4E70E72E"/>
    <w:rsid w:val="4E749BE7"/>
    <w:rsid w:val="4E764959"/>
    <w:rsid w:val="4E776749"/>
    <w:rsid w:val="4E77CCB5"/>
    <w:rsid w:val="4E78BCE1"/>
    <w:rsid w:val="4E792F12"/>
    <w:rsid w:val="4E796D38"/>
    <w:rsid w:val="4E79CF57"/>
    <w:rsid w:val="4E79E99F"/>
    <w:rsid w:val="4E7A6A58"/>
    <w:rsid w:val="4E7AD340"/>
    <w:rsid w:val="4E7C53BD"/>
    <w:rsid w:val="4E7E19D6"/>
    <w:rsid w:val="4E7F33B6"/>
    <w:rsid w:val="4E80F0B9"/>
    <w:rsid w:val="4E81C29C"/>
    <w:rsid w:val="4E824026"/>
    <w:rsid w:val="4E82EF75"/>
    <w:rsid w:val="4E839DEA"/>
    <w:rsid w:val="4E83E66B"/>
    <w:rsid w:val="4E84308A"/>
    <w:rsid w:val="4E86D272"/>
    <w:rsid w:val="4E86FE09"/>
    <w:rsid w:val="4E877654"/>
    <w:rsid w:val="4E87A3AA"/>
    <w:rsid w:val="4E887F1B"/>
    <w:rsid w:val="4E88C15F"/>
    <w:rsid w:val="4E8911FF"/>
    <w:rsid w:val="4E8A40CB"/>
    <w:rsid w:val="4E8A689C"/>
    <w:rsid w:val="4E8C18DB"/>
    <w:rsid w:val="4E8C4BD3"/>
    <w:rsid w:val="4E8DDC31"/>
    <w:rsid w:val="4E900014"/>
    <w:rsid w:val="4E913786"/>
    <w:rsid w:val="4E9156C6"/>
    <w:rsid w:val="4E91CAF0"/>
    <w:rsid w:val="4E91DB95"/>
    <w:rsid w:val="4E922409"/>
    <w:rsid w:val="4E926926"/>
    <w:rsid w:val="4E929BCC"/>
    <w:rsid w:val="4E92B491"/>
    <w:rsid w:val="4E93313B"/>
    <w:rsid w:val="4E94272E"/>
    <w:rsid w:val="4E94A3DB"/>
    <w:rsid w:val="4E95C6A5"/>
    <w:rsid w:val="4E95D5A3"/>
    <w:rsid w:val="4E967902"/>
    <w:rsid w:val="4E97FC70"/>
    <w:rsid w:val="4E994D97"/>
    <w:rsid w:val="4E9A9568"/>
    <w:rsid w:val="4E9B90B9"/>
    <w:rsid w:val="4E9C012F"/>
    <w:rsid w:val="4E9C5BC4"/>
    <w:rsid w:val="4E9DC9CE"/>
    <w:rsid w:val="4E9ED826"/>
    <w:rsid w:val="4E9F7AA0"/>
    <w:rsid w:val="4EA08FF0"/>
    <w:rsid w:val="4EA0AC76"/>
    <w:rsid w:val="4EA118EA"/>
    <w:rsid w:val="4EA11F95"/>
    <w:rsid w:val="4EA14BAA"/>
    <w:rsid w:val="4EA2243E"/>
    <w:rsid w:val="4EA2E844"/>
    <w:rsid w:val="4EA302D9"/>
    <w:rsid w:val="4EA36E7A"/>
    <w:rsid w:val="4EA3E080"/>
    <w:rsid w:val="4EA46203"/>
    <w:rsid w:val="4EA5250F"/>
    <w:rsid w:val="4EA55411"/>
    <w:rsid w:val="4EA5C785"/>
    <w:rsid w:val="4EA5EE3A"/>
    <w:rsid w:val="4EA722A6"/>
    <w:rsid w:val="4EA7ABED"/>
    <w:rsid w:val="4EA7C922"/>
    <w:rsid w:val="4EA7D6C9"/>
    <w:rsid w:val="4EA7DD9A"/>
    <w:rsid w:val="4EA87DC5"/>
    <w:rsid w:val="4EA92B6C"/>
    <w:rsid w:val="4EA93A94"/>
    <w:rsid w:val="4EA97D6D"/>
    <w:rsid w:val="4EAAED1C"/>
    <w:rsid w:val="4EAB014F"/>
    <w:rsid w:val="4EAC2657"/>
    <w:rsid w:val="4EADE988"/>
    <w:rsid w:val="4EAFF026"/>
    <w:rsid w:val="4EB05747"/>
    <w:rsid w:val="4EB14D36"/>
    <w:rsid w:val="4EB1C72C"/>
    <w:rsid w:val="4EB24F34"/>
    <w:rsid w:val="4EB26DEC"/>
    <w:rsid w:val="4EB2D1BB"/>
    <w:rsid w:val="4EB2F9B3"/>
    <w:rsid w:val="4EB306B5"/>
    <w:rsid w:val="4EB4D74D"/>
    <w:rsid w:val="4EB69140"/>
    <w:rsid w:val="4EB7534F"/>
    <w:rsid w:val="4EB7DDD3"/>
    <w:rsid w:val="4EB8A145"/>
    <w:rsid w:val="4EB91055"/>
    <w:rsid w:val="4EB9D993"/>
    <w:rsid w:val="4EBB0280"/>
    <w:rsid w:val="4EBB224B"/>
    <w:rsid w:val="4EBB4679"/>
    <w:rsid w:val="4EBD22FF"/>
    <w:rsid w:val="4EBDD068"/>
    <w:rsid w:val="4EC24509"/>
    <w:rsid w:val="4EC303F5"/>
    <w:rsid w:val="4EC3327D"/>
    <w:rsid w:val="4EC34E64"/>
    <w:rsid w:val="4EC3D00D"/>
    <w:rsid w:val="4EC57BD1"/>
    <w:rsid w:val="4EC653EB"/>
    <w:rsid w:val="4EC66AE1"/>
    <w:rsid w:val="4EC82410"/>
    <w:rsid w:val="4EC82D56"/>
    <w:rsid w:val="4EC90BB0"/>
    <w:rsid w:val="4EC9220D"/>
    <w:rsid w:val="4EC96652"/>
    <w:rsid w:val="4EC9D8B9"/>
    <w:rsid w:val="4ECA5C1F"/>
    <w:rsid w:val="4ECAD976"/>
    <w:rsid w:val="4ECB4B64"/>
    <w:rsid w:val="4ECB7A1C"/>
    <w:rsid w:val="4ECBCDDF"/>
    <w:rsid w:val="4ECC8694"/>
    <w:rsid w:val="4ECE4807"/>
    <w:rsid w:val="4ECFC750"/>
    <w:rsid w:val="4ED0A460"/>
    <w:rsid w:val="4ED0E5EB"/>
    <w:rsid w:val="4ED326D3"/>
    <w:rsid w:val="4ED5D968"/>
    <w:rsid w:val="4ED61969"/>
    <w:rsid w:val="4ED6A8A3"/>
    <w:rsid w:val="4ED786F8"/>
    <w:rsid w:val="4ED80794"/>
    <w:rsid w:val="4ED80D2A"/>
    <w:rsid w:val="4ED99DA2"/>
    <w:rsid w:val="4ED9DCE9"/>
    <w:rsid w:val="4EDA1D69"/>
    <w:rsid w:val="4EDB8B25"/>
    <w:rsid w:val="4EDC5B00"/>
    <w:rsid w:val="4EDDF210"/>
    <w:rsid w:val="4EDEAA81"/>
    <w:rsid w:val="4EE0C43D"/>
    <w:rsid w:val="4EE2613F"/>
    <w:rsid w:val="4EE3B2C1"/>
    <w:rsid w:val="4EE47F69"/>
    <w:rsid w:val="4EE74BFD"/>
    <w:rsid w:val="4EE78008"/>
    <w:rsid w:val="4EE79E36"/>
    <w:rsid w:val="4EE7D5D4"/>
    <w:rsid w:val="4EE9E58E"/>
    <w:rsid w:val="4EEA4236"/>
    <w:rsid w:val="4EEA6504"/>
    <w:rsid w:val="4EEAB930"/>
    <w:rsid w:val="4EEB4811"/>
    <w:rsid w:val="4EEB952A"/>
    <w:rsid w:val="4EECD312"/>
    <w:rsid w:val="4EEE3A6C"/>
    <w:rsid w:val="4EEEE151"/>
    <w:rsid w:val="4EEF4642"/>
    <w:rsid w:val="4EEFA223"/>
    <w:rsid w:val="4EF00075"/>
    <w:rsid w:val="4EF15B01"/>
    <w:rsid w:val="4EF2980F"/>
    <w:rsid w:val="4EF33525"/>
    <w:rsid w:val="4EF35185"/>
    <w:rsid w:val="4EF3B1A8"/>
    <w:rsid w:val="4EF50936"/>
    <w:rsid w:val="4EF5A1E0"/>
    <w:rsid w:val="4EF646E0"/>
    <w:rsid w:val="4EF6D6CE"/>
    <w:rsid w:val="4EF7349B"/>
    <w:rsid w:val="4EF7602B"/>
    <w:rsid w:val="4EF846D4"/>
    <w:rsid w:val="4EF89C51"/>
    <w:rsid w:val="4EFA9EBB"/>
    <w:rsid w:val="4EFC5852"/>
    <w:rsid w:val="4EFDF066"/>
    <w:rsid w:val="4EFE130A"/>
    <w:rsid w:val="4EFE546E"/>
    <w:rsid w:val="4EFED1FA"/>
    <w:rsid w:val="4F011D03"/>
    <w:rsid w:val="4F012DA9"/>
    <w:rsid w:val="4F01AA96"/>
    <w:rsid w:val="4F02429B"/>
    <w:rsid w:val="4F0287D5"/>
    <w:rsid w:val="4F032A79"/>
    <w:rsid w:val="4F04292F"/>
    <w:rsid w:val="4F04E886"/>
    <w:rsid w:val="4F064755"/>
    <w:rsid w:val="4F07A508"/>
    <w:rsid w:val="4F081DEF"/>
    <w:rsid w:val="4F08CFEE"/>
    <w:rsid w:val="4F095E2F"/>
    <w:rsid w:val="4F0985DF"/>
    <w:rsid w:val="4F0ACE21"/>
    <w:rsid w:val="4F0B72F9"/>
    <w:rsid w:val="4F0B7C9E"/>
    <w:rsid w:val="4F0B9769"/>
    <w:rsid w:val="4F0FB224"/>
    <w:rsid w:val="4F10D140"/>
    <w:rsid w:val="4F113FBC"/>
    <w:rsid w:val="4F1164A0"/>
    <w:rsid w:val="4F125337"/>
    <w:rsid w:val="4F12CEC3"/>
    <w:rsid w:val="4F1348C2"/>
    <w:rsid w:val="4F16F25C"/>
    <w:rsid w:val="4F17A31B"/>
    <w:rsid w:val="4F17A585"/>
    <w:rsid w:val="4F17D7C6"/>
    <w:rsid w:val="4F17DD55"/>
    <w:rsid w:val="4F187C51"/>
    <w:rsid w:val="4F189DB9"/>
    <w:rsid w:val="4F18C187"/>
    <w:rsid w:val="4F18DB4F"/>
    <w:rsid w:val="4F1905B4"/>
    <w:rsid w:val="4F1B7676"/>
    <w:rsid w:val="4F1C957F"/>
    <w:rsid w:val="4F1F73E0"/>
    <w:rsid w:val="4F1FF595"/>
    <w:rsid w:val="4F20019A"/>
    <w:rsid w:val="4F208CB6"/>
    <w:rsid w:val="4F20FE97"/>
    <w:rsid w:val="4F2112BC"/>
    <w:rsid w:val="4F21168E"/>
    <w:rsid w:val="4F222806"/>
    <w:rsid w:val="4F223836"/>
    <w:rsid w:val="4F234C56"/>
    <w:rsid w:val="4F23500F"/>
    <w:rsid w:val="4F239E15"/>
    <w:rsid w:val="4F24787D"/>
    <w:rsid w:val="4F2527B8"/>
    <w:rsid w:val="4F25712F"/>
    <w:rsid w:val="4F25ABE8"/>
    <w:rsid w:val="4F25C4F6"/>
    <w:rsid w:val="4F261A07"/>
    <w:rsid w:val="4F276984"/>
    <w:rsid w:val="4F289D87"/>
    <w:rsid w:val="4F29171D"/>
    <w:rsid w:val="4F29368F"/>
    <w:rsid w:val="4F29E001"/>
    <w:rsid w:val="4F2A203F"/>
    <w:rsid w:val="4F2A361E"/>
    <w:rsid w:val="4F2AE81B"/>
    <w:rsid w:val="4F2C8C01"/>
    <w:rsid w:val="4F2CE608"/>
    <w:rsid w:val="4F2D4CDF"/>
    <w:rsid w:val="4F2DBEA8"/>
    <w:rsid w:val="4F2E2D03"/>
    <w:rsid w:val="4F2E5435"/>
    <w:rsid w:val="4F2F5575"/>
    <w:rsid w:val="4F305C24"/>
    <w:rsid w:val="4F309304"/>
    <w:rsid w:val="4F30E2B9"/>
    <w:rsid w:val="4F31245C"/>
    <w:rsid w:val="4F31A5ED"/>
    <w:rsid w:val="4F31F4C2"/>
    <w:rsid w:val="4F31FE8A"/>
    <w:rsid w:val="4F3230CF"/>
    <w:rsid w:val="4F330F7A"/>
    <w:rsid w:val="4F33FD4D"/>
    <w:rsid w:val="4F350A9F"/>
    <w:rsid w:val="4F36D7A3"/>
    <w:rsid w:val="4F37803D"/>
    <w:rsid w:val="4F379942"/>
    <w:rsid w:val="4F38054F"/>
    <w:rsid w:val="4F38415A"/>
    <w:rsid w:val="4F391294"/>
    <w:rsid w:val="4F3A3778"/>
    <w:rsid w:val="4F3A920D"/>
    <w:rsid w:val="4F3AB1A2"/>
    <w:rsid w:val="4F3AB8FC"/>
    <w:rsid w:val="4F3AE018"/>
    <w:rsid w:val="4F3AF7B7"/>
    <w:rsid w:val="4F3B1C6D"/>
    <w:rsid w:val="4F3B5A72"/>
    <w:rsid w:val="4F3E1FD4"/>
    <w:rsid w:val="4F3E60C4"/>
    <w:rsid w:val="4F3E9893"/>
    <w:rsid w:val="4F3FCD07"/>
    <w:rsid w:val="4F40002B"/>
    <w:rsid w:val="4F409DA4"/>
    <w:rsid w:val="4F41E4C3"/>
    <w:rsid w:val="4F42C41E"/>
    <w:rsid w:val="4F431591"/>
    <w:rsid w:val="4F44EF44"/>
    <w:rsid w:val="4F45207D"/>
    <w:rsid w:val="4F468440"/>
    <w:rsid w:val="4F46AB1C"/>
    <w:rsid w:val="4F46DB42"/>
    <w:rsid w:val="4F47A310"/>
    <w:rsid w:val="4F49E0A3"/>
    <w:rsid w:val="4F4A105B"/>
    <w:rsid w:val="4F4B7C96"/>
    <w:rsid w:val="4F4CF9DA"/>
    <w:rsid w:val="4F4E4886"/>
    <w:rsid w:val="4F4E7B31"/>
    <w:rsid w:val="4F4F3F8D"/>
    <w:rsid w:val="4F50397B"/>
    <w:rsid w:val="4F51758F"/>
    <w:rsid w:val="4F518118"/>
    <w:rsid w:val="4F527CB8"/>
    <w:rsid w:val="4F529831"/>
    <w:rsid w:val="4F529E16"/>
    <w:rsid w:val="4F52D8B4"/>
    <w:rsid w:val="4F53E67E"/>
    <w:rsid w:val="4F545CF7"/>
    <w:rsid w:val="4F548583"/>
    <w:rsid w:val="4F5536C2"/>
    <w:rsid w:val="4F55462C"/>
    <w:rsid w:val="4F55540E"/>
    <w:rsid w:val="4F57396A"/>
    <w:rsid w:val="4F5746FC"/>
    <w:rsid w:val="4F58139B"/>
    <w:rsid w:val="4F588093"/>
    <w:rsid w:val="4F588101"/>
    <w:rsid w:val="4F59C907"/>
    <w:rsid w:val="4F5A8281"/>
    <w:rsid w:val="4F5C5CB0"/>
    <w:rsid w:val="4F5D4A6E"/>
    <w:rsid w:val="4F5D6DA8"/>
    <w:rsid w:val="4F5D9A00"/>
    <w:rsid w:val="4F5DBEE7"/>
    <w:rsid w:val="4F5F077D"/>
    <w:rsid w:val="4F612FD1"/>
    <w:rsid w:val="4F6231EA"/>
    <w:rsid w:val="4F62D3AF"/>
    <w:rsid w:val="4F63B749"/>
    <w:rsid w:val="4F67730E"/>
    <w:rsid w:val="4F67A6D7"/>
    <w:rsid w:val="4F67FB01"/>
    <w:rsid w:val="4F687874"/>
    <w:rsid w:val="4F69A6C0"/>
    <w:rsid w:val="4F69E37E"/>
    <w:rsid w:val="4F6A4421"/>
    <w:rsid w:val="4F6AA21B"/>
    <w:rsid w:val="4F6AE6D5"/>
    <w:rsid w:val="4F6C265B"/>
    <w:rsid w:val="4F6D9476"/>
    <w:rsid w:val="4F6DCE43"/>
    <w:rsid w:val="4F6E25B6"/>
    <w:rsid w:val="4F6E3060"/>
    <w:rsid w:val="4F6F8ACF"/>
    <w:rsid w:val="4F706AF9"/>
    <w:rsid w:val="4F711A83"/>
    <w:rsid w:val="4F715B9D"/>
    <w:rsid w:val="4F7217E0"/>
    <w:rsid w:val="4F7231ED"/>
    <w:rsid w:val="4F7280C5"/>
    <w:rsid w:val="4F75B400"/>
    <w:rsid w:val="4F761B6A"/>
    <w:rsid w:val="4F7721EA"/>
    <w:rsid w:val="4F772C9A"/>
    <w:rsid w:val="4F779800"/>
    <w:rsid w:val="4F77B3FD"/>
    <w:rsid w:val="4F799A4F"/>
    <w:rsid w:val="4F79A6C8"/>
    <w:rsid w:val="4F79B35D"/>
    <w:rsid w:val="4F7AD227"/>
    <w:rsid w:val="4F7D44FF"/>
    <w:rsid w:val="4F7DDEEB"/>
    <w:rsid w:val="4F7DF976"/>
    <w:rsid w:val="4F7F2F6E"/>
    <w:rsid w:val="4F7F4F1E"/>
    <w:rsid w:val="4F8086B5"/>
    <w:rsid w:val="4F81AB8D"/>
    <w:rsid w:val="4F81C8BF"/>
    <w:rsid w:val="4F823B9B"/>
    <w:rsid w:val="4F828564"/>
    <w:rsid w:val="4F838325"/>
    <w:rsid w:val="4F840512"/>
    <w:rsid w:val="4F840BBB"/>
    <w:rsid w:val="4F842838"/>
    <w:rsid w:val="4F844A16"/>
    <w:rsid w:val="4F846805"/>
    <w:rsid w:val="4F85A6C3"/>
    <w:rsid w:val="4F8631D0"/>
    <w:rsid w:val="4F875DD7"/>
    <w:rsid w:val="4F87E591"/>
    <w:rsid w:val="4F87F1CF"/>
    <w:rsid w:val="4F895020"/>
    <w:rsid w:val="4F8D6915"/>
    <w:rsid w:val="4F8EC22A"/>
    <w:rsid w:val="4F8FFDF1"/>
    <w:rsid w:val="4F908474"/>
    <w:rsid w:val="4F90DBF4"/>
    <w:rsid w:val="4F91A38E"/>
    <w:rsid w:val="4F91B5BB"/>
    <w:rsid w:val="4F92AAB4"/>
    <w:rsid w:val="4F9356E2"/>
    <w:rsid w:val="4F935BFF"/>
    <w:rsid w:val="4F93916F"/>
    <w:rsid w:val="4F9429D4"/>
    <w:rsid w:val="4F949C4F"/>
    <w:rsid w:val="4F95544A"/>
    <w:rsid w:val="4F956837"/>
    <w:rsid w:val="4F956ADA"/>
    <w:rsid w:val="4F961E84"/>
    <w:rsid w:val="4F9664FC"/>
    <w:rsid w:val="4F980B1C"/>
    <w:rsid w:val="4F9859B0"/>
    <w:rsid w:val="4F99B0BD"/>
    <w:rsid w:val="4F99F275"/>
    <w:rsid w:val="4F9A619E"/>
    <w:rsid w:val="4F9B12D5"/>
    <w:rsid w:val="4F9B1B9D"/>
    <w:rsid w:val="4F9B2101"/>
    <w:rsid w:val="4F9BAAD8"/>
    <w:rsid w:val="4F9C4A0A"/>
    <w:rsid w:val="4F9CF2BC"/>
    <w:rsid w:val="4F9D4FD9"/>
    <w:rsid w:val="4F9EE992"/>
    <w:rsid w:val="4F9FFE5E"/>
    <w:rsid w:val="4FA1498D"/>
    <w:rsid w:val="4FA170BD"/>
    <w:rsid w:val="4FA20734"/>
    <w:rsid w:val="4FA2C8D1"/>
    <w:rsid w:val="4FA5B686"/>
    <w:rsid w:val="4FA65C09"/>
    <w:rsid w:val="4FA9AABC"/>
    <w:rsid w:val="4FAAF648"/>
    <w:rsid w:val="4FAB0D8B"/>
    <w:rsid w:val="4FABF6CB"/>
    <w:rsid w:val="4FAD6F68"/>
    <w:rsid w:val="4FB0C512"/>
    <w:rsid w:val="4FB2521F"/>
    <w:rsid w:val="4FB2BF29"/>
    <w:rsid w:val="4FB308D8"/>
    <w:rsid w:val="4FB33F1E"/>
    <w:rsid w:val="4FB3662D"/>
    <w:rsid w:val="4FB3BE6F"/>
    <w:rsid w:val="4FB3D8FD"/>
    <w:rsid w:val="4FB57468"/>
    <w:rsid w:val="4FB65E02"/>
    <w:rsid w:val="4FB7288B"/>
    <w:rsid w:val="4FB7B914"/>
    <w:rsid w:val="4FB864E1"/>
    <w:rsid w:val="4FB9013A"/>
    <w:rsid w:val="4FB92E48"/>
    <w:rsid w:val="4FBA465D"/>
    <w:rsid w:val="4FBB3960"/>
    <w:rsid w:val="4FBB6AB7"/>
    <w:rsid w:val="4FBBB759"/>
    <w:rsid w:val="4FBCD922"/>
    <w:rsid w:val="4FBD1214"/>
    <w:rsid w:val="4FC076B5"/>
    <w:rsid w:val="4FC0D1A0"/>
    <w:rsid w:val="4FC0FFE0"/>
    <w:rsid w:val="4FC123C6"/>
    <w:rsid w:val="4FC179BA"/>
    <w:rsid w:val="4FC1DB50"/>
    <w:rsid w:val="4FC2631C"/>
    <w:rsid w:val="4FC2D104"/>
    <w:rsid w:val="4FC37D72"/>
    <w:rsid w:val="4FC4D1AF"/>
    <w:rsid w:val="4FC529D7"/>
    <w:rsid w:val="4FC78840"/>
    <w:rsid w:val="4FC80699"/>
    <w:rsid w:val="4FCBA9C4"/>
    <w:rsid w:val="4FCCAB92"/>
    <w:rsid w:val="4FCD7D1F"/>
    <w:rsid w:val="4FCDB478"/>
    <w:rsid w:val="4FCDF279"/>
    <w:rsid w:val="4FCE70BE"/>
    <w:rsid w:val="4FCEA8FE"/>
    <w:rsid w:val="4FCFB501"/>
    <w:rsid w:val="4FD00E6A"/>
    <w:rsid w:val="4FD106E1"/>
    <w:rsid w:val="4FD16490"/>
    <w:rsid w:val="4FD195D7"/>
    <w:rsid w:val="4FD20445"/>
    <w:rsid w:val="4FD2677E"/>
    <w:rsid w:val="4FD28B7E"/>
    <w:rsid w:val="4FD2F19E"/>
    <w:rsid w:val="4FD37251"/>
    <w:rsid w:val="4FD45317"/>
    <w:rsid w:val="4FD46DCF"/>
    <w:rsid w:val="4FD4FA7C"/>
    <w:rsid w:val="4FD53DF3"/>
    <w:rsid w:val="4FD55E89"/>
    <w:rsid w:val="4FD6A831"/>
    <w:rsid w:val="4FD6B53A"/>
    <w:rsid w:val="4FD71CEB"/>
    <w:rsid w:val="4FD76AB0"/>
    <w:rsid w:val="4FD7C41D"/>
    <w:rsid w:val="4FD99244"/>
    <w:rsid w:val="4FD9DA93"/>
    <w:rsid w:val="4FDAB0E6"/>
    <w:rsid w:val="4FDB5019"/>
    <w:rsid w:val="4FDC05A7"/>
    <w:rsid w:val="4FDC1717"/>
    <w:rsid w:val="4FDC5F10"/>
    <w:rsid w:val="4FDD5A14"/>
    <w:rsid w:val="4FDDE79C"/>
    <w:rsid w:val="4FDE1B83"/>
    <w:rsid w:val="4FDFE42F"/>
    <w:rsid w:val="4FE00662"/>
    <w:rsid w:val="4FE02B53"/>
    <w:rsid w:val="4FE06CCE"/>
    <w:rsid w:val="4FE06D4C"/>
    <w:rsid w:val="4FE1CE87"/>
    <w:rsid w:val="4FE21791"/>
    <w:rsid w:val="4FE2364E"/>
    <w:rsid w:val="4FE2973B"/>
    <w:rsid w:val="4FE33E82"/>
    <w:rsid w:val="4FE52CDA"/>
    <w:rsid w:val="4FE57CC4"/>
    <w:rsid w:val="4FE5D415"/>
    <w:rsid w:val="4FE5EC35"/>
    <w:rsid w:val="4FE6533A"/>
    <w:rsid w:val="4FE6819B"/>
    <w:rsid w:val="4FE6F818"/>
    <w:rsid w:val="4FE938C6"/>
    <w:rsid w:val="4FEAC6F4"/>
    <w:rsid w:val="4FEB148C"/>
    <w:rsid w:val="4FEBB4CB"/>
    <w:rsid w:val="4FEBB63A"/>
    <w:rsid w:val="4FED46FA"/>
    <w:rsid w:val="4FEE57C4"/>
    <w:rsid w:val="4FEE5DBD"/>
    <w:rsid w:val="4FEEF37D"/>
    <w:rsid w:val="4FEF0627"/>
    <w:rsid w:val="4FEF5EEE"/>
    <w:rsid w:val="4FF07F88"/>
    <w:rsid w:val="4FF10342"/>
    <w:rsid w:val="4FF110DB"/>
    <w:rsid w:val="4FF269BF"/>
    <w:rsid w:val="4FF2FA18"/>
    <w:rsid w:val="4FF3191D"/>
    <w:rsid w:val="4FF38833"/>
    <w:rsid w:val="4FF3D367"/>
    <w:rsid w:val="4FF4008E"/>
    <w:rsid w:val="4FF484A2"/>
    <w:rsid w:val="4FF4B70A"/>
    <w:rsid w:val="4FF698B8"/>
    <w:rsid w:val="4FF6A8B7"/>
    <w:rsid w:val="4FF7680E"/>
    <w:rsid w:val="4FF770B8"/>
    <w:rsid w:val="4FF83FB8"/>
    <w:rsid w:val="4FFA0432"/>
    <w:rsid w:val="4FFA7FED"/>
    <w:rsid w:val="4FFB2505"/>
    <w:rsid w:val="4FFFD1E0"/>
    <w:rsid w:val="50033394"/>
    <w:rsid w:val="5003DBB9"/>
    <w:rsid w:val="500531CF"/>
    <w:rsid w:val="5005DBD2"/>
    <w:rsid w:val="5005F5D4"/>
    <w:rsid w:val="50068232"/>
    <w:rsid w:val="5006DF78"/>
    <w:rsid w:val="5006E83F"/>
    <w:rsid w:val="50070848"/>
    <w:rsid w:val="500753C3"/>
    <w:rsid w:val="5009C3FB"/>
    <w:rsid w:val="500A2D1B"/>
    <w:rsid w:val="500B1755"/>
    <w:rsid w:val="500BF0BD"/>
    <w:rsid w:val="500F341B"/>
    <w:rsid w:val="50119E13"/>
    <w:rsid w:val="5012136E"/>
    <w:rsid w:val="50141977"/>
    <w:rsid w:val="501505DF"/>
    <w:rsid w:val="50168796"/>
    <w:rsid w:val="501700F1"/>
    <w:rsid w:val="5017117E"/>
    <w:rsid w:val="50176D4D"/>
    <w:rsid w:val="5017C4E8"/>
    <w:rsid w:val="5018528F"/>
    <w:rsid w:val="501887EE"/>
    <w:rsid w:val="5018B376"/>
    <w:rsid w:val="50198CE8"/>
    <w:rsid w:val="5019BF12"/>
    <w:rsid w:val="501A5431"/>
    <w:rsid w:val="501B4B68"/>
    <w:rsid w:val="501BD16E"/>
    <w:rsid w:val="501C2185"/>
    <w:rsid w:val="501CBCA4"/>
    <w:rsid w:val="501DA9B6"/>
    <w:rsid w:val="501DD8C6"/>
    <w:rsid w:val="501E38F9"/>
    <w:rsid w:val="501E53FD"/>
    <w:rsid w:val="501E99DA"/>
    <w:rsid w:val="5023C4B7"/>
    <w:rsid w:val="50249047"/>
    <w:rsid w:val="5026CDDD"/>
    <w:rsid w:val="5026F438"/>
    <w:rsid w:val="50274BAD"/>
    <w:rsid w:val="5027825C"/>
    <w:rsid w:val="50291387"/>
    <w:rsid w:val="50294781"/>
    <w:rsid w:val="50296269"/>
    <w:rsid w:val="502A152E"/>
    <w:rsid w:val="502B58EF"/>
    <w:rsid w:val="502B6984"/>
    <w:rsid w:val="502BE873"/>
    <w:rsid w:val="502CA783"/>
    <w:rsid w:val="502EB046"/>
    <w:rsid w:val="502F7CCA"/>
    <w:rsid w:val="50302EDA"/>
    <w:rsid w:val="50302FC1"/>
    <w:rsid w:val="50315370"/>
    <w:rsid w:val="50317D43"/>
    <w:rsid w:val="50319106"/>
    <w:rsid w:val="5031F2EB"/>
    <w:rsid w:val="503281E3"/>
    <w:rsid w:val="5032E331"/>
    <w:rsid w:val="503341D6"/>
    <w:rsid w:val="5034D048"/>
    <w:rsid w:val="5035C167"/>
    <w:rsid w:val="5035D806"/>
    <w:rsid w:val="5035F7A9"/>
    <w:rsid w:val="5036A467"/>
    <w:rsid w:val="5037D42D"/>
    <w:rsid w:val="503830DE"/>
    <w:rsid w:val="50396425"/>
    <w:rsid w:val="503AD468"/>
    <w:rsid w:val="503D0484"/>
    <w:rsid w:val="503DDB5B"/>
    <w:rsid w:val="503E39E3"/>
    <w:rsid w:val="503E4A08"/>
    <w:rsid w:val="503ECD46"/>
    <w:rsid w:val="503EE4E2"/>
    <w:rsid w:val="503EF0CE"/>
    <w:rsid w:val="5040850A"/>
    <w:rsid w:val="5040B4FE"/>
    <w:rsid w:val="50414F49"/>
    <w:rsid w:val="50416CB2"/>
    <w:rsid w:val="50419E46"/>
    <w:rsid w:val="5041DF0B"/>
    <w:rsid w:val="5041E327"/>
    <w:rsid w:val="5041E881"/>
    <w:rsid w:val="50420251"/>
    <w:rsid w:val="50423BE4"/>
    <w:rsid w:val="50428EA1"/>
    <w:rsid w:val="504290C7"/>
    <w:rsid w:val="5042C700"/>
    <w:rsid w:val="50433902"/>
    <w:rsid w:val="50439983"/>
    <w:rsid w:val="5044005E"/>
    <w:rsid w:val="504404D4"/>
    <w:rsid w:val="50444991"/>
    <w:rsid w:val="50454546"/>
    <w:rsid w:val="50469119"/>
    <w:rsid w:val="5046A6F3"/>
    <w:rsid w:val="5046E817"/>
    <w:rsid w:val="50474FAC"/>
    <w:rsid w:val="5049BD07"/>
    <w:rsid w:val="504A06C1"/>
    <w:rsid w:val="504B4D86"/>
    <w:rsid w:val="504DB23D"/>
    <w:rsid w:val="504EB23B"/>
    <w:rsid w:val="504EE008"/>
    <w:rsid w:val="504EF13A"/>
    <w:rsid w:val="50504849"/>
    <w:rsid w:val="505056E7"/>
    <w:rsid w:val="5050EBE9"/>
    <w:rsid w:val="5051D29F"/>
    <w:rsid w:val="50521665"/>
    <w:rsid w:val="5052330D"/>
    <w:rsid w:val="50534564"/>
    <w:rsid w:val="505391B3"/>
    <w:rsid w:val="5053C8BD"/>
    <w:rsid w:val="505440BE"/>
    <w:rsid w:val="5055AAB2"/>
    <w:rsid w:val="5055AFCF"/>
    <w:rsid w:val="5056C496"/>
    <w:rsid w:val="5057BDC8"/>
    <w:rsid w:val="505827C3"/>
    <w:rsid w:val="505A3EE0"/>
    <w:rsid w:val="505C561F"/>
    <w:rsid w:val="505CE002"/>
    <w:rsid w:val="505E098A"/>
    <w:rsid w:val="505E1633"/>
    <w:rsid w:val="505F3969"/>
    <w:rsid w:val="505F4A95"/>
    <w:rsid w:val="505FBAE0"/>
    <w:rsid w:val="50601893"/>
    <w:rsid w:val="506148AD"/>
    <w:rsid w:val="5061D8CF"/>
    <w:rsid w:val="50623B42"/>
    <w:rsid w:val="5067AE44"/>
    <w:rsid w:val="5069E49A"/>
    <w:rsid w:val="506A87A7"/>
    <w:rsid w:val="506BE05C"/>
    <w:rsid w:val="506C8FE1"/>
    <w:rsid w:val="506D1CB6"/>
    <w:rsid w:val="506D5304"/>
    <w:rsid w:val="506E5A5D"/>
    <w:rsid w:val="506ECB31"/>
    <w:rsid w:val="506F8720"/>
    <w:rsid w:val="506FF22A"/>
    <w:rsid w:val="50701FF8"/>
    <w:rsid w:val="50702203"/>
    <w:rsid w:val="507070D3"/>
    <w:rsid w:val="50712E93"/>
    <w:rsid w:val="50713CEB"/>
    <w:rsid w:val="5071EC56"/>
    <w:rsid w:val="5073C91A"/>
    <w:rsid w:val="507427AC"/>
    <w:rsid w:val="5074CCFF"/>
    <w:rsid w:val="50777F65"/>
    <w:rsid w:val="5077B6C4"/>
    <w:rsid w:val="5077D8FF"/>
    <w:rsid w:val="5077F94E"/>
    <w:rsid w:val="5078615A"/>
    <w:rsid w:val="5078DB40"/>
    <w:rsid w:val="507A7232"/>
    <w:rsid w:val="507AEBBD"/>
    <w:rsid w:val="507AEF89"/>
    <w:rsid w:val="507B0058"/>
    <w:rsid w:val="507B7375"/>
    <w:rsid w:val="507C97FE"/>
    <w:rsid w:val="507D375E"/>
    <w:rsid w:val="507D965D"/>
    <w:rsid w:val="507E57B0"/>
    <w:rsid w:val="507E91D1"/>
    <w:rsid w:val="507ED60E"/>
    <w:rsid w:val="507F66DC"/>
    <w:rsid w:val="50805149"/>
    <w:rsid w:val="50821396"/>
    <w:rsid w:val="508580D3"/>
    <w:rsid w:val="50860E5E"/>
    <w:rsid w:val="508797E2"/>
    <w:rsid w:val="50884CA7"/>
    <w:rsid w:val="508878CB"/>
    <w:rsid w:val="5089ED34"/>
    <w:rsid w:val="508A46C5"/>
    <w:rsid w:val="508BB036"/>
    <w:rsid w:val="508BF0BE"/>
    <w:rsid w:val="508CC63A"/>
    <w:rsid w:val="508DABC1"/>
    <w:rsid w:val="508F0586"/>
    <w:rsid w:val="50903EC7"/>
    <w:rsid w:val="5090C55A"/>
    <w:rsid w:val="5092C79E"/>
    <w:rsid w:val="509459A3"/>
    <w:rsid w:val="5094F95C"/>
    <w:rsid w:val="50956CED"/>
    <w:rsid w:val="5095E211"/>
    <w:rsid w:val="5097489F"/>
    <w:rsid w:val="5097B8AC"/>
    <w:rsid w:val="509A27CA"/>
    <w:rsid w:val="509C379D"/>
    <w:rsid w:val="509C40B7"/>
    <w:rsid w:val="509C5BE0"/>
    <w:rsid w:val="509C9461"/>
    <w:rsid w:val="509CBA7D"/>
    <w:rsid w:val="509DA36E"/>
    <w:rsid w:val="509E0790"/>
    <w:rsid w:val="509FB75C"/>
    <w:rsid w:val="50A0BBF4"/>
    <w:rsid w:val="50A1B56A"/>
    <w:rsid w:val="50A28696"/>
    <w:rsid w:val="50A2AA24"/>
    <w:rsid w:val="50A2C9C7"/>
    <w:rsid w:val="50A2F5A2"/>
    <w:rsid w:val="50A3639C"/>
    <w:rsid w:val="50A44980"/>
    <w:rsid w:val="50A4B2B1"/>
    <w:rsid w:val="50A4E619"/>
    <w:rsid w:val="50A55B6B"/>
    <w:rsid w:val="50A7435A"/>
    <w:rsid w:val="50A88631"/>
    <w:rsid w:val="50A91040"/>
    <w:rsid w:val="50AB62C4"/>
    <w:rsid w:val="50AD1D35"/>
    <w:rsid w:val="50AD36B4"/>
    <w:rsid w:val="50AE0342"/>
    <w:rsid w:val="50AEC1FB"/>
    <w:rsid w:val="50AF8312"/>
    <w:rsid w:val="50B0F7E5"/>
    <w:rsid w:val="50B195FF"/>
    <w:rsid w:val="50B355C9"/>
    <w:rsid w:val="50B3B3F1"/>
    <w:rsid w:val="50B3BBD2"/>
    <w:rsid w:val="50B46BCF"/>
    <w:rsid w:val="50B75F0A"/>
    <w:rsid w:val="50B83C3A"/>
    <w:rsid w:val="50B83D00"/>
    <w:rsid w:val="50B92198"/>
    <w:rsid w:val="50B9501D"/>
    <w:rsid w:val="50B9B335"/>
    <w:rsid w:val="50BA284E"/>
    <w:rsid w:val="50BA4B17"/>
    <w:rsid w:val="50BA6158"/>
    <w:rsid w:val="50BC1E1B"/>
    <w:rsid w:val="50BCC79C"/>
    <w:rsid w:val="50BDE205"/>
    <w:rsid w:val="50BE7203"/>
    <w:rsid w:val="50BF592D"/>
    <w:rsid w:val="50C00D8E"/>
    <w:rsid w:val="50C037DA"/>
    <w:rsid w:val="50C0FCB7"/>
    <w:rsid w:val="50C441C7"/>
    <w:rsid w:val="50C66631"/>
    <w:rsid w:val="50C6780F"/>
    <w:rsid w:val="50C7BD78"/>
    <w:rsid w:val="50C8412C"/>
    <w:rsid w:val="50CAB2F9"/>
    <w:rsid w:val="50CB5BC4"/>
    <w:rsid w:val="50CCEAAA"/>
    <w:rsid w:val="50CE2D75"/>
    <w:rsid w:val="50CEC8D2"/>
    <w:rsid w:val="50CF08FC"/>
    <w:rsid w:val="50CF4DC9"/>
    <w:rsid w:val="50D09BE7"/>
    <w:rsid w:val="50D0A24D"/>
    <w:rsid w:val="50D1B2FD"/>
    <w:rsid w:val="50D22C81"/>
    <w:rsid w:val="50D27BF8"/>
    <w:rsid w:val="50D3082B"/>
    <w:rsid w:val="50D555E2"/>
    <w:rsid w:val="50D61AA4"/>
    <w:rsid w:val="50D743A4"/>
    <w:rsid w:val="50D75D48"/>
    <w:rsid w:val="50D77E51"/>
    <w:rsid w:val="50D8B47F"/>
    <w:rsid w:val="50D8EA66"/>
    <w:rsid w:val="50D93830"/>
    <w:rsid w:val="50DA8508"/>
    <w:rsid w:val="50DAAC14"/>
    <w:rsid w:val="50DBD25C"/>
    <w:rsid w:val="50DD42F4"/>
    <w:rsid w:val="50DD5551"/>
    <w:rsid w:val="50DE9F14"/>
    <w:rsid w:val="50DEDB8A"/>
    <w:rsid w:val="50DEE275"/>
    <w:rsid w:val="50DF00F3"/>
    <w:rsid w:val="50DF0409"/>
    <w:rsid w:val="50E0D90D"/>
    <w:rsid w:val="50E0EDB0"/>
    <w:rsid w:val="50E0F0DE"/>
    <w:rsid w:val="50E1698E"/>
    <w:rsid w:val="50E17E4F"/>
    <w:rsid w:val="50E1B840"/>
    <w:rsid w:val="50E22943"/>
    <w:rsid w:val="50E265FA"/>
    <w:rsid w:val="50E359B2"/>
    <w:rsid w:val="50E37371"/>
    <w:rsid w:val="50E3F80F"/>
    <w:rsid w:val="50E5C49A"/>
    <w:rsid w:val="50E6B2C3"/>
    <w:rsid w:val="50E74AF8"/>
    <w:rsid w:val="50E86710"/>
    <w:rsid w:val="50E87724"/>
    <w:rsid w:val="50E888A2"/>
    <w:rsid w:val="50E8F41A"/>
    <w:rsid w:val="50EB02DA"/>
    <w:rsid w:val="50EB3FD5"/>
    <w:rsid w:val="50EB7206"/>
    <w:rsid w:val="50EC409E"/>
    <w:rsid w:val="50ECB035"/>
    <w:rsid w:val="50ECD5FA"/>
    <w:rsid w:val="50F0219A"/>
    <w:rsid w:val="50F0FD4D"/>
    <w:rsid w:val="50F12264"/>
    <w:rsid w:val="50F1874B"/>
    <w:rsid w:val="50F18A8B"/>
    <w:rsid w:val="50F19948"/>
    <w:rsid w:val="50F3FEFA"/>
    <w:rsid w:val="50F899D2"/>
    <w:rsid w:val="50FA20DC"/>
    <w:rsid w:val="50FBC474"/>
    <w:rsid w:val="50FD63E6"/>
    <w:rsid w:val="50FDB0FD"/>
    <w:rsid w:val="50FE4835"/>
    <w:rsid w:val="50FE8C7E"/>
    <w:rsid w:val="50FECBB5"/>
    <w:rsid w:val="50FF29E7"/>
    <w:rsid w:val="50FF2BB7"/>
    <w:rsid w:val="51005201"/>
    <w:rsid w:val="5100CC53"/>
    <w:rsid w:val="51019BD1"/>
    <w:rsid w:val="510226F7"/>
    <w:rsid w:val="51033C50"/>
    <w:rsid w:val="51033D54"/>
    <w:rsid w:val="51036D98"/>
    <w:rsid w:val="5103EB8C"/>
    <w:rsid w:val="510420A1"/>
    <w:rsid w:val="51046B8B"/>
    <w:rsid w:val="5105E2D6"/>
    <w:rsid w:val="51087836"/>
    <w:rsid w:val="51089259"/>
    <w:rsid w:val="5108D259"/>
    <w:rsid w:val="5108F074"/>
    <w:rsid w:val="5109C198"/>
    <w:rsid w:val="510AE74B"/>
    <w:rsid w:val="510BC1A8"/>
    <w:rsid w:val="510BD223"/>
    <w:rsid w:val="510D1156"/>
    <w:rsid w:val="510D4404"/>
    <w:rsid w:val="510DA7BD"/>
    <w:rsid w:val="510E6C63"/>
    <w:rsid w:val="510F8170"/>
    <w:rsid w:val="51106106"/>
    <w:rsid w:val="511080D0"/>
    <w:rsid w:val="5110FAEF"/>
    <w:rsid w:val="51123FAB"/>
    <w:rsid w:val="5112D617"/>
    <w:rsid w:val="51135881"/>
    <w:rsid w:val="5113A1ED"/>
    <w:rsid w:val="511422AC"/>
    <w:rsid w:val="5114F0F3"/>
    <w:rsid w:val="51152442"/>
    <w:rsid w:val="5115CF30"/>
    <w:rsid w:val="51181AD8"/>
    <w:rsid w:val="51183E7F"/>
    <w:rsid w:val="51189F23"/>
    <w:rsid w:val="5119A504"/>
    <w:rsid w:val="511A8145"/>
    <w:rsid w:val="511AF494"/>
    <w:rsid w:val="511BC862"/>
    <w:rsid w:val="511CA454"/>
    <w:rsid w:val="511D424A"/>
    <w:rsid w:val="511EF598"/>
    <w:rsid w:val="5120CEF5"/>
    <w:rsid w:val="5120FDB7"/>
    <w:rsid w:val="51213A5A"/>
    <w:rsid w:val="5121F337"/>
    <w:rsid w:val="5123D4EB"/>
    <w:rsid w:val="51256A6E"/>
    <w:rsid w:val="5125930E"/>
    <w:rsid w:val="51270F09"/>
    <w:rsid w:val="51275137"/>
    <w:rsid w:val="5127BB7E"/>
    <w:rsid w:val="5127C358"/>
    <w:rsid w:val="51287BB6"/>
    <w:rsid w:val="512A15C8"/>
    <w:rsid w:val="512A4A4F"/>
    <w:rsid w:val="512A7FF7"/>
    <w:rsid w:val="512A99FC"/>
    <w:rsid w:val="512B546B"/>
    <w:rsid w:val="512DA199"/>
    <w:rsid w:val="512F581F"/>
    <w:rsid w:val="512FFFBC"/>
    <w:rsid w:val="51307757"/>
    <w:rsid w:val="5130A2F3"/>
    <w:rsid w:val="51320D04"/>
    <w:rsid w:val="513213EE"/>
    <w:rsid w:val="5134862A"/>
    <w:rsid w:val="51350ACF"/>
    <w:rsid w:val="51354EA8"/>
    <w:rsid w:val="5135EFAD"/>
    <w:rsid w:val="51365198"/>
    <w:rsid w:val="5136ADF8"/>
    <w:rsid w:val="5136D658"/>
    <w:rsid w:val="513708FB"/>
    <w:rsid w:val="51374D87"/>
    <w:rsid w:val="5137F386"/>
    <w:rsid w:val="5138055D"/>
    <w:rsid w:val="513A811C"/>
    <w:rsid w:val="513B5B26"/>
    <w:rsid w:val="513BA1A5"/>
    <w:rsid w:val="513C2553"/>
    <w:rsid w:val="513C3784"/>
    <w:rsid w:val="513D1466"/>
    <w:rsid w:val="513D19EE"/>
    <w:rsid w:val="513EA639"/>
    <w:rsid w:val="5141529D"/>
    <w:rsid w:val="51425AE3"/>
    <w:rsid w:val="51426607"/>
    <w:rsid w:val="51429D83"/>
    <w:rsid w:val="5142DE72"/>
    <w:rsid w:val="5143129B"/>
    <w:rsid w:val="51440FF2"/>
    <w:rsid w:val="51448685"/>
    <w:rsid w:val="51451ABC"/>
    <w:rsid w:val="51453B40"/>
    <w:rsid w:val="5145EE75"/>
    <w:rsid w:val="51461E3B"/>
    <w:rsid w:val="514665E0"/>
    <w:rsid w:val="5146668A"/>
    <w:rsid w:val="51469199"/>
    <w:rsid w:val="51471012"/>
    <w:rsid w:val="51474E2E"/>
    <w:rsid w:val="5148326E"/>
    <w:rsid w:val="51492E3F"/>
    <w:rsid w:val="514A00A1"/>
    <w:rsid w:val="514A4771"/>
    <w:rsid w:val="514B5A6E"/>
    <w:rsid w:val="514C32A8"/>
    <w:rsid w:val="514CFFD0"/>
    <w:rsid w:val="514E676A"/>
    <w:rsid w:val="5150448D"/>
    <w:rsid w:val="5153FA7F"/>
    <w:rsid w:val="515461D5"/>
    <w:rsid w:val="51560245"/>
    <w:rsid w:val="515785D4"/>
    <w:rsid w:val="5157E108"/>
    <w:rsid w:val="5158A388"/>
    <w:rsid w:val="515AB970"/>
    <w:rsid w:val="515BDEFB"/>
    <w:rsid w:val="515BE66B"/>
    <w:rsid w:val="515C8716"/>
    <w:rsid w:val="515CA633"/>
    <w:rsid w:val="515D9840"/>
    <w:rsid w:val="515E023D"/>
    <w:rsid w:val="515F41D5"/>
    <w:rsid w:val="515F6375"/>
    <w:rsid w:val="515F99AE"/>
    <w:rsid w:val="5160A314"/>
    <w:rsid w:val="5161C4BE"/>
    <w:rsid w:val="51620D1F"/>
    <w:rsid w:val="51632575"/>
    <w:rsid w:val="5164E718"/>
    <w:rsid w:val="516539CD"/>
    <w:rsid w:val="51666362"/>
    <w:rsid w:val="5166C69F"/>
    <w:rsid w:val="51681716"/>
    <w:rsid w:val="5168CBDA"/>
    <w:rsid w:val="51692189"/>
    <w:rsid w:val="5169831F"/>
    <w:rsid w:val="516A460B"/>
    <w:rsid w:val="516AC109"/>
    <w:rsid w:val="516B0948"/>
    <w:rsid w:val="516FB5C9"/>
    <w:rsid w:val="51719E1F"/>
    <w:rsid w:val="5171A375"/>
    <w:rsid w:val="5172C2E5"/>
    <w:rsid w:val="5172D523"/>
    <w:rsid w:val="51735279"/>
    <w:rsid w:val="517395A6"/>
    <w:rsid w:val="51756AA9"/>
    <w:rsid w:val="51759A81"/>
    <w:rsid w:val="5175F3E1"/>
    <w:rsid w:val="51777EBD"/>
    <w:rsid w:val="51795E1C"/>
    <w:rsid w:val="517A343D"/>
    <w:rsid w:val="517AF214"/>
    <w:rsid w:val="517B021D"/>
    <w:rsid w:val="517C987F"/>
    <w:rsid w:val="517DB1B9"/>
    <w:rsid w:val="517FAB06"/>
    <w:rsid w:val="517FE78A"/>
    <w:rsid w:val="5180BF0B"/>
    <w:rsid w:val="51817CA8"/>
    <w:rsid w:val="51818C6D"/>
    <w:rsid w:val="51819FCF"/>
    <w:rsid w:val="51820222"/>
    <w:rsid w:val="5182406E"/>
    <w:rsid w:val="51839663"/>
    <w:rsid w:val="5184164B"/>
    <w:rsid w:val="51843B1A"/>
    <w:rsid w:val="5184FC61"/>
    <w:rsid w:val="5185A3CC"/>
    <w:rsid w:val="5187CE95"/>
    <w:rsid w:val="51882FA5"/>
    <w:rsid w:val="5189642E"/>
    <w:rsid w:val="5189DD01"/>
    <w:rsid w:val="518A7C1F"/>
    <w:rsid w:val="518CB971"/>
    <w:rsid w:val="518F3EE6"/>
    <w:rsid w:val="5190FE60"/>
    <w:rsid w:val="5192010E"/>
    <w:rsid w:val="51925C48"/>
    <w:rsid w:val="5192E873"/>
    <w:rsid w:val="519313E4"/>
    <w:rsid w:val="519384FD"/>
    <w:rsid w:val="51949481"/>
    <w:rsid w:val="5194E61F"/>
    <w:rsid w:val="5197DDC4"/>
    <w:rsid w:val="51984C1C"/>
    <w:rsid w:val="519884E2"/>
    <w:rsid w:val="519988E4"/>
    <w:rsid w:val="5199FC29"/>
    <w:rsid w:val="519B3227"/>
    <w:rsid w:val="519B5D58"/>
    <w:rsid w:val="519C18A8"/>
    <w:rsid w:val="519CE95D"/>
    <w:rsid w:val="519E86E8"/>
    <w:rsid w:val="519EE777"/>
    <w:rsid w:val="51A01B2B"/>
    <w:rsid w:val="51A0A5F9"/>
    <w:rsid w:val="51A1C635"/>
    <w:rsid w:val="51A24C9C"/>
    <w:rsid w:val="51A31C20"/>
    <w:rsid w:val="51A488F7"/>
    <w:rsid w:val="51A5618C"/>
    <w:rsid w:val="51A581CA"/>
    <w:rsid w:val="51A596BF"/>
    <w:rsid w:val="51A5C8E9"/>
    <w:rsid w:val="51A5E3D3"/>
    <w:rsid w:val="51A67267"/>
    <w:rsid w:val="51A6ECA9"/>
    <w:rsid w:val="51A766CB"/>
    <w:rsid w:val="51A7AF02"/>
    <w:rsid w:val="51A8818C"/>
    <w:rsid w:val="51AA10DE"/>
    <w:rsid w:val="51AD2CC6"/>
    <w:rsid w:val="51AD6A38"/>
    <w:rsid w:val="51AEF8AA"/>
    <w:rsid w:val="51B04202"/>
    <w:rsid w:val="51B16459"/>
    <w:rsid w:val="51B1C07B"/>
    <w:rsid w:val="51B1CB22"/>
    <w:rsid w:val="51B2406C"/>
    <w:rsid w:val="51B24510"/>
    <w:rsid w:val="51B6BE4A"/>
    <w:rsid w:val="51B723F9"/>
    <w:rsid w:val="51B81C5E"/>
    <w:rsid w:val="51B8EBC5"/>
    <w:rsid w:val="51B94151"/>
    <w:rsid w:val="51BB2899"/>
    <w:rsid w:val="51BB7C3E"/>
    <w:rsid w:val="51BB8BD0"/>
    <w:rsid w:val="51BBF318"/>
    <w:rsid w:val="51BC532F"/>
    <w:rsid w:val="51BC7CF1"/>
    <w:rsid w:val="51BD7D0D"/>
    <w:rsid w:val="51BD970F"/>
    <w:rsid w:val="51BFF852"/>
    <w:rsid w:val="51C0B390"/>
    <w:rsid w:val="51C1E103"/>
    <w:rsid w:val="51C27121"/>
    <w:rsid w:val="51C2FE89"/>
    <w:rsid w:val="51C4C272"/>
    <w:rsid w:val="51C556CF"/>
    <w:rsid w:val="51C6371F"/>
    <w:rsid w:val="51C790A0"/>
    <w:rsid w:val="51C79CE6"/>
    <w:rsid w:val="51C920DC"/>
    <w:rsid w:val="51C9351D"/>
    <w:rsid w:val="51CA4A09"/>
    <w:rsid w:val="51CA97C6"/>
    <w:rsid w:val="51CACE85"/>
    <w:rsid w:val="51CBDA35"/>
    <w:rsid w:val="51CC4D67"/>
    <w:rsid w:val="51CDD131"/>
    <w:rsid w:val="51CF139D"/>
    <w:rsid w:val="51CFA241"/>
    <w:rsid w:val="51CFEE31"/>
    <w:rsid w:val="51D00933"/>
    <w:rsid w:val="51D0BBBF"/>
    <w:rsid w:val="51D12E03"/>
    <w:rsid w:val="51D1EDF3"/>
    <w:rsid w:val="51D2C3E6"/>
    <w:rsid w:val="51D2EBDC"/>
    <w:rsid w:val="51D33E56"/>
    <w:rsid w:val="51D39B0C"/>
    <w:rsid w:val="51D4C091"/>
    <w:rsid w:val="51D59666"/>
    <w:rsid w:val="51D68F97"/>
    <w:rsid w:val="51D78B79"/>
    <w:rsid w:val="51D817D9"/>
    <w:rsid w:val="51D8BF77"/>
    <w:rsid w:val="51D8F3E9"/>
    <w:rsid w:val="51D923DB"/>
    <w:rsid w:val="51D9DAC0"/>
    <w:rsid w:val="51DA2C3C"/>
    <w:rsid w:val="51DA7566"/>
    <w:rsid w:val="51DB4112"/>
    <w:rsid w:val="51DCD314"/>
    <w:rsid w:val="51DD3ED6"/>
    <w:rsid w:val="51DD5235"/>
    <w:rsid w:val="51DF0DEC"/>
    <w:rsid w:val="51E02FFE"/>
    <w:rsid w:val="51E13FD5"/>
    <w:rsid w:val="51E1BCF4"/>
    <w:rsid w:val="51E2746C"/>
    <w:rsid w:val="51E61090"/>
    <w:rsid w:val="51E6A594"/>
    <w:rsid w:val="51E7B500"/>
    <w:rsid w:val="51E7EC06"/>
    <w:rsid w:val="51E87E4A"/>
    <w:rsid w:val="51E94DE9"/>
    <w:rsid w:val="51E9AB0A"/>
    <w:rsid w:val="51E9FCC5"/>
    <w:rsid w:val="51EA9A75"/>
    <w:rsid w:val="51EAB431"/>
    <w:rsid w:val="51EC57F2"/>
    <w:rsid w:val="51ED910D"/>
    <w:rsid w:val="51EFC75D"/>
    <w:rsid w:val="51F07030"/>
    <w:rsid w:val="51F12FAB"/>
    <w:rsid w:val="51F1411B"/>
    <w:rsid w:val="51F1505C"/>
    <w:rsid w:val="51F16267"/>
    <w:rsid w:val="51F3C90D"/>
    <w:rsid w:val="51F448E0"/>
    <w:rsid w:val="51F4C725"/>
    <w:rsid w:val="51F53C35"/>
    <w:rsid w:val="51F56F61"/>
    <w:rsid w:val="51F5A757"/>
    <w:rsid w:val="51F6A296"/>
    <w:rsid w:val="51F744B2"/>
    <w:rsid w:val="51F86C23"/>
    <w:rsid w:val="51F9742E"/>
    <w:rsid w:val="51FA50E9"/>
    <w:rsid w:val="51FAD229"/>
    <w:rsid w:val="51FBE970"/>
    <w:rsid w:val="51FC40E9"/>
    <w:rsid w:val="51FE20D8"/>
    <w:rsid w:val="51FEF402"/>
    <w:rsid w:val="520059D2"/>
    <w:rsid w:val="5200CAA1"/>
    <w:rsid w:val="5201450F"/>
    <w:rsid w:val="5202E1B1"/>
    <w:rsid w:val="520480F1"/>
    <w:rsid w:val="5206F8CC"/>
    <w:rsid w:val="52073848"/>
    <w:rsid w:val="52074EBA"/>
    <w:rsid w:val="52076E54"/>
    <w:rsid w:val="52086B0C"/>
    <w:rsid w:val="520BB6AF"/>
    <w:rsid w:val="520CBCEB"/>
    <w:rsid w:val="520D7C7C"/>
    <w:rsid w:val="520F22F1"/>
    <w:rsid w:val="520F3BD0"/>
    <w:rsid w:val="520F8296"/>
    <w:rsid w:val="5210187C"/>
    <w:rsid w:val="52110E90"/>
    <w:rsid w:val="52114615"/>
    <w:rsid w:val="5212476E"/>
    <w:rsid w:val="5215A81D"/>
    <w:rsid w:val="5215AFF1"/>
    <w:rsid w:val="5216553A"/>
    <w:rsid w:val="52167E8A"/>
    <w:rsid w:val="5216822A"/>
    <w:rsid w:val="52169D65"/>
    <w:rsid w:val="52178050"/>
    <w:rsid w:val="521809A7"/>
    <w:rsid w:val="52199368"/>
    <w:rsid w:val="521A5308"/>
    <w:rsid w:val="521C2D04"/>
    <w:rsid w:val="521D6EFF"/>
    <w:rsid w:val="521D77F1"/>
    <w:rsid w:val="521E471D"/>
    <w:rsid w:val="522032EE"/>
    <w:rsid w:val="5222009F"/>
    <w:rsid w:val="52223872"/>
    <w:rsid w:val="5223C110"/>
    <w:rsid w:val="52240729"/>
    <w:rsid w:val="52247579"/>
    <w:rsid w:val="52247C46"/>
    <w:rsid w:val="5224F242"/>
    <w:rsid w:val="5225C06C"/>
    <w:rsid w:val="52260D1E"/>
    <w:rsid w:val="52286B32"/>
    <w:rsid w:val="5229A174"/>
    <w:rsid w:val="522C2044"/>
    <w:rsid w:val="522D8C9F"/>
    <w:rsid w:val="522F8D6B"/>
    <w:rsid w:val="522FC89A"/>
    <w:rsid w:val="52302092"/>
    <w:rsid w:val="5230EE5C"/>
    <w:rsid w:val="52312904"/>
    <w:rsid w:val="52313694"/>
    <w:rsid w:val="5231629A"/>
    <w:rsid w:val="5231C55D"/>
    <w:rsid w:val="5231FD9D"/>
    <w:rsid w:val="52336147"/>
    <w:rsid w:val="5233DBD6"/>
    <w:rsid w:val="52340996"/>
    <w:rsid w:val="523482D9"/>
    <w:rsid w:val="52348A9B"/>
    <w:rsid w:val="5234B1B4"/>
    <w:rsid w:val="5235AD17"/>
    <w:rsid w:val="52365979"/>
    <w:rsid w:val="52366CDD"/>
    <w:rsid w:val="5236EAD7"/>
    <w:rsid w:val="52374168"/>
    <w:rsid w:val="52380532"/>
    <w:rsid w:val="5238D014"/>
    <w:rsid w:val="523A2DB5"/>
    <w:rsid w:val="523A5E3C"/>
    <w:rsid w:val="523B0AD4"/>
    <w:rsid w:val="523B2FC9"/>
    <w:rsid w:val="523B8FF7"/>
    <w:rsid w:val="523BD28C"/>
    <w:rsid w:val="523BDD26"/>
    <w:rsid w:val="523BFF32"/>
    <w:rsid w:val="523C5289"/>
    <w:rsid w:val="523CABE3"/>
    <w:rsid w:val="523CF0D6"/>
    <w:rsid w:val="523F145B"/>
    <w:rsid w:val="523F76F5"/>
    <w:rsid w:val="523FF479"/>
    <w:rsid w:val="524040DD"/>
    <w:rsid w:val="52407FE7"/>
    <w:rsid w:val="5240D476"/>
    <w:rsid w:val="52423079"/>
    <w:rsid w:val="5242D75C"/>
    <w:rsid w:val="52437DBD"/>
    <w:rsid w:val="5243A75B"/>
    <w:rsid w:val="5246B8B4"/>
    <w:rsid w:val="52479C1F"/>
    <w:rsid w:val="5247C9B3"/>
    <w:rsid w:val="52482F08"/>
    <w:rsid w:val="5248967E"/>
    <w:rsid w:val="524CA942"/>
    <w:rsid w:val="524CAE9E"/>
    <w:rsid w:val="524CD904"/>
    <w:rsid w:val="524CF032"/>
    <w:rsid w:val="524E0052"/>
    <w:rsid w:val="524EFC71"/>
    <w:rsid w:val="524FF520"/>
    <w:rsid w:val="52505668"/>
    <w:rsid w:val="52505EC9"/>
    <w:rsid w:val="5250FBB0"/>
    <w:rsid w:val="52514BDA"/>
    <w:rsid w:val="52515B9A"/>
    <w:rsid w:val="52531FD7"/>
    <w:rsid w:val="52533B0D"/>
    <w:rsid w:val="5253B473"/>
    <w:rsid w:val="52544EAE"/>
    <w:rsid w:val="525475A2"/>
    <w:rsid w:val="52557B6A"/>
    <w:rsid w:val="525641F7"/>
    <w:rsid w:val="5257A25C"/>
    <w:rsid w:val="5259AEB1"/>
    <w:rsid w:val="525A82CF"/>
    <w:rsid w:val="525B5479"/>
    <w:rsid w:val="525BBF23"/>
    <w:rsid w:val="525BD1C6"/>
    <w:rsid w:val="525C4AE7"/>
    <w:rsid w:val="525C689F"/>
    <w:rsid w:val="525C876C"/>
    <w:rsid w:val="525CBE74"/>
    <w:rsid w:val="525D0F9D"/>
    <w:rsid w:val="525D283F"/>
    <w:rsid w:val="526130B9"/>
    <w:rsid w:val="52614479"/>
    <w:rsid w:val="5261AC1C"/>
    <w:rsid w:val="5262AC24"/>
    <w:rsid w:val="5262FAFE"/>
    <w:rsid w:val="5264F21E"/>
    <w:rsid w:val="5265037B"/>
    <w:rsid w:val="5266BDB4"/>
    <w:rsid w:val="5266E5A5"/>
    <w:rsid w:val="5267A115"/>
    <w:rsid w:val="526959CE"/>
    <w:rsid w:val="526A07DC"/>
    <w:rsid w:val="526A68D9"/>
    <w:rsid w:val="526AAA91"/>
    <w:rsid w:val="526BFD1D"/>
    <w:rsid w:val="526D702F"/>
    <w:rsid w:val="526EDDF0"/>
    <w:rsid w:val="526F7E94"/>
    <w:rsid w:val="526F90D3"/>
    <w:rsid w:val="527156F5"/>
    <w:rsid w:val="5271E905"/>
    <w:rsid w:val="52723A85"/>
    <w:rsid w:val="52728F6E"/>
    <w:rsid w:val="52737AFA"/>
    <w:rsid w:val="5274EF52"/>
    <w:rsid w:val="5275C176"/>
    <w:rsid w:val="52760189"/>
    <w:rsid w:val="527706BA"/>
    <w:rsid w:val="52784FC9"/>
    <w:rsid w:val="5278C8B8"/>
    <w:rsid w:val="527A19FB"/>
    <w:rsid w:val="527A5C35"/>
    <w:rsid w:val="527A738D"/>
    <w:rsid w:val="527BABB9"/>
    <w:rsid w:val="527C93BB"/>
    <w:rsid w:val="527E21DA"/>
    <w:rsid w:val="527EAC87"/>
    <w:rsid w:val="527FC870"/>
    <w:rsid w:val="5280B511"/>
    <w:rsid w:val="5280D4F5"/>
    <w:rsid w:val="5281A007"/>
    <w:rsid w:val="528221BF"/>
    <w:rsid w:val="5282AAB7"/>
    <w:rsid w:val="5282B1AC"/>
    <w:rsid w:val="5284154A"/>
    <w:rsid w:val="52869BEC"/>
    <w:rsid w:val="5286D59E"/>
    <w:rsid w:val="52871036"/>
    <w:rsid w:val="52889AA2"/>
    <w:rsid w:val="5289FBE7"/>
    <w:rsid w:val="528A2D47"/>
    <w:rsid w:val="528A4B73"/>
    <w:rsid w:val="528A50FA"/>
    <w:rsid w:val="528ADEA7"/>
    <w:rsid w:val="528D9A05"/>
    <w:rsid w:val="528EDA2C"/>
    <w:rsid w:val="5290DBDE"/>
    <w:rsid w:val="529122EA"/>
    <w:rsid w:val="52913580"/>
    <w:rsid w:val="529471DF"/>
    <w:rsid w:val="5294E9A4"/>
    <w:rsid w:val="5295929A"/>
    <w:rsid w:val="5295D0AE"/>
    <w:rsid w:val="5296AA78"/>
    <w:rsid w:val="5296DEC1"/>
    <w:rsid w:val="52971B14"/>
    <w:rsid w:val="5297A3C6"/>
    <w:rsid w:val="5297FEF7"/>
    <w:rsid w:val="52989B61"/>
    <w:rsid w:val="5298B8D6"/>
    <w:rsid w:val="529B9188"/>
    <w:rsid w:val="529CFBF0"/>
    <w:rsid w:val="529F2978"/>
    <w:rsid w:val="529F8CFD"/>
    <w:rsid w:val="529FCC98"/>
    <w:rsid w:val="529FF878"/>
    <w:rsid w:val="52A04DE4"/>
    <w:rsid w:val="52A05BA1"/>
    <w:rsid w:val="52A1A8E0"/>
    <w:rsid w:val="52A1E407"/>
    <w:rsid w:val="52A25CE2"/>
    <w:rsid w:val="52A28ABF"/>
    <w:rsid w:val="52A2AE74"/>
    <w:rsid w:val="52A3B3D5"/>
    <w:rsid w:val="52A428CC"/>
    <w:rsid w:val="52A4471C"/>
    <w:rsid w:val="52A48C8E"/>
    <w:rsid w:val="52A555CE"/>
    <w:rsid w:val="52A57D8C"/>
    <w:rsid w:val="52A5D955"/>
    <w:rsid w:val="52A5E391"/>
    <w:rsid w:val="52A5F9FC"/>
    <w:rsid w:val="52A6C3FF"/>
    <w:rsid w:val="52A6F1E5"/>
    <w:rsid w:val="52A70F54"/>
    <w:rsid w:val="52A7322F"/>
    <w:rsid w:val="52A81B52"/>
    <w:rsid w:val="52A8A3E1"/>
    <w:rsid w:val="52A93352"/>
    <w:rsid w:val="52A973A4"/>
    <w:rsid w:val="52A9B8A2"/>
    <w:rsid w:val="52AB3017"/>
    <w:rsid w:val="52AB4EDA"/>
    <w:rsid w:val="52AC4B66"/>
    <w:rsid w:val="52AD0B73"/>
    <w:rsid w:val="52AD3A50"/>
    <w:rsid w:val="52AD40FC"/>
    <w:rsid w:val="52AD595C"/>
    <w:rsid w:val="52ADA6C4"/>
    <w:rsid w:val="52ADDD64"/>
    <w:rsid w:val="52B0428F"/>
    <w:rsid w:val="52B166B5"/>
    <w:rsid w:val="52B1C113"/>
    <w:rsid w:val="52B22C32"/>
    <w:rsid w:val="52B2E870"/>
    <w:rsid w:val="52B3FD19"/>
    <w:rsid w:val="52B5ED6B"/>
    <w:rsid w:val="52B7AFA2"/>
    <w:rsid w:val="52B7B9A6"/>
    <w:rsid w:val="52B9CDBB"/>
    <w:rsid w:val="52B9E525"/>
    <w:rsid w:val="52BA0069"/>
    <w:rsid w:val="52BA1F37"/>
    <w:rsid w:val="52BA4232"/>
    <w:rsid w:val="52BBB3B6"/>
    <w:rsid w:val="52BBDCC3"/>
    <w:rsid w:val="52BD2CB3"/>
    <w:rsid w:val="52BD9A1F"/>
    <w:rsid w:val="52BDE4D5"/>
    <w:rsid w:val="52BF57F6"/>
    <w:rsid w:val="52BFE195"/>
    <w:rsid w:val="52C0F0FB"/>
    <w:rsid w:val="52C13F74"/>
    <w:rsid w:val="52C26062"/>
    <w:rsid w:val="52C275FB"/>
    <w:rsid w:val="52C2F4B3"/>
    <w:rsid w:val="52C3177C"/>
    <w:rsid w:val="52C43A98"/>
    <w:rsid w:val="52C50FA2"/>
    <w:rsid w:val="52C52F44"/>
    <w:rsid w:val="52C55157"/>
    <w:rsid w:val="52C55E1D"/>
    <w:rsid w:val="52C5A72E"/>
    <w:rsid w:val="52C5E4B7"/>
    <w:rsid w:val="52C6CA5E"/>
    <w:rsid w:val="52C71665"/>
    <w:rsid w:val="52C71E2C"/>
    <w:rsid w:val="52C8C87C"/>
    <w:rsid w:val="52CA02CC"/>
    <w:rsid w:val="52CAFB94"/>
    <w:rsid w:val="52CBBB0F"/>
    <w:rsid w:val="52CC6B47"/>
    <w:rsid w:val="52CE21A4"/>
    <w:rsid w:val="52CEA6E7"/>
    <w:rsid w:val="52CF29A5"/>
    <w:rsid w:val="52CFBA85"/>
    <w:rsid w:val="52D0E712"/>
    <w:rsid w:val="52D10C66"/>
    <w:rsid w:val="52D13BEE"/>
    <w:rsid w:val="52D1896F"/>
    <w:rsid w:val="52D226EF"/>
    <w:rsid w:val="52D32752"/>
    <w:rsid w:val="52D36A9C"/>
    <w:rsid w:val="52D41C8E"/>
    <w:rsid w:val="52D4686F"/>
    <w:rsid w:val="52D5245B"/>
    <w:rsid w:val="52D550B3"/>
    <w:rsid w:val="52D55D67"/>
    <w:rsid w:val="52D66883"/>
    <w:rsid w:val="52D69802"/>
    <w:rsid w:val="52D86CD9"/>
    <w:rsid w:val="52D88FBB"/>
    <w:rsid w:val="52D8CBCB"/>
    <w:rsid w:val="52D974DA"/>
    <w:rsid w:val="52DA2C40"/>
    <w:rsid w:val="52DB94B2"/>
    <w:rsid w:val="52DBF3AC"/>
    <w:rsid w:val="52DC289B"/>
    <w:rsid w:val="52DCE2E4"/>
    <w:rsid w:val="52DD44AE"/>
    <w:rsid w:val="52DD5748"/>
    <w:rsid w:val="52DD8C43"/>
    <w:rsid w:val="52DED29A"/>
    <w:rsid w:val="52DEFAD8"/>
    <w:rsid w:val="52DF395B"/>
    <w:rsid w:val="52DF8901"/>
    <w:rsid w:val="52E0EB3B"/>
    <w:rsid w:val="52E12845"/>
    <w:rsid w:val="52E1954D"/>
    <w:rsid w:val="52E1D745"/>
    <w:rsid w:val="52E1DE52"/>
    <w:rsid w:val="52E27522"/>
    <w:rsid w:val="52E27870"/>
    <w:rsid w:val="52E2F433"/>
    <w:rsid w:val="52E358B0"/>
    <w:rsid w:val="52E3EC56"/>
    <w:rsid w:val="52E40584"/>
    <w:rsid w:val="52E59654"/>
    <w:rsid w:val="52E5BDFB"/>
    <w:rsid w:val="52E63C27"/>
    <w:rsid w:val="52E66544"/>
    <w:rsid w:val="52E7D739"/>
    <w:rsid w:val="52E7F7E9"/>
    <w:rsid w:val="52E819F3"/>
    <w:rsid w:val="52E82237"/>
    <w:rsid w:val="52E94296"/>
    <w:rsid w:val="52EA2D60"/>
    <w:rsid w:val="52EA37CB"/>
    <w:rsid w:val="52EAA99A"/>
    <w:rsid w:val="52EB2145"/>
    <w:rsid w:val="52EBC69A"/>
    <w:rsid w:val="52EC00FE"/>
    <w:rsid w:val="52EC3CE7"/>
    <w:rsid w:val="52EDAF9B"/>
    <w:rsid w:val="52EE1520"/>
    <w:rsid w:val="52EFC8E9"/>
    <w:rsid w:val="52F13A9C"/>
    <w:rsid w:val="52F1B75F"/>
    <w:rsid w:val="52F338FB"/>
    <w:rsid w:val="52F3C501"/>
    <w:rsid w:val="52F64507"/>
    <w:rsid w:val="52F666D5"/>
    <w:rsid w:val="52F6DB7D"/>
    <w:rsid w:val="52F795DD"/>
    <w:rsid w:val="52F9063F"/>
    <w:rsid w:val="52F9635F"/>
    <w:rsid w:val="52F99B46"/>
    <w:rsid w:val="52FA4147"/>
    <w:rsid w:val="52FACFDF"/>
    <w:rsid w:val="52FBA760"/>
    <w:rsid w:val="52FBD011"/>
    <w:rsid w:val="52FC0D60"/>
    <w:rsid w:val="52FC0ED9"/>
    <w:rsid w:val="52FC2E13"/>
    <w:rsid w:val="52FC41D1"/>
    <w:rsid w:val="52FE05C5"/>
    <w:rsid w:val="52FE5539"/>
    <w:rsid w:val="52FF062B"/>
    <w:rsid w:val="52FF2519"/>
    <w:rsid w:val="52FF4C32"/>
    <w:rsid w:val="52FF7A22"/>
    <w:rsid w:val="52FFAF91"/>
    <w:rsid w:val="53007602"/>
    <w:rsid w:val="53009F92"/>
    <w:rsid w:val="53019EC2"/>
    <w:rsid w:val="5301F3EB"/>
    <w:rsid w:val="5304D7CC"/>
    <w:rsid w:val="5306CFDF"/>
    <w:rsid w:val="53079D50"/>
    <w:rsid w:val="5307B043"/>
    <w:rsid w:val="5308326A"/>
    <w:rsid w:val="530916F3"/>
    <w:rsid w:val="53096C73"/>
    <w:rsid w:val="53097837"/>
    <w:rsid w:val="530AAFA5"/>
    <w:rsid w:val="530B0998"/>
    <w:rsid w:val="530C49E5"/>
    <w:rsid w:val="530CEC14"/>
    <w:rsid w:val="530D00B9"/>
    <w:rsid w:val="530D2D63"/>
    <w:rsid w:val="530D76F4"/>
    <w:rsid w:val="530E3339"/>
    <w:rsid w:val="530E9DB4"/>
    <w:rsid w:val="530F1953"/>
    <w:rsid w:val="530F8FD0"/>
    <w:rsid w:val="53105179"/>
    <w:rsid w:val="53126B7A"/>
    <w:rsid w:val="53133F50"/>
    <w:rsid w:val="5314C61B"/>
    <w:rsid w:val="5314EF72"/>
    <w:rsid w:val="5315185C"/>
    <w:rsid w:val="531534B6"/>
    <w:rsid w:val="5316D1BC"/>
    <w:rsid w:val="53171AF9"/>
    <w:rsid w:val="5317B4AF"/>
    <w:rsid w:val="531814D0"/>
    <w:rsid w:val="531819A6"/>
    <w:rsid w:val="53185BB3"/>
    <w:rsid w:val="531941FA"/>
    <w:rsid w:val="531A1F01"/>
    <w:rsid w:val="531A4CB6"/>
    <w:rsid w:val="531A9F25"/>
    <w:rsid w:val="531B15C5"/>
    <w:rsid w:val="531CB160"/>
    <w:rsid w:val="531CE8B4"/>
    <w:rsid w:val="531D546E"/>
    <w:rsid w:val="531DDBE3"/>
    <w:rsid w:val="531E2D19"/>
    <w:rsid w:val="531E4A45"/>
    <w:rsid w:val="531E8352"/>
    <w:rsid w:val="531FEA8A"/>
    <w:rsid w:val="532017AB"/>
    <w:rsid w:val="5320AFF0"/>
    <w:rsid w:val="53216603"/>
    <w:rsid w:val="5321A9C0"/>
    <w:rsid w:val="5323F067"/>
    <w:rsid w:val="532538C8"/>
    <w:rsid w:val="53253AC7"/>
    <w:rsid w:val="532642B7"/>
    <w:rsid w:val="532693DE"/>
    <w:rsid w:val="5328A6A5"/>
    <w:rsid w:val="532965A4"/>
    <w:rsid w:val="532AC0F5"/>
    <w:rsid w:val="532B9139"/>
    <w:rsid w:val="532BE87E"/>
    <w:rsid w:val="532D5014"/>
    <w:rsid w:val="532F2C19"/>
    <w:rsid w:val="532FC2AD"/>
    <w:rsid w:val="53317236"/>
    <w:rsid w:val="5331D881"/>
    <w:rsid w:val="53327317"/>
    <w:rsid w:val="53333E97"/>
    <w:rsid w:val="5333F7A5"/>
    <w:rsid w:val="53341C7D"/>
    <w:rsid w:val="5334C3E8"/>
    <w:rsid w:val="53352B45"/>
    <w:rsid w:val="533552C7"/>
    <w:rsid w:val="5335FB55"/>
    <w:rsid w:val="53360468"/>
    <w:rsid w:val="5336114B"/>
    <w:rsid w:val="5336A949"/>
    <w:rsid w:val="5337BABC"/>
    <w:rsid w:val="5337C3BE"/>
    <w:rsid w:val="5337E7B3"/>
    <w:rsid w:val="5338D8F2"/>
    <w:rsid w:val="53396571"/>
    <w:rsid w:val="533B9AAB"/>
    <w:rsid w:val="533BC796"/>
    <w:rsid w:val="533C95B1"/>
    <w:rsid w:val="533E4936"/>
    <w:rsid w:val="533EA90A"/>
    <w:rsid w:val="533F822A"/>
    <w:rsid w:val="53416FE0"/>
    <w:rsid w:val="5342F36B"/>
    <w:rsid w:val="53430497"/>
    <w:rsid w:val="53449815"/>
    <w:rsid w:val="5344D755"/>
    <w:rsid w:val="5344E072"/>
    <w:rsid w:val="53453908"/>
    <w:rsid w:val="53463A69"/>
    <w:rsid w:val="534663BF"/>
    <w:rsid w:val="5346C5DE"/>
    <w:rsid w:val="5346EEFF"/>
    <w:rsid w:val="5347ABFF"/>
    <w:rsid w:val="534993E1"/>
    <w:rsid w:val="5349EE87"/>
    <w:rsid w:val="5349F6BB"/>
    <w:rsid w:val="534DF455"/>
    <w:rsid w:val="534E9FEB"/>
    <w:rsid w:val="53516EBA"/>
    <w:rsid w:val="535348BF"/>
    <w:rsid w:val="5353F4B3"/>
    <w:rsid w:val="53541E0B"/>
    <w:rsid w:val="5354433D"/>
    <w:rsid w:val="53547EB0"/>
    <w:rsid w:val="5354FAB2"/>
    <w:rsid w:val="535671AB"/>
    <w:rsid w:val="535682F4"/>
    <w:rsid w:val="5356E642"/>
    <w:rsid w:val="5357A90F"/>
    <w:rsid w:val="535838A2"/>
    <w:rsid w:val="5358B72C"/>
    <w:rsid w:val="5358C2D5"/>
    <w:rsid w:val="5358EF5E"/>
    <w:rsid w:val="5359A389"/>
    <w:rsid w:val="5359B46E"/>
    <w:rsid w:val="535AB324"/>
    <w:rsid w:val="535AF9B0"/>
    <w:rsid w:val="535B32E5"/>
    <w:rsid w:val="535BCBB5"/>
    <w:rsid w:val="535C5A8B"/>
    <w:rsid w:val="535C7A08"/>
    <w:rsid w:val="535D13F7"/>
    <w:rsid w:val="535D4C48"/>
    <w:rsid w:val="535D6E60"/>
    <w:rsid w:val="535D9546"/>
    <w:rsid w:val="535E3B41"/>
    <w:rsid w:val="535FC647"/>
    <w:rsid w:val="53607935"/>
    <w:rsid w:val="5360D6BF"/>
    <w:rsid w:val="5361081F"/>
    <w:rsid w:val="53614EA9"/>
    <w:rsid w:val="53622460"/>
    <w:rsid w:val="5364EE48"/>
    <w:rsid w:val="53653B07"/>
    <w:rsid w:val="53653BA3"/>
    <w:rsid w:val="536552AF"/>
    <w:rsid w:val="53656BCE"/>
    <w:rsid w:val="536659B7"/>
    <w:rsid w:val="53666372"/>
    <w:rsid w:val="5366E34F"/>
    <w:rsid w:val="5367D402"/>
    <w:rsid w:val="5367EC8D"/>
    <w:rsid w:val="53680999"/>
    <w:rsid w:val="536A3897"/>
    <w:rsid w:val="536AC61E"/>
    <w:rsid w:val="536B327B"/>
    <w:rsid w:val="536B5C30"/>
    <w:rsid w:val="536EFFE9"/>
    <w:rsid w:val="536F0185"/>
    <w:rsid w:val="53720867"/>
    <w:rsid w:val="5372A827"/>
    <w:rsid w:val="5372AA9B"/>
    <w:rsid w:val="53734F4F"/>
    <w:rsid w:val="5373B9E8"/>
    <w:rsid w:val="537645C7"/>
    <w:rsid w:val="5376505A"/>
    <w:rsid w:val="53769C42"/>
    <w:rsid w:val="53775159"/>
    <w:rsid w:val="53780943"/>
    <w:rsid w:val="53785FBC"/>
    <w:rsid w:val="537A2A28"/>
    <w:rsid w:val="537B4A63"/>
    <w:rsid w:val="537B5A5E"/>
    <w:rsid w:val="537B89B4"/>
    <w:rsid w:val="537C6578"/>
    <w:rsid w:val="537E00DF"/>
    <w:rsid w:val="537EF062"/>
    <w:rsid w:val="537F7336"/>
    <w:rsid w:val="538022F5"/>
    <w:rsid w:val="53814BDB"/>
    <w:rsid w:val="538190DC"/>
    <w:rsid w:val="5381E3F8"/>
    <w:rsid w:val="53821840"/>
    <w:rsid w:val="538231C8"/>
    <w:rsid w:val="5383DFAF"/>
    <w:rsid w:val="5383EA5B"/>
    <w:rsid w:val="5385755C"/>
    <w:rsid w:val="5385C192"/>
    <w:rsid w:val="5385FE66"/>
    <w:rsid w:val="53868401"/>
    <w:rsid w:val="5387B5A4"/>
    <w:rsid w:val="53884575"/>
    <w:rsid w:val="5389489E"/>
    <w:rsid w:val="53896968"/>
    <w:rsid w:val="538A03BF"/>
    <w:rsid w:val="538B4151"/>
    <w:rsid w:val="538C58F4"/>
    <w:rsid w:val="538C77D9"/>
    <w:rsid w:val="538CFF29"/>
    <w:rsid w:val="538DC512"/>
    <w:rsid w:val="538FA138"/>
    <w:rsid w:val="538FBD7F"/>
    <w:rsid w:val="53901DCD"/>
    <w:rsid w:val="53904AB6"/>
    <w:rsid w:val="5390D299"/>
    <w:rsid w:val="53931983"/>
    <w:rsid w:val="53936313"/>
    <w:rsid w:val="539394AF"/>
    <w:rsid w:val="5396DA2B"/>
    <w:rsid w:val="5397AE83"/>
    <w:rsid w:val="53980895"/>
    <w:rsid w:val="5399562A"/>
    <w:rsid w:val="53996576"/>
    <w:rsid w:val="53998889"/>
    <w:rsid w:val="539B9B6B"/>
    <w:rsid w:val="539C8398"/>
    <w:rsid w:val="539CADCF"/>
    <w:rsid w:val="539E3C0A"/>
    <w:rsid w:val="539E522A"/>
    <w:rsid w:val="53A1B2D2"/>
    <w:rsid w:val="53A20A64"/>
    <w:rsid w:val="53A2F0A3"/>
    <w:rsid w:val="53A43E8A"/>
    <w:rsid w:val="53A64562"/>
    <w:rsid w:val="53A71E33"/>
    <w:rsid w:val="53A7348A"/>
    <w:rsid w:val="53A7C6D3"/>
    <w:rsid w:val="53AA446E"/>
    <w:rsid w:val="53AA91B0"/>
    <w:rsid w:val="53AB8EE6"/>
    <w:rsid w:val="53ABFFA9"/>
    <w:rsid w:val="53AC5D78"/>
    <w:rsid w:val="53AD1676"/>
    <w:rsid w:val="53AD417D"/>
    <w:rsid w:val="53AD5DC7"/>
    <w:rsid w:val="53AF9DB9"/>
    <w:rsid w:val="53AFF34C"/>
    <w:rsid w:val="53B084B2"/>
    <w:rsid w:val="53B159B7"/>
    <w:rsid w:val="53B22512"/>
    <w:rsid w:val="53B34D4B"/>
    <w:rsid w:val="53B3E8AF"/>
    <w:rsid w:val="53B44A57"/>
    <w:rsid w:val="53B52370"/>
    <w:rsid w:val="53B7DB03"/>
    <w:rsid w:val="53B92892"/>
    <w:rsid w:val="53BB30CC"/>
    <w:rsid w:val="53BB3E91"/>
    <w:rsid w:val="53BB4AD1"/>
    <w:rsid w:val="53BCDFBD"/>
    <w:rsid w:val="53BCFA6F"/>
    <w:rsid w:val="53BD4FDB"/>
    <w:rsid w:val="53BE0C0B"/>
    <w:rsid w:val="53BEBDBA"/>
    <w:rsid w:val="53BECB85"/>
    <w:rsid w:val="53BF28C5"/>
    <w:rsid w:val="53BFE886"/>
    <w:rsid w:val="53BFEB33"/>
    <w:rsid w:val="53C03E87"/>
    <w:rsid w:val="53C0A1AA"/>
    <w:rsid w:val="53C425AE"/>
    <w:rsid w:val="53C43C75"/>
    <w:rsid w:val="53C61983"/>
    <w:rsid w:val="53C72D41"/>
    <w:rsid w:val="53C7AF75"/>
    <w:rsid w:val="53C7EFB8"/>
    <w:rsid w:val="53C869F9"/>
    <w:rsid w:val="53C8AF5F"/>
    <w:rsid w:val="53C9A0DF"/>
    <w:rsid w:val="53CA32D5"/>
    <w:rsid w:val="53CBEE1F"/>
    <w:rsid w:val="53CDE8FB"/>
    <w:rsid w:val="53CE4189"/>
    <w:rsid w:val="53CECAB1"/>
    <w:rsid w:val="53CF69E5"/>
    <w:rsid w:val="53D0014D"/>
    <w:rsid w:val="53D07BE8"/>
    <w:rsid w:val="53D14526"/>
    <w:rsid w:val="53D21B8C"/>
    <w:rsid w:val="53D27852"/>
    <w:rsid w:val="53D2E15F"/>
    <w:rsid w:val="53D303CC"/>
    <w:rsid w:val="53D379EF"/>
    <w:rsid w:val="53D51CF2"/>
    <w:rsid w:val="53D5A3C1"/>
    <w:rsid w:val="53D5DE2A"/>
    <w:rsid w:val="53D68468"/>
    <w:rsid w:val="53D6A178"/>
    <w:rsid w:val="53D7F5B5"/>
    <w:rsid w:val="53D859A9"/>
    <w:rsid w:val="53D8D53A"/>
    <w:rsid w:val="53D98DDA"/>
    <w:rsid w:val="53D9FCEF"/>
    <w:rsid w:val="53DA2891"/>
    <w:rsid w:val="53DE49A2"/>
    <w:rsid w:val="53DE639B"/>
    <w:rsid w:val="53DFBDE4"/>
    <w:rsid w:val="53E04D0C"/>
    <w:rsid w:val="53E05848"/>
    <w:rsid w:val="53E0C9CE"/>
    <w:rsid w:val="53E0D0ED"/>
    <w:rsid w:val="53E34E6E"/>
    <w:rsid w:val="53E45D40"/>
    <w:rsid w:val="53E48F0E"/>
    <w:rsid w:val="53E5A6B6"/>
    <w:rsid w:val="53E5CE58"/>
    <w:rsid w:val="53E5E6E7"/>
    <w:rsid w:val="53E7078F"/>
    <w:rsid w:val="53E7D696"/>
    <w:rsid w:val="53E7ECC8"/>
    <w:rsid w:val="53E7F0B7"/>
    <w:rsid w:val="53E7F2AE"/>
    <w:rsid w:val="53E82F13"/>
    <w:rsid w:val="53E9EC6F"/>
    <w:rsid w:val="53EB531E"/>
    <w:rsid w:val="53EC2B27"/>
    <w:rsid w:val="53ECCFAB"/>
    <w:rsid w:val="53EF13E1"/>
    <w:rsid w:val="53EF391B"/>
    <w:rsid w:val="53EF5A21"/>
    <w:rsid w:val="53F07FD9"/>
    <w:rsid w:val="53F08C7B"/>
    <w:rsid w:val="53F2BE73"/>
    <w:rsid w:val="53F2DB5E"/>
    <w:rsid w:val="53F33810"/>
    <w:rsid w:val="53F43298"/>
    <w:rsid w:val="53F49F4A"/>
    <w:rsid w:val="53F4E038"/>
    <w:rsid w:val="53F5CFC8"/>
    <w:rsid w:val="53F605A3"/>
    <w:rsid w:val="53F73ABD"/>
    <w:rsid w:val="53F787CB"/>
    <w:rsid w:val="53F7EF8C"/>
    <w:rsid w:val="53F8B924"/>
    <w:rsid w:val="53F9AF24"/>
    <w:rsid w:val="53FB30A0"/>
    <w:rsid w:val="53FB3B74"/>
    <w:rsid w:val="53FBB92A"/>
    <w:rsid w:val="53FBD0D4"/>
    <w:rsid w:val="53FDF024"/>
    <w:rsid w:val="53FECC8B"/>
    <w:rsid w:val="5400EAF1"/>
    <w:rsid w:val="54024D29"/>
    <w:rsid w:val="540251FC"/>
    <w:rsid w:val="540376C2"/>
    <w:rsid w:val="5403AC30"/>
    <w:rsid w:val="5403D829"/>
    <w:rsid w:val="54043F32"/>
    <w:rsid w:val="54048998"/>
    <w:rsid w:val="5406860F"/>
    <w:rsid w:val="5407B737"/>
    <w:rsid w:val="5407CE52"/>
    <w:rsid w:val="5409E897"/>
    <w:rsid w:val="540A43A0"/>
    <w:rsid w:val="540A4C87"/>
    <w:rsid w:val="540A5649"/>
    <w:rsid w:val="540B5E5B"/>
    <w:rsid w:val="540C72B4"/>
    <w:rsid w:val="540D01D9"/>
    <w:rsid w:val="540D169F"/>
    <w:rsid w:val="540D3CE7"/>
    <w:rsid w:val="540E47BB"/>
    <w:rsid w:val="540E8D90"/>
    <w:rsid w:val="540EC197"/>
    <w:rsid w:val="540F823F"/>
    <w:rsid w:val="540FA123"/>
    <w:rsid w:val="54119E4D"/>
    <w:rsid w:val="5411BB79"/>
    <w:rsid w:val="5412053C"/>
    <w:rsid w:val="5412519E"/>
    <w:rsid w:val="5412A69C"/>
    <w:rsid w:val="5412DF7F"/>
    <w:rsid w:val="54152988"/>
    <w:rsid w:val="54168A55"/>
    <w:rsid w:val="5417999E"/>
    <w:rsid w:val="5417E363"/>
    <w:rsid w:val="5417FDA1"/>
    <w:rsid w:val="541814F9"/>
    <w:rsid w:val="54186F43"/>
    <w:rsid w:val="541891A0"/>
    <w:rsid w:val="5418AD1A"/>
    <w:rsid w:val="5419D9E2"/>
    <w:rsid w:val="541ACC5F"/>
    <w:rsid w:val="541B101C"/>
    <w:rsid w:val="541C153B"/>
    <w:rsid w:val="541CD60C"/>
    <w:rsid w:val="541DE65C"/>
    <w:rsid w:val="541E0E99"/>
    <w:rsid w:val="541F49E5"/>
    <w:rsid w:val="541F5E80"/>
    <w:rsid w:val="54210034"/>
    <w:rsid w:val="54217AE9"/>
    <w:rsid w:val="54218AF5"/>
    <w:rsid w:val="5421F3F0"/>
    <w:rsid w:val="542281CC"/>
    <w:rsid w:val="542590D8"/>
    <w:rsid w:val="542641D0"/>
    <w:rsid w:val="54267763"/>
    <w:rsid w:val="5426AE33"/>
    <w:rsid w:val="54282295"/>
    <w:rsid w:val="5428981D"/>
    <w:rsid w:val="542956C7"/>
    <w:rsid w:val="542A9362"/>
    <w:rsid w:val="542AD1AF"/>
    <w:rsid w:val="542B2AEF"/>
    <w:rsid w:val="542C48BC"/>
    <w:rsid w:val="542E1BA5"/>
    <w:rsid w:val="542E6057"/>
    <w:rsid w:val="54305FFF"/>
    <w:rsid w:val="54308015"/>
    <w:rsid w:val="54311A56"/>
    <w:rsid w:val="5433960C"/>
    <w:rsid w:val="5433D088"/>
    <w:rsid w:val="54346577"/>
    <w:rsid w:val="5434AD60"/>
    <w:rsid w:val="543540D3"/>
    <w:rsid w:val="54375269"/>
    <w:rsid w:val="54376148"/>
    <w:rsid w:val="543772B9"/>
    <w:rsid w:val="5437C257"/>
    <w:rsid w:val="54399749"/>
    <w:rsid w:val="5439E326"/>
    <w:rsid w:val="543B02A8"/>
    <w:rsid w:val="543DA5F0"/>
    <w:rsid w:val="543DD39E"/>
    <w:rsid w:val="543DD54F"/>
    <w:rsid w:val="543EFA73"/>
    <w:rsid w:val="54406BE9"/>
    <w:rsid w:val="5440A6A0"/>
    <w:rsid w:val="544141C5"/>
    <w:rsid w:val="5441656B"/>
    <w:rsid w:val="54417440"/>
    <w:rsid w:val="54419612"/>
    <w:rsid w:val="5442E362"/>
    <w:rsid w:val="54430ADE"/>
    <w:rsid w:val="54446489"/>
    <w:rsid w:val="5444B908"/>
    <w:rsid w:val="54454E14"/>
    <w:rsid w:val="5446B70E"/>
    <w:rsid w:val="5447A2E5"/>
    <w:rsid w:val="54499A5F"/>
    <w:rsid w:val="544BE257"/>
    <w:rsid w:val="544E008C"/>
    <w:rsid w:val="544E5D3F"/>
    <w:rsid w:val="544E8F26"/>
    <w:rsid w:val="544EF756"/>
    <w:rsid w:val="544F0790"/>
    <w:rsid w:val="544F7678"/>
    <w:rsid w:val="544FA6CF"/>
    <w:rsid w:val="544FB0FD"/>
    <w:rsid w:val="54504DEE"/>
    <w:rsid w:val="5451A6EF"/>
    <w:rsid w:val="54520C39"/>
    <w:rsid w:val="5452BCAA"/>
    <w:rsid w:val="54530B69"/>
    <w:rsid w:val="5453E7A7"/>
    <w:rsid w:val="5454AC05"/>
    <w:rsid w:val="54553E10"/>
    <w:rsid w:val="545620E5"/>
    <w:rsid w:val="545663E9"/>
    <w:rsid w:val="54567CD3"/>
    <w:rsid w:val="5456BE6D"/>
    <w:rsid w:val="545789F2"/>
    <w:rsid w:val="54583017"/>
    <w:rsid w:val="545918B3"/>
    <w:rsid w:val="545958D3"/>
    <w:rsid w:val="5459B20A"/>
    <w:rsid w:val="5459F174"/>
    <w:rsid w:val="545A843F"/>
    <w:rsid w:val="545B92CB"/>
    <w:rsid w:val="545BB81B"/>
    <w:rsid w:val="545D7EC0"/>
    <w:rsid w:val="545DC8A3"/>
    <w:rsid w:val="545DD1CD"/>
    <w:rsid w:val="545E95A3"/>
    <w:rsid w:val="545EA8B1"/>
    <w:rsid w:val="545EC5CF"/>
    <w:rsid w:val="545F71D5"/>
    <w:rsid w:val="545FECD1"/>
    <w:rsid w:val="546036B2"/>
    <w:rsid w:val="5461C0A6"/>
    <w:rsid w:val="5461DCEE"/>
    <w:rsid w:val="54621D90"/>
    <w:rsid w:val="54622783"/>
    <w:rsid w:val="5462A4EC"/>
    <w:rsid w:val="54634012"/>
    <w:rsid w:val="54639D43"/>
    <w:rsid w:val="5463E8E0"/>
    <w:rsid w:val="5463F26C"/>
    <w:rsid w:val="546515DB"/>
    <w:rsid w:val="5466B096"/>
    <w:rsid w:val="5466C3AD"/>
    <w:rsid w:val="546772F7"/>
    <w:rsid w:val="546B501A"/>
    <w:rsid w:val="546CCD19"/>
    <w:rsid w:val="546CF2B9"/>
    <w:rsid w:val="546DBB95"/>
    <w:rsid w:val="546DCD83"/>
    <w:rsid w:val="546F84DA"/>
    <w:rsid w:val="5470C313"/>
    <w:rsid w:val="54711050"/>
    <w:rsid w:val="5471AC17"/>
    <w:rsid w:val="5472B52B"/>
    <w:rsid w:val="54742035"/>
    <w:rsid w:val="5474A6CA"/>
    <w:rsid w:val="5474B9F0"/>
    <w:rsid w:val="5476147B"/>
    <w:rsid w:val="54769745"/>
    <w:rsid w:val="5476ED96"/>
    <w:rsid w:val="54777B4B"/>
    <w:rsid w:val="54777CAE"/>
    <w:rsid w:val="5477B09F"/>
    <w:rsid w:val="5477FE57"/>
    <w:rsid w:val="547A309B"/>
    <w:rsid w:val="547C255C"/>
    <w:rsid w:val="547CF01E"/>
    <w:rsid w:val="547D55D0"/>
    <w:rsid w:val="547E22A1"/>
    <w:rsid w:val="547E8048"/>
    <w:rsid w:val="547EB9C5"/>
    <w:rsid w:val="547F30B7"/>
    <w:rsid w:val="547FB607"/>
    <w:rsid w:val="547FCF63"/>
    <w:rsid w:val="547FF491"/>
    <w:rsid w:val="5480A309"/>
    <w:rsid w:val="54815478"/>
    <w:rsid w:val="5481DF14"/>
    <w:rsid w:val="5481F436"/>
    <w:rsid w:val="54825CA8"/>
    <w:rsid w:val="5483C084"/>
    <w:rsid w:val="5483DFCE"/>
    <w:rsid w:val="548428F9"/>
    <w:rsid w:val="548444DD"/>
    <w:rsid w:val="548483AD"/>
    <w:rsid w:val="5485B71E"/>
    <w:rsid w:val="5485D6C6"/>
    <w:rsid w:val="5486A140"/>
    <w:rsid w:val="5486B141"/>
    <w:rsid w:val="54871269"/>
    <w:rsid w:val="5489ADB2"/>
    <w:rsid w:val="548A8D28"/>
    <w:rsid w:val="548AA5FA"/>
    <w:rsid w:val="548B48D0"/>
    <w:rsid w:val="548B8BA8"/>
    <w:rsid w:val="548CE98A"/>
    <w:rsid w:val="548D089C"/>
    <w:rsid w:val="548D9EF7"/>
    <w:rsid w:val="548DEF96"/>
    <w:rsid w:val="548E27C4"/>
    <w:rsid w:val="548EB4D8"/>
    <w:rsid w:val="548FF15D"/>
    <w:rsid w:val="5490A6B1"/>
    <w:rsid w:val="5491D1E8"/>
    <w:rsid w:val="54921568"/>
    <w:rsid w:val="54929CD7"/>
    <w:rsid w:val="5492BB89"/>
    <w:rsid w:val="54936541"/>
    <w:rsid w:val="54956B74"/>
    <w:rsid w:val="5497D0AF"/>
    <w:rsid w:val="54984F84"/>
    <w:rsid w:val="54985C7D"/>
    <w:rsid w:val="5499ABE3"/>
    <w:rsid w:val="5499E9BD"/>
    <w:rsid w:val="549B48B7"/>
    <w:rsid w:val="549C59E1"/>
    <w:rsid w:val="549D15B7"/>
    <w:rsid w:val="549E331D"/>
    <w:rsid w:val="549EE0E5"/>
    <w:rsid w:val="549FF759"/>
    <w:rsid w:val="549FF7F7"/>
    <w:rsid w:val="54A01A03"/>
    <w:rsid w:val="54A04296"/>
    <w:rsid w:val="54A04C48"/>
    <w:rsid w:val="54A36AB4"/>
    <w:rsid w:val="54A392D3"/>
    <w:rsid w:val="54A3BD54"/>
    <w:rsid w:val="54A3D6D8"/>
    <w:rsid w:val="54A4B2CD"/>
    <w:rsid w:val="54A662C1"/>
    <w:rsid w:val="54A6B140"/>
    <w:rsid w:val="54A7D36A"/>
    <w:rsid w:val="54A82E64"/>
    <w:rsid w:val="54A8720C"/>
    <w:rsid w:val="54A8D4CA"/>
    <w:rsid w:val="54AAB8EC"/>
    <w:rsid w:val="54AAEBDA"/>
    <w:rsid w:val="54AB2DBC"/>
    <w:rsid w:val="54ACE4DD"/>
    <w:rsid w:val="54AFC034"/>
    <w:rsid w:val="54B0CC70"/>
    <w:rsid w:val="54B0CC71"/>
    <w:rsid w:val="54B29DE0"/>
    <w:rsid w:val="54B2E8DB"/>
    <w:rsid w:val="54B38AF1"/>
    <w:rsid w:val="54B4E22B"/>
    <w:rsid w:val="54B587BE"/>
    <w:rsid w:val="54B616CE"/>
    <w:rsid w:val="54B71738"/>
    <w:rsid w:val="54B72F4A"/>
    <w:rsid w:val="54B766BD"/>
    <w:rsid w:val="54B79F13"/>
    <w:rsid w:val="54B849A6"/>
    <w:rsid w:val="54BA26F3"/>
    <w:rsid w:val="54BA2874"/>
    <w:rsid w:val="54BB1B7B"/>
    <w:rsid w:val="54BB9560"/>
    <w:rsid w:val="54BB9E63"/>
    <w:rsid w:val="54BCD021"/>
    <w:rsid w:val="54BD57F4"/>
    <w:rsid w:val="54BDD2D1"/>
    <w:rsid w:val="54BE23F5"/>
    <w:rsid w:val="54C0374E"/>
    <w:rsid w:val="54C07C49"/>
    <w:rsid w:val="54C14A60"/>
    <w:rsid w:val="54C3F06E"/>
    <w:rsid w:val="54C3F6EB"/>
    <w:rsid w:val="54C437C5"/>
    <w:rsid w:val="54C55238"/>
    <w:rsid w:val="54C5A0A4"/>
    <w:rsid w:val="54C7C1A9"/>
    <w:rsid w:val="54C87E0E"/>
    <w:rsid w:val="54CA19DA"/>
    <w:rsid w:val="54CA24CE"/>
    <w:rsid w:val="54CA9683"/>
    <w:rsid w:val="54CB19B0"/>
    <w:rsid w:val="54CBA846"/>
    <w:rsid w:val="54CBF2F7"/>
    <w:rsid w:val="54CC3D97"/>
    <w:rsid w:val="54CD2369"/>
    <w:rsid w:val="54CD2823"/>
    <w:rsid w:val="54CDCAB3"/>
    <w:rsid w:val="54CEEEA4"/>
    <w:rsid w:val="54CF2637"/>
    <w:rsid w:val="54CF8136"/>
    <w:rsid w:val="54D110B6"/>
    <w:rsid w:val="54D13F41"/>
    <w:rsid w:val="54D15563"/>
    <w:rsid w:val="54D2EBF1"/>
    <w:rsid w:val="54D3192E"/>
    <w:rsid w:val="54D3A479"/>
    <w:rsid w:val="54D3AA8E"/>
    <w:rsid w:val="54D5BFC9"/>
    <w:rsid w:val="54D5FBE3"/>
    <w:rsid w:val="54D6D0A4"/>
    <w:rsid w:val="54D7555C"/>
    <w:rsid w:val="54D77B99"/>
    <w:rsid w:val="54D81F3C"/>
    <w:rsid w:val="54D86080"/>
    <w:rsid w:val="54D94A5E"/>
    <w:rsid w:val="54DA0433"/>
    <w:rsid w:val="54DA11D1"/>
    <w:rsid w:val="54DA5907"/>
    <w:rsid w:val="54DAEFC1"/>
    <w:rsid w:val="54DC480D"/>
    <w:rsid w:val="54DCD48B"/>
    <w:rsid w:val="54DCD950"/>
    <w:rsid w:val="54DDBDBE"/>
    <w:rsid w:val="54DE4C6A"/>
    <w:rsid w:val="54DE7498"/>
    <w:rsid w:val="54DEF14D"/>
    <w:rsid w:val="54DFB2CD"/>
    <w:rsid w:val="54E07A4A"/>
    <w:rsid w:val="54E08DCB"/>
    <w:rsid w:val="54E201F1"/>
    <w:rsid w:val="54E21238"/>
    <w:rsid w:val="54E300E6"/>
    <w:rsid w:val="54E345DF"/>
    <w:rsid w:val="54E3997E"/>
    <w:rsid w:val="54E3AA32"/>
    <w:rsid w:val="54E420E7"/>
    <w:rsid w:val="54E44BED"/>
    <w:rsid w:val="54E5061F"/>
    <w:rsid w:val="54E53BF1"/>
    <w:rsid w:val="54E57057"/>
    <w:rsid w:val="54E58491"/>
    <w:rsid w:val="54E59E38"/>
    <w:rsid w:val="54E65292"/>
    <w:rsid w:val="54E6558B"/>
    <w:rsid w:val="54E6C76D"/>
    <w:rsid w:val="54E75A2A"/>
    <w:rsid w:val="54E7A961"/>
    <w:rsid w:val="54E85933"/>
    <w:rsid w:val="54E8FA7E"/>
    <w:rsid w:val="54EBC787"/>
    <w:rsid w:val="54EC8B9F"/>
    <w:rsid w:val="54ED2D95"/>
    <w:rsid w:val="54ED4065"/>
    <w:rsid w:val="54EE0E32"/>
    <w:rsid w:val="54EE17F9"/>
    <w:rsid w:val="54EE8039"/>
    <w:rsid w:val="54EEF05E"/>
    <w:rsid w:val="54EF11DB"/>
    <w:rsid w:val="54F01CC4"/>
    <w:rsid w:val="54F03CEA"/>
    <w:rsid w:val="54F0E7C1"/>
    <w:rsid w:val="54F16F91"/>
    <w:rsid w:val="54F1BED3"/>
    <w:rsid w:val="54F2B44F"/>
    <w:rsid w:val="54F34F96"/>
    <w:rsid w:val="54F4162F"/>
    <w:rsid w:val="54F4E4F2"/>
    <w:rsid w:val="54F4ED9E"/>
    <w:rsid w:val="54F5832B"/>
    <w:rsid w:val="54F994B1"/>
    <w:rsid w:val="54FA9704"/>
    <w:rsid w:val="54FAB1ED"/>
    <w:rsid w:val="54FAD5A7"/>
    <w:rsid w:val="54FC61D8"/>
    <w:rsid w:val="54FC84AA"/>
    <w:rsid w:val="54FDE2A5"/>
    <w:rsid w:val="54FEB81D"/>
    <w:rsid w:val="54FECE84"/>
    <w:rsid w:val="54FF535E"/>
    <w:rsid w:val="54FF5833"/>
    <w:rsid w:val="55002B59"/>
    <w:rsid w:val="550032C6"/>
    <w:rsid w:val="5500B65D"/>
    <w:rsid w:val="550106EF"/>
    <w:rsid w:val="5502BB35"/>
    <w:rsid w:val="5503A905"/>
    <w:rsid w:val="55056469"/>
    <w:rsid w:val="5506C0B7"/>
    <w:rsid w:val="55071CE9"/>
    <w:rsid w:val="5507A03F"/>
    <w:rsid w:val="5508E550"/>
    <w:rsid w:val="550A04E0"/>
    <w:rsid w:val="550A5C8D"/>
    <w:rsid w:val="550ABC9B"/>
    <w:rsid w:val="550AFF29"/>
    <w:rsid w:val="550C9A60"/>
    <w:rsid w:val="550CEC91"/>
    <w:rsid w:val="550E01AF"/>
    <w:rsid w:val="550E3B37"/>
    <w:rsid w:val="550EE661"/>
    <w:rsid w:val="550FF678"/>
    <w:rsid w:val="551249A1"/>
    <w:rsid w:val="551261BF"/>
    <w:rsid w:val="55139421"/>
    <w:rsid w:val="55145A27"/>
    <w:rsid w:val="5514F2F7"/>
    <w:rsid w:val="551722DF"/>
    <w:rsid w:val="55176F16"/>
    <w:rsid w:val="55188C50"/>
    <w:rsid w:val="55189FCF"/>
    <w:rsid w:val="55196E38"/>
    <w:rsid w:val="5519B52A"/>
    <w:rsid w:val="551A6E4F"/>
    <w:rsid w:val="551AC046"/>
    <w:rsid w:val="551D1686"/>
    <w:rsid w:val="551F7196"/>
    <w:rsid w:val="5521395D"/>
    <w:rsid w:val="55219434"/>
    <w:rsid w:val="55235E73"/>
    <w:rsid w:val="5523B96C"/>
    <w:rsid w:val="552809CA"/>
    <w:rsid w:val="5528D25D"/>
    <w:rsid w:val="5529D157"/>
    <w:rsid w:val="552C6EB6"/>
    <w:rsid w:val="552D4B2F"/>
    <w:rsid w:val="552F843D"/>
    <w:rsid w:val="552FA514"/>
    <w:rsid w:val="553089BF"/>
    <w:rsid w:val="5530E721"/>
    <w:rsid w:val="5531B8B8"/>
    <w:rsid w:val="5532FCD4"/>
    <w:rsid w:val="55333456"/>
    <w:rsid w:val="5533E421"/>
    <w:rsid w:val="5533E72D"/>
    <w:rsid w:val="5534B046"/>
    <w:rsid w:val="5537A2CE"/>
    <w:rsid w:val="553A2CE8"/>
    <w:rsid w:val="553B5FD2"/>
    <w:rsid w:val="553B930F"/>
    <w:rsid w:val="553BAB7C"/>
    <w:rsid w:val="553BC0E8"/>
    <w:rsid w:val="553BFCA5"/>
    <w:rsid w:val="553E3BD4"/>
    <w:rsid w:val="553E9487"/>
    <w:rsid w:val="553F825B"/>
    <w:rsid w:val="55409A8E"/>
    <w:rsid w:val="5540D662"/>
    <w:rsid w:val="55424429"/>
    <w:rsid w:val="55435145"/>
    <w:rsid w:val="55439B47"/>
    <w:rsid w:val="55445F04"/>
    <w:rsid w:val="5544D0CC"/>
    <w:rsid w:val="55453070"/>
    <w:rsid w:val="5545D953"/>
    <w:rsid w:val="5546BBB7"/>
    <w:rsid w:val="5547497C"/>
    <w:rsid w:val="55484C59"/>
    <w:rsid w:val="554A3C11"/>
    <w:rsid w:val="554C37BA"/>
    <w:rsid w:val="554C4C96"/>
    <w:rsid w:val="554D28A2"/>
    <w:rsid w:val="554D44C2"/>
    <w:rsid w:val="554DEB93"/>
    <w:rsid w:val="554DFC23"/>
    <w:rsid w:val="554E26EF"/>
    <w:rsid w:val="554E6600"/>
    <w:rsid w:val="554EFCDF"/>
    <w:rsid w:val="554FAC2E"/>
    <w:rsid w:val="554FE09A"/>
    <w:rsid w:val="555005F6"/>
    <w:rsid w:val="5550B0FB"/>
    <w:rsid w:val="5551B5BA"/>
    <w:rsid w:val="5551DBE0"/>
    <w:rsid w:val="55550FC1"/>
    <w:rsid w:val="55554788"/>
    <w:rsid w:val="5555D077"/>
    <w:rsid w:val="55571B32"/>
    <w:rsid w:val="555746A9"/>
    <w:rsid w:val="55579942"/>
    <w:rsid w:val="5557FAA7"/>
    <w:rsid w:val="55583EC9"/>
    <w:rsid w:val="5559E041"/>
    <w:rsid w:val="555A70FB"/>
    <w:rsid w:val="555ADBD2"/>
    <w:rsid w:val="555BFF2D"/>
    <w:rsid w:val="555CF8CE"/>
    <w:rsid w:val="555D74DB"/>
    <w:rsid w:val="555E3637"/>
    <w:rsid w:val="555F8442"/>
    <w:rsid w:val="555FB58A"/>
    <w:rsid w:val="55601DFD"/>
    <w:rsid w:val="556050B2"/>
    <w:rsid w:val="5560A3FB"/>
    <w:rsid w:val="5561064C"/>
    <w:rsid w:val="556319B4"/>
    <w:rsid w:val="556399EF"/>
    <w:rsid w:val="55639B87"/>
    <w:rsid w:val="55669BAD"/>
    <w:rsid w:val="55673E93"/>
    <w:rsid w:val="5568B8F2"/>
    <w:rsid w:val="5568DBB6"/>
    <w:rsid w:val="55694516"/>
    <w:rsid w:val="556978A1"/>
    <w:rsid w:val="5569F86E"/>
    <w:rsid w:val="556BD62A"/>
    <w:rsid w:val="556E1798"/>
    <w:rsid w:val="556EFFEC"/>
    <w:rsid w:val="556F1FAE"/>
    <w:rsid w:val="556F5993"/>
    <w:rsid w:val="5570B311"/>
    <w:rsid w:val="5571BC4A"/>
    <w:rsid w:val="55728C4B"/>
    <w:rsid w:val="5572EC4D"/>
    <w:rsid w:val="55737AEE"/>
    <w:rsid w:val="5573D03E"/>
    <w:rsid w:val="55756603"/>
    <w:rsid w:val="5575F201"/>
    <w:rsid w:val="5577B02A"/>
    <w:rsid w:val="55783811"/>
    <w:rsid w:val="55786AB8"/>
    <w:rsid w:val="5578D3BF"/>
    <w:rsid w:val="557A25F7"/>
    <w:rsid w:val="557AB8EF"/>
    <w:rsid w:val="557C2BD1"/>
    <w:rsid w:val="557C61F2"/>
    <w:rsid w:val="557EC8DB"/>
    <w:rsid w:val="557FE613"/>
    <w:rsid w:val="558004E5"/>
    <w:rsid w:val="55801271"/>
    <w:rsid w:val="55801DC4"/>
    <w:rsid w:val="55801E3A"/>
    <w:rsid w:val="5581C367"/>
    <w:rsid w:val="5581C6AA"/>
    <w:rsid w:val="5581C81B"/>
    <w:rsid w:val="55838782"/>
    <w:rsid w:val="55839B77"/>
    <w:rsid w:val="5583BFD0"/>
    <w:rsid w:val="5585823D"/>
    <w:rsid w:val="5586E6A8"/>
    <w:rsid w:val="5588EDF0"/>
    <w:rsid w:val="5589F109"/>
    <w:rsid w:val="558A09F0"/>
    <w:rsid w:val="558A9E78"/>
    <w:rsid w:val="558B3CA2"/>
    <w:rsid w:val="558BB7B6"/>
    <w:rsid w:val="558C17F1"/>
    <w:rsid w:val="558E3B85"/>
    <w:rsid w:val="55903B64"/>
    <w:rsid w:val="5591AB3A"/>
    <w:rsid w:val="5595A9C0"/>
    <w:rsid w:val="5595CED0"/>
    <w:rsid w:val="5595DDB1"/>
    <w:rsid w:val="5596C2DC"/>
    <w:rsid w:val="5597A98A"/>
    <w:rsid w:val="559B8D16"/>
    <w:rsid w:val="559C557C"/>
    <w:rsid w:val="559D6B13"/>
    <w:rsid w:val="559E6C67"/>
    <w:rsid w:val="559EDB5E"/>
    <w:rsid w:val="559F3AEC"/>
    <w:rsid w:val="559F4AC9"/>
    <w:rsid w:val="559F6796"/>
    <w:rsid w:val="55A118DF"/>
    <w:rsid w:val="55A16C85"/>
    <w:rsid w:val="55A30724"/>
    <w:rsid w:val="55A31B3E"/>
    <w:rsid w:val="55A3275F"/>
    <w:rsid w:val="55A42A9F"/>
    <w:rsid w:val="55A54EB6"/>
    <w:rsid w:val="55A5D078"/>
    <w:rsid w:val="55A6EA5B"/>
    <w:rsid w:val="55A71845"/>
    <w:rsid w:val="55A7D387"/>
    <w:rsid w:val="55A85253"/>
    <w:rsid w:val="55A88220"/>
    <w:rsid w:val="55A8F1DB"/>
    <w:rsid w:val="55ACFD71"/>
    <w:rsid w:val="55ADCDA6"/>
    <w:rsid w:val="55AE706E"/>
    <w:rsid w:val="55AEFD13"/>
    <w:rsid w:val="55AFCE43"/>
    <w:rsid w:val="55B00D67"/>
    <w:rsid w:val="55B0C820"/>
    <w:rsid w:val="55B111D5"/>
    <w:rsid w:val="55B139B8"/>
    <w:rsid w:val="55B1F988"/>
    <w:rsid w:val="55B45333"/>
    <w:rsid w:val="55B4DE1B"/>
    <w:rsid w:val="55B4E274"/>
    <w:rsid w:val="55B4FEB2"/>
    <w:rsid w:val="55B5717D"/>
    <w:rsid w:val="55B62C65"/>
    <w:rsid w:val="55B78EC8"/>
    <w:rsid w:val="55B7B53B"/>
    <w:rsid w:val="55B8748C"/>
    <w:rsid w:val="55B90528"/>
    <w:rsid w:val="55B9BAED"/>
    <w:rsid w:val="55B9CD97"/>
    <w:rsid w:val="55BA27CA"/>
    <w:rsid w:val="55BA3704"/>
    <w:rsid w:val="55BBF142"/>
    <w:rsid w:val="55BD2361"/>
    <w:rsid w:val="55BD4D87"/>
    <w:rsid w:val="55BDC024"/>
    <w:rsid w:val="55BFAC36"/>
    <w:rsid w:val="55BFFCA5"/>
    <w:rsid w:val="55C0CFF8"/>
    <w:rsid w:val="55C12B03"/>
    <w:rsid w:val="55C18460"/>
    <w:rsid w:val="55C2487B"/>
    <w:rsid w:val="55C276E8"/>
    <w:rsid w:val="55C37B90"/>
    <w:rsid w:val="55C3D5DB"/>
    <w:rsid w:val="55C45795"/>
    <w:rsid w:val="55C62B30"/>
    <w:rsid w:val="55C65106"/>
    <w:rsid w:val="55C6F29B"/>
    <w:rsid w:val="55C7086A"/>
    <w:rsid w:val="55C86A6E"/>
    <w:rsid w:val="55CA0BC2"/>
    <w:rsid w:val="55CAA6B8"/>
    <w:rsid w:val="55CADBC0"/>
    <w:rsid w:val="55CB7DA6"/>
    <w:rsid w:val="55CC0D5F"/>
    <w:rsid w:val="55CCCB65"/>
    <w:rsid w:val="55CD885E"/>
    <w:rsid w:val="55D0BFA5"/>
    <w:rsid w:val="55D2DF80"/>
    <w:rsid w:val="55D3B9DE"/>
    <w:rsid w:val="55D3D8C9"/>
    <w:rsid w:val="55D3EBA5"/>
    <w:rsid w:val="55D45CA2"/>
    <w:rsid w:val="55D5A249"/>
    <w:rsid w:val="55D79E48"/>
    <w:rsid w:val="55D7CCAF"/>
    <w:rsid w:val="55D7FFE1"/>
    <w:rsid w:val="55D852EC"/>
    <w:rsid w:val="55D8E81F"/>
    <w:rsid w:val="55D9BE67"/>
    <w:rsid w:val="55DB52A5"/>
    <w:rsid w:val="55DDB624"/>
    <w:rsid w:val="55DE90C8"/>
    <w:rsid w:val="55DEDDBE"/>
    <w:rsid w:val="55DFAC78"/>
    <w:rsid w:val="55E0071D"/>
    <w:rsid w:val="55E14415"/>
    <w:rsid w:val="55E145D7"/>
    <w:rsid w:val="55E2A104"/>
    <w:rsid w:val="55E412D8"/>
    <w:rsid w:val="55E6026F"/>
    <w:rsid w:val="55E6ABA1"/>
    <w:rsid w:val="55E803EA"/>
    <w:rsid w:val="55E926EB"/>
    <w:rsid w:val="55E984F6"/>
    <w:rsid w:val="55EA1C38"/>
    <w:rsid w:val="55EA4140"/>
    <w:rsid w:val="55EA4D4E"/>
    <w:rsid w:val="55EAE07A"/>
    <w:rsid w:val="55EC0361"/>
    <w:rsid w:val="55ECAA31"/>
    <w:rsid w:val="55ED9C31"/>
    <w:rsid w:val="55EF2DF1"/>
    <w:rsid w:val="55EFBA23"/>
    <w:rsid w:val="55F0E30D"/>
    <w:rsid w:val="55F2FAFD"/>
    <w:rsid w:val="55F31A2B"/>
    <w:rsid w:val="55F44934"/>
    <w:rsid w:val="55F4A11D"/>
    <w:rsid w:val="55F4C9E2"/>
    <w:rsid w:val="55F4DF84"/>
    <w:rsid w:val="55F4E7DD"/>
    <w:rsid w:val="55F53CC5"/>
    <w:rsid w:val="55F5B7C7"/>
    <w:rsid w:val="55F6695B"/>
    <w:rsid w:val="55F66A2B"/>
    <w:rsid w:val="55F6909C"/>
    <w:rsid w:val="55F7AB01"/>
    <w:rsid w:val="55F8A5F7"/>
    <w:rsid w:val="55F97242"/>
    <w:rsid w:val="55F99FDB"/>
    <w:rsid w:val="55FABDEC"/>
    <w:rsid w:val="55FAEF84"/>
    <w:rsid w:val="55FB0AF6"/>
    <w:rsid w:val="55FBDB24"/>
    <w:rsid w:val="55FC7247"/>
    <w:rsid w:val="55FCF2B6"/>
    <w:rsid w:val="55FD337C"/>
    <w:rsid w:val="55FDF067"/>
    <w:rsid w:val="55FE9C5F"/>
    <w:rsid w:val="55FEA9BD"/>
    <w:rsid w:val="55FF07C6"/>
    <w:rsid w:val="56009D3B"/>
    <w:rsid w:val="5600ECFE"/>
    <w:rsid w:val="560196F4"/>
    <w:rsid w:val="5601B273"/>
    <w:rsid w:val="560276FE"/>
    <w:rsid w:val="5602BC7F"/>
    <w:rsid w:val="5603D532"/>
    <w:rsid w:val="56058EFF"/>
    <w:rsid w:val="5606C846"/>
    <w:rsid w:val="56072E64"/>
    <w:rsid w:val="56082DD0"/>
    <w:rsid w:val="56092B52"/>
    <w:rsid w:val="560B80F5"/>
    <w:rsid w:val="560C983A"/>
    <w:rsid w:val="560DC6FB"/>
    <w:rsid w:val="560E457A"/>
    <w:rsid w:val="560F4475"/>
    <w:rsid w:val="560FAAF9"/>
    <w:rsid w:val="560FDD1C"/>
    <w:rsid w:val="56102F9F"/>
    <w:rsid w:val="5610F326"/>
    <w:rsid w:val="561159BF"/>
    <w:rsid w:val="56116C8B"/>
    <w:rsid w:val="5612911E"/>
    <w:rsid w:val="56134BFB"/>
    <w:rsid w:val="5613870B"/>
    <w:rsid w:val="5613A48A"/>
    <w:rsid w:val="5613D8BA"/>
    <w:rsid w:val="56147CFD"/>
    <w:rsid w:val="56148A4A"/>
    <w:rsid w:val="5614FF0B"/>
    <w:rsid w:val="5615376A"/>
    <w:rsid w:val="56153EEA"/>
    <w:rsid w:val="561553AB"/>
    <w:rsid w:val="56164D2C"/>
    <w:rsid w:val="5616BABE"/>
    <w:rsid w:val="5618A05F"/>
    <w:rsid w:val="561A427D"/>
    <w:rsid w:val="561AE014"/>
    <w:rsid w:val="561AF96C"/>
    <w:rsid w:val="561B5277"/>
    <w:rsid w:val="561DEAD9"/>
    <w:rsid w:val="561EB2B1"/>
    <w:rsid w:val="562044EA"/>
    <w:rsid w:val="56231E4B"/>
    <w:rsid w:val="56233C1B"/>
    <w:rsid w:val="56234139"/>
    <w:rsid w:val="562412FD"/>
    <w:rsid w:val="5624FA29"/>
    <w:rsid w:val="56258B1F"/>
    <w:rsid w:val="56258C52"/>
    <w:rsid w:val="5626A07A"/>
    <w:rsid w:val="5627180C"/>
    <w:rsid w:val="56277709"/>
    <w:rsid w:val="562BEC51"/>
    <w:rsid w:val="562C3FEB"/>
    <w:rsid w:val="562D407C"/>
    <w:rsid w:val="562D6C1A"/>
    <w:rsid w:val="562E1B0E"/>
    <w:rsid w:val="5630FBDC"/>
    <w:rsid w:val="5631059C"/>
    <w:rsid w:val="563120F7"/>
    <w:rsid w:val="56316F59"/>
    <w:rsid w:val="5631BE67"/>
    <w:rsid w:val="5633BA86"/>
    <w:rsid w:val="563411CE"/>
    <w:rsid w:val="56345D53"/>
    <w:rsid w:val="56358326"/>
    <w:rsid w:val="56358E73"/>
    <w:rsid w:val="5635AB23"/>
    <w:rsid w:val="5636A305"/>
    <w:rsid w:val="56389CF1"/>
    <w:rsid w:val="5638EAA3"/>
    <w:rsid w:val="56391D1D"/>
    <w:rsid w:val="5639A155"/>
    <w:rsid w:val="563B5CB8"/>
    <w:rsid w:val="563BD41F"/>
    <w:rsid w:val="563BECB8"/>
    <w:rsid w:val="563C27DC"/>
    <w:rsid w:val="563E1FAF"/>
    <w:rsid w:val="563EB6C9"/>
    <w:rsid w:val="563FB4D8"/>
    <w:rsid w:val="563FD32C"/>
    <w:rsid w:val="56408AF6"/>
    <w:rsid w:val="56420A57"/>
    <w:rsid w:val="56421058"/>
    <w:rsid w:val="5642C1CC"/>
    <w:rsid w:val="5643DF85"/>
    <w:rsid w:val="56441997"/>
    <w:rsid w:val="56444360"/>
    <w:rsid w:val="5646763C"/>
    <w:rsid w:val="56468D0B"/>
    <w:rsid w:val="56488CC2"/>
    <w:rsid w:val="564897E2"/>
    <w:rsid w:val="5648DBEA"/>
    <w:rsid w:val="5649E6D3"/>
    <w:rsid w:val="564A5301"/>
    <w:rsid w:val="564A6305"/>
    <w:rsid w:val="564B7FBF"/>
    <w:rsid w:val="564BA9AB"/>
    <w:rsid w:val="564C1C83"/>
    <w:rsid w:val="564CC2C0"/>
    <w:rsid w:val="564D9AD6"/>
    <w:rsid w:val="564E192C"/>
    <w:rsid w:val="564E2E70"/>
    <w:rsid w:val="564F2D4E"/>
    <w:rsid w:val="5650A98F"/>
    <w:rsid w:val="565202CB"/>
    <w:rsid w:val="56520CEE"/>
    <w:rsid w:val="5652F350"/>
    <w:rsid w:val="5655F481"/>
    <w:rsid w:val="5656C9C5"/>
    <w:rsid w:val="565A512F"/>
    <w:rsid w:val="565B4FD8"/>
    <w:rsid w:val="565B95E3"/>
    <w:rsid w:val="565C664F"/>
    <w:rsid w:val="565C9D14"/>
    <w:rsid w:val="565CB537"/>
    <w:rsid w:val="565DB993"/>
    <w:rsid w:val="565DE588"/>
    <w:rsid w:val="565E06FF"/>
    <w:rsid w:val="565E1E0E"/>
    <w:rsid w:val="5661A238"/>
    <w:rsid w:val="5661D057"/>
    <w:rsid w:val="566261B7"/>
    <w:rsid w:val="56642248"/>
    <w:rsid w:val="5664A096"/>
    <w:rsid w:val="5664C758"/>
    <w:rsid w:val="5664D2BA"/>
    <w:rsid w:val="56650C3E"/>
    <w:rsid w:val="56658BAD"/>
    <w:rsid w:val="5665BA6E"/>
    <w:rsid w:val="5665EA3B"/>
    <w:rsid w:val="566626EE"/>
    <w:rsid w:val="56678895"/>
    <w:rsid w:val="56681479"/>
    <w:rsid w:val="56692D99"/>
    <w:rsid w:val="5669B84A"/>
    <w:rsid w:val="5669EB9D"/>
    <w:rsid w:val="566AA668"/>
    <w:rsid w:val="566CD69F"/>
    <w:rsid w:val="566E1EF9"/>
    <w:rsid w:val="566E898F"/>
    <w:rsid w:val="566E9F05"/>
    <w:rsid w:val="566FC7F5"/>
    <w:rsid w:val="56700B23"/>
    <w:rsid w:val="56713E2D"/>
    <w:rsid w:val="56719FF7"/>
    <w:rsid w:val="56728CB4"/>
    <w:rsid w:val="56733F04"/>
    <w:rsid w:val="5673DCF3"/>
    <w:rsid w:val="56752BDE"/>
    <w:rsid w:val="567664EB"/>
    <w:rsid w:val="5676A5FA"/>
    <w:rsid w:val="567718F2"/>
    <w:rsid w:val="567788F4"/>
    <w:rsid w:val="56792EAD"/>
    <w:rsid w:val="56793A97"/>
    <w:rsid w:val="5679A7E8"/>
    <w:rsid w:val="567A5E25"/>
    <w:rsid w:val="567CD9CA"/>
    <w:rsid w:val="567D0C3F"/>
    <w:rsid w:val="567DE000"/>
    <w:rsid w:val="567E80EB"/>
    <w:rsid w:val="5680D0A4"/>
    <w:rsid w:val="56843B9D"/>
    <w:rsid w:val="56850562"/>
    <w:rsid w:val="56856551"/>
    <w:rsid w:val="56862DA1"/>
    <w:rsid w:val="5687AEDE"/>
    <w:rsid w:val="568829C4"/>
    <w:rsid w:val="568875D2"/>
    <w:rsid w:val="56889B0A"/>
    <w:rsid w:val="5688E8D6"/>
    <w:rsid w:val="56896259"/>
    <w:rsid w:val="568A1BA4"/>
    <w:rsid w:val="568B8749"/>
    <w:rsid w:val="568BE9FF"/>
    <w:rsid w:val="569061C1"/>
    <w:rsid w:val="5690971A"/>
    <w:rsid w:val="56909B38"/>
    <w:rsid w:val="5690BB91"/>
    <w:rsid w:val="5690D539"/>
    <w:rsid w:val="5690F7EA"/>
    <w:rsid w:val="569567A1"/>
    <w:rsid w:val="56968BD8"/>
    <w:rsid w:val="5696F47D"/>
    <w:rsid w:val="5697C22A"/>
    <w:rsid w:val="569819F4"/>
    <w:rsid w:val="5698CE21"/>
    <w:rsid w:val="5698FBF1"/>
    <w:rsid w:val="569931B9"/>
    <w:rsid w:val="5699CFBB"/>
    <w:rsid w:val="569A50C5"/>
    <w:rsid w:val="569A79CC"/>
    <w:rsid w:val="569B23BF"/>
    <w:rsid w:val="569B550E"/>
    <w:rsid w:val="569BBB79"/>
    <w:rsid w:val="569CF56A"/>
    <w:rsid w:val="569D5AB8"/>
    <w:rsid w:val="569D700F"/>
    <w:rsid w:val="56A00C22"/>
    <w:rsid w:val="56A044E0"/>
    <w:rsid w:val="56A1AD49"/>
    <w:rsid w:val="56A2AD38"/>
    <w:rsid w:val="56A2D544"/>
    <w:rsid w:val="56A37E3F"/>
    <w:rsid w:val="56A3A0BB"/>
    <w:rsid w:val="56A5EFB0"/>
    <w:rsid w:val="56A63509"/>
    <w:rsid w:val="56A6ECEA"/>
    <w:rsid w:val="56A76B67"/>
    <w:rsid w:val="56A7E368"/>
    <w:rsid w:val="56A88105"/>
    <w:rsid w:val="56A8E91E"/>
    <w:rsid w:val="56AA0FC4"/>
    <w:rsid w:val="56AAA787"/>
    <w:rsid w:val="56AAB2FB"/>
    <w:rsid w:val="56AC4685"/>
    <w:rsid w:val="56ACA5EF"/>
    <w:rsid w:val="56AD4DDC"/>
    <w:rsid w:val="56AE5A5B"/>
    <w:rsid w:val="56AFE7D0"/>
    <w:rsid w:val="56B0A46C"/>
    <w:rsid w:val="56B0B5D9"/>
    <w:rsid w:val="56B1A714"/>
    <w:rsid w:val="56B23439"/>
    <w:rsid w:val="56B26722"/>
    <w:rsid w:val="56B2DFE8"/>
    <w:rsid w:val="56B429ED"/>
    <w:rsid w:val="56B50A51"/>
    <w:rsid w:val="56B7B112"/>
    <w:rsid w:val="56B7D6E5"/>
    <w:rsid w:val="56B84499"/>
    <w:rsid w:val="56B8D0E6"/>
    <w:rsid w:val="56B98EB9"/>
    <w:rsid w:val="56BAAF12"/>
    <w:rsid w:val="56BC76F3"/>
    <w:rsid w:val="56BD150C"/>
    <w:rsid w:val="56BDA788"/>
    <w:rsid w:val="56BECF87"/>
    <w:rsid w:val="56C04DCE"/>
    <w:rsid w:val="56C058B7"/>
    <w:rsid w:val="56C05F98"/>
    <w:rsid w:val="56C0807D"/>
    <w:rsid w:val="56C0E3F6"/>
    <w:rsid w:val="56C10174"/>
    <w:rsid w:val="56C30F96"/>
    <w:rsid w:val="56C36235"/>
    <w:rsid w:val="56C41598"/>
    <w:rsid w:val="56C50D84"/>
    <w:rsid w:val="56C6A190"/>
    <w:rsid w:val="56C6E53D"/>
    <w:rsid w:val="56C6ED28"/>
    <w:rsid w:val="56C82A80"/>
    <w:rsid w:val="56C83800"/>
    <w:rsid w:val="56CA1195"/>
    <w:rsid w:val="56CA7807"/>
    <w:rsid w:val="56CC2C4B"/>
    <w:rsid w:val="56CC511A"/>
    <w:rsid w:val="56CDBCB4"/>
    <w:rsid w:val="56CEC522"/>
    <w:rsid w:val="56CF8C12"/>
    <w:rsid w:val="56D08ED1"/>
    <w:rsid w:val="56D0C1E3"/>
    <w:rsid w:val="56D146FD"/>
    <w:rsid w:val="56D17B77"/>
    <w:rsid w:val="56D28A27"/>
    <w:rsid w:val="56D333AD"/>
    <w:rsid w:val="56D4F80E"/>
    <w:rsid w:val="56D51485"/>
    <w:rsid w:val="56D58282"/>
    <w:rsid w:val="56D5B135"/>
    <w:rsid w:val="56D76019"/>
    <w:rsid w:val="56D8F858"/>
    <w:rsid w:val="56D978D7"/>
    <w:rsid w:val="56D9E788"/>
    <w:rsid w:val="56D9F3B8"/>
    <w:rsid w:val="56DAD267"/>
    <w:rsid w:val="56DAF643"/>
    <w:rsid w:val="56DD5C33"/>
    <w:rsid w:val="56DE3A73"/>
    <w:rsid w:val="56DEA582"/>
    <w:rsid w:val="56DF7436"/>
    <w:rsid w:val="56DFB19C"/>
    <w:rsid w:val="56DFB822"/>
    <w:rsid w:val="56DFC6F0"/>
    <w:rsid w:val="56E12CB5"/>
    <w:rsid w:val="56E17D51"/>
    <w:rsid w:val="56E23573"/>
    <w:rsid w:val="56E45E0B"/>
    <w:rsid w:val="56E4994C"/>
    <w:rsid w:val="56E4CF97"/>
    <w:rsid w:val="56E5E060"/>
    <w:rsid w:val="56E5EBB4"/>
    <w:rsid w:val="56E686D6"/>
    <w:rsid w:val="56E743B5"/>
    <w:rsid w:val="56E78810"/>
    <w:rsid w:val="56E8617B"/>
    <w:rsid w:val="56E8E314"/>
    <w:rsid w:val="56EA007B"/>
    <w:rsid w:val="56EA8412"/>
    <w:rsid w:val="56EC8FD7"/>
    <w:rsid w:val="56ECCBD2"/>
    <w:rsid w:val="56ED61F1"/>
    <w:rsid w:val="56EE738F"/>
    <w:rsid w:val="56EF558B"/>
    <w:rsid w:val="56F05B0A"/>
    <w:rsid w:val="56F14397"/>
    <w:rsid w:val="56F22577"/>
    <w:rsid w:val="56F34EBE"/>
    <w:rsid w:val="56F44A4C"/>
    <w:rsid w:val="56F53F21"/>
    <w:rsid w:val="56F63069"/>
    <w:rsid w:val="56F75545"/>
    <w:rsid w:val="56F7609E"/>
    <w:rsid w:val="56F822CF"/>
    <w:rsid w:val="56F85DC0"/>
    <w:rsid w:val="56F8DC02"/>
    <w:rsid w:val="56F94C51"/>
    <w:rsid w:val="56FA018E"/>
    <w:rsid w:val="56FA0410"/>
    <w:rsid w:val="56FA4453"/>
    <w:rsid w:val="56FA520C"/>
    <w:rsid w:val="56FA5AC4"/>
    <w:rsid w:val="56FB7A12"/>
    <w:rsid w:val="56FC6364"/>
    <w:rsid w:val="56FCC532"/>
    <w:rsid w:val="56FDE3FB"/>
    <w:rsid w:val="56FF6860"/>
    <w:rsid w:val="570067AB"/>
    <w:rsid w:val="57013275"/>
    <w:rsid w:val="570135E2"/>
    <w:rsid w:val="570225D7"/>
    <w:rsid w:val="5702A95C"/>
    <w:rsid w:val="57031B8C"/>
    <w:rsid w:val="5703D208"/>
    <w:rsid w:val="5704AC17"/>
    <w:rsid w:val="5704ECD4"/>
    <w:rsid w:val="5705F07F"/>
    <w:rsid w:val="57063972"/>
    <w:rsid w:val="5706EF10"/>
    <w:rsid w:val="57074332"/>
    <w:rsid w:val="57087B1D"/>
    <w:rsid w:val="570963B8"/>
    <w:rsid w:val="57097BAE"/>
    <w:rsid w:val="570AF652"/>
    <w:rsid w:val="570BF57E"/>
    <w:rsid w:val="570C50AE"/>
    <w:rsid w:val="570C7311"/>
    <w:rsid w:val="570C81CE"/>
    <w:rsid w:val="570CFA38"/>
    <w:rsid w:val="570E5131"/>
    <w:rsid w:val="570F5921"/>
    <w:rsid w:val="570FFA6B"/>
    <w:rsid w:val="57101154"/>
    <w:rsid w:val="5710DF3E"/>
    <w:rsid w:val="5711D7DB"/>
    <w:rsid w:val="5712ED10"/>
    <w:rsid w:val="571345A2"/>
    <w:rsid w:val="57142A80"/>
    <w:rsid w:val="571443D6"/>
    <w:rsid w:val="5714A7AD"/>
    <w:rsid w:val="5714F18A"/>
    <w:rsid w:val="57155BDC"/>
    <w:rsid w:val="57162F07"/>
    <w:rsid w:val="5716A168"/>
    <w:rsid w:val="5716D8B8"/>
    <w:rsid w:val="57171011"/>
    <w:rsid w:val="57178BC7"/>
    <w:rsid w:val="571914C4"/>
    <w:rsid w:val="57195C09"/>
    <w:rsid w:val="57197F06"/>
    <w:rsid w:val="571B36D1"/>
    <w:rsid w:val="571B8118"/>
    <w:rsid w:val="571C362C"/>
    <w:rsid w:val="571D7D11"/>
    <w:rsid w:val="571ED969"/>
    <w:rsid w:val="571EDA10"/>
    <w:rsid w:val="571EEFB7"/>
    <w:rsid w:val="571FC82F"/>
    <w:rsid w:val="5720389D"/>
    <w:rsid w:val="5720FD39"/>
    <w:rsid w:val="57211973"/>
    <w:rsid w:val="572162C1"/>
    <w:rsid w:val="57222167"/>
    <w:rsid w:val="57225847"/>
    <w:rsid w:val="572294B4"/>
    <w:rsid w:val="5722F6AD"/>
    <w:rsid w:val="572355EB"/>
    <w:rsid w:val="57236C2A"/>
    <w:rsid w:val="57239D58"/>
    <w:rsid w:val="5723B1A6"/>
    <w:rsid w:val="5723DE4A"/>
    <w:rsid w:val="5723EA4D"/>
    <w:rsid w:val="572413CF"/>
    <w:rsid w:val="57245CAF"/>
    <w:rsid w:val="5724AA0F"/>
    <w:rsid w:val="572516B8"/>
    <w:rsid w:val="57261D99"/>
    <w:rsid w:val="57266F3F"/>
    <w:rsid w:val="5726FE61"/>
    <w:rsid w:val="572718C0"/>
    <w:rsid w:val="5727D626"/>
    <w:rsid w:val="57281467"/>
    <w:rsid w:val="57296FEB"/>
    <w:rsid w:val="5729E63A"/>
    <w:rsid w:val="572A8BA7"/>
    <w:rsid w:val="572B7A3E"/>
    <w:rsid w:val="572BB661"/>
    <w:rsid w:val="572BD777"/>
    <w:rsid w:val="572C0294"/>
    <w:rsid w:val="572CC280"/>
    <w:rsid w:val="572D43FA"/>
    <w:rsid w:val="572DECC8"/>
    <w:rsid w:val="572E3029"/>
    <w:rsid w:val="57303870"/>
    <w:rsid w:val="5730B0BA"/>
    <w:rsid w:val="57310E04"/>
    <w:rsid w:val="5731475F"/>
    <w:rsid w:val="5731AE12"/>
    <w:rsid w:val="5731CEF1"/>
    <w:rsid w:val="57321E09"/>
    <w:rsid w:val="5732E97C"/>
    <w:rsid w:val="573320A6"/>
    <w:rsid w:val="57345C0B"/>
    <w:rsid w:val="5734912B"/>
    <w:rsid w:val="57349613"/>
    <w:rsid w:val="5735303C"/>
    <w:rsid w:val="5737B4DA"/>
    <w:rsid w:val="5739A988"/>
    <w:rsid w:val="573A77CF"/>
    <w:rsid w:val="573A8CBC"/>
    <w:rsid w:val="573AE917"/>
    <w:rsid w:val="573AF32E"/>
    <w:rsid w:val="573B02F7"/>
    <w:rsid w:val="573B95F1"/>
    <w:rsid w:val="573CF5C9"/>
    <w:rsid w:val="573E349C"/>
    <w:rsid w:val="573ECE37"/>
    <w:rsid w:val="573F4DEA"/>
    <w:rsid w:val="573FD9CD"/>
    <w:rsid w:val="5740178B"/>
    <w:rsid w:val="5741756C"/>
    <w:rsid w:val="57424464"/>
    <w:rsid w:val="57428F77"/>
    <w:rsid w:val="5742B97E"/>
    <w:rsid w:val="5742E519"/>
    <w:rsid w:val="5743B686"/>
    <w:rsid w:val="57455DE9"/>
    <w:rsid w:val="57460A4A"/>
    <w:rsid w:val="5746610A"/>
    <w:rsid w:val="5746678A"/>
    <w:rsid w:val="57466C57"/>
    <w:rsid w:val="574686CC"/>
    <w:rsid w:val="5746D6F3"/>
    <w:rsid w:val="57478D13"/>
    <w:rsid w:val="57485F3D"/>
    <w:rsid w:val="574AE764"/>
    <w:rsid w:val="574AF44E"/>
    <w:rsid w:val="574CB575"/>
    <w:rsid w:val="574CC346"/>
    <w:rsid w:val="574E4307"/>
    <w:rsid w:val="574F2F9B"/>
    <w:rsid w:val="574F5263"/>
    <w:rsid w:val="574FD68A"/>
    <w:rsid w:val="57522AB7"/>
    <w:rsid w:val="5752B221"/>
    <w:rsid w:val="57545F22"/>
    <w:rsid w:val="5755AA48"/>
    <w:rsid w:val="5755AADB"/>
    <w:rsid w:val="5755B781"/>
    <w:rsid w:val="5756247F"/>
    <w:rsid w:val="5756404A"/>
    <w:rsid w:val="57567A5C"/>
    <w:rsid w:val="57569EC1"/>
    <w:rsid w:val="57574599"/>
    <w:rsid w:val="57574696"/>
    <w:rsid w:val="5757E048"/>
    <w:rsid w:val="5758C671"/>
    <w:rsid w:val="575C27A4"/>
    <w:rsid w:val="575C61A9"/>
    <w:rsid w:val="575D204E"/>
    <w:rsid w:val="575E25DA"/>
    <w:rsid w:val="57601870"/>
    <w:rsid w:val="57621656"/>
    <w:rsid w:val="576258E1"/>
    <w:rsid w:val="57625C9D"/>
    <w:rsid w:val="57626B5F"/>
    <w:rsid w:val="5762FD02"/>
    <w:rsid w:val="57637DBD"/>
    <w:rsid w:val="5763BB67"/>
    <w:rsid w:val="57664363"/>
    <w:rsid w:val="576766E3"/>
    <w:rsid w:val="5767F985"/>
    <w:rsid w:val="57687E1C"/>
    <w:rsid w:val="57694E82"/>
    <w:rsid w:val="576A8CC2"/>
    <w:rsid w:val="576AF844"/>
    <w:rsid w:val="576CDA5C"/>
    <w:rsid w:val="576DC8EE"/>
    <w:rsid w:val="576DF622"/>
    <w:rsid w:val="576E64E2"/>
    <w:rsid w:val="5770FB13"/>
    <w:rsid w:val="577308DD"/>
    <w:rsid w:val="57733CFD"/>
    <w:rsid w:val="57739EBC"/>
    <w:rsid w:val="577458BC"/>
    <w:rsid w:val="57747EB8"/>
    <w:rsid w:val="57758D60"/>
    <w:rsid w:val="5775E6E9"/>
    <w:rsid w:val="57764B0C"/>
    <w:rsid w:val="57766B79"/>
    <w:rsid w:val="5777934D"/>
    <w:rsid w:val="577846DC"/>
    <w:rsid w:val="577910B4"/>
    <w:rsid w:val="57792064"/>
    <w:rsid w:val="577A30FF"/>
    <w:rsid w:val="577C108D"/>
    <w:rsid w:val="577D4693"/>
    <w:rsid w:val="577DEA3A"/>
    <w:rsid w:val="577E9736"/>
    <w:rsid w:val="577F9ABA"/>
    <w:rsid w:val="577FD837"/>
    <w:rsid w:val="577FF18F"/>
    <w:rsid w:val="5780EF2C"/>
    <w:rsid w:val="57819FF1"/>
    <w:rsid w:val="57823A6F"/>
    <w:rsid w:val="5783208B"/>
    <w:rsid w:val="57838D4D"/>
    <w:rsid w:val="578421D1"/>
    <w:rsid w:val="5784AFEA"/>
    <w:rsid w:val="5784F74C"/>
    <w:rsid w:val="578740C4"/>
    <w:rsid w:val="5787C0BF"/>
    <w:rsid w:val="5788986D"/>
    <w:rsid w:val="5788B048"/>
    <w:rsid w:val="5788FC4A"/>
    <w:rsid w:val="578B8869"/>
    <w:rsid w:val="578B8E9E"/>
    <w:rsid w:val="578C231F"/>
    <w:rsid w:val="578C500A"/>
    <w:rsid w:val="578D68F7"/>
    <w:rsid w:val="5790E0B3"/>
    <w:rsid w:val="57915A91"/>
    <w:rsid w:val="579173E0"/>
    <w:rsid w:val="579187C9"/>
    <w:rsid w:val="57919E02"/>
    <w:rsid w:val="57922ED5"/>
    <w:rsid w:val="57924E14"/>
    <w:rsid w:val="579289A8"/>
    <w:rsid w:val="57928F77"/>
    <w:rsid w:val="57936F8D"/>
    <w:rsid w:val="579463DD"/>
    <w:rsid w:val="57954918"/>
    <w:rsid w:val="579620F1"/>
    <w:rsid w:val="57971367"/>
    <w:rsid w:val="57972E58"/>
    <w:rsid w:val="57975C35"/>
    <w:rsid w:val="5799062A"/>
    <w:rsid w:val="579A5196"/>
    <w:rsid w:val="579BB8D5"/>
    <w:rsid w:val="579CCE6D"/>
    <w:rsid w:val="579E7A6B"/>
    <w:rsid w:val="579EA273"/>
    <w:rsid w:val="579F9505"/>
    <w:rsid w:val="57A081F4"/>
    <w:rsid w:val="57A1A945"/>
    <w:rsid w:val="57A1AFD5"/>
    <w:rsid w:val="57A38E83"/>
    <w:rsid w:val="57A6A055"/>
    <w:rsid w:val="57A74E72"/>
    <w:rsid w:val="57A8700C"/>
    <w:rsid w:val="57A8DDE2"/>
    <w:rsid w:val="57AA3AD2"/>
    <w:rsid w:val="57AA6C7E"/>
    <w:rsid w:val="57AAD53A"/>
    <w:rsid w:val="57ABDDFC"/>
    <w:rsid w:val="57AD3103"/>
    <w:rsid w:val="57AD4E4A"/>
    <w:rsid w:val="57AEF532"/>
    <w:rsid w:val="57AF1B9B"/>
    <w:rsid w:val="57B086A6"/>
    <w:rsid w:val="57B0F1EE"/>
    <w:rsid w:val="57B1AF2B"/>
    <w:rsid w:val="57B36F0E"/>
    <w:rsid w:val="57B43AD7"/>
    <w:rsid w:val="57B4A699"/>
    <w:rsid w:val="57B524BB"/>
    <w:rsid w:val="57B5C723"/>
    <w:rsid w:val="57B81650"/>
    <w:rsid w:val="57B960EE"/>
    <w:rsid w:val="57B994F8"/>
    <w:rsid w:val="57BABA6F"/>
    <w:rsid w:val="57BB742C"/>
    <w:rsid w:val="57BBCE21"/>
    <w:rsid w:val="57BE364F"/>
    <w:rsid w:val="57BE6BC3"/>
    <w:rsid w:val="57BEE1DC"/>
    <w:rsid w:val="57BF1EC2"/>
    <w:rsid w:val="57BF958C"/>
    <w:rsid w:val="57BFC5CE"/>
    <w:rsid w:val="57C04695"/>
    <w:rsid w:val="57C052D7"/>
    <w:rsid w:val="57C10A77"/>
    <w:rsid w:val="57C163E1"/>
    <w:rsid w:val="57C1762C"/>
    <w:rsid w:val="57C19FAC"/>
    <w:rsid w:val="57C208DA"/>
    <w:rsid w:val="57C25B22"/>
    <w:rsid w:val="57C27F66"/>
    <w:rsid w:val="57C62CB7"/>
    <w:rsid w:val="57C748D5"/>
    <w:rsid w:val="57C9B62A"/>
    <w:rsid w:val="57C9EFFD"/>
    <w:rsid w:val="57C9F64D"/>
    <w:rsid w:val="57CBD05A"/>
    <w:rsid w:val="57CC3934"/>
    <w:rsid w:val="57CC7BF9"/>
    <w:rsid w:val="57CDA1E4"/>
    <w:rsid w:val="57CF8176"/>
    <w:rsid w:val="57CFD7BE"/>
    <w:rsid w:val="57D0DE32"/>
    <w:rsid w:val="57D0E922"/>
    <w:rsid w:val="57D19524"/>
    <w:rsid w:val="57D214DB"/>
    <w:rsid w:val="57D24BC9"/>
    <w:rsid w:val="57D2E59F"/>
    <w:rsid w:val="57D2E7A5"/>
    <w:rsid w:val="57D46149"/>
    <w:rsid w:val="57D46468"/>
    <w:rsid w:val="57D4CD29"/>
    <w:rsid w:val="57D4CFF5"/>
    <w:rsid w:val="57D62DC5"/>
    <w:rsid w:val="57D744E6"/>
    <w:rsid w:val="57D752FF"/>
    <w:rsid w:val="57D80C25"/>
    <w:rsid w:val="57D82A1D"/>
    <w:rsid w:val="57D93DD2"/>
    <w:rsid w:val="57D9E90B"/>
    <w:rsid w:val="57DABC31"/>
    <w:rsid w:val="57DB0230"/>
    <w:rsid w:val="57DC1F95"/>
    <w:rsid w:val="57DD0DA8"/>
    <w:rsid w:val="57DE13BE"/>
    <w:rsid w:val="57DEB305"/>
    <w:rsid w:val="57E012CE"/>
    <w:rsid w:val="57E020A0"/>
    <w:rsid w:val="57E386E3"/>
    <w:rsid w:val="57E4FBC9"/>
    <w:rsid w:val="57E5023C"/>
    <w:rsid w:val="57E6FEDA"/>
    <w:rsid w:val="57E7B1C7"/>
    <w:rsid w:val="57E81B79"/>
    <w:rsid w:val="57E8CF9D"/>
    <w:rsid w:val="57E8D8F6"/>
    <w:rsid w:val="57E9BF8E"/>
    <w:rsid w:val="57EA075C"/>
    <w:rsid w:val="57EA4C74"/>
    <w:rsid w:val="57EAF455"/>
    <w:rsid w:val="57EB2716"/>
    <w:rsid w:val="57EBCA06"/>
    <w:rsid w:val="57EC1527"/>
    <w:rsid w:val="57EC36BA"/>
    <w:rsid w:val="57EC8D21"/>
    <w:rsid w:val="57EEB99F"/>
    <w:rsid w:val="57EFD6EF"/>
    <w:rsid w:val="57F0122C"/>
    <w:rsid w:val="57F25C15"/>
    <w:rsid w:val="57F30D59"/>
    <w:rsid w:val="57F3B963"/>
    <w:rsid w:val="57F3E567"/>
    <w:rsid w:val="57F3FB4F"/>
    <w:rsid w:val="57F6125A"/>
    <w:rsid w:val="57F7A090"/>
    <w:rsid w:val="57F88D88"/>
    <w:rsid w:val="57F95395"/>
    <w:rsid w:val="57FA8B75"/>
    <w:rsid w:val="57FB8C50"/>
    <w:rsid w:val="57FCB53C"/>
    <w:rsid w:val="57FDDC6E"/>
    <w:rsid w:val="57FEC6DA"/>
    <w:rsid w:val="57FF1BB0"/>
    <w:rsid w:val="58004E49"/>
    <w:rsid w:val="5800F326"/>
    <w:rsid w:val="5801484C"/>
    <w:rsid w:val="5801BB7E"/>
    <w:rsid w:val="5801D8FE"/>
    <w:rsid w:val="58024EFC"/>
    <w:rsid w:val="5802916A"/>
    <w:rsid w:val="58031BBE"/>
    <w:rsid w:val="58032910"/>
    <w:rsid w:val="58035543"/>
    <w:rsid w:val="580443EA"/>
    <w:rsid w:val="5804A854"/>
    <w:rsid w:val="58057DC1"/>
    <w:rsid w:val="58058F54"/>
    <w:rsid w:val="58073B4F"/>
    <w:rsid w:val="58076054"/>
    <w:rsid w:val="5807D42C"/>
    <w:rsid w:val="5808C543"/>
    <w:rsid w:val="5809E08B"/>
    <w:rsid w:val="580A2543"/>
    <w:rsid w:val="580A2FA7"/>
    <w:rsid w:val="580A7B99"/>
    <w:rsid w:val="580AF709"/>
    <w:rsid w:val="580B30CD"/>
    <w:rsid w:val="580CF2DC"/>
    <w:rsid w:val="580EC282"/>
    <w:rsid w:val="580EE664"/>
    <w:rsid w:val="580F71CC"/>
    <w:rsid w:val="581183B8"/>
    <w:rsid w:val="58142F5B"/>
    <w:rsid w:val="5814A392"/>
    <w:rsid w:val="5814C730"/>
    <w:rsid w:val="58159B8D"/>
    <w:rsid w:val="5815E3AE"/>
    <w:rsid w:val="58165A7C"/>
    <w:rsid w:val="5816648E"/>
    <w:rsid w:val="5816FF14"/>
    <w:rsid w:val="58178870"/>
    <w:rsid w:val="581799FB"/>
    <w:rsid w:val="5817A716"/>
    <w:rsid w:val="5818DCA0"/>
    <w:rsid w:val="5819FFE9"/>
    <w:rsid w:val="581B235E"/>
    <w:rsid w:val="581B6BA0"/>
    <w:rsid w:val="581C4E5D"/>
    <w:rsid w:val="581D25F2"/>
    <w:rsid w:val="581DAB03"/>
    <w:rsid w:val="581F9C6B"/>
    <w:rsid w:val="581FA90B"/>
    <w:rsid w:val="58208D8F"/>
    <w:rsid w:val="58209256"/>
    <w:rsid w:val="582288FF"/>
    <w:rsid w:val="58237F3F"/>
    <w:rsid w:val="5823D502"/>
    <w:rsid w:val="5825C01C"/>
    <w:rsid w:val="5825EEBB"/>
    <w:rsid w:val="5828F83A"/>
    <w:rsid w:val="58296B1D"/>
    <w:rsid w:val="582A7678"/>
    <w:rsid w:val="582AB259"/>
    <w:rsid w:val="582C61B4"/>
    <w:rsid w:val="582D4871"/>
    <w:rsid w:val="582FE3A4"/>
    <w:rsid w:val="58313248"/>
    <w:rsid w:val="5831884F"/>
    <w:rsid w:val="5831940D"/>
    <w:rsid w:val="5832C48D"/>
    <w:rsid w:val="5833F56E"/>
    <w:rsid w:val="5834EC9A"/>
    <w:rsid w:val="583575C8"/>
    <w:rsid w:val="58385D25"/>
    <w:rsid w:val="58397BF5"/>
    <w:rsid w:val="583999DA"/>
    <w:rsid w:val="5839F304"/>
    <w:rsid w:val="583A421F"/>
    <w:rsid w:val="583A4C8A"/>
    <w:rsid w:val="583A96B8"/>
    <w:rsid w:val="583D4C5C"/>
    <w:rsid w:val="583DCF1F"/>
    <w:rsid w:val="583E2B48"/>
    <w:rsid w:val="583E6179"/>
    <w:rsid w:val="583E77BA"/>
    <w:rsid w:val="583F8115"/>
    <w:rsid w:val="583FDEBC"/>
    <w:rsid w:val="5840941A"/>
    <w:rsid w:val="584100B6"/>
    <w:rsid w:val="58411BC8"/>
    <w:rsid w:val="58418C6D"/>
    <w:rsid w:val="584211F8"/>
    <w:rsid w:val="5843CF93"/>
    <w:rsid w:val="58440D44"/>
    <w:rsid w:val="5844509B"/>
    <w:rsid w:val="5844AB8B"/>
    <w:rsid w:val="5844F564"/>
    <w:rsid w:val="584583FE"/>
    <w:rsid w:val="58459681"/>
    <w:rsid w:val="58460C54"/>
    <w:rsid w:val="5846976B"/>
    <w:rsid w:val="5847E02D"/>
    <w:rsid w:val="584830C9"/>
    <w:rsid w:val="5848E810"/>
    <w:rsid w:val="58491CED"/>
    <w:rsid w:val="5849AAAB"/>
    <w:rsid w:val="584C59B7"/>
    <w:rsid w:val="584D6064"/>
    <w:rsid w:val="584E278D"/>
    <w:rsid w:val="584F25E6"/>
    <w:rsid w:val="584F780E"/>
    <w:rsid w:val="585093EB"/>
    <w:rsid w:val="5850D41B"/>
    <w:rsid w:val="585119CE"/>
    <w:rsid w:val="58518ECB"/>
    <w:rsid w:val="5852082F"/>
    <w:rsid w:val="5852739E"/>
    <w:rsid w:val="58530139"/>
    <w:rsid w:val="58531492"/>
    <w:rsid w:val="5854E812"/>
    <w:rsid w:val="5855D53B"/>
    <w:rsid w:val="5856DA7F"/>
    <w:rsid w:val="58577D5C"/>
    <w:rsid w:val="58585F55"/>
    <w:rsid w:val="5858E3F7"/>
    <w:rsid w:val="585977E9"/>
    <w:rsid w:val="5859932E"/>
    <w:rsid w:val="5859F8E6"/>
    <w:rsid w:val="585A609D"/>
    <w:rsid w:val="585C01F0"/>
    <w:rsid w:val="585DE2F3"/>
    <w:rsid w:val="585E2B48"/>
    <w:rsid w:val="585EB685"/>
    <w:rsid w:val="586085DD"/>
    <w:rsid w:val="5860DA96"/>
    <w:rsid w:val="586219E4"/>
    <w:rsid w:val="5863D660"/>
    <w:rsid w:val="5865F946"/>
    <w:rsid w:val="5867798C"/>
    <w:rsid w:val="5867BD82"/>
    <w:rsid w:val="5868AAD8"/>
    <w:rsid w:val="5868AD5F"/>
    <w:rsid w:val="5869CC43"/>
    <w:rsid w:val="5869E98D"/>
    <w:rsid w:val="586BE610"/>
    <w:rsid w:val="586F0C8E"/>
    <w:rsid w:val="586FEEB8"/>
    <w:rsid w:val="5870117A"/>
    <w:rsid w:val="587066B3"/>
    <w:rsid w:val="587092F9"/>
    <w:rsid w:val="58719679"/>
    <w:rsid w:val="5871AD2D"/>
    <w:rsid w:val="5872D16C"/>
    <w:rsid w:val="587428D5"/>
    <w:rsid w:val="58753AAD"/>
    <w:rsid w:val="5875912C"/>
    <w:rsid w:val="587722FF"/>
    <w:rsid w:val="58775B7F"/>
    <w:rsid w:val="5877A134"/>
    <w:rsid w:val="5878E1AC"/>
    <w:rsid w:val="587B2309"/>
    <w:rsid w:val="587B3859"/>
    <w:rsid w:val="587B3EE6"/>
    <w:rsid w:val="587B5A87"/>
    <w:rsid w:val="587E4743"/>
    <w:rsid w:val="587F6C15"/>
    <w:rsid w:val="587F6DEB"/>
    <w:rsid w:val="588150D6"/>
    <w:rsid w:val="5881D7BA"/>
    <w:rsid w:val="5883AAC6"/>
    <w:rsid w:val="5884461D"/>
    <w:rsid w:val="588575B5"/>
    <w:rsid w:val="58858F0A"/>
    <w:rsid w:val="5885F0E3"/>
    <w:rsid w:val="5886370E"/>
    <w:rsid w:val="58866852"/>
    <w:rsid w:val="58871CE2"/>
    <w:rsid w:val="58878CA8"/>
    <w:rsid w:val="58889291"/>
    <w:rsid w:val="5888E79F"/>
    <w:rsid w:val="58891884"/>
    <w:rsid w:val="5889E5CC"/>
    <w:rsid w:val="588A4DB0"/>
    <w:rsid w:val="588ABBB5"/>
    <w:rsid w:val="588B6CD2"/>
    <w:rsid w:val="588B8A5B"/>
    <w:rsid w:val="588BFADB"/>
    <w:rsid w:val="588C8010"/>
    <w:rsid w:val="588E62D9"/>
    <w:rsid w:val="589028CA"/>
    <w:rsid w:val="589085DE"/>
    <w:rsid w:val="58920F1C"/>
    <w:rsid w:val="589306BF"/>
    <w:rsid w:val="5893D201"/>
    <w:rsid w:val="589418C1"/>
    <w:rsid w:val="5895F718"/>
    <w:rsid w:val="5897CE28"/>
    <w:rsid w:val="5898E2F8"/>
    <w:rsid w:val="589967D6"/>
    <w:rsid w:val="589A17DD"/>
    <w:rsid w:val="589B3AB1"/>
    <w:rsid w:val="589B7089"/>
    <w:rsid w:val="589BE2BA"/>
    <w:rsid w:val="589C9AB7"/>
    <w:rsid w:val="589CD0FF"/>
    <w:rsid w:val="589DF78F"/>
    <w:rsid w:val="589E5454"/>
    <w:rsid w:val="589EB70B"/>
    <w:rsid w:val="589EC764"/>
    <w:rsid w:val="589FFE16"/>
    <w:rsid w:val="58A0664D"/>
    <w:rsid w:val="58A07043"/>
    <w:rsid w:val="58A0A701"/>
    <w:rsid w:val="58A155A4"/>
    <w:rsid w:val="58A160CC"/>
    <w:rsid w:val="58A189C3"/>
    <w:rsid w:val="58A2954F"/>
    <w:rsid w:val="58A2A585"/>
    <w:rsid w:val="58A3B380"/>
    <w:rsid w:val="58A51C4B"/>
    <w:rsid w:val="58A574A6"/>
    <w:rsid w:val="58A5B137"/>
    <w:rsid w:val="58A60C51"/>
    <w:rsid w:val="58A68E2C"/>
    <w:rsid w:val="58A697AC"/>
    <w:rsid w:val="58A7F335"/>
    <w:rsid w:val="58A82A2A"/>
    <w:rsid w:val="58A86095"/>
    <w:rsid w:val="58A8F183"/>
    <w:rsid w:val="58AA58B9"/>
    <w:rsid w:val="58AA8CE2"/>
    <w:rsid w:val="58AAE192"/>
    <w:rsid w:val="58AAF674"/>
    <w:rsid w:val="58AB8E39"/>
    <w:rsid w:val="58AC950E"/>
    <w:rsid w:val="58AD4927"/>
    <w:rsid w:val="58B01936"/>
    <w:rsid w:val="58B15B73"/>
    <w:rsid w:val="58B3C614"/>
    <w:rsid w:val="58B3D5D4"/>
    <w:rsid w:val="58B4265B"/>
    <w:rsid w:val="58B466C1"/>
    <w:rsid w:val="58B4B4B5"/>
    <w:rsid w:val="58B4C37F"/>
    <w:rsid w:val="58B506B6"/>
    <w:rsid w:val="58B55124"/>
    <w:rsid w:val="58B61E77"/>
    <w:rsid w:val="58B6445B"/>
    <w:rsid w:val="58B644B5"/>
    <w:rsid w:val="58B74926"/>
    <w:rsid w:val="58B778AB"/>
    <w:rsid w:val="58B7B792"/>
    <w:rsid w:val="58B7B8A8"/>
    <w:rsid w:val="58B84696"/>
    <w:rsid w:val="58B870F1"/>
    <w:rsid w:val="58B8BE40"/>
    <w:rsid w:val="58B8F245"/>
    <w:rsid w:val="58B9B85F"/>
    <w:rsid w:val="58BA903B"/>
    <w:rsid w:val="58BA9D16"/>
    <w:rsid w:val="58BADB36"/>
    <w:rsid w:val="58BB1D5B"/>
    <w:rsid w:val="58BC5024"/>
    <w:rsid w:val="58BC5947"/>
    <w:rsid w:val="58BD8F01"/>
    <w:rsid w:val="58BDA501"/>
    <w:rsid w:val="58BDFC2C"/>
    <w:rsid w:val="58BE3DF5"/>
    <w:rsid w:val="58BE8E5F"/>
    <w:rsid w:val="58BE9170"/>
    <w:rsid w:val="58C19179"/>
    <w:rsid w:val="58C1AAB2"/>
    <w:rsid w:val="58C21521"/>
    <w:rsid w:val="58C3035D"/>
    <w:rsid w:val="58C404B0"/>
    <w:rsid w:val="58C41A9B"/>
    <w:rsid w:val="58C4D0D4"/>
    <w:rsid w:val="58C5B76D"/>
    <w:rsid w:val="58C6D68E"/>
    <w:rsid w:val="58C9ADEE"/>
    <w:rsid w:val="58CD3C1C"/>
    <w:rsid w:val="58CDAFF2"/>
    <w:rsid w:val="58CE095F"/>
    <w:rsid w:val="58CE639E"/>
    <w:rsid w:val="58CEEDE4"/>
    <w:rsid w:val="58CEFD19"/>
    <w:rsid w:val="58CF853C"/>
    <w:rsid w:val="58D05D44"/>
    <w:rsid w:val="58D11605"/>
    <w:rsid w:val="58D21F09"/>
    <w:rsid w:val="58D253D6"/>
    <w:rsid w:val="58D3D982"/>
    <w:rsid w:val="58D44E32"/>
    <w:rsid w:val="58D4B685"/>
    <w:rsid w:val="58D4CBEB"/>
    <w:rsid w:val="58D4D5A2"/>
    <w:rsid w:val="58D6464B"/>
    <w:rsid w:val="58D67D16"/>
    <w:rsid w:val="58D74027"/>
    <w:rsid w:val="58DE2F3D"/>
    <w:rsid w:val="58DE583A"/>
    <w:rsid w:val="58DE9770"/>
    <w:rsid w:val="58DFAA75"/>
    <w:rsid w:val="58E01A11"/>
    <w:rsid w:val="58E0A2C5"/>
    <w:rsid w:val="58E0FF40"/>
    <w:rsid w:val="58E18D59"/>
    <w:rsid w:val="58E1DF05"/>
    <w:rsid w:val="58E3C7AE"/>
    <w:rsid w:val="58E56E68"/>
    <w:rsid w:val="58E744CE"/>
    <w:rsid w:val="58E78023"/>
    <w:rsid w:val="58E8201F"/>
    <w:rsid w:val="58E8BE25"/>
    <w:rsid w:val="58E8EC0E"/>
    <w:rsid w:val="58EAB060"/>
    <w:rsid w:val="58EB5F87"/>
    <w:rsid w:val="58EBABF8"/>
    <w:rsid w:val="58ED4359"/>
    <w:rsid w:val="58EEA0CA"/>
    <w:rsid w:val="58EEE9BA"/>
    <w:rsid w:val="58EF6A57"/>
    <w:rsid w:val="58F01E0B"/>
    <w:rsid w:val="58F07E1D"/>
    <w:rsid w:val="58F18601"/>
    <w:rsid w:val="58F2BD15"/>
    <w:rsid w:val="58F380D8"/>
    <w:rsid w:val="58F3CA87"/>
    <w:rsid w:val="58F42A66"/>
    <w:rsid w:val="58F67AED"/>
    <w:rsid w:val="58F70109"/>
    <w:rsid w:val="58F7038E"/>
    <w:rsid w:val="58F72ED4"/>
    <w:rsid w:val="58F8BEDA"/>
    <w:rsid w:val="58F98DF5"/>
    <w:rsid w:val="58FA174D"/>
    <w:rsid w:val="58FA6458"/>
    <w:rsid w:val="58FAA83D"/>
    <w:rsid w:val="58FAF875"/>
    <w:rsid w:val="58FC662E"/>
    <w:rsid w:val="58FD403E"/>
    <w:rsid w:val="58FDEDDE"/>
    <w:rsid w:val="58FFE68B"/>
    <w:rsid w:val="59008BFF"/>
    <w:rsid w:val="5900C1D4"/>
    <w:rsid w:val="590143C5"/>
    <w:rsid w:val="59017817"/>
    <w:rsid w:val="59018913"/>
    <w:rsid w:val="59023E23"/>
    <w:rsid w:val="5904AEEC"/>
    <w:rsid w:val="5904C86F"/>
    <w:rsid w:val="5906C28D"/>
    <w:rsid w:val="59087C7A"/>
    <w:rsid w:val="5909F42A"/>
    <w:rsid w:val="590C06C6"/>
    <w:rsid w:val="590CB49E"/>
    <w:rsid w:val="590CD5BD"/>
    <w:rsid w:val="590D97CD"/>
    <w:rsid w:val="590D97D5"/>
    <w:rsid w:val="590E3977"/>
    <w:rsid w:val="590EB885"/>
    <w:rsid w:val="590EDCE2"/>
    <w:rsid w:val="591018AA"/>
    <w:rsid w:val="5910523D"/>
    <w:rsid w:val="59117943"/>
    <w:rsid w:val="5911A8A7"/>
    <w:rsid w:val="59124A94"/>
    <w:rsid w:val="59129EDD"/>
    <w:rsid w:val="5913ED3D"/>
    <w:rsid w:val="5914FE08"/>
    <w:rsid w:val="5917A472"/>
    <w:rsid w:val="5917F730"/>
    <w:rsid w:val="59181D3D"/>
    <w:rsid w:val="591863F0"/>
    <w:rsid w:val="5918FB6A"/>
    <w:rsid w:val="5919AE32"/>
    <w:rsid w:val="591B8E4E"/>
    <w:rsid w:val="591C2B90"/>
    <w:rsid w:val="591CB3FC"/>
    <w:rsid w:val="591CECC1"/>
    <w:rsid w:val="591F0A90"/>
    <w:rsid w:val="591F1A9E"/>
    <w:rsid w:val="591FF6D4"/>
    <w:rsid w:val="59200717"/>
    <w:rsid w:val="5921516A"/>
    <w:rsid w:val="592230FD"/>
    <w:rsid w:val="5922EC58"/>
    <w:rsid w:val="5923BC18"/>
    <w:rsid w:val="5924DA7A"/>
    <w:rsid w:val="59257A74"/>
    <w:rsid w:val="5925B9E8"/>
    <w:rsid w:val="59262AA6"/>
    <w:rsid w:val="592672F8"/>
    <w:rsid w:val="5926C23D"/>
    <w:rsid w:val="59271C35"/>
    <w:rsid w:val="5928E7E9"/>
    <w:rsid w:val="592A2A26"/>
    <w:rsid w:val="592A71FB"/>
    <w:rsid w:val="592B1855"/>
    <w:rsid w:val="592D4611"/>
    <w:rsid w:val="592D61DA"/>
    <w:rsid w:val="592D837D"/>
    <w:rsid w:val="592EDCEE"/>
    <w:rsid w:val="5931E7E7"/>
    <w:rsid w:val="593204F3"/>
    <w:rsid w:val="5932B69F"/>
    <w:rsid w:val="5932D959"/>
    <w:rsid w:val="5934E3BE"/>
    <w:rsid w:val="59354517"/>
    <w:rsid w:val="5936065D"/>
    <w:rsid w:val="5936512E"/>
    <w:rsid w:val="593739E1"/>
    <w:rsid w:val="5938B1A6"/>
    <w:rsid w:val="5938EF8B"/>
    <w:rsid w:val="5939423D"/>
    <w:rsid w:val="5939E9D2"/>
    <w:rsid w:val="593B4CAA"/>
    <w:rsid w:val="593DC6CB"/>
    <w:rsid w:val="593E212C"/>
    <w:rsid w:val="593E7A19"/>
    <w:rsid w:val="593F441C"/>
    <w:rsid w:val="5940A09B"/>
    <w:rsid w:val="5940BBD9"/>
    <w:rsid w:val="59414D4F"/>
    <w:rsid w:val="59421F9C"/>
    <w:rsid w:val="5942538D"/>
    <w:rsid w:val="594253D0"/>
    <w:rsid w:val="5943D731"/>
    <w:rsid w:val="59448276"/>
    <w:rsid w:val="5944A4E4"/>
    <w:rsid w:val="594691C9"/>
    <w:rsid w:val="5946ECA6"/>
    <w:rsid w:val="5948233D"/>
    <w:rsid w:val="5948CD30"/>
    <w:rsid w:val="5949427A"/>
    <w:rsid w:val="594968F2"/>
    <w:rsid w:val="594C60FB"/>
    <w:rsid w:val="594C9496"/>
    <w:rsid w:val="594CD6D1"/>
    <w:rsid w:val="594D6CC8"/>
    <w:rsid w:val="594E4155"/>
    <w:rsid w:val="594EAAA7"/>
    <w:rsid w:val="59510D05"/>
    <w:rsid w:val="59524DB4"/>
    <w:rsid w:val="5953AE74"/>
    <w:rsid w:val="595443E4"/>
    <w:rsid w:val="59544497"/>
    <w:rsid w:val="59550E71"/>
    <w:rsid w:val="59554079"/>
    <w:rsid w:val="59566322"/>
    <w:rsid w:val="59568BCD"/>
    <w:rsid w:val="59572EA5"/>
    <w:rsid w:val="59577780"/>
    <w:rsid w:val="5957E692"/>
    <w:rsid w:val="5959B3D3"/>
    <w:rsid w:val="595AAD41"/>
    <w:rsid w:val="595B1624"/>
    <w:rsid w:val="595B63CE"/>
    <w:rsid w:val="595BC22C"/>
    <w:rsid w:val="595BDCFC"/>
    <w:rsid w:val="595BE33D"/>
    <w:rsid w:val="595CE208"/>
    <w:rsid w:val="595D0E8B"/>
    <w:rsid w:val="595D9F6D"/>
    <w:rsid w:val="595F5262"/>
    <w:rsid w:val="59600A7E"/>
    <w:rsid w:val="5960B664"/>
    <w:rsid w:val="59644103"/>
    <w:rsid w:val="59647C82"/>
    <w:rsid w:val="5965610F"/>
    <w:rsid w:val="59662EF6"/>
    <w:rsid w:val="596866E4"/>
    <w:rsid w:val="5969AF57"/>
    <w:rsid w:val="596B8C16"/>
    <w:rsid w:val="596BA4A3"/>
    <w:rsid w:val="596BE6CA"/>
    <w:rsid w:val="596DA480"/>
    <w:rsid w:val="596E5034"/>
    <w:rsid w:val="596EBF35"/>
    <w:rsid w:val="596FEA3D"/>
    <w:rsid w:val="5970EFB3"/>
    <w:rsid w:val="59731FAC"/>
    <w:rsid w:val="59737380"/>
    <w:rsid w:val="59740D66"/>
    <w:rsid w:val="59745BD1"/>
    <w:rsid w:val="5974A591"/>
    <w:rsid w:val="59753517"/>
    <w:rsid w:val="5976D64B"/>
    <w:rsid w:val="59778ADA"/>
    <w:rsid w:val="5977A99A"/>
    <w:rsid w:val="59791C74"/>
    <w:rsid w:val="597927A8"/>
    <w:rsid w:val="597A2E4F"/>
    <w:rsid w:val="597AD1E1"/>
    <w:rsid w:val="597AFA79"/>
    <w:rsid w:val="597CB272"/>
    <w:rsid w:val="597D310A"/>
    <w:rsid w:val="597D73A7"/>
    <w:rsid w:val="597F19B1"/>
    <w:rsid w:val="5980CD4C"/>
    <w:rsid w:val="59813F82"/>
    <w:rsid w:val="5983D4A0"/>
    <w:rsid w:val="5983D691"/>
    <w:rsid w:val="5984135B"/>
    <w:rsid w:val="59853B9D"/>
    <w:rsid w:val="5985E6D9"/>
    <w:rsid w:val="5986EA64"/>
    <w:rsid w:val="5987CD9E"/>
    <w:rsid w:val="5989D4E9"/>
    <w:rsid w:val="598A9B16"/>
    <w:rsid w:val="598B59BA"/>
    <w:rsid w:val="598B6EEB"/>
    <w:rsid w:val="598C3932"/>
    <w:rsid w:val="598C5123"/>
    <w:rsid w:val="598C9263"/>
    <w:rsid w:val="598CA579"/>
    <w:rsid w:val="598CAB1B"/>
    <w:rsid w:val="598D6012"/>
    <w:rsid w:val="598D9B55"/>
    <w:rsid w:val="598DAAA0"/>
    <w:rsid w:val="598F0368"/>
    <w:rsid w:val="598F4A1D"/>
    <w:rsid w:val="598F93F4"/>
    <w:rsid w:val="599071F7"/>
    <w:rsid w:val="59912EA9"/>
    <w:rsid w:val="5991478B"/>
    <w:rsid w:val="5992F67D"/>
    <w:rsid w:val="59942C01"/>
    <w:rsid w:val="5994C15F"/>
    <w:rsid w:val="59969385"/>
    <w:rsid w:val="599A3925"/>
    <w:rsid w:val="599A977B"/>
    <w:rsid w:val="599B96B2"/>
    <w:rsid w:val="599C1026"/>
    <w:rsid w:val="599C5390"/>
    <w:rsid w:val="599F0C4B"/>
    <w:rsid w:val="59A00944"/>
    <w:rsid w:val="59A06E1D"/>
    <w:rsid w:val="59A1D640"/>
    <w:rsid w:val="59A2B10C"/>
    <w:rsid w:val="59A33769"/>
    <w:rsid w:val="59A46F50"/>
    <w:rsid w:val="59A6631F"/>
    <w:rsid w:val="59A6D205"/>
    <w:rsid w:val="59A84CEC"/>
    <w:rsid w:val="59A8CDC8"/>
    <w:rsid w:val="59A8F8F4"/>
    <w:rsid w:val="59ABE6CD"/>
    <w:rsid w:val="59AD15C9"/>
    <w:rsid w:val="59AD6980"/>
    <w:rsid w:val="59AE1361"/>
    <w:rsid w:val="59AED743"/>
    <w:rsid w:val="59AF4912"/>
    <w:rsid w:val="59B0C267"/>
    <w:rsid w:val="59B189E1"/>
    <w:rsid w:val="59B19312"/>
    <w:rsid w:val="59B1D7CF"/>
    <w:rsid w:val="59B20502"/>
    <w:rsid w:val="59B62C5A"/>
    <w:rsid w:val="59B6D903"/>
    <w:rsid w:val="59B73570"/>
    <w:rsid w:val="59B8742D"/>
    <w:rsid w:val="59B91C3B"/>
    <w:rsid w:val="59B97965"/>
    <w:rsid w:val="59B9D9A2"/>
    <w:rsid w:val="59BAF1B8"/>
    <w:rsid w:val="59BB3B6B"/>
    <w:rsid w:val="59BB7EE9"/>
    <w:rsid w:val="59BC401C"/>
    <w:rsid w:val="59BCBABE"/>
    <w:rsid w:val="59BD2199"/>
    <w:rsid w:val="59BE2D6C"/>
    <w:rsid w:val="59BE6E60"/>
    <w:rsid w:val="59C01C3F"/>
    <w:rsid w:val="59C024E4"/>
    <w:rsid w:val="59C0454F"/>
    <w:rsid w:val="59C0FBF4"/>
    <w:rsid w:val="59C1F81F"/>
    <w:rsid w:val="59C211E7"/>
    <w:rsid w:val="59C22D0C"/>
    <w:rsid w:val="59C330E0"/>
    <w:rsid w:val="59C39217"/>
    <w:rsid w:val="59C3C5BD"/>
    <w:rsid w:val="59C4BD45"/>
    <w:rsid w:val="59C4E010"/>
    <w:rsid w:val="59C4EBB9"/>
    <w:rsid w:val="59C63E58"/>
    <w:rsid w:val="59C7482E"/>
    <w:rsid w:val="59C8B7F9"/>
    <w:rsid w:val="59CA1B2F"/>
    <w:rsid w:val="59CA8012"/>
    <w:rsid w:val="59CAFEF1"/>
    <w:rsid w:val="59CB5E0C"/>
    <w:rsid w:val="59CB8B51"/>
    <w:rsid w:val="59CCCD50"/>
    <w:rsid w:val="59CD7AF1"/>
    <w:rsid w:val="59CDE0C3"/>
    <w:rsid w:val="59CEC73A"/>
    <w:rsid w:val="59CF3BBD"/>
    <w:rsid w:val="59D0740B"/>
    <w:rsid w:val="59D0CA4E"/>
    <w:rsid w:val="59D25717"/>
    <w:rsid w:val="59D27046"/>
    <w:rsid w:val="59D2DC33"/>
    <w:rsid w:val="59D37E91"/>
    <w:rsid w:val="59D46B8D"/>
    <w:rsid w:val="59D4EAC0"/>
    <w:rsid w:val="59D65353"/>
    <w:rsid w:val="59D6656C"/>
    <w:rsid w:val="59D6796A"/>
    <w:rsid w:val="59D681C0"/>
    <w:rsid w:val="59D77BC9"/>
    <w:rsid w:val="59D8F44E"/>
    <w:rsid w:val="59D9F1FF"/>
    <w:rsid w:val="59DA10F5"/>
    <w:rsid w:val="59DB30CB"/>
    <w:rsid w:val="59DB7851"/>
    <w:rsid w:val="59DC0B11"/>
    <w:rsid w:val="59DC288F"/>
    <w:rsid w:val="59DC6598"/>
    <w:rsid w:val="59DCAC69"/>
    <w:rsid w:val="59DCDDCC"/>
    <w:rsid w:val="59DCF52A"/>
    <w:rsid w:val="59DDBDCD"/>
    <w:rsid w:val="59DE2151"/>
    <w:rsid w:val="59DE3516"/>
    <w:rsid w:val="59DEACF1"/>
    <w:rsid w:val="59DEF95C"/>
    <w:rsid w:val="59DF15AC"/>
    <w:rsid w:val="59DF596C"/>
    <w:rsid w:val="59E04FAF"/>
    <w:rsid w:val="59E09CB2"/>
    <w:rsid w:val="59E0EEEA"/>
    <w:rsid w:val="59E17EC5"/>
    <w:rsid w:val="59E224BA"/>
    <w:rsid w:val="59E33FD6"/>
    <w:rsid w:val="59E41EE2"/>
    <w:rsid w:val="59E4A9A1"/>
    <w:rsid w:val="59E5D4F4"/>
    <w:rsid w:val="59E642AD"/>
    <w:rsid w:val="59E7CA8D"/>
    <w:rsid w:val="59EA6310"/>
    <w:rsid w:val="59EB2EC6"/>
    <w:rsid w:val="59EC9834"/>
    <w:rsid w:val="59ECD95F"/>
    <w:rsid w:val="59EDF341"/>
    <w:rsid w:val="59EE35F6"/>
    <w:rsid w:val="59F020F2"/>
    <w:rsid w:val="59F02E90"/>
    <w:rsid w:val="59F04A91"/>
    <w:rsid w:val="59F07D25"/>
    <w:rsid w:val="59F0C259"/>
    <w:rsid w:val="59F2CA5C"/>
    <w:rsid w:val="59F66265"/>
    <w:rsid w:val="59F6B6CF"/>
    <w:rsid w:val="59F70568"/>
    <w:rsid w:val="59F73A7F"/>
    <w:rsid w:val="59F74111"/>
    <w:rsid w:val="59F786F9"/>
    <w:rsid w:val="59F9C670"/>
    <w:rsid w:val="59FA2ECB"/>
    <w:rsid w:val="59FB22E2"/>
    <w:rsid w:val="59FCAF7C"/>
    <w:rsid w:val="59FD9604"/>
    <w:rsid w:val="59FE35D9"/>
    <w:rsid w:val="59FF6CF3"/>
    <w:rsid w:val="5A00D267"/>
    <w:rsid w:val="5A012DD5"/>
    <w:rsid w:val="5A01ED34"/>
    <w:rsid w:val="5A031CE4"/>
    <w:rsid w:val="5A03A789"/>
    <w:rsid w:val="5A042B9F"/>
    <w:rsid w:val="5A04B17E"/>
    <w:rsid w:val="5A05545A"/>
    <w:rsid w:val="5A056993"/>
    <w:rsid w:val="5A06DB50"/>
    <w:rsid w:val="5A077E28"/>
    <w:rsid w:val="5A07FB21"/>
    <w:rsid w:val="5A080A7F"/>
    <w:rsid w:val="5A090ACF"/>
    <w:rsid w:val="5A0A84DA"/>
    <w:rsid w:val="5A0B71C3"/>
    <w:rsid w:val="5A0D1128"/>
    <w:rsid w:val="5A0D9A6F"/>
    <w:rsid w:val="5A0E63E0"/>
    <w:rsid w:val="5A0E9746"/>
    <w:rsid w:val="5A0ECCA9"/>
    <w:rsid w:val="5A0FD71F"/>
    <w:rsid w:val="5A101C81"/>
    <w:rsid w:val="5A1302DF"/>
    <w:rsid w:val="5A138DCE"/>
    <w:rsid w:val="5A13959B"/>
    <w:rsid w:val="5A142312"/>
    <w:rsid w:val="5A157B28"/>
    <w:rsid w:val="5A15B990"/>
    <w:rsid w:val="5A162F20"/>
    <w:rsid w:val="5A17735B"/>
    <w:rsid w:val="5A178540"/>
    <w:rsid w:val="5A184FF9"/>
    <w:rsid w:val="5A18D5B4"/>
    <w:rsid w:val="5A1A9B34"/>
    <w:rsid w:val="5A1BDA42"/>
    <w:rsid w:val="5A1C4E11"/>
    <w:rsid w:val="5A1CE835"/>
    <w:rsid w:val="5A1E65C9"/>
    <w:rsid w:val="5A1ED670"/>
    <w:rsid w:val="5A20AA6F"/>
    <w:rsid w:val="5A20DC8B"/>
    <w:rsid w:val="5A210BD7"/>
    <w:rsid w:val="5A21C144"/>
    <w:rsid w:val="5A21D76A"/>
    <w:rsid w:val="5A22711A"/>
    <w:rsid w:val="5A229235"/>
    <w:rsid w:val="5A2443EB"/>
    <w:rsid w:val="5A247FB2"/>
    <w:rsid w:val="5A24C3AF"/>
    <w:rsid w:val="5A24E3A0"/>
    <w:rsid w:val="5A277046"/>
    <w:rsid w:val="5A28294E"/>
    <w:rsid w:val="5A28391E"/>
    <w:rsid w:val="5A29F19D"/>
    <w:rsid w:val="5A2B20CF"/>
    <w:rsid w:val="5A2B80AF"/>
    <w:rsid w:val="5A2BB76D"/>
    <w:rsid w:val="5A2CEE6D"/>
    <w:rsid w:val="5A2DE48E"/>
    <w:rsid w:val="5A2E8131"/>
    <w:rsid w:val="5A2E81B7"/>
    <w:rsid w:val="5A3069F1"/>
    <w:rsid w:val="5A313F82"/>
    <w:rsid w:val="5A325B8C"/>
    <w:rsid w:val="5A32E987"/>
    <w:rsid w:val="5A32F900"/>
    <w:rsid w:val="5A333FA6"/>
    <w:rsid w:val="5A343F05"/>
    <w:rsid w:val="5A343F8B"/>
    <w:rsid w:val="5A34AABC"/>
    <w:rsid w:val="5A34B4DE"/>
    <w:rsid w:val="5A351A68"/>
    <w:rsid w:val="5A354E8D"/>
    <w:rsid w:val="5A3554AC"/>
    <w:rsid w:val="5A368F91"/>
    <w:rsid w:val="5A36C4ED"/>
    <w:rsid w:val="5A387136"/>
    <w:rsid w:val="5A3A7FF0"/>
    <w:rsid w:val="5A3B012C"/>
    <w:rsid w:val="5A3B60E3"/>
    <w:rsid w:val="5A3C43F3"/>
    <w:rsid w:val="5A3D41B4"/>
    <w:rsid w:val="5A3EC042"/>
    <w:rsid w:val="5A42B0C1"/>
    <w:rsid w:val="5A42EDE3"/>
    <w:rsid w:val="5A43F6D5"/>
    <w:rsid w:val="5A440DE6"/>
    <w:rsid w:val="5A442434"/>
    <w:rsid w:val="5A444460"/>
    <w:rsid w:val="5A46149C"/>
    <w:rsid w:val="5A46355F"/>
    <w:rsid w:val="5A46ADA4"/>
    <w:rsid w:val="5A46C6D5"/>
    <w:rsid w:val="5A47560C"/>
    <w:rsid w:val="5A47D885"/>
    <w:rsid w:val="5A48C418"/>
    <w:rsid w:val="5A4A6B6C"/>
    <w:rsid w:val="5A4B6372"/>
    <w:rsid w:val="5A4C4148"/>
    <w:rsid w:val="5A4D01C1"/>
    <w:rsid w:val="5A4EE7B5"/>
    <w:rsid w:val="5A4F5992"/>
    <w:rsid w:val="5A4F78E1"/>
    <w:rsid w:val="5A50BD52"/>
    <w:rsid w:val="5A521FB0"/>
    <w:rsid w:val="5A5223CE"/>
    <w:rsid w:val="5A523FC0"/>
    <w:rsid w:val="5A524A89"/>
    <w:rsid w:val="5A525FB4"/>
    <w:rsid w:val="5A5265F1"/>
    <w:rsid w:val="5A534B33"/>
    <w:rsid w:val="5A540953"/>
    <w:rsid w:val="5A541E3F"/>
    <w:rsid w:val="5A543A01"/>
    <w:rsid w:val="5A55C2EE"/>
    <w:rsid w:val="5A571F81"/>
    <w:rsid w:val="5A57C8E5"/>
    <w:rsid w:val="5A583D6C"/>
    <w:rsid w:val="5A58674B"/>
    <w:rsid w:val="5A591736"/>
    <w:rsid w:val="5A5A2D73"/>
    <w:rsid w:val="5A5ADE35"/>
    <w:rsid w:val="5A5C65CC"/>
    <w:rsid w:val="5A5D0639"/>
    <w:rsid w:val="5A5D3E4E"/>
    <w:rsid w:val="5A5DE245"/>
    <w:rsid w:val="5A5E1311"/>
    <w:rsid w:val="5A5E26EF"/>
    <w:rsid w:val="5A5EDEA7"/>
    <w:rsid w:val="5A5EDF24"/>
    <w:rsid w:val="5A5FAB14"/>
    <w:rsid w:val="5A605440"/>
    <w:rsid w:val="5A60CA8E"/>
    <w:rsid w:val="5A610111"/>
    <w:rsid w:val="5A61C781"/>
    <w:rsid w:val="5A61F7BC"/>
    <w:rsid w:val="5A620D05"/>
    <w:rsid w:val="5A641FEC"/>
    <w:rsid w:val="5A64B1EE"/>
    <w:rsid w:val="5A655AA9"/>
    <w:rsid w:val="5A661058"/>
    <w:rsid w:val="5A666D5E"/>
    <w:rsid w:val="5A66FDF9"/>
    <w:rsid w:val="5A6716CC"/>
    <w:rsid w:val="5A684541"/>
    <w:rsid w:val="5A68B0F3"/>
    <w:rsid w:val="5A68FA4A"/>
    <w:rsid w:val="5A69009B"/>
    <w:rsid w:val="5A69600D"/>
    <w:rsid w:val="5A699E07"/>
    <w:rsid w:val="5A69B92D"/>
    <w:rsid w:val="5A6AACCC"/>
    <w:rsid w:val="5A6B5DE4"/>
    <w:rsid w:val="5A6B706B"/>
    <w:rsid w:val="5A6B7072"/>
    <w:rsid w:val="5A6BA41E"/>
    <w:rsid w:val="5A6BEE21"/>
    <w:rsid w:val="5A6C2D00"/>
    <w:rsid w:val="5A6C5E10"/>
    <w:rsid w:val="5A6CB72E"/>
    <w:rsid w:val="5A6E9243"/>
    <w:rsid w:val="5A6E9765"/>
    <w:rsid w:val="5A6FCF57"/>
    <w:rsid w:val="5A700D5B"/>
    <w:rsid w:val="5A7092E0"/>
    <w:rsid w:val="5A70DFAA"/>
    <w:rsid w:val="5A714345"/>
    <w:rsid w:val="5A715FBE"/>
    <w:rsid w:val="5A726BFD"/>
    <w:rsid w:val="5A72A884"/>
    <w:rsid w:val="5A72B119"/>
    <w:rsid w:val="5A738D18"/>
    <w:rsid w:val="5A745B80"/>
    <w:rsid w:val="5A7482A2"/>
    <w:rsid w:val="5A74B551"/>
    <w:rsid w:val="5A76260F"/>
    <w:rsid w:val="5A77BA98"/>
    <w:rsid w:val="5A787E57"/>
    <w:rsid w:val="5A7887F4"/>
    <w:rsid w:val="5A7B43DD"/>
    <w:rsid w:val="5A7BCF32"/>
    <w:rsid w:val="5A7C7A25"/>
    <w:rsid w:val="5A7E00C5"/>
    <w:rsid w:val="5A7E7C71"/>
    <w:rsid w:val="5A7F36D2"/>
    <w:rsid w:val="5A7FC2D9"/>
    <w:rsid w:val="5A80D86E"/>
    <w:rsid w:val="5A81230E"/>
    <w:rsid w:val="5A812D73"/>
    <w:rsid w:val="5A8251E7"/>
    <w:rsid w:val="5A8312F8"/>
    <w:rsid w:val="5A84BB36"/>
    <w:rsid w:val="5A85BE59"/>
    <w:rsid w:val="5A86263F"/>
    <w:rsid w:val="5A8761EA"/>
    <w:rsid w:val="5A87A84F"/>
    <w:rsid w:val="5A885318"/>
    <w:rsid w:val="5A8A2CCE"/>
    <w:rsid w:val="5A8A64F2"/>
    <w:rsid w:val="5A8A882C"/>
    <w:rsid w:val="5A8B1D70"/>
    <w:rsid w:val="5A8C07B3"/>
    <w:rsid w:val="5A8C821A"/>
    <w:rsid w:val="5A8CAAA8"/>
    <w:rsid w:val="5A8CE228"/>
    <w:rsid w:val="5A8E0F10"/>
    <w:rsid w:val="5A8F1320"/>
    <w:rsid w:val="5A8F8500"/>
    <w:rsid w:val="5A8FEEFE"/>
    <w:rsid w:val="5A910DDC"/>
    <w:rsid w:val="5A91C8DB"/>
    <w:rsid w:val="5A941AD6"/>
    <w:rsid w:val="5A94CD75"/>
    <w:rsid w:val="5A96CE23"/>
    <w:rsid w:val="5A972B7B"/>
    <w:rsid w:val="5A97D7D5"/>
    <w:rsid w:val="5A98D591"/>
    <w:rsid w:val="5A99FA83"/>
    <w:rsid w:val="5A9A2598"/>
    <w:rsid w:val="5A9B06F6"/>
    <w:rsid w:val="5A9BE9FD"/>
    <w:rsid w:val="5A9C5E55"/>
    <w:rsid w:val="5A9D7FF3"/>
    <w:rsid w:val="5A9DEC12"/>
    <w:rsid w:val="5A9E9079"/>
    <w:rsid w:val="5A9ED3D9"/>
    <w:rsid w:val="5A9F1BB3"/>
    <w:rsid w:val="5A9F57E8"/>
    <w:rsid w:val="5A9FAEAB"/>
    <w:rsid w:val="5AA272DF"/>
    <w:rsid w:val="5AA3E278"/>
    <w:rsid w:val="5AA41A88"/>
    <w:rsid w:val="5AA5CAA0"/>
    <w:rsid w:val="5AA8D5D1"/>
    <w:rsid w:val="5AA91871"/>
    <w:rsid w:val="5AA92049"/>
    <w:rsid w:val="5AAA0574"/>
    <w:rsid w:val="5AAA2524"/>
    <w:rsid w:val="5AAADC51"/>
    <w:rsid w:val="5AABA546"/>
    <w:rsid w:val="5AAC435D"/>
    <w:rsid w:val="5AAD4D0A"/>
    <w:rsid w:val="5AAD5734"/>
    <w:rsid w:val="5AAF0F74"/>
    <w:rsid w:val="5AAF74D1"/>
    <w:rsid w:val="5AAFD1D0"/>
    <w:rsid w:val="5AB137CC"/>
    <w:rsid w:val="5AB1BE4B"/>
    <w:rsid w:val="5AB23CFB"/>
    <w:rsid w:val="5AB2B886"/>
    <w:rsid w:val="5AB38E43"/>
    <w:rsid w:val="5AB470C2"/>
    <w:rsid w:val="5AB4D6DB"/>
    <w:rsid w:val="5AB6EFE4"/>
    <w:rsid w:val="5AB6F92A"/>
    <w:rsid w:val="5AB79885"/>
    <w:rsid w:val="5AB94787"/>
    <w:rsid w:val="5ABB6828"/>
    <w:rsid w:val="5ABCC2F8"/>
    <w:rsid w:val="5ABD24EB"/>
    <w:rsid w:val="5ABE3695"/>
    <w:rsid w:val="5ABEBAB5"/>
    <w:rsid w:val="5ABFAD0E"/>
    <w:rsid w:val="5AC03139"/>
    <w:rsid w:val="5AC1148D"/>
    <w:rsid w:val="5AC1CE2E"/>
    <w:rsid w:val="5AC3A0B1"/>
    <w:rsid w:val="5AC3DA49"/>
    <w:rsid w:val="5AC4061C"/>
    <w:rsid w:val="5AC443C6"/>
    <w:rsid w:val="5AC54B88"/>
    <w:rsid w:val="5AC68793"/>
    <w:rsid w:val="5AC7BD5B"/>
    <w:rsid w:val="5AC8A157"/>
    <w:rsid w:val="5AC8EE2A"/>
    <w:rsid w:val="5ACAB708"/>
    <w:rsid w:val="5ACC3B11"/>
    <w:rsid w:val="5ACD03D7"/>
    <w:rsid w:val="5ACD3C4F"/>
    <w:rsid w:val="5ACE60A7"/>
    <w:rsid w:val="5AD22837"/>
    <w:rsid w:val="5AD2679F"/>
    <w:rsid w:val="5AD39E1E"/>
    <w:rsid w:val="5AD54703"/>
    <w:rsid w:val="5AD61508"/>
    <w:rsid w:val="5AD6958F"/>
    <w:rsid w:val="5AD6E2FC"/>
    <w:rsid w:val="5AD74605"/>
    <w:rsid w:val="5ADA1D08"/>
    <w:rsid w:val="5ADA51A3"/>
    <w:rsid w:val="5ADA8D4C"/>
    <w:rsid w:val="5ADC6490"/>
    <w:rsid w:val="5ADCFFAC"/>
    <w:rsid w:val="5ADDC1A2"/>
    <w:rsid w:val="5ADE580E"/>
    <w:rsid w:val="5AE0D4EA"/>
    <w:rsid w:val="5AE18020"/>
    <w:rsid w:val="5AE26279"/>
    <w:rsid w:val="5AE2E496"/>
    <w:rsid w:val="5AE34E91"/>
    <w:rsid w:val="5AE3E311"/>
    <w:rsid w:val="5AE53292"/>
    <w:rsid w:val="5AE54C22"/>
    <w:rsid w:val="5AE5ABE1"/>
    <w:rsid w:val="5AE5C1FD"/>
    <w:rsid w:val="5AE631F4"/>
    <w:rsid w:val="5AE68D03"/>
    <w:rsid w:val="5AE896FF"/>
    <w:rsid w:val="5AE8C48B"/>
    <w:rsid w:val="5AE8EC31"/>
    <w:rsid w:val="5AEA3BFF"/>
    <w:rsid w:val="5AEA69BE"/>
    <w:rsid w:val="5AEAA054"/>
    <w:rsid w:val="5AEB1081"/>
    <w:rsid w:val="5AEBE1E9"/>
    <w:rsid w:val="5AEBE3FE"/>
    <w:rsid w:val="5AEC09C5"/>
    <w:rsid w:val="5AEC6AAB"/>
    <w:rsid w:val="5AED5DED"/>
    <w:rsid w:val="5AEDA292"/>
    <w:rsid w:val="5AEDA328"/>
    <w:rsid w:val="5AEE1D35"/>
    <w:rsid w:val="5AEEEE97"/>
    <w:rsid w:val="5AEF1E32"/>
    <w:rsid w:val="5AF02B10"/>
    <w:rsid w:val="5AF0B080"/>
    <w:rsid w:val="5AF0B3CA"/>
    <w:rsid w:val="5AF20D8F"/>
    <w:rsid w:val="5AF2B1EA"/>
    <w:rsid w:val="5AF34264"/>
    <w:rsid w:val="5AF5157D"/>
    <w:rsid w:val="5AF53F45"/>
    <w:rsid w:val="5AF560DE"/>
    <w:rsid w:val="5AF5A0E4"/>
    <w:rsid w:val="5AF6A17B"/>
    <w:rsid w:val="5AF6D83C"/>
    <w:rsid w:val="5AF6E057"/>
    <w:rsid w:val="5AF85048"/>
    <w:rsid w:val="5AF85125"/>
    <w:rsid w:val="5AFA10FE"/>
    <w:rsid w:val="5AFA1C94"/>
    <w:rsid w:val="5AFA48FB"/>
    <w:rsid w:val="5AFB2707"/>
    <w:rsid w:val="5AFC1CCA"/>
    <w:rsid w:val="5AFC2207"/>
    <w:rsid w:val="5AFC76FC"/>
    <w:rsid w:val="5AFD18A2"/>
    <w:rsid w:val="5AFDCAF7"/>
    <w:rsid w:val="5AFE29B6"/>
    <w:rsid w:val="5AFE5E9C"/>
    <w:rsid w:val="5AFF3324"/>
    <w:rsid w:val="5AFF6C2D"/>
    <w:rsid w:val="5B00A3F3"/>
    <w:rsid w:val="5B01DCA5"/>
    <w:rsid w:val="5B01EC41"/>
    <w:rsid w:val="5B01F9C5"/>
    <w:rsid w:val="5B02530E"/>
    <w:rsid w:val="5B02AFE1"/>
    <w:rsid w:val="5B03CD7C"/>
    <w:rsid w:val="5B040768"/>
    <w:rsid w:val="5B055319"/>
    <w:rsid w:val="5B05F032"/>
    <w:rsid w:val="5B06D689"/>
    <w:rsid w:val="5B06DFB2"/>
    <w:rsid w:val="5B08949E"/>
    <w:rsid w:val="5B0999A3"/>
    <w:rsid w:val="5B09CFA0"/>
    <w:rsid w:val="5B0A024D"/>
    <w:rsid w:val="5B0AB3EE"/>
    <w:rsid w:val="5B0B11BE"/>
    <w:rsid w:val="5B0B9350"/>
    <w:rsid w:val="5B0C595F"/>
    <w:rsid w:val="5B0CAFAB"/>
    <w:rsid w:val="5B0CE96A"/>
    <w:rsid w:val="5B0D0A36"/>
    <w:rsid w:val="5B0E83A0"/>
    <w:rsid w:val="5B102C32"/>
    <w:rsid w:val="5B1183A8"/>
    <w:rsid w:val="5B11D9AA"/>
    <w:rsid w:val="5B11F70E"/>
    <w:rsid w:val="5B123D9A"/>
    <w:rsid w:val="5B123F6B"/>
    <w:rsid w:val="5B12A2F2"/>
    <w:rsid w:val="5B12A464"/>
    <w:rsid w:val="5B137092"/>
    <w:rsid w:val="5B14D510"/>
    <w:rsid w:val="5B162647"/>
    <w:rsid w:val="5B163AC1"/>
    <w:rsid w:val="5B164B6F"/>
    <w:rsid w:val="5B169C57"/>
    <w:rsid w:val="5B173D37"/>
    <w:rsid w:val="5B1775C6"/>
    <w:rsid w:val="5B18E7D4"/>
    <w:rsid w:val="5B199157"/>
    <w:rsid w:val="5B1A7819"/>
    <w:rsid w:val="5B1AB23C"/>
    <w:rsid w:val="5B1AC778"/>
    <w:rsid w:val="5B1C89B8"/>
    <w:rsid w:val="5B1E1D7B"/>
    <w:rsid w:val="5B1EBD8C"/>
    <w:rsid w:val="5B1EBD91"/>
    <w:rsid w:val="5B1F4420"/>
    <w:rsid w:val="5B2079B8"/>
    <w:rsid w:val="5B219221"/>
    <w:rsid w:val="5B21FA80"/>
    <w:rsid w:val="5B2287A1"/>
    <w:rsid w:val="5B22B488"/>
    <w:rsid w:val="5B22C61C"/>
    <w:rsid w:val="5B22C7CF"/>
    <w:rsid w:val="5B233364"/>
    <w:rsid w:val="5B234787"/>
    <w:rsid w:val="5B240AF2"/>
    <w:rsid w:val="5B24400B"/>
    <w:rsid w:val="5B247228"/>
    <w:rsid w:val="5B24CB56"/>
    <w:rsid w:val="5B25DEA9"/>
    <w:rsid w:val="5B27E5CC"/>
    <w:rsid w:val="5B287A91"/>
    <w:rsid w:val="5B288C1B"/>
    <w:rsid w:val="5B288F3F"/>
    <w:rsid w:val="5B293073"/>
    <w:rsid w:val="5B29A444"/>
    <w:rsid w:val="5B29BE59"/>
    <w:rsid w:val="5B2A5E9A"/>
    <w:rsid w:val="5B2AE90B"/>
    <w:rsid w:val="5B2B41B5"/>
    <w:rsid w:val="5B2B92BF"/>
    <w:rsid w:val="5B2BCA8C"/>
    <w:rsid w:val="5B2C1982"/>
    <w:rsid w:val="5B2CB213"/>
    <w:rsid w:val="5B2D206D"/>
    <w:rsid w:val="5B2DCC2F"/>
    <w:rsid w:val="5B2E42AD"/>
    <w:rsid w:val="5B2F8E79"/>
    <w:rsid w:val="5B2FA116"/>
    <w:rsid w:val="5B30E887"/>
    <w:rsid w:val="5B30FE61"/>
    <w:rsid w:val="5B314A1C"/>
    <w:rsid w:val="5B321596"/>
    <w:rsid w:val="5B322929"/>
    <w:rsid w:val="5B32534B"/>
    <w:rsid w:val="5B32A595"/>
    <w:rsid w:val="5B32CFA2"/>
    <w:rsid w:val="5B34ECB2"/>
    <w:rsid w:val="5B35EB39"/>
    <w:rsid w:val="5B3649B2"/>
    <w:rsid w:val="5B366854"/>
    <w:rsid w:val="5B372D63"/>
    <w:rsid w:val="5B379359"/>
    <w:rsid w:val="5B37E57E"/>
    <w:rsid w:val="5B381B18"/>
    <w:rsid w:val="5B381CE7"/>
    <w:rsid w:val="5B3893D8"/>
    <w:rsid w:val="5B38A2E4"/>
    <w:rsid w:val="5B38E40E"/>
    <w:rsid w:val="5B39D3BD"/>
    <w:rsid w:val="5B3B0454"/>
    <w:rsid w:val="5B3BCEC1"/>
    <w:rsid w:val="5B3C100A"/>
    <w:rsid w:val="5B3D1611"/>
    <w:rsid w:val="5B3F39AD"/>
    <w:rsid w:val="5B3FD12A"/>
    <w:rsid w:val="5B40CB5A"/>
    <w:rsid w:val="5B40D74C"/>
    <w:rsid w:val="5B420D03"/>
    <w:rsid w:val="5B42EF7C"/>
    <w:rsid w:val="5B43AC01"/>
    <w:rsid w:val="5B46026E"/>
    <w:rsid w:val="5B47CE5E"/>
    <w:rsid w:val="5B48F2E5"/>
    <w:rsid w:val="5B496EB0"/>
    <w:rsid w:val="5B4A75AE"/>
    <w:rsid w:val="5B4B0AE2"/>
    <w:rsid w:val="5B4BB0A9"/>
    <w:rsid w:val="5B4BC81E"/>
    <w:rsid w:val="5B4CA5AA"/>
    <w:rsid w:val="5B4D20B9"/>
    <w:rsid w:val="5B4D50AC"/>
    <w:rsid w:val="5B4F2BAD"/>
    <w:rsid w:val="5B4F9229"/>
    <w:rsid w:val="5B4FD46D"/>
    <w:rsid w:val="5B505BEC"/>
    <w:rsid w:val="5B50A392"/>
    <w:rsid w:val="5B52706C"/>
    <w:rsid w:val="5B5481AB"/>
    <w:rsid w:val="5B56BEE1"/>
    <w:rsid w:val="5B56D60A"/>
    <w:rsid w:val="5B57E688"/>
    <w:rsid w:val="5B58107D"/>
    <w:rsid w:val="5B5AF07D"/>
    <w:rsid w:val="5B5B7A34"/>
    <w:rsid w:val="5B5C71B9"/>
    <w:rsid w:val="5B5CC6C9"/>
    <w:rsid w:val="5B5D1EA0"/>
    <w:rsid w:val="5B5E0E6C"/>
    <w:rsid w:val="5B5ED3F6"/>
    <w:rsid w:val="5B5F1566"/>
    <w:rsid w:val="5B5FF983"/>
    <w:rsid w:val="5B649423"/>
    <w:rsid w:val="5B6564E8"/>
    <w:rsid w:val="5B65B3AC"/>
    <w:rsid w:val="5B66B9A7"/>
    <w:rsid w:val="5B66C8D6"/>
    <w:rsid w:val="5B66D795"/>
    <w:rsid w:val="5B66E145"/>
    <w:rsid w:val="5B66F41E"/>
    <w:rsid w:val="5B66F915"/>
    <w:rsid w:val="5B678093"/>
    <w:rsid w:val="5B678297"/>
    <w:rsid w:val="5B6842EF"/>
    <w:rsid w:val="5B68943D"/>
    <w:rsid w:val="5B6916AB"/>
    <w:rsid w:val="5B692C47"/>
    <w:rsid w:val="5B69C3C8"/>
    <w:rsid w:val="5B69DAAF"/>
    <w:rsid w:val="5B6AE93B"/>
    <w:rsid w:val="5B6B0FF2"/>
    <w:rsid w:val="5B6DE503"/>
    <w:rsid w:val="5B6E4C5D"/>
    <w:rsid w:val="5B6EA465"/>
    <w:rsid w:val="5B6F7489"/>
    <w:rsid w:val="5B6FAFEE"/>
    <w:rsid w:val="5B702505"/>
    <w:rsid w:val="5B702FEB"/>
    <w:rsid w:val="5B7109CC"/>
    <w:rsid w:val="5B712E96"/>
    <w:rsid w:val="5B71FF18"/>
    <w:rsid w:val="5B72F656"/>
    <w:rsid w:val="5B73B7CD"/>
    <w:rsid w:val="5B752761"/>
    <w:rsid w:val="5B76187C"/>
    <w:rsid w:val="5B77A967"/>
    <w:rsid w:val="5B79259F"/>
    <w:rsid w:val="5B7A5FFA"/>
    <w:rsid w:val="5B7AF265"/>
    <w:rsid w:val="5B7BB40E"/>
    <w:rsid w:val="5B7BF1E5"/>
    <w:rsid w:val="5B7C0744"/>
    <w:rsid w:val="5B7ECE89"/>
    <w:rsid w:val="5B80D05B"/>
    <w:rsid w:val="5B8130C6"/>
    <w:rsid w:val="5B818020"/>
    <w:rsid w:val="5B82AB6C"/>
    <w:rsid w:val="5B82B82A"/>
    <w:rsid w:val="5B8306D1"/>
    <w:rsid w:val="5B8327F9"/>
    <w:rsid w:val="5B849E21"/>
    <w:rsid w:val="5B84FA43"/>
    <w:rsid w:val="5B88494C"/>
    <w:rsid w:val="5B8AE5BE"/>
    <w:rsid w:val="5B8C13C7"/>
    <w:rsid w:val="5B8CF495"/>
    <w:rsid w:val="5B8D5ED0"/>
    <w:rsid w:val="5B8E2D74"/>
    <w:rsid w:val="5B8EE297"/>
    <w:rsid w:val="5B8FE340"/>
    <w:rsid w:val="5B91A705"/>
    <w:rsid w:val="5B92F959"/>
    <w:rsid w:val="5B937698"/>
    <w:rsid w:val="5B93B232"/>
    <w:rsid w:val="5B951BBE"/>
    <w:rsid w:val="5B956145"/>
    <w:rsid w:val="5B95BCCD"/>
    <w:rsid w:val="5B960B2F"/>
    <w:rsid w:val="5B962611"/>
    <w:rsid w:val="5B97891B"/>
    <w:rsid w:val="5B981FCB"/>
    <w:rsid w:val="5B983437"/>
    <w:rsid w:val="5B984EC4"/>
    <w:rsid w:val="5B98B643"/>
    <w:rsid w:val="5B996756"/>
    <w:rsid w:val="5B9A2515"/>
    <w:rsid w:val="5B9ADE32"/>
    <w:rsid w:val="5B9B8D68"/>
    <w:rsid w:val="5B9DA08A"/>
    <w:rsid w:val="5B9DBFEC"/>
    <w:rsid w:val="5B9E53DC"/>
    <w:rsid w:val="5BA046AB"/>
    <w:rsid w:val="5BA13F79"/>
    <w:rsid w:val="5BA1622D"/>
    <w:rsid w:val="5BA184DC"/>
    <w:rsid w:val="5BA21EC8"/>
    <w:rsid w:val="5BA234ED"/>
    <w:rsid w:val="5BA328D5"/>
    <w:rsid w:val="5BA3B205"/>
    <w:rsid w:val="5BA3E889"/>
    <w:rsid w:val="5BA5AB3B"/>
    <w:rsid w:val="5BA62F47"/>
    <w:rsid w:val="5BA6975D"/>
    <w:rsid w:val="5BA6A4D0"/>
    <w:rsid w:val="5BA803C3"/>
    <w:rsid w:val="5BA857F2"/>
    <w:rsid w:val="5BA97318"/>
    <w:rsid w:val="5BA97BD7"/>
    <w:rsid w:val="5BA9CDC9"/>
    <w:rsid w:val="5BAA029E"/>
    <w:rsid w:val="5BABB9C2"/>
    <w:rsid w:val="5BAD97EE"/>
    <w:rsid w:val="5BAE4D31"/>
    <w:rsid w:val="5BAEBE91"/>
    <w:rsid w:val="5BAEF8D3"/>
    <w:rsid w:val="5BB0CB65"/>
    <w:rsid w:val="5BB174A5"/>
    <w:rsid w:val="5BB3F261"/>
    <w:rsid w:val="5BB47405"/>
    <w:rsid w:val="5BB486B4"/>
    <w:rsid w:val="5BB56D42"/>
    <w:rsid w:val="5BB599CD"/>
    <w:rsid w:val="5BB6082C"/>
    <w:rsid w:val="5BB672F3"/>
    <w:rsid w:val="5BB7B6BE"/>
    <w:rsid w:val="5BB7B91D"/>
    <w:rsid w:val="5BB88A37"/>
    <w:rsid w:val="5BBCBDC3"/>
    <w:rsid w:val="5BBD9C67"/>
    <w:rsid w:val="5BBDA210"/>
    <w:rsid w:val="5BBE705B"/>
    <w:rsid w:val="5BBF54BF"/>
    <w:rsid w:val="5BBFEBE9"/>
    <w:rsid w:val="5BC0486C"/>
    <w:rsid w:val="5BC08BBE"/>
    <w:rsid w:val="5BC20A92"/>
    <w:rsid w:val="5BC27925"/>
    <w:rsid w:val="5BC3599F"/>
    <w:rsid w:val="5BC3FAB5"/>
    <w:rsid w:val="5BC5614F"/>
    <w:rsid w:val="5BC6F7C5"/>
    <w:rsid w:val="5BC7C956"/>
    <w:rsid w:val="5BC7EF6F"/>
    <w:rsid w:val="5BC84C0B"/>
    <w:rsid w:val="5BC8A811"/>
    <w:rsid w:val="5BC94EE8"/>
    <w:rsid w:val="5BC97F8C"/>
    <w:rsid w:val="5BCB0869"/>
    <w:rsid w:val="5BCBEB37"/>
    <w:rsid w:val="5BCBF00B"/>
    <w:rsid w:val="5BCD95EB"/>
    <w:rsid w:val="5BCDDB74"/>
    <w:rsid w:val="5BCF3EE4"/>
    <w:rsid w:val="5BCF4536"/>
    <w:rsid w:val="5BCFDEAE"/>
    <w:rsid w:val="5BD00F1E"/>
    <w:rsid w:val="5BD028CC"/>
    <w:rsid w:val="5BD1886F"/>
    <w:rsid w:val="5BD3B80A"/>
    <w:rsid w:val="5BD5C110"/>
    <w:rsid w:val="5BD61A08"/>
    <w:rsid w:val="5BD7BAF1"/>
    <w:rsid w:val="5BDBB808"/>
    <w:rsid w:val="5BDC55C4"/>
    <w:rsid w:val="5BDC9D2E"/>
    <w:rsid w:val="5BDCB9C6"/>
    <w:rsid w:val="5BDCC966"/>
    <w:rsid w:val="5BDE6184"/>
    <w:rsid w:val="5BDF6D24"/>
    <w:rsid w:val="5BDFF245"/>
    <w:rsid w:val="5BE03595"/>
    <w:rsid w:val="5BE0F05E"/>
    <w:rsid w:val="5BE0FB3D"/>
    <w:rsid w:val="5BE10ABD"/>
    <w:rsid w:val="5BE16096"/>
    <w:rsid w:val="5BE21DDB"/>
    <w:rsid w:val="5BE3C9A3"/>
    <w:rsid w:val="5BE41E73"/>
    <w:rsid w:val="5BE5D69C"/>
    <w:rsid w:val="5BE65A55"/>
    <w:rsid w:val="5BE7ADDB"/>
    <w:rsid w:val="5BE7DF1E"/>
    <w:rsid w:val="5BE8D357"/>
    <w:rsid w:val="5BE92A02"/>
    <w:rsid w:val="5BE95647"/>
    <w:rsid w:val="5BE97E72"/>
    <w:rsid w:val="5BEA49DB"/>
    <w:rsid w:val="5BEAC0D0"/>
    <w:rsid w:val="5BECAF7E"/>
    <w:rsid w:val="5BED763D"/>
    <w:rsid w:val="5BEE0B8E"/>
    <w:rsid w:val="5BEE21D3"/>
    <w:rsid w:val="5BEE555B"/>
    <w:rsid w:val="5BEF27D3"/>
    <w:rsid w:val="5BEF31D8"/>
    <w:rsid w:val="5BEF4E60"/>
    <w:rsid w:val="5BEF9C85"/>
    <w:rsid w:val="5BF1993C"/>
    <w:rsid w:val="5BF2F5D4"/>
    <w:rsid w:val="5BF33F6A"/>
    <w:rsid w:val="5BF37E65"/>
    <w:rsid w:val="5BF65EE4"/>
    <w:rsid w:val="5BF69D6D"/>
    <w:rsid w:val="5BF7964B"/>
    <w:rsid w:val="5BF85539"/>
    <w:rsid w:val="5BF9B4CC"/>
    <w:rsid w:val="5BF9C4D1"/>
    <w:rsid w:val="5BF9FA3B"/>
    <w:rsid w:val="5BFB6928"/>
    <w:rsid w:val="5BFBBFC5"/>
    <w:rsid w:val="5BFE40A2"/>
    <w:rsid w:val="5BFE83A4"/>
    <w:rsid w:val="5BFF14F7"/>
    <w:rsid w:val="5BFF447D"/>
    <w:rsid w:val="5BFFC10E"/>
    <w:rsid w:val="5C00B51D"/>
    <w:rsid w:val="5C00FEF6"/>
    <w:rsid w:val="5C017346"/>
    <w:rsid w:val="5C0328DB"/>
    <w:rsid w:val="5C047DD5"/>
    <w:rsid w:val="5C059994"/>
    <w:rsid w:val="5C05DA64"/>
    <w:rsid w:val="5C071558"/>
    <w:rsid w:val="5C071ED2"/>
    <w:rsid w:val="5C079E3F"/>
    <w:rsid w:val="5C09170B"/>
    <w:rsid w:val="5C09F283"/>
    <w:rsid w:val="5C0A36B2"/>
    <w:rsid w:val="5C0A73BF"/>
    <w:rsid w:val="5C0AA602"/>
    <w:rsid w:val="5C0B22F7"/>
    <w:rsid w:val="5C0CE0E7"/>
    <w:rsid w:val="5C0D1FFC"/>
    <w:rsid w:val="5C0DE7A1"/>
    <w:rsid w:val="5C0E73DC"/>
    <w:rsid w:val="5C0F0D8F"/>
    <w:rsid w:val="5C10E357"/>
    <w:rsid w:val="5C1164BF"/>
    <w:rsid w:val="5C119E84"/>
    <w:rsid w:val="5C121E36"/>
    <w:rsid w:val="5C125B3F"/>
    <w:rsid w:val="5C12D4AA"/>
    <w:rsid w:val="5C1738C0"/>
    <w:rsid w:val="5C18965D"/>
    <w:rsid w:val="5C1A73FA"/>
    <w:rsid w:val="5C1B8359"/>
    <w:rsid w:val="5C1C0F8A"/>
    <w:rsid w:val="5C1CC2DF"/>
    <w:rsid w:val="5C1D4421"/>
    <w:rsid w:val="5C1D459B"/>
    <w:rsid w:val="5C1E48CD"/>
    <w:rsid w:val="5C1F875D"/>
    <w:rsid w:val="5C20114B"/>
    <w:rsid w:val="5C204068"/>
    <w:rsid w:val="5C20CFC7"/>
    <w:rsid w:val="5C20DB4E"/>
    <w:rsid w:val="5C2126AF"/>
    <w:rsid w:val="5C2147EF"/>
    <w:rsid w:val="5C215164"/>
    <w:rsid w:val="5C22006D"/>
    <w:rsid w:val="5C2201AF"/>
    <w:rsid w:val="5C2381E3"/>
    <w:rsid w:val="5C244C3F"/>
    <w:rsid w:val="5C267887"/>
    <w:rsid w:val="5C269FC1"/>
    <w:rsid w:val="5C26BEE2"/>
    <w:rsid w:val="5C26D599"/>
    <w:rsid w:val="5C273AA4"/>
    <w:rsid w:val="5C281FB7"/>
    <w:rsid w:val="5C28488C"/>
    <w:rsid w:val="5C28A3D0"/>
    <w:rsid w:val="5C28F27D"/>
    <w:rsid w:val="5C28F9F2"/>
    <w:rsid w:val="5C293388"/>
    <w:rsid w:val="5C293834"/>
    <w:rsid w:val="5C29E045"/>
    <w:rsid w:val="5C2AAF74"/>
    <w:rsid w:val="5C2BA28F"/>
    <w:rsid w:val="5C2C2151"/>
    <w:rsid w:val="5C2C8778"/>
    <w:rsid w:val="5C2D21A5"/>
    <w:rsid w:val="5C2E83A1"/>
    <w:rsid w:val="5C2F0CAC"/>
    <w:rsid w:val="5C2FCC85"/>
    <w:rsid w:val="5C31C21A"/>
    <w:rsid w:val="5C321F45"/>
    <w:rsid w:val="5C32500E"/>
    <w:rsid w:val="5C340359"/>
    <w:rsid w:val="5C346C36"/>
    <w:rsid w:val="5C3503DC"/>
    <w:rsid w:val="5C357CB7"/>
    <w:rsid w:val="5C376D51"/>
    <w:rsid w:val="5C377274"/>
    <w:rsid w:val="5C384B5D"/>
    <w:rsid w:val="5C38EE78"/>
    <w:rsid w:val="5C399ACC"/>
    <w:rsid w:val="5C3B2399"/>
    <w:rsid w:val="5C3B50BB"/>
    <w:rsid w:val="5C3B59AC"/>
    <w:rsid w:val="5C3C0DB9"/>
    <w:rsid w:val="5C3C552D"/>
    <w:rsid w:val="5C3CD978"/>
    <w:rsid w:val="5C3D2001"/>
    <w:rsid w:val="5C3DBB32"/>
    <w:rsid w:val="5C3EC003"/>
    <w:rsid w:val="5C3EECA1"/>
    <w:rsid w:val="5C4130E8"/>
    <w:rsid w:val="5C413A80"/>
    <w:rsid w:val="5C418CAD"/>
    <w:rsid w:val="5C4194EC"/>
    <w:rsid w:val="5C424078"/>
    <w:rsid w:val="5C42FAD4"/>
    <w:rsid w:val="5C4348F7"/>
    <w:rsid w:val="5C453666"/>
    <w:rsid w:val="5C458595"/>
    <w:rsid w:val="5C461B0B"/>
    <w:rsid w:val="5C46FDDD"/>
    <w:rsid w:val="5C47C19C"/>
    <w:rsid w:val="5C48473C"/>
    <w:rsid w:val="5C4AD677"/>
    <w:rsid w:val="5C4BD230"/>
    <w:rsid w:val="5C4BF81A"/>
    <w:rsid w:val="5C4C3730"/>
    <w:rsid w:val="5C4CA02D"/>
    <w:rsid w:val="5C4DACEA"/>
    <w:rsid w:val="5C4DC599"/>
    <w:rsid w:val="5C502DEE"/>
    <w:rsid w:val="5C513527"/>
    <w:rsid w:val="5C54554D"/>
    <w:rsid w:val="5C54CBE5"/>
    <w:rsid w:val="5C55B2AC"/>
    <w:rsid w:val="5C583C48"/>
    <w:rsid w:val="5C593D93"/>
    <w:rsid w:val="5C5B86BD"/>
    <w:rsid w:val="5C5BD64E"/>
    <w:rsid w:val="5C5CA350"/>
    <w:rsid w:val="5C5D1DC0"/>
    <w:rsid w:val="5C5E3BB6"/>
    <w:rsid w:val="5C5E8C36"/>
    <w:rsid w:val="5C5E8F8D"/>
    <w:rsid w:val="5C5F63B8"/>
    <w:rsid w:val="5C5FDED0"/>
    <w:rsid w:val="5C600282"/>
    <w:rsid w:val="5C6029E8"/>
    <w:rsid w:val="5C616A41"/>
    <w:rsid w:val="5C61BFBA"/>
    <w:rsid w:val="5C63C0DA"/>
    <w:rsid w:val="5C64493C"/>
    <w:rsid w:val="5C64B109"/>
    <w:rsid w:val="5C655157"/>
    <w:rsid w:val="5C6609E4"/>
    <w:rsid w:val="5C662E42"/>
    <w:rsid w:val="5C683F85"/>
    <w:rsid w:val="5C6989B4"/>
    <w:rsid w:val="5C69A075"/>
    <w:rsid w:val="5C69E7CB"/>
    <w:rsid w:val="5C69EB42"/>
    <w:rsid w:val="5C6A35DA"/>
    <w:rsid w:val="5C6AD28D"/>
    <w:rsid w:val="5C6AE553"/>
    <w:rsid w:val="5C6C12A8"/>
    <w:rsid w:val="5C6C7542"/>
    <w:rsid w:val="5C6C8557"/>
    <w:rsid w:val="5C6D1D7F"/>
    <w:rsid w:val="5C6F3BBD"/>
    <w:rsid w:val="5C6FAE37"/>
    <w:rsid w:val="5C72D5B5"/>
    <w:rsid w:val="5C72FA8B"/>
    <w:rsid w:val="5C738974"/>
    <w:rsid w:val="5C73B044"/>
    <w:rsid w:val="5C742DFE"/>
    <w:rsid w:val="5C749E26"/>
    <w:rsid w:val="5C74CCD9"/>
    <w:rsid w:val="5C74DFBE"/>
    <w:rsid w:val="5C757D2B"/>
    <w:rsid w:val="5C75EF24"/>
    <w:rsid w:val="5C76F97A"/>
    <w:rsid w:val="5C79A481"/>
    <w:rsid w:val="5C7A2085"/>
    <w:rsid w:val="5C7AB6DF"/>
    <w:rsid w:val="5C7B8F51"/>
    <w:rsid w:val="5C7BDD39"/>
    <w:rsid w:val="5C7CBEAE"/>
    <w:rsid w:val="5C7D77EA"/>
    <w:rsid w:val="5C7E78A0"/>
    <w:rsid w:val="5C7F7CA0"/>
    <w:rsid w:val="5C7FAFAC"/>
    <w:rsid w:val="5C80C107"/>
    <w:rsid w:val="5C80F260"/>
    <w:rsid w:val="5C818C47"/>
    <w:rsid w:val="5C82D9EF"/>
    <w:rsid w:val="5C82E714"/>
    <w:rsid w:val="5C843558"/>
    <w:rsid w:val="5C845476"/>
    <w:rsid w:val="5C84C0A4"/>
    <w:rsid w:val="5C858EC3"/>
    <w:rsid w:val="5C86B99F"/>
    <w:rsid w:val="5C86BDE3"/>
    <w:rsid w:val="5C886E8D"/>
    <w:rsid w:val="5C88C265"/>
    <w:rsid w:val="5C89EF1C"/>
    <w:rsid w:val="5C89F9DB"/>
    <w:rsid w:val="5C8B8ECA"/>
    <w:rsid w:val="5C8C8838"/>
    <w:rsid w:val="5C8C967D"/>
    <w:rsid w:val="5C8CB5E8"/>
    <w:rsid w:val="5C8DE3E1"/>
    <w:rsid w:val="5C8DF616"/>
    <w:rsid w:val="5C8EB97F"/>
    <w:rsid w:val="5C8F4F18"/>
    <w:rsid w:val="5C900D25"/>
    <w:rsid w:val="5C901B87"/>
    <w:rsid w:val="5C905D6E"/>
    <w:rsid w:val="5C90C890"/>
    <w:rsid w:val="5C90E999"/>
    <w:rsid w:val="5C910FA6"/>
    <w:rsid w:val="5C91A6CF"/>
    <w:rsid w:val="5C91DE39"/>
    <w:rsid w:val="5C92DF78"/>
    <w:rsid w:val="5C938B40"/>
    <w:rsid w:val="5C94999B"/>
    <w:rsid w:val="5C959D24"/>
    <w:rsid w:val="5C96195C"/>
    <w:rsid w:val="5C96EEBE"/>
    <w:rsid w:val="5C98D70E"/>
    <w:rsid w:val="5C990797"/>
    <w:rsid w:val="5C99254C"/>
    <w:rsid w:val="5C99D24F"/>
    <w:rsid w:val="5C99DF2D"/>
    <w:rsid w:val="5C9C35C6"/>
    <w:rsid w:val="5C9C5404"/>
    <w:rsid w:val="5C9C6C54"/>
    <w:rsid w:val="5C9CFEE1"/>
    <w:rsid w:val="5C9D8BAA"/>
    <w:rsid w:val="5C9DC1C7"/>
    <w:rsid w:val="5CA0AE60"/>
    <w:rsid w:val="5CA22BAF"/>
    <w:rsid w:val="5CA294A4"/>
    <w:rsid w:val="5CA3A9AB"/>
    <w:rsid w:val="5CA3F25F"/>
    <w:rsid w:val="5CA4230C"/>
    <w:rsid w:val="5CA44427"/>
    <w:rsid w:val="5CA4DD8C"/>
    <w:rsid w:val="5CA55B70"/>
    <w:rsid w:val="5CA59C0C"/>
    <w:rsid w:val="5CA63E24"/>
    <w:rsid w:val="5CA6504C"/>
    <w:rsid w:val="5CA65A9C"/>
    <w:rsid w:val="5CA67919"/>
    <w:rsid w:val="5CA68F75"/>
    <w:rsid w:val="5CA70C9A"/>
    <w:rsid w:val="5CA7A80A"/>
    <w:rsid w:val="5CA819EA"/>
    <w:rsid w:val="5CA8AD25"/>
    <w:rsid w:val="5CA8DD4D"/>
    <w:rsid w:val="5CA9C694"/>
    <w:rsid w:val="5CAC01A4"/>
    <w:rsid w:val="5CAC7B40"/>
    <w:rsid w:val="5CAD1C53"/>
    <w:rsid w:val="5CAD4866"/>
    <w:rsid w:val="5CADD80A"/>
    <w:rsid w:val="5CAF9469"/>
    <w:rsid w:val="5CAF9DCA"/>
    <w:rsid w:val="5CAFCB50"/>
    <w:rsid w:val="5CAFD783"/>
    <w:rsid w:val="5CB05407"/>
    <w:rsid w:val="5CB1EBDE"/>
    <w:rsid w:val="5CB27336"/>
    <w:rsid w:val="5CB29F79"/>
    <w:rsid w:val="5CB3555E"/>
    <w:rsid w:val="5CB47F5D"/>
    <w:rsid w:val="5CB4A3FA"/>
    <w:rsid w:val="5CB50239"/>
    <w:rsid w:val="5CB5E327"/>
    <w:rsid w:val="5CB62511"/>
    <w:rsid w:val="5CBA11B5"/>
    <w:rsid w:val="5CBAD7F5"/>
    <w:rsid w:val="5CBB78C2"/>
    <w:rsid w:val="5CBC858A"/>
    <w:rsid w:val="5CBE2D1E"/>
    <w:rsid w:val="5CBF38DD"/>
    <w:rsid w:val="5CC0B2F5"/>
    <w:rsid w:val="5CC0F32C"/>
    <w:rsid w:val="5CC14251"/>
    <w:rsid w:val="5CC19981"/>
    <w:rsid w:val="5CC4DBBD"/>
    <w:rsid w:val="5CC52F64"/>
    <w:rsid w:val="5CC62EFB"/>
    <w:rsid w:val="5CC7602C"/>
    <w:rsid w:val="5CC7AB15"/>
    <w:rsid w:val="5CC92E8F"/>
    <w:rsid w:val="5CC947C1"/>
    <w:rsid w:val="5CC98F19"/>
    <w:rsid w:val="5CC998D4"/>
    <w:rsid w:val="5CCA41C6"/>
    <w:rsid w:val="5CCC37FE"/>
    <w:rsid w:val="5CCCB624"/>
    <w:rsid w:val="5CCD9FD4"/>
    <w:rsid w:val="5CCDC240"/>
    <w:rsid w:val="5CD06656"/>
    <w:rsid w:val="5CD10537"/>
    <w:rsid w:val="5CD132AA"/>
    <w:rsid w:val="5CD19527"/>
    <w:rsid w:val="5CD19692"/>
    <w:rsid w:val="5CD1A5AF"/>
    <w:rsid w:val="5CD1F3FB"/>
    <w:rsid w:val="5CD228FB"/>
    <w:rsid w:val="5CD2A7E2"/>
    <w:rsid w:val="5CD4AC7F"/>
    <w:rsid w:val="5CD627C1"/>
    <w:rsid w:val="5CD6F4EB"/>
    <w:rsid w:val="5CD8432C"/>
    <w:rsid w:val="5CD92ACA"/>
    <w:rsid w:val="5CDA1117"/>
    <w:rsid w:val="5CDB29A1"/>
    <w:rsid w:val="5CDB7376"/>
    <w:rsid w:val="5CDB83D6"/>
    <w:rsid w:val="5CDB9205"/>
    <w:rsid w:val="5CDBA2DC"/>
    <w:rsid w:val="5CDCB1DE"/>
    <w:rsid w:val="5CDD943A"/>
    <w:rsid w:val="5CDDDDDC"/>
    <w:rsid w:val="5CDE3B50"/>
    <w:rsid w:val="5CDE5700"/>
    <w:rsid w:val="5CDE5B63"/>
    <w:rsid w:val="5CDED553"/>
    <w:rsid w:val="5CE09F72"/>
    <w:rsid w:val="5CE0B1E1"/>
    <w:rsid w:val="5CE0BCDA"/>
    <w:rsid w:val="5CE1B08E"/>
    <w:rsid w:val="5CE3BC37"/>
    <w:rsid w:val="5CE3D5F0"/>
    <w:rsid w:val="5CE4019C"/>
    <w:rsid w:val="5CE570C8"/>
    <w:rsid w:val="5CE598E5"/>
    <w:rsid w:val="5CE7542A"/>
    <w:rsid w:val="5CE90950"/>
    <w:rsid w:val="5CEA56E8"/>
    <w:rsid w:val="5CEAE09E"/>
    <w:rsid w:val="5CECA1C4"/>
    <w:rsid w:val="5CED9D49"/>
    <w:rsid w:val="5CEEEEF1"/>
    <w:rsid w:val="5CEEF0A7"/>
    <w:rsid w:val="5CF0BC6E"/>
    <w:rsid w:val="5CF225A1"/>
    <w:rsid w:val="5CF23B52"/>
    <w:rsid w:val="5CF2A07C"/>
    <w:rsid w:val="5CF3382B"/>
    <w:rsid w:val="5CF3937D"/>
    <w:rsid w:val="5CF43D76"/>
    <w:rsid w:val="5CF49215"/>
    <w:rsid w:val="5CF58554"/>
    <w:rsid w:val="5CF5AEB4"/>
    <w:rsid w:val="5CF5F65E"/>
    <w:rsid w:val="5CF60F81"/>
    <w:rsid w:val="5CF62C51"/>
    <w:rsid w:val="5CF636DA"/>
    <w:rsid w:val="5CF6D4CB"/>
    <w:rsid w:val="5CF6EA47"/>
    <w:rsid w:val="5CF72D92"/>
    <w:rsid w:val="5CF7548A"/>
    <w:rsid w:val="5CF7B2C9"/>
    <w:rsid w:val="5CF85D15"/>
    <w:rsid w:val="5CF88888"/>
    <w:rsid w:val="5CF8972A"/>
    <w:rsid w:val="5CF91E98"/>
    <w:rsid w:val="5CFA0932"/>
    <w:rsid w:val="5CFD8FA4"/>
    <w:rsid w:val="5CFE4C31"/>
    <w:rsid w:val="5CFEC1F4"/>
    <w:rsid w:val="5CFF2E9A"/>
    <w:rsid w:val="5CFFA654"/>
    <w:rsid w:val="5D00CADB"/>
    <w:rsid w:val="5D0150BD"/>
    <w:rsid w:val="5D0167F8"/>
    <w:rsid w:val="5D0246C9"/>
    <w:rsid w:val="5D029A59"/>
    <w:rsid w:val="5D02C47F"/>
    <w:rsid w:val="5D0363C1"/>
    <w:rsid w:val="5D03BCE5"/>
    <w:rsid w:val="5D0419EF"/>
    <w:rsid w:val="5D04FFDA"/>
    <w:rsid w:val="5D058D0F"/>
    <w:rsid w:val="5D059622"/>
    <w:rsid w:val="5D05CFFD"/>
    <w:rsid w:val="5D065574"/>
    <w:rsid w:val="5D079F0E"/>
    <w:rsid w:val="5D082C2C"/>
    <w:rsid w:val="5D088992"/>
    <w:rsid w:val="5D08E4B0"/>
    <w:rsid w:val="5D090698"/>
    <w:rsid w:val="5D099253"/>
    <w:rsid w:val="5D09A9E1"/>
    <w:rsid w:val="5D0A2598"/>
    <w:rsid w:val="5D0BB00D"/>
    <w:rsid w:val="5D0C10DA"/>
    <w:rsid w:val="5D0D366E"/>
    <w:rsid w:val="5D0D3995"/>
    <w:rsid w:val="5D0F031F"/>
    <w:rsid w:val="5D0FEA76"/>
    <w:rsid w:val="5D1039B0"/>
    <w:rsid w:val="5D10886E"/>
    <w:rsid w:val="5D124DDB"/>
    <w:rsid w:val="5D1332AF"/>
    <w:rsid w:val="5D147E95"/>
    <w:rsid w:val="5D14E54D"/>
    <w:rsid w:val="5D15B192"/>
    <w:rsid w:val="5D15C1F4"/>
    <w:rsid w:val="5D15CE65"/>
    <w:rsid w:val="5D160CD4"/>
    <w:rsid w:val="5D1622CA"/>
    <w:rsid w:val="5D16689A"/>
    <w:rsid w:val="5D171FC6"/>
    <w:rsid w:val="5D173ED3"/>
    <w:rsid w:val="5D17D58A"/>
    <w:rsid w:val="5D188F43"/>
    <w:rsid w:val="5D1950CC"/>
    <w:rsid w:val="5D19768E"/>
    <w:rsid w:val="5D19F846"/>
    <w:rsid w:val="5D1A54D3"/>
    <w:rsid w:val="5D1A9A6F"/>
    <w:rsid w:val="5D1AC38B"/>
    <w:rsid w:val="5D1BAAE4"/>
    <w:rsid w:val="5D1D0F90"/>
    <w:rsid w:val="5D1DAE6C"/>
    <w:rsid w:val="5D1F3A9A"/>
    <w:rsid w:val="5D1FCD76"/>
    <w:rsid w:val="5D2030C1"/>
    <w:rsid w:val="5D20CC52"/>
    <w:rsid w:val="5D20EC66"/>
    <w:rsid w:val="5D211CFC"/>
    <w:rsid w:val="5D22167C"/>
    <w:rsid w:val="5D234E49"/>
    <w:rsid w:val="5D249E1E"/>
    <w:rsid w:val="5D24AC41"/>
    <w:rsid w:val="5D2621AC"/>
    <w:rsid w:val="5D2625BA"/>
    <w:rsid w:val="5D289D48"/>
    <w:rsid w:val="5D2AB2F8"/>
    <w:rsid w:val="5D2CD30B"/>
    <w:rsid w:val="5D2D313F"/>
    <w:rsid w:val="5D2FE7AD"/>
    <w:rsid w:val="5D30A471"/>
    <w:rsid w:val="5D30A797"/>
    <w:rsid w:val="5D321A1B"/>
    <w:rsid w:val="5D344605"/>
    <w:rsid w:val="5D3590B4"/>
    <w:rsid w:val="5D35E95E"/>
    <w:rsid w:val="5D36AF21"/>
    <w:rsid w:val="5D379F90"/>
    <w:rsid w:val="5D393097"/>
    <w:rsid w:val="5D3979DD"/>
    <w:rsid w:val="5D3B8512"/>
    <w:rsid w:val="5D3B8538"/>
    <w:rsid w:val="5D3BFEB5"/>
    <w:rsid w:val="5D3C9171"/>
    <w:rsid w:val="5D3E9E92"/>
    <w:rsid w:val="5D40D52F"/>
    <w:rsid w:val="5D40D7FA"/>
    <w:rsid w:val="5D42159D"/>
    <w:rsid w:val="5D424AE6"/>
    <w:rsid w:val="5D427531"/>
    <w:rsid w:val="5D42BB6E"/>
    <w:rsid w:val="5D4432AA"/>
    <w:rsid w:val="5D4470B4"/>
    <w:rsid w:val="5D44AEC5"/>
    <w:rsid w:val="5D452A8E"/>
    <w:rsid w:val="5D45F279"/>
    <w:rsid w:val="5D4775F4"/>
    <w:rsid w:val="5D47BD43"/>
    <w:rsid w:val="5D49F992"/>
    <w:rsid w:val="5D4B87C3"/>
    <w:rsid w:val="5D4C5D94"/>
    <w:rsid w:val="5D4DE230"/>
    <w:rsid w:val="5D4E85EB"/>
    <w:rsid w:val="5D4EE76E"/>
    <w:rsid w:val="5D4F2332"/>
    <w:rsid w:val="5D4F50D0"/>
    <w:rsid w:val="5D51991C"/>
    <w:rsid w:val="5D531890"/>
    <w:rsid w:val="5D53984B"/>
    <w:rsid w:val="5D54AD6D"/>
    <w:rsid w:val="5D54E975"/>
    <w:rsid w:val="5D55033C"/>
    <w:rsid w:val="5D55B7E2"/>
    <w:rsid w:val="5D564922"/>
    <w:rsid w:val="5D569F69"/>
    <w:rsid w:val="5D57A388"/>
    <w:rsid w:val="5D597B3D"/>
    <w:rsid w:val="5D5B1F71"/>
    <w:rsid w:val="5D5BBC4A"/>
    <w:rsid w:val="5D5C666A"/>
    <w:rsid w:val="5D5CA00F"/>
    <w:rsid w:val="5D5CB9FB"/>
    <w:rsid w:val="5D5D54E0"/>
    <w:rsid w:val="5D5E66F0"/>
    <w:rsid w:val="5D5EC839"/>
    <w:rsid w:val="5D5EE155"/>
    <w:rsid w:val="5D5F5F92"/>
    <w:rsid w:val="5D5F78A8"/>
    <w:rsid w:val="5D5F91BF"/>
    <w:rsid w:val="5D5F9750"/>
    <w:rsid w:val="5D5F9B5D"/>
    <w:rsid w:val="5D602E14"/>
    <w:rsid w:val="5D60CE0C"/>
    <w:rsid w:val="5D60F4EF"/>
    <w:rsid w:val="5D613401"/>
    <w:rsid w:val="5D61B98E"/>
    <w:rsid w:val="5D61C201"/>
    <w:rsid w:val="5D61EB15"/>
    <w:rsid w:val="5D61ECB1"/>
    <w:rsid w:val="5D62F63B"/>
    <w:rsid w:val="5D636345"/>
    <w:rsid w:val="5D64AF64"/>
    <w:rsid w:val="5D65929C"/>
    <w:rsid w:val="5D65A727"/>
    <w:rsid w:val="5D6655C5"/>
    <w:rsid w:val="5D66716A"/>
    <w:rsid w:val="5D668144"/>
    <w:rsid w:val="5D676EF5"/>
    <w:rsid w:val="5D684C4E"/>
    <w:rsid w:val="5D68B3B8"/>
    <w:rsid w:val="5D68DBE9"/>
    <w:rsid w:val="5D6A2698"/>
    <w:rsid w:val="5D6AEF93"/>
    <w:rsid w:val="5D6BE04D"/>
    <w:rsid w:val="5D6C32E6"/>
    <w:rsid w:val="5D6D4125"/>
    <w:rsid w:val="5D6D535A"/>
    <w:rsid w:val="5D6D8510"/>
    <w:rsid w:val="5D6E0EDA"/>
    <w:rsid w:val="5D6E5342"/>
    <w:rsid w:val="5D6EC5FD"/>
    <w:rsid w:val="5D6EE484"/>
    <w:rsid w:val="5D708136"/>
    <w:rsid w:val="5D7252C0"/>
    <w:rsid w:val="5D73188A"/>
    <w:rsid w:val="5D737959"/>
    <w:rsid w:val="5D75032B"/>
    <w:rsid w:val="5D757614"/>
    <w:rsid w:val="5D764B22"/>
    <w:rsid w:val="5D77F8E7"/>
    <w:rsid w:val="5D78DFAA"/>
    <w:rsid w:val="5D7AF4FB"/>
    <w:rsid w:val="5D7BC2C7"/>
    <w:rsid w:val="5D7C658A"/>
    <w:rsid w:val="5D7D966A"/>
    <w:rsid w:val="5D7E9F35"/>
    <w:rsid w:val="5D7F68A7"/>
    <w:rsid w:val="5D801888"/>
    <w:rsid w:val="5D80250D"/>
    <w:rsid w:val="5D803B6D"/>
    <w:rsid w:val="5D82DF78"/>
    <w:rsid w:val="5D8396DC"/>
    <w:rsid w:val="5D83FE14"/>
    <w:rsid w:val="5D854CAB"/>
    <w:rsid w:val="5D855343"/>
    <w:rsid w:val="5D85774A"/>
    <w:rsid w:val="5D861A3C"/>
    <w:rsid w:val="5D87ADEC"/>
    <w:rsid w:val="5D87F8B8"/>
    <w:rsid w:val="5D88098F"/>
    <w:rsid w:val="5D88146B"/>
    <w:rsid w:val="5D88454D"/>
    <w:rsid w:val="5D88A390"/>
    <w:rsid w:val="5D8A44F7"/>
    <w:rsid w:val="5D8AAE8C"/>
    <w:rsid w:val="5D8D0996"/>
    <w:rsid w:val="5D8F5637"/>
    <w:rsid w:val="5D8F8BD3"/>
    <w:rsid w:val="5D8F91DE"/>
    <w:rsid w:val="5D91CC2E"/>
    <w:rsid w:val="5D92C7CC"/>
    <w:rsid w:val="5D93D8F1"/>
    <w:rsid w:val="5D942F7D"/>
    <w:rsid w:val="5D9540ED"/>
    <w:rsid w:val="5D961DA3"/>
    <w:rsid w:val="5D9621DC"/>
    <w:rsid w:val="5D968776"/>
    <w:rsid w:val="5D971F0F"/>
    <w:rsid w:val="5D973A82"/>
    <w:rsid w:val="5D9741AC"/>
    <w:rsid w:val="5D99635D"/>
    <w:rsid w:val="5D99EAF0"/>
    <w:rsid w:val="5D9A2381"/>
    <w:rsid w:val="5D9ADB92"/>
    <w:rsid w:val="5D9BD054"/>
    <w:rsid w:val="5D9C1718"/>
    <w:rsid w:val="5D9E767A"/>
    <w:rsid w:val="5D9EB5B6"/>
    <w:rsid w:val="5D9F067B"/>
    <w:rsid w:val="5D9F711B"/>
    <w:rsid w:val="5D9F8BD0"/>
    <w:rsid w:val="5D9FF8B9"/>
    <w:rsid w:val="5DA10894"/>
    <w:rsid w:val="5DA113C9"/>
    <w:rsid w:val="5DA2A0DF"/>
    <w:rsid w:val="5DA2F6D9"/>
    <w:rsid w:val="5DA3E7F2"/>
    <w:rsid w:val="5DA4ABF7"/>
    <w:rsid w:val="5DA67054"/>
    <w:rsid w:val="5DA6ED97"/>
    <w:rsid w:val="5DA82878"/>
    <w:rsid w:val="5DA86D42"/>
    <w:rsid w:val="5DAB276D"/>
    <w:rsid w:val="5DABCCF9"/>
    <w:rsid w:val="5DABE816"/>
    <w:rsid w:val="5DAC9125"/>
    <w:rsid w:val="5DAD27A2"/>
    <w:rsid w:val="5DAD70DD"/>
    <w:rsid w:val="5DAE23BE"/>
    <w:rsid w:val="5DAEC1B9"/>
    <w:rsid w:val="5DAED063"/>
    <w:rsid w:val="5DB0791A"/>
    <w:rsid w:val="5DB1BFFB"/>
    <w:rsid w:val="5DB223B7"/>
    <w:rsid w:val="5DB352E2"/>
    <w:rsid w:val="5DB43C5F"/>
    <w:rsid w:val="5DB543DC"/>
    <w:rsid w:val="5DB7DB10"/>
    <w:rsid w:val="5DB84ED0"/>
    <w:rsid w:val="5DB8EF7E"/>
    <w:rsid w:val="5DB96BD5"/>
    <w:rsid w:val="5DBA2A06"/>
    <w:rsid w:val="5DBC7A4D"/>
    <w:rsid w:val="5DBC9288"/>
    <w:rsid w:val="5DBCB848"/>
    <w:rsid w:val="5DBD223F"/>
    <w:rsid w:val="5DBDEB57"/>
    <w:rsid w:val="5DBE0CCC"/>
    <w:rsid w:val="5DBE92F5"/>
    <w:rsid w:val="5DBF8865"/>
    <w:rsid w:val="5DC1B992"/>
    <w:rsid w:val="5DC1C8FA"/>
    <w:rsid w:val="5DC1E1F2"/>
    <w:rsid w:val="5DC2ED2C"/>
    <w:rsid w:val="5DC37A67"/>
    <w:rsid w:val="5DC491AF"/>
    <w:rsid w:val="5DC638B0"/>
    <w:rsid w:val="5DC7DC68"/>
    <w:rsid w:val="5DC91AB2"/>
    <w:rsid w:val="5DCB28A5"/>
    <w:rsid w:val="5DCC2E9C"/>
    <w:rsid w:val="5DCC7527"/>
    <w:rsid w:val="5DCCA6D7"/>
    <w:rsid w:val="5DCDB389"/>
    <w:rsid w:val="5DCDBE0D"/>
    <w:rsid w:val="5DCE5397"/>
    <w:rsid w:val="5DCF08D5"/>
    <w:rsid w:val="5DCF505C"/>
    <w:rsid w:val="5DCFCB7D"/>
    <w:rsid w:val="5DD1C22C"/>
    <w:rsid w:val="5DD1DEB9"/>
    <w:rsid w:val="5DD1EBB1"/>
    <w:rsid w:val="5DD200B9"/>
    <w:rsid w:val="5DD3AFDC"/>
    <w:rsid w:val="5DD432BE"/>
    <w:rsid w:val="5DD47BF4"/>
    <w:rsid w:val="5DD7A019"/>
    <w:rsid w:val="5DD7D7F4"/>
    <w:rsid w:val="5DD847E3"/>
    <w:rsid w:val="5DDAD5AE"/>
    <w:rsid w:val="5DDAE6B9"/>
    <w:rsid w:val="5DDAF2B6"/>
    <w:rsid w:val="5DDB4E86"/>
    <w:rsid w:val="5DDBE039"/>
    <w:rsid w:val="5DDBF3DE"/>
    <w:rsid w:val="5DDCC310"/>
    <w:rsid w:val="5DDD1441"/>
    <w:rsid w:val="5DDD6B15"/>
    <w:rsid w:val="5DDDCAE4"/>
    <w:rsid w:val="5DDE41BE"/>
    <w:rsid w:val="5DDE5233"/>
    <w:rsid w:val="5DDE580A"/>
    <w:rsid w:val="5DE0FB8C"/>
    <w:rsid w:val="5DE125CB"/>
    <w:rsid w:val="5DE1D340"/>
    <w:rsid w:val="5DE1E4EE"/>
    <w:rsid w:val="5DE37EC9"/>
    <w:rsid w:val="5DE42B21"/>
    <w:rsid w:val="5DE462DE"/>
    <w:rsid w:val="5DE4F797"/>
    <w:rsid w:val="5DE602C6"/>
    <w:rsid w:val="5DE76107"/>
    <w:rsid w:val="5DE7680A"/>
    <w:rsid w:val="5DE89893"/>
    <w:rsid w:val="5DEA2B5E"/>
    <w:rsid w:val="5DEA444C"/>
    <w:rsid w:val="5DECE1FC"/>
    <w:rsid w:val="5DED1503"/>
    <w:rsid w:val="5DEDCCAE"/>
    <w:rsid w:val="5DEE1421"/>
    <w:rsid w:val="5DEF1A89"/>
    <w:rsid w:val="5DEF4141"/>
    <w:rsid w:val="5DEF6C24"/>
    <w:rsid w:val="5DF0C09F"/>
    <w:rsid w:val="5DF0E849"/>
    <w:rsid w:val="5DF26F27"/>
    <w:rsid w:val="5DF2DBC3"/>
    <w:rsid w:val="5DF2FAB2"/>
    <w:rsid w:val="5DF35782"/>
    <w:rsid w:val="5DF438D0"/>
    <w:rsid w:val="5DF47B90"/>
    <w:rsid w:val="5DF4960C"/>
    <w:rsid w:val="5DF50B81"/>
    <w:rsid w:val="5DF53D8D"/>
    <w:rsid w:val="5DF63ED6"/>
    <w:rsid w:val="5DF71F41"/>
    <w:rsid w:val="5DF7C5D2"/>
    <w:rsid w:val="5DF9354D"/>
    <w:rsid w:val="5DFB30AF"/>
    <w:rsid w:val="5DFB380C"/>
    <w:rsid w:val="5DFBFD1E"/>
    <w:rsid w:val="5DFC393E"/>
    <w:rsid w:val="5DFDD39C"/>
    <w:rsid w:val="5DFFA909"/>
    <w:rsid w:val="5E0042DD"/>
    <w:rsid w:val="5E01AE21"/>
    <w:rsid w:val="5E02606B"/>
    <w:rsid w:val="5E038813"/>
    <w:rsid w:val="5E047C70"/>
    <w:rsid w:val="5E0515FA"/>
    <w:rsid w:val="5E064683"/>
    <w:rsid w:val="5E08E7BD"/>
    <w:rsid w:val="5E0906E9"/>
    <w:rsid w:val="5E0927BF"/>
    <w:rsid w:val="5E094CB3"/>
    <w:rsid w:val="5E09C251"/>
    <w:rsid w:val="5E0B5004"/>
    <w:rsid w:val="5E0EC4AD"/>
    <w:rsid w:val="5E10D18F"/>
    <w:rsid w:val="5E115962"/>
    <w:rsid w:val="5E118D53"/>
    <w:rsid w:val="5E1627DB"/>
    <w:rsid w:val="5E16A04F"/>
    <w:rsid w:val="5E179552"/>
    <w:rsid w:val="5E17C0AB"/>
    <w:rsid w:val="5E18E593"/>
    <w:rsid w:val="5E193E26"/>
    <w:rsid w:val="5E1ADF6B"/>
    <w:rsid w:val="5E1B8B6C"/>
    <w:rsid w:val="5E1B9AC5"/>
    <w:rsid w:val="5E1B9C66"/>
    <w:rsid w:val="5E1BAA05"/>
    <w:rsid w:val="5E1BD8ED"/>
    <w:rsid w:val="5E1C56F4"/>
    <w:rsid w:val="5E1E0B92"/>
    <w:rsid w:val="5E1E9D03"/>
    <w:rsid w:val="5E21D3C1"/>
    <w:rsid w:val="5E220500"/>
    <w:rsid w:val="5E220A3E"/>
    <w:rsid w:val="5E22EF61"/>
    <w:rsid w:val="5E243EEE"/>
    <w:rsid w:val="5E2481FA"/>
    <w:rsid w:val="5E26846F"/>
    <w:rsid w:val="5E271F97"/>
    <w:rsid w:val="5E27760F"/>
    <w:rsid w:val="5E285300"/>
    <w:rsid w:val="5E28CD51"/>
    <w:rsid w:val="5E298E71"/>
    <w:rsid w:val="5E2AB0AE"/>
    <w:rsid w:val="5E2BAE29"/>
    <w:rsid w:val="5E2BD227"/>
    <w:rsid w:val="5E2CEAAD"/>
    <w:rsid w:val="5E2D1DC8"/>
    <w:rsid w:val="5E2D66B9"/>
    <w:rsid w:val="5E2D788F"/>
    <w:rsid w:val="5E2DBADD"/>
    <w:rsid w:val="5E2E7BDD"/>
    <w:rsid w:val="5E2FC13F"/>
    <w:rsid w:val="5E2FF635"/>
    <w:rsid w:val="5E3000A3"/>
    <w:rsid w:val="5E3246ED"/>
    <w:rsid w:val="5E3366E6"/>
    <w:rsid w:val="5E34D663"/>
    <w:rsid w:val="5E35B66D"/>
    <w:rsid w:val="5E36C849"/>
    <w:rsid w:val="5E38403F"/>
    <w:rsid w:val="5E38525C"/>
    <w:rsid w:val="5E3931A6"/>
    <w:rsid w:val="5E399A87"/>
    <w:rsid w:val="5E39F161"/>
    <w:rsid w:val="5E3A17CB"/>
    <w:rsid w:val="5E3AB99D"/>
    <w:rsid w:val="5E3BF4BF"/>
    <w:rsid w:val="5E3CE1BF"/>
    <w:rsid w:val="5E3D4956"/>
    <w:rsid w:val="5E3D692F"/>
    <w:rsid w:val="5E3DD935"/>
    <w:rsid w:val="5E3ED400"/>
    <w:rsid w:val="5E3F3591"/>
    <w:rsid w:val="5E40AAA8"/>
    <w:rsid w:val="5E40B5B2"/>
    <w:rsid w:val="5E415AB4"/>
    <w:rsid w:val="5E422555"/>
    <w:rsid w:val="5E42B7DE"/>
    <w:rsid w:val="5E4327FC"/>
    <w:rsid w:val="5E4353E9"/>
    <w:rsid w:val="5E43B646"/>
    <w:rsid w:val="5E43BAB8"/>
    <w:rsid w:val="5E4460D6"/>
    <w:rsid w:val="5E44F2DF"/>
    <w:rsid w:val="5E451657"/>
    <w:rsid w:val="5E467C38"/>
    <w:rsid w:val="5E4770C7"/>
    <w:rsid w:val="5E4853AF"/>
    <w:rsid w:val="5E48FD60"/>
    <w:rsid w:val="5E49E031"/>
    <w:rsid w:val="5E4A1384"/>
    <w:rsid w:val="5E4A42A5"/>
    <w:rsid w:val="5E4A7257"/>
    <w:rsid w:val="5E4C461A"/>
    <w:rsid w:val="5E4C4753"/>
    <w:rsid w:val="5E4C96C5"/>
    <w:rsid w:val="5E4D7643"/>
    <w:rsid w:val="5E4DD8CF"/>
    <w:rsid w:val="5E4DE035"/>
    <w:rsid w:val="5E4E0703"/>
    <w:rsid w:val="5E4E124B"/>
    <w:rsid w:val="5E4E8AF1"/>
    <w:rsid w:val="5E50D8F9"/>
    <w:rsid w:val="5E50E9D9"/>
    <w:rsid w:val="5E5218DB"/>
    <w:rsid w:val="5E52B572"/>
    <w:rsid w:val="5E530C21"/>
    <w:rsid w:val="5E54B36C"/>
    <w:rsid w:val="5E5582D1"/>
    <w:rsid w:val="5E55A8A0"/>
    <w:rsid w:val="5E55CC31"/>
    <w:rsid w:val="5E55E22F"/>
    <w:rsid w:val="5E5699CE"/>
    <w:rsid w:val="5E56C013"/>
    <w:rsid w:val="5E572C66"/>
    <w:rsid w:val="5E57645A"/>
    <w:rsid w:val="5E578EBF"/>
    <w:rsid w:val="5E583619"/>
    <w:rsid w:val="5E58E920"/>
    <w:rsid w:val="5E5911BE"/>
    <w:rsid w:val="5E59E907"/>
    <w:rsid w:val="5E5A40CA"/>
    <w:rsid w:val="5E5AB95E"/>
    <w:rsid w:val="5E5AC4D8"/>
    <w:rsid w:val="5E5AE18F"/>
    <w:rsid w:val="5E5B24E9"/>
    <w:rsid w:val="5E5C8356"/>
    <w:rsid w:val="5E5E6A4B"/>
    <w:rsid w:val="5E5EEC68"/>
    <w:rsid w:val="5E5F8344"/>
    <w:rsid w:val="5E5FAA55"/>
    <w:rsid w:val="5E5FC4D1"/>
    <w:rsid w:val="5E5FD976"/>
    <w:rsid w:val="5E5FF82D"/>
    <w:rsid w:val="5E60153B"/>
    <w:rsid w:val="5E616477"/>
    <w:rsid w:val="5E61701A"/>
    <w:rsid w:val="5E61820C"/>
    <w:rsid w:val="5E62D074"/>
    <w:rsid w:val="5E65229F"/>
    <w:rsid w:val="5E66251D"/>
    <w:rsid w:val="5E6694FE"/>
    <w:rsid w:val="5E67D961"/>
    <w:rsid w:val="5E67E736"/>
    <w:rsid w:val="5E688D7B"/>
    <w:rsid w:val="5E68D200"/>
    <w:rsid w:val="5E695B19"/>
    <w:rsid w:val="5E69970B"/>
    <w:rsid w:val="5E6A49AD"/>
    <w:rsid w:val="5E6A6E68"/>
    <w:rsid w:val="5E6D0768"/>
    <w:rsid w:val="5E6DD8DE"/>
    <w:rsid w:val="5E73AD34"/>
    <w:rsid w:val="5E774A33"/>
    <w:rsid w:val="5E77CEB8"/>
    <w:rsid w:val="5E784595"/>
    <w:rsid w:val="5E78493C"/>
    <w:rsid w:val="5E785C57"/>
    <w:rsid w:val="5E7901D0"/>
    <w:rsid w:val="5E7A34FB"/>
    <w:rsid w:val="5E7A922A"/>
    <w:rsid w:val="5E7B2E32"/>
    <w:rsid w:val="5E7B76BB"/>
    <w:rsid w:val="5E7BE786"/>
    <w:rsid w:val="5E7D0943"/>
    <w:rsid w:val="5E7D92D3"/>
    <w:rsid w:val="5E7DD616"/>
    <w:rsid w:val="5E7DEC22"/>
    <w:rsid w:val="5E7EE3C2"/>
    <w:rsid w:val="5E802B72"/>
    <w:rsid w:val="5E8086EC"/>
    <w:rsid w:val="5E80CBE6"/>
    <w:rsid w:val="5E820706"/>
    <w:rsid w:val="5E838F41"/>
    <w:rsid w:val="5E83E59F"/>
    <w:rsid w:val="5E850A10"/>
    <w:rsid w:val="5E856A3D"/>
    <w:rsid w:val="5E866D34"/>
    <w:rsid w:val="5E8690DB"/>
    <w:rsid w:val="5E86C6D7"/>
    <w:rsid w:val="5E86D111"/>
    <w:rsid w:val="5E871C10"/>
    <w:rsid w:val="5E89090D"/>
    <w:rsid w:val="5E89386D"/>
    <w:rsid w:val="5E8AA91B"/>
    <w:rsid w:val="5E8AC108"/>
    <w:rsid w:val="5E8B0430"/>
    <w:rsid w:val="5E8C6B83"/>
    <w:rsid w:val="5E8CB33B"/>
    <w:rsid w:val="5E8CF993"/>
    <w:rsid w:val="5E8D5DCA"/>
    <w:rsid w:val="5E8D9B63"/>
    <w:rsid w:val="5E8DC0D3"/>
    <w:rsid w:val="5E8DFA33"/>
    <w:rsid w:val="5E8FD3DF"/>
    <w:rsid w:val="5E906276"/>
    <w:rsid w:val="5E9233DE"/>
    <w:rsid w:val="5E92345C"/>
    <w:rsid w:val="5E92A2C8"/>
    <w:rsid w:val="5E933F23"/>
    <w:rsid w:val="5E95713F"/>
    <w:rsid w:val="5E96D528"/>
    <w:rsid w:val="5E97D475"/>
    <w:rsid w:val="5E9A20F3"/>
    <w:rsid w:val="5E9AC696"/>
    <w:rsid w:val="5E9B2EB7"/>
    <w:rsid w:val="5E9C4250"/>
    <w:rsid w:val="5E9F94ED"/>
    <w:rsid w:val="5E9FCA5F"/>
    <w:rsid w:val="5EA1A5EE"/>
    <w:rsid w:val="5EA1EC4F"/>
    <w:rsid w:val="5EA2ACE0"/>
    <w:rsid w:val="5EA2DB76"/>
    <w:rsid w:val="5EA400F3"/>
    <w:rsid w:val="5EA40487"/>
    <w:rsid w:val="5EA4079D"/>
    <w:rsid w:val="5EA58037"/>
    <w:rsid w:val="5EA6416A"/>
    <w:rsid w:val="5EA69C00"/>
    <w:rsid w:val="5EA848E2"/>
    <w:rsid w:val="5EA90922"/>
    <w:rsid w:val="5EA9F2B9"/>
    <w:rsid w:val="5EAAD72D"/>
    <w:rsid w:val="5EAC4F3D"/>
    <w:rsid w:val="5EACB597"/>
    <w:rsid w:val="5EACB61E"/>
    <w:rsid w:val="5EACBDF1"/>
    <w:rsid w:val="5EACD87D"/>
    <w:rsid w:val="5EAD1DCE"/>
    <w:rsid w:val="5EAD9138"/>
    <w:rsid w:val="5EB00449"/>
    <w:rsid w:val="5EB12CD7"/>
    <w:rsid w:val="5EB2CA8F"/>
    <w:rsid w:val="5EB37EEB"/>
    <w:rsid w:val="5EB3997E"/>
    <w:rsid w:val="5EB3B75F"/>
    <w:rsid w:val="5EB3EE4F"/>
    <w:rsid w:val="5EB400FA"/>
    <w:rsid w:val="5EB45E6B"/>
    <w:rsid w:val="5EB4E66C"/>
    <w:rsid w:val="5EB70F9A"/>
    <w:rsid w:val="5EB77B45"/>
    <w:rsid w:val="5EB9F0E6"/>
    <w:rsid w:val="5EBA92D8"/>
    <w:rsid w:val="5EBAA898"/>
    <w:rsid w:val="5EBAFA9A"/>
    <w:rsid w:val="5EBB55A7"/>
    <w:rsid w:val="5EBD2708"/>
    <w:rsid w:val="5EBE3D2C"/>
    <w:rsid w:val="5EBE648F"/>
    <w:rsid w:val="5EBE7EA6"/>
    <w:rsid w:val="5EBFFE8D"/>
    <w:rsid w:val="5EC218E8"/>
    <w:rsid w:val="5EC2E295"/>
    <w:rsid w:val="5EC5DC87"/>
    <w:rsid w:val="5EC5FC2B"/>
    <w:rsid w:val="5EC623DD"/>
    <w:rsid w:val="5EC7E8E9"/>
    <w:rsid w:val="5EC92187"/>
    <w:rsid w:val="5EC93E83"/>
    <w:rsid w:val="5EC9C056"/>
    <w:rsid w:val="5ECA4C54"/>
    <w:rsid w:val="5ECA6547"/>
    <w:rsid w:val="5ECAB234"/>
    <w:rsid w:val="5ECAD418"/>
    <w:rsid w:val="5ECAF81C"/>
    <w:rsid w:val="5ECB7B01"/>
    <w:rsid w:val="5ECB8F21"/>
    <w:rsid w:val="5ECBB662"/>
    <w:rsid w:val="5ECC28F2"/>
    <w:rsid w:val="5ECDD546"/>
    <w:rsid w:val="5ECE471E"/>
    <w:rsid w:val="5ECF0EFE"/>
    <w:rsid w:val="5ECF29AA"/>
    <w:rsid w:val="5ECFE00C"/>
    <w:rsid w:val="5ED02A43"/>
    <w:rsid w:val="5ED088E4"/>
    <w:rsid w:val="5ED1B29E"/>
    <w:rsid w:val="5ED1B924"/>
    <w:rsid w:val="5ED27EF4"/>
    <w:rsid w:val="5ED41DD4"/>
    <w:rsid w:val="5ED47A5C"/>
    <w:rsid w:val="5ED54A3E"/>
    <w:rsid w:val="5ED58D2C"/>
    <w:rsid w:val="5ED7EC67"/>
    <w:rsid w:val="5ED9C82D"/>
    <w:rsid w:val="5EDB04B6"/>
    <w:rsid w:val="5EDBF39C"/>
    <w:rsid w:val="5EDC6895"/>
    <w:rsid w:val="5EDCC2B5"/>
    <w:rsid w:val="5EDE03C3"/>
    <w:rsid w:val="5EDE31C3"/>
    <w:rsid w:val="5EDE365D"/>
    <w:rsid w:val="5EDE39FF"/>
    <w:rsid w:val="5EDF1594"/>
    <w:rsid w:val="5EDF3395"/>
    <w:rsid w:val="5EE13926"/>
    <w:rsid w:val="5EE53846"/>
    <w:rsid w:val="5EE55C03"/>
    <w:rsid w:val="5EE7464B"/>
    <w:rsid w:val="5EE83879"/>
    <w:rsid w:val="5EE975F3"/>
    <w:rsid w:val="5EE9A563"/>
    <w:rsid w:val="5EEA564C"/>
    <w:rsid w:val="5EEC9FA9"/>
    <w:rsid w:val="5EEE0E52"/>
    <w:rsid w:val="5EF04463"/>
    <w:rsid w:val="5EF05DCA"/>
    <w:rsid w:val="5EF07E1D"/>
    <w:rsid w:val="5EF087A4"/>
    <w:rsid w:val="5EF193F8"/>
    <w:rsid w:val="5EF3A259"/>
    <w:rsid w:val="5EF3C8CD"/>
    <w:rsid w:val="5EF4C9B4"/>
    <w:rsid w:val="5EF5A0F5"/>
    <w:rsid w:val="5EF5F0C4"/>
    <w:rsid w:val="5EF612E6"/>
    <w:rsid w:val="5EF6429B"/>
    <w:rsid w:val="5EF649AB"/>
    <w:rsid w:val="5EF6F400"/>
    <w:rsid w:val="5EF7B257"/>
    <w:rsid w:val="5EF87EBF"/>
    <w:rsid w:val="5EF99189"/>
    <w:rsid w:val="5EF9C7EB"/>
    <w:rsid w:val="5EFA0E1C"/>
    <w:rsid w:val="5EFA920A"/>
    <w:rsid w:val="5EFA9C4A"/>
    <w:rsid w:val="5EFAA002"/>
    <w:rsid w:val="5EFBEC1C"/>
    <w:rsid w:val="5EFCFF0C"/>
    <w:rsid w:val="5EFDF914"/>
    <w:rsid w:val="5EFE2C62"/>
    <w:rsid w:val="5EFE3D12"/>
    <w:rsid w:val="5EFE7E7F"/>
    <w:rsid w:val="5F00F5AF"/>
    <w:rsid w:val="5F021849"/>
    <w:rsid w:val="5F025367"/>
    <w:rsid w:val="5F048849"/>
    <w:rsid w:val="5F04D541"/>
    <w:rsid w:val="5F061B1D"/>
    <w:rsid w:val="5F089EB8"/>
    <w:rsid w:val="5F090276"/>
    <w:rsid w:val="5F0A62D9"/>
    <w:rsid w:val="5F0A76C1"/>
    <w:rsid w:val="5F0AE462"/>
    <w:rsid w:val="5F0BD577"/>
    <w:rsid w:val="5F0C2052"/>
    <w:rsid w:val="5F0C4B79"/>
    <w:rsid w:val="5F0CD23A"/>
    <w:rsid w:val="5F0D0E62"/>
    <w:rsid w:val="5F0D8AB3"/>
    <w:rsid w:val="5F0EE00F"/>
    <w:rsid w:val="5F0F5A97"/>
    <w:rsid w:val="5F0FE308"/>
    <w:rsid w:val="5F0FFEB9"/>
    <w:rsid w:val="5F11E683"/>
    <w:rsid w:val="5F135C6E"/>
    <w:rsid w:val="5F145B87"/>
    <w:rsid w:val="5F148C5F"/>
    <w:rsid w:val="5F1575EC"/>
    <w:rsid w:val="5F170DE6"/>
    <w:rsid w:val="5F182E2F"/>
    <w:rsid w:val="5F1A3ED6"/>
    <w:rsid w:val="5F1AE28A"/>
    <w:rsid w:val="5F1B26F8"/>
    <w:rsid w:val="5F1DA6FA"/>
    <w:rsid w:val="5F1E7291"/>
    <w:rsid w:val="5F1E9326"/>
    <w:rsid w:val="5F1EB30C"/>
    <w:rsid w:val="5F1F24DC"/>
    <w:rsid w:val="5F1F2CA0"/>
    <w:rsid w:val="5F1F54A4"/>
    <w:rsid w:val="5F20A0C9"/>
    <w:rsid w:val="5F21083D"/>
    <w:rsid w:val="5F22E224"/>
    <w:rsid w:val="5F22F302"/>
    <w:rsid w:val="5F237125"/>
    <w:rsid w:val="5F24113D"/>
    <w:rsid w:val="5F24538D"/>
    <w:rsid w:val="5F245ADB"/>
    <w:rsid w:val="5F259FA2"/>
    <w:rsid w:val="5F2702EF"/>
    <w:rsid w:val="5F27864D"/>
    <w:rsid w:val="5F27C9DD"/>
    <w:rsid w:val="5F27EF28"/>
    <w:rsid w:val="5F2904FE"/>
    <w:rsid w:val="5F29DA75"/>
    <w:rsid w:val="5F2AE02C"/>
    <w:rsid w:val="5F2B383A"/>
    <w:rsid w:val="5F2F1001"/>
    <w:rsid w:val="5F313884"/>
    <w:rsid w:val="5F314579"/>
    <w:rsid w:val="5F31CDDC"/>
    <w:rsid w:val="5F32A1D7"/>
    <w:rsid w:val="5F330F35"/>
    <w:rsid w:val="5F337210"/>
    <w:rsid w:val="5F3373D4"/>
    <w:rsid w:val="5F341716"/>
    <w:rsid w:val="5F3421BB"/>
    <w:rsid w:val="5F3451A0"/>
    <w:rsid w:val="5F3485FD"/>
    <w:rsid w:val="5F3574EB"/>
    <w:rsid w:val="5F3654E2"/>
    <w:rsid w:val="5F36E487"/>
    <w:rsid w:val="5F3756FA"/>
    <w:rsid w:val="5F380CCF"/>
    <w:rsid w:val="5F39C346"/>
    <w:rsid w:val="5F3B259A"/>
    <w:rsid w:val="5F3BA2A2"/>
    <w:rsid w:val="5F3CE7B5"/>
    <w:rsid w:val="5F3CFCB9"/>
    <w:rsid w:val="5F3D10D0"/>
    <w:rsid w:val="5F3DA8F2"/>
    <w:rsid w:val="5F3F1447"/>
    <w:rsid w:val="5F3F4D4C"/>
    <w:rsid w:val="5F3FE96A"/>
    <w:rsid w:val="5F40279C"/>
    <w:rsid w:val="5F40B7CD"/>
    <w:rsid w:val="5F4106EF"/>
    <w:rsid w:val="5F41BA19"/>
    <w:rsid w:val="5F43832F"/>
    <w:rsid w:val="5F44AB1C"/>
    <w:rsid w:val="5F46295F"/>
    <w:rsid w:val="5F468B5A"/>
    <w:rsid w:val="5F46BB00"/>
    <w:rsid w:val="5F4705FF"/>
    <w:rsid w:val="5F48424D"/>
    <w:rsid w:val="5F48D077"/>
    <w:rsid w:val="5F48F73F"/>
    <w:rsid w:val="5F4944DD"/>
    <w:rsid w:val="5F49B8C0"/>
    <w:rsid w:val="5F4A0E34"/>
    <w:rsid w:val="5F4A8025"/>
    <w:rsid w:val="5F4B5A05"/>
    <w:rsid w:val="5F4BF50A"/>
    <w:rsid w:val="5F4CDEA2"/>
    <w:rsid w:val="5F4D9268"/>
    <w:rsid w:val="5F4F0009"/>
    <w:rsid w:val="5F4F08C0"/>
    <w:rsid w:val="5F51119F"/>
    <w:rsid w:val="5F52E1E8"/>
    <w:rsid w:val="5F535433"/>
    <w:rsid w:val="5F535596"/>
    <w:rsid w:val="5F5434D7"/>
    <w:rsid w:val="5F54D604"/>
    <w:rsid w:val="5F5586A0"/>
    <w:rsid w:val="5F55F964"/>
    <w:rsid w:val="5F588E94"/>
    <w:rsid w:val="5F58D286"/>
    <w:rsid w:val="5F58DDDA"/>
    <w:rsid w:val="5F5A87E2"/>
    <w:rsid w:val="5F5A8ABE"/>
    <w:rsid w:val="5F5AC1D2"/>
    <w:rsid w:val="5F5B2003"/>
    <w:rsid w:val="5F5CAD97"/>
    <w:rsid w:val="5F5E49FE"/>
    <w:rsid w:val="5F5F0006"/>
    <w:rsid w:val="5F5F631E"/>
    <w:rsid w:val="5F5FA7B4"/>
    <w:rsid w:val="5F62F623"/>
    <w:rsid w:val="5F63265D"/>
    <w:rsid w:val="5F64E297"/>
    <w:rsid w:val="5F660813"/>
    <w:rsid w:val="5F66162F"/>
    <w:rsid w:val="5F6682BE"/>
    <w:rsid w:val="5F669865"/>
    <w:rsid w:val="5F669C66"/>
    <w:rsid w:val="5F67338C"/>
    <w:rsid w:val="5F675C1B"/>
    <w:rsid w:val="5F683532"/>
    <w:rsid w:val="5F69CB10"/>
    <w:rsid w:val="5F6A35AA"/>
    <w:rsid w:val="5F6A4B76"/>
    <w:rsid w:val="5F6B185C"/>
    <w:rsid w:val="5F6C0563"/>
    <w:rsid w:val="5F6C0CF8"/>
    <w:rsid w:val="5F6C35A1"/>
    <w:rsid w:val="5F6CDBF5"/>
    <w:rsid w:val="5F6DDE80"/>
    <w:rsid w:val="5F6FE365"/>
    <w:rsid w:val="5F716E45"/>
    <w:rsid w:val="5F720AA4"/>
    <w:rsid w:val="5F7215D0"/>
    <w:rsid w:val="5F721917"/>
    <w:rsid w:val="5F721DEA"/>
    <w:rsid w:val="5F722E45"/>
    <w:rsid w:val="5F7255E7"/>
    <w:rsid w:val="5F734B73"/>
    <w:rsid w:val="5F74A1C8"/>
    <w:rsid w:val="5F754777"/>
    <w:rsid w:val="5F76B1B7"/>
    <w:rsid w:val="5F76F325"/>
    <w:rsid w:val="5F779967"/>
    <w:rsid w:val="5F7826E1"/>
    <w:rsid w:val="5F783896"/>
    <w:rsid w:val="5F78DF9A"/>
    <w:rsid w:val="5F78E8DF"/>
    <w:rsid w:val="5F7B3F2C"/>
    <w:rsid w:val="5F7B5730"/>
    <w:rsid w:val="5F7BAE09"/>
    <w:rsid w:val="5F7BCECB"/>
    <w:rsid w:val="5F7BD3E7"/>
    <w:rsid w:val="5F7BE117"/>
    <w:rsid w:val="5F7C16B3"/>
    <w:rsid w:val="5F7C7D0E"/>
    <w:rsid w:val="5F7C9295"/>
    <w:rsid w:val="5F7CB774"/>
    <w:rsid w:val="5F7D4E1D"/>
    <w:rsid w:val="5F7E4559"/>
    <w:rsid w:val="5F7FEEBC"/>
    <w:rsid w:val="5F82D71C"/>
    <w:rsid w:val="5F84A860"/>
    <w:rsid w:val="5F85AA9D"/>
    <w:rsid w:val="5F85C004"/>
    <w:rsid w:val="5F85DA5F"/>
    <w:rsid w:val="5F868EBE"/>
    <w:rsid w:val="5F86C320"/>
    <w:rsid w:val="5F86F7B5"/>
    <w:rsid w:val="5F876FE2"/>
    <w:rsid w:val="5F877888"/>
    <w:rsid w:val="5F87BB0D"/>
    <w:rsid w:val="5F8801C6"/>
    <w:rsid w:val="5F890A10"/>
    <w:rsid w:val="5F8B9730"/>
    <w:rsid w:val="5F8C7A23"/>
    <w:rsid w:val="5F8CD983"/>
    <w:rsid w:val="5F8D3B8A"/>
    <w:rsid w:val="5F8E5DDE"/>
    <w:rsid w:val="5F8EB078"/>
    <w:rsid w:val="5F8F3C9F"/>
    <w:rsid w:val="5F906E76"/>
    <w:rsid w:val="5F90D641"/>
    <w:rsid w:val="5F914D99"/>
    <w:rsid w:val="5F925B25"/>
    <w:rsid w:val="5F93AC96"/>
    <w:rsid w:val="5F948FA9"/>
    <w:rsid w:val="5F95C904"/>
    <w:rsid w:val="5F95FB9F"/>
    <w:rsid w:val="5F96EAB2"/>
    <w:rsid w:val="5F96F5AF"/>
    <w:rsid w:val="5F98A1A0"/>
    <w:rsid w:val="5F995339"/>
    <w:rsid w:val="5F99E6DD"/>
    <w:rsid w:val="5F9C7ADC"/>
    <w:rsid w:val="5F9C9EE2"/>
    <w:rsid w:val="5F9CA50C"/>
    <w:rsid w:val="5F9D6E17"/>
    <w:rsid w:val="5F9F1A1F"/>
    <w:rsid w:val="5F9F5E3F"/>
    <w:rsid w:val="5F9F7178"/>
    <w:rsid w:val="5F9F7D63"/>
    <w:rsid w:val="5F9F85C6"/>
    <w:rsid w:val="5F9FEC03"/>
    <w:rsid w:val="5FA043C8"/>
    <w:rsid w:val="5FA09A2A"/>
    <w:rsid w:val="5FA1001F"/>
    <w:rsid w:val="5FA172E7"/>
    <w:rsid w:val="5FA399AE"/>
    <w:rsid w:val="5FA3A7E1"/>
    <w:rsid w:val="5FA3DE61"/>
    <w:rsid w:val="5FA435FD"/>
    <w:rsid w:val="5FA5FF0C"/>
    <w:rsid w:val="5FA60BD2"/>
    <w:rsid w:val="5FA688CD"/>
    <w:rsid w:val="5FA6A182"/>
    <w:rsid w:val="5FA70811"/>
    <w:rsid w:val="5FA71124"/>
    <w:rsid w:val="5FA8281E"/>
    <w:rsid w:val="5FA9B18E"/>
    <w:rsid w:val="5FAB238D"/>
    <w:rsid w:val="5FACE540"/>
    <w:rsid w:val="5FADD25C"/>
    <w:rsid w:val="5FAF4780"/>
    <w:rsid w:val="5FAFE93E"/>
    <w:rsid w:val="5FB1C72E"/>
    <w:rsid w:val="5FB1CC36"/>
    <w:rsid w:val="5FB22BEE"/>
    <w:rsid w:val="5FB268F1"/>
    <w:rsid w:val="5FB2F2AB"/>
    <w:rsid w:val="5FB3F95D"/>
    <w:rsid w:val="5FB49B53"/>
    <w:rsid w:val="5FB5061B"/>
    <w:rsid w:val="5FB54810"/>
    <w:rsid w:val="5FB5CC14"/>
    <w:rsid w:val="5FB7606B"/>
    <w:rsid w:val="5FB83FA3"/>
    <w:rsid w:val="5FB875E2"/>
    <w:rsid w:val="5FB8A762"/>
    <w:rsid w:val="5FB9BA77"/>
    <w:rsid w:val="5FB9CBFE"/>
    <w:rsid w:val="5FB9DA2F"/>
    <w:rsid w:val="5FBA4B47"/>
    <w:rsid w:val="5FBA8FDA"/>
    <w:rsid w:val="5FBB05B7"/>
    <w:rsid w:val="5FBB28C6"/>
    <w:rsid w:val="5FBB40F0"/>
    <w:rsid w:val="5FBCA68C"/>
    <w:rsid w:val="5FBCADAE"/>
    <w:rsid w:val="5FBD1AE2"/>
    <w:rsid w:val="5FBD6871"/>
    <w:rsid w:val="5FBDEB87"/>
    <w:rsid w:val="5FBE158D"/>
    <w:rsid w:val="5FBE8105"/>
    <w:rsid w:val="5FBEB5C3"/>
    <w:rsid w:val="5FBFD2CB"/>
    <w:rsid w:val="5FC024DB"/>
    <w:rsid w:val="5FC07610"/>
    <w:rsid w:val="5FC1A80F"/>
    <w:rsid w:val="5FC1B766"/>
    <w:rsid w:val="5FC216E1"/>
    <w:rsid w:val="5FC27FDA"/>
    <w:rsid w:val="5FC428FA"/>
    <w:rsid w:val="5FC4373F"/>
    <w:rsid w:val="5FC4A761"/>
    <w:rsid w:val="5FC75DD0"/>
    <w:rsid w:val="5FC7F846"/>
    <w:rsid w:val="5FC8710E"/>
    <w:rsid w:val="5FC88A16"/>
    <w:rsid w:val="5FC9D6FD"/>
    <w:rsid w:val="5FC9D8AD"/>
    <w:rsid w:val="5FC9E841"/>
    <w:rsid w:val="5FCA1AFF"/>
    <w:rsid w:val="5FCABAB2"/>
    <w:rsid w:val="5FCBF467"/>
    <w:rsid w:val="5FCD3994"/>
    <w:rsid w:val="5FCD5DB8"/>
    <w:rsid w:val="5FCE25F5"/>
    <w:rsid w:val="5FCECEB5"/>
    <w:rsid w:val="5FCFD857"/>
    <w:rsid w:val="5FD0140B"/>
    <w:rsid w:val="5FD095A2"/>
    <w:rsid w:val="5FD10DB3"/>
    <w:rsid w:val="5FD2D88D"/>
    <w:rsid w:val="5FD34A31"/>
    <w:rsid w:val="5FD47F17"/>
    <w:rsid w:val="5FD5A748"/>
    <w:rsid w:val="5FD72444"/>
    <w:rsid w:val="5FD929B0"/>
    <w:rsid w:val="5FDA14D7"/>
    <w:rsid w:val="5FDA1C09"/>
    <w:rsid w:val="5FDA2B85"/>
    <w:rsid w:val="5FDB05F2"/>
    <w:rsid w:val="5FDC5E14"/>
    <w:rsid w:val="5FDD4410"/>
    <w:rsid w:val="5FDD4557"/>
    <w:rsid w:val="5FDF44EF"/>
    <w:rsid w:val="5FDF8C01"/>
    <w:rsid w:val="5FE007AC"/>
    <w:rsid w:val="5FE1D17E"/>
    <w:rsid w:val="5FE31A73"/>
    <w:rsid w:val="5FE336C3"/>
    <w:rsid w:val="5FE3467B"/>
    <w:rsid w:val="5FE34EA7"/>
    <w:rsid w:val="5FE4CCC8"/>
    <w:rsid w:val="5FE54BFD"/>
    <w:rsid w:val="5FE5AEB6"/>
    <w:rsid w:val="5FE66D0B"/>
    <w:rsid w:val="5FE67635"/>
    <w:rsid w:val="5FE7118D"/>
    <w:rsid w:val="5FE75A87"/>
    <w:rsid w:val="5FE7AA83"/>
    <w:rsid w:val="5FE7B036"/>
    <w:rsid w:val="5FE82189"/>
    <w:rsid w:val="5FEA403B"/>
    <w:rsid w:val="5FEA71FC"/>
    <w:rsid w:val="5FEAE4C3"/>
    <w:rsid w:val="5FEB3C70"/>
    <w:rsid w:val="5FEB66BF"/>
    <w:rsid w:val="5FEC031D"/>
    <w:rsid w:val="5FED987D"/>
    <w:rsid w:val="5FEF4313"/>
    <w:rsid w:val="5FEF98FA"/>
    <w:rsid w:val="5FF17901"/>
    <w:rsid w:val="5FF5968F"/>
    <w:rsid w:val="5FF60248"/>
    <w:rsid w:val="5FF607B6"/>
    <w:rsid w:val="5FF66E8E"/>
    <w:rsid w:val="5FF6940D"/>
    <w:rsid w:val="5FF9265A"/>
    <w:rsid w:val="5FFA679E"/>
    <w:rsid w:val="5FFAC1DE"/>
    <w:rsid w:val="5FFB0F58"/>
    <w:rsid w:val="5FFB6D21"/>
    <w:rsid w:val="5FFBF3E8"/>
    <w:rsid w:val="5FFC9D11"/>
    <w:rsid w:val="5FFD3842"/>
    <w:rsid w:val="5FFE3F28"/>
    <w:rsid w:val="5FFEA727"/>
    <w:rsid w:val="5FFF5975"/>
    <w:rsid w:val="6000F638"/>
    <w:rsid w:val="6001F631"/>
    <w:rsid w:val="600245ED"/>
    <w:rsid w:val="6002DF96"/>
    <w:rsid w:val="600400F0"/>
    <w:rsid w:val="60040524"/>
    <w:rsid w:val="600475CA"/>
    <w:rsid w:val="6004EB28"/>
    <w:rsid w:val="60051008"/>
    <w:rsid w:val="60055D6D"/>
    <w:rsid w:val="6005A03F"/>
    <w:rsid w:val="6005BCE7"/>
    <w:rsid w:val="6006CF31"/>
    <w:rsid w:val="60071D66"/>
    <w:rsid w:val="600759AA"/>
    <w:rsid w:val="600A18D2"/>
    <w:rsid w:val="600B1DC1"/>
    <w:rsid w:val="600B306D"/>
    <w:rsid w:val="600BA9C3"/>
    <w:rsid w:val="600C2E8B"/>
    <w:rsid w:val="600CB895"/>
    <w:rsid w:val="600CCB46"/>
    <w:rsid w:val="600D5820"/>
    <w:rsid w:val="600F5C8E"/>
    <w:rsid w:val="60114BB5"/>
    <w:rsid w:val="6011A68D"/>
    <w:rsid w:val="60127F9C"/>
    <w:rsid w:val="6012806D"/>
    <w:rsid w:val="601336ED"/>
    <w:rsid w:val="601360B4"/>
    <w:rsid w:val="60150208"/>
    <w:rsid w:val="601559B6"/>
    <w:rsid w:val="6015FFB9"/>
    <w:rsid w:val="60167181"/>
    <w:rsid w:val="6017282E"/>
    <w:rsid w:val="60186FC1"/>
    <w:rsid w:val="601976A4"/>
    <w:rsid w:val="601A73E9"/>
    <w:rsid w:val="601B41FE"/>
    <w:rsid w:val="601C574D"/>
    <w:rsid w:val="601DC58E"/>
    <w:rsid w:val="601E1F9D"/>
    <w:rsid w:val="601EA835"/>
    <w:rsid w:val="601F1F89"/>
    <w:rsid w:val="601F7D97"/>
    <w:rsid w:val="60209B03"/>
    <w:rsid w:val="6020A1EE"/>
    <w:rsid w:val="60223199"/>
    <w:rsid w:val="6022C7C5"/>
    <w:rsid w:val="6022E3C3"/>
    <w:rsid w:val="60237B7D"/>
    <w:rsid w:val="602504B2"/>
    <w:rsid w:val="602592E6"/>
    <w:rsid w:val="6027187E"/>
    <w:rsid w:val="60282A71"/>
    <w:rsid w:val="602925D3"/>
    <w:rsid w:val="60293306"/>
    <w:rsid w:val="60293D13"/>
    <w:rsid w:val="60296743"/>
    <w:rsid w:val="602B81A0"/>
    <w:rsid w:val="602E1672"/>
    <w:rsid w:val="602E3DF0"/>
    <w:rsid w:val="602EDE50"/>
    <w:rsid w:val="602F41F1"/>
    <w:rsid w:val="602F7EB7"/>
    <w:rsid w:val="603008C3"/>
    <w:rsid w:val="603079F9"/>
    <w:rsid w:val="6031E95D"/>
    <w:rsid w:val="60330BA2"/>
    <w:rsid w:val="6033B2D1"/>
    <w:rsid w:val="60340576"/>
    <w:rsid w:val="60345C7E"/>
    <w:rsid w:val="603463E8"/>
    <w:rsid w:val="6034CBC4"/>
    <w:rsid w:val="60350725"/>
    <w:rsid w:val="60353734"/>
    <w:rsid w:val="6035A832"/>
    <w:rsid w:val="60364681"/>
    <w:rsid w:val="6037CC83"/>
    <w:rsid w:val="60386170"/>
    <w:rsid w:val="603964A9"/>
    <w:rsid w:val="6039F1FD"/>
    <w:rsid w:val="603A11E0"/>
    <w:rsid w:val="603A5FC1"/>
    <w:rsid w:val="603D53CD"/>
    <w:rsid w:val="603E5335"/>
    <w:rsid w:val="603E8B75"/>
    <w:rsid w:val="6040426D"/>
    <w:rsid w:val="604044C4"/>
    <w:rsid w:val="60410074"/>
    <w:rsid w:val="6041FED7"/>
    <w:rsid w:val="60456767"/>
    <w:rsid w:val="6045A9C6"/>
    <w:rsid w:val="6045BC96"/>
    <w:rsid w:val="60465C53"/>
    <w:rsid w:val="6046A78E"/>
    <w:rsid w:val="60470D39"/>
    <w:rsid w:val="60485CC5"/>
    <w:rsid w:val="604995F9"/>
    <w:rsid w:val="6049DF38"/>
    <w:rsid w:val="604A00AB"/>
    <w:rsid w:val="604AE19D"/>
    <w:rsid w:val="604B034E"/>
    <w:rsid w:val="604C36F4"/>
    <w:rsid w:val="604CDFC1"/>
    <w:rsid w:val="604EC1E0"/>
    <w:rsid w:val="604F0999"/>
    <w:rsid w:val="604F3843"/>
    <w:rsid w:val="604F764C"/>
    <w:rsid w:val="60519908"/>
    <w:rsid w:val="6051BD99"/>
    <w:rsid w:val="6051F80B"/>
    <w:rsid w:val="6052E95A"/>
    <w:rsid w:val="60531756"/>
    <w:rsid w:val="605553CB"/>
    <w:rsid w:val="6055625C"/>
    <w:rsid w:val="60563C7F"/>
    <w:rsid w:val="605660DC"/>
    <w:rsid w:val="6057A36A"/>
    <w:rsid w:val="6057A693"/>
    <w:rsid w:val="60585FD3"/>
    <w:rsid w:val="6059C424"/>
    <w:rsid w:val="605AB4FA"/>
    <w:rsid w:val="605B81B0"/>
    <w:rsid w:val="605C7A89"/>
    <w:rsid w:val="605D2E8D"/>
    <w:rsid w:val="606029F7"/>
    <w:rsid w:val="60607D9A"/>
    <w:rsid w:val="60608122"/>
    <w:rsid w:val="6060CF5E"/>
    <w:rsid w:val="60612E91"/>
    <w:rsid w:val="60639C27"/>
    <w:rsid w:val="6063FAA9"/>
    <w:rsid w:val="60640B35"/>
    <w:rsid w:val="60645064"/>
    <w:rsid w:val="6064AAAA"/>
    <w:rsid w:val="60656F0F"/>
    <w:rsid w:val="6066D7C9"/>
    <w:rsid w:val="60673E5E"/>
    <w:rsid w:val="6068582D"/>
    <w:rsid w:val="606885F6"/>
    <w:rsid w:val="60691C06"/>
    <w:rsid w:val="606A098C"/>
    <w:rsid w:val="606A672C"/>
    <w:rsid w:val="606A9E0F"/>
    <w:rsid w:val="606B7E03"/>
    <w:rsid w:val="606C383D"/>
    <w:rsid w:val="606D03D6"/>
    <w:rsid w:val="606D36BD"/>
    <w:rsid w:val="606D7D33"/>
    <w:rsid w:val="606E9E82"/>
    <w:rsid w:val="606EE7DC"/>
    <w:rsid w:val="607111AD"/>
    <w:rsid w:val="60715FCC"/>
    <w:rsid w:val="6071DBB3"/>
    <w:rsid w:val="6071DD98"/>
    <w:rsid w:val="607206CB"/>
    <w:rsid w:val="607262E6"/>
    <w:rsid w:val="6072E4AD"/>
    <w:rsid w:val="60740D24"/>
    <w:rsid w:val="60766958"/>
    <w:rsid w:val="6077F731"/>
    <w:rsid w:val="60797012"/>
    <w:rsid w:val="607A15F3"/>
    <w:rsid w:val="607A22FB"/>
    <w:rsid w:val="607A625D"/>
    <w:rsid w:val="607B42F0"/>
    <w:rsid w:val="607BADED"/>
    <w:rsid w:val="607C847A"/>
    <w:rsid w:val="607D8F05"/>
    <w:rsid w:val="607DB72E"/>
    <w:rsid w:val="607EB26A"/>
    <w:rsid w:val="607ED96D"/>
    <w:rsid w:val="607EE806"/>
    <w:rsid w:val="607FE1C7"/>
    <w:rsid w:val="607FFF4F"/>
    <w:rsid w:val="608024DB"/>
    <w:rsid w:val="608257DD"/>
    <w:rsid w:val="60827AD2"/>
    <w:rsid w:val="60831BA8"/>
    <w:rsid w:val="60836EF3"/>
    <w:rsid w:val="6086A341"/>
    <w:rsid w:val="608898F7"/>
    <w:rsid w:val="6089A1D1"/>
    <w:rsid w:val="608A77AA"/>
    <w:rsid w:val="608B02A0"/>
    <w:rsid w:val="608B6454"/>
    <w:rsid w:val="608B997E"/>
    <w:rsid w:val="608C6A0A"/>
    <w:rsid w:val="608CF0E0"/>
    <w:rsid w:val="608D51E7"/>
    <w:rsid w:val="608DCA55"/>
    <w:rsid w:val="608DF3E0"/>
    <w:rsid w:val="608F1E9E"/>
    <w:rsid w:val="60915FD0"/>
    <w:rsid w:val="6091CEA1"/>
    <w:rsid w:val="609377D3"/>
    <w:rsid w:val="609390AA"/>
    <w:rsid w:val="6094208E"/>
    <w:rsid w:val="6096BC34"/>
    <w:rsid w:val="6097160C"/>
    <w:rsid w:val="609779EB"/>
    <w:rsid w:val="60993321"/>
    <w:rsid w:val="60998FCE"/>
    <w:rsid w:val="6099A715"/>
    <w:rsid w:val="609B601E"/>
    <w:rsid w:val="609BC75B"/>
    <w:rsid w:val="609C5A48"/>
    <w:rsid w:val="609E6739"/>
    <w:rsid w:val="60A12824"/>
    <w:rsid w:val="60A2B659"/>
    <w:rsid w:val="60A35F30"/>
    <w:rsid w:val="60A3E9E4"/>
    <w:rsid w:val="60A4FE38"/>
    <w:rsid w:val="60A504FB"/>
    <w:rsid w:val="60A58F2A"/>
    <w:rsid w:val="60A5A78B"/>
    <w:rsid w:val="60A7BBDD"/>
    <w:rsid w:val="60A92AFD"/>
    <w:rsid w:val="60AA5C9F"/>
    <w:rsid w:val="60AA695A"/>
    <w:rsid w:val="60AB159C"/>
    <w:rsid w:val="60ABA2B4"/>
    <w:rsid w:val="60AC9C04"/>
    <w:rsid w:val="60AD0BE7"/>
    <w:rsid w:val="60ADAF2A"/>
    <w:rsid w:val="60ADC8F3"/>
    <w:rsid w:val="60AEE9EE"/>
    <w:rsid w:val="60AF2848"/>
    <w:rsid w:val="60AFEF61"/>
    <w:rsid w:val="60B168FD"/>
    <w:rsid w:val="60B2B6BD"/>
    <w:rsid w:val="60B2FB20"/>
    <w:rsid w:val="60B40AD1"/>
    <w:rsid w:val="60B48D8E"/>
    <w:rsid w:val="60B64E17"/>
    <w:rsid w:val="60B6D7CE"/>
    <w:rsid w:val="60B807BD"/>
    <w:rsid w:val="60B8262C"/>
    <w:rsid w:val="60B83A7F"/>
    <w:rsid w:val="60B84D38"/>
    <w:rsid w:val="60B92532"/>
    <w:rsid w:val="60B93BE4"/>
    <w:rsid w:val="60B9AA47"/>
    <w:rsid w:val="60B9B84A"/>
    <w:rsid w:val="60B9FD59"/>
    <w:rsid w:val="60BDC9DA"/>
    <w:rsid w:val="60BE1879"/>
    <w:rsid w:val="60C026ED"/>
    <w:rsid w:val="60C09114"/>
    <w:rsid w:val="60C16B5C"/>
    <w:rsid w:val="60C25C2E"/>
    <w:rsid w:val="60C40891"/>
    <w:rsid w:val="60C5766B"/>
    <w:rsid w:val="60C5E086"/>
    <w:rsid w:val="60C6CB2E"/>
    <w:rsid w:val="60C6D352"/>
    <w:rsid w:val="60C7A8CF"/>
    <w:rsid w:val="60C84683"/>
    <w:rsid w:val="60C8D922"/>
    <w:rsid w:val="60C8EBE3"/>
    <w:rsid w:val="60C91FD9"/>
    <w:rsid w:val="60C9AFB1"/>
    <w:rsid w:val="60CB8987"/>
    <w:rsid w:val="60CC0DBB"/>
    <w:rsid w:val="60CCC20B"/>
    <w:rsid w:val="60CD33D4"/>
    <w:rsid w:val="60CD351A"/>
    <w:rsid w:val="60CD51C5"/>
    <w:rsid w:val="60CF206D"/>
    <w:rsid w:val="60CFF792"/>
    <w:rsid w:val="60D0EF80"/>
    <w:rsid w:val="60D22E8E"/>
    <w:rsid w:val="60D3AAAC"/>
    <w:rsid w:val="60D3DBE4"/>
    <w:rsid w:val="60D3EA99"/>
    <w:rsid w:val="60D48A42"/>
    <w:rsid w:val="60D551DC"/>
    <w:rsid w:val="60D6004D"/>
    <w:rsid w:val="60D762F1"/>
    <w:rsid w:val="60D8AE37"/>
    <w:rsid w:val="60D8D5C5"/>
    <w:rsid w:val="60D972E2"/>
    <w:rsid w:val="60DAB368"/>
    <w:rsid w:val="60DB0DC9"/>
    <w:rsid w:val="60DB1DAD"/>
    <w:rsid w:val="60DB36E5"/>
    <w:rsid w:val="60DB8E2A"/>
    <w:rsid w:val="60DCD85B"/>
    <w:rsid w:val="60DE5452"/>
    <w:rsid w:val="60DF4D1D"/>
    <w:rsid w:val="60DF6C9A"/>
    <w:rsid w:val="60DF7811"/>
    <w:rsid w:val="60DFBAFE"/>
    <w:rsid w:val="60E032E0"/>
    <w:rsid w:val="60E0446F"/>
    <w:rsid w:val="60E06E65"/>
    <w:rsid w:val="60E1BE04"/>
    <w:rsid w:val="60E25BBB"/>
    <w:rsid w:val="60E3501C"/>
    <w:rsid w:val="60E4FFA8"/>
    <w:rsid w:val="60E54867"/>
    <w:rsid w:val="60E61B3A"/>
    <w:rsid w:val="60E823D3"/>
    <w:rsid w:val="60E8729C"/>
    <w:rsid w:val="60E8C425"/>
    <w:rsid w:val="60E8CCBF"/>
    <w:rsid w:val="60E9F2AA"/>
    <w:rsid w:val="60EB768E"/>
    <w:rsid w:val="60EB8A40"/>
    <w:rsid w:val="60EBBBAE"/>
    <w:rsid w:val="60EC8EDA"/>
    <w:rsid w:val="60ECA808"/>
    <w:rsid w:val="60ECD86D"/>
    <w:rsid w:val="60EDB005"/>
    <w:rsid w:val="60EF826B"/>
    <w:rsid w:val="60EF8D04"/>
    <w:rsid w:val="60F079D2"/>
    <w:rsid w:val="60F07F74"/>
    <w:rsid w:val="60F1E5A5"/>
    <w:rsid w:val="60F2584A"/>
    <w:rsid w:val="60F28660"/>
    <w:rsid w:val="60F31FCE"/>
    <w:rsid w:val="60F444FE"/>
    <w:rsid w:val="60F4460D"/>
    <w:rsid w:val="60F4E337"/>
    <w:rsid w:val="60F5F002"/>
    <w:rsid w:val="60F62E8D"/>
    <w:rsid w:val="60F65502"/>
    <w:rsid w:val="60F91379"/>
    <w:rsid w:val="60FBC619"/>
    <w:rsid w:val="60FC12F0"/>
    <w:rsid w:val="60FD074D"/>
    <w:rsid w:val="60FE2ECA"/>
    <w:rsid w:val="60FF55AB"/>
    <w:rsid w:val="60FFF56D"/>
    <w:rsid w:val="6100AEEB"/>
    <w:rsid w:val="6100E8DF"/>
    <w:rsid w:val="6101038D"/>
    <w:rsid w:val="61012A40"/>
    <w:rsid w:val="61018FC9"/>
    <w:rsid w:val="61019C7C"/>
    <w:rsid w:val="6102095F"/>
    <w:rsid w:val="6102531F"/>
    <w:rsid w:val="6102A4B4"/>
    <w:rsid w:val="6102E8D4"/>
    <w:rsid w:val="61032A80"/>
    <w:rsid w:val="61033433"/>
    <w:rsid w:val="6104B9AE"/>
    <w:rsid w:val="61052ED9"/>
    <w:rsid w:val="6105B026"/>
    <w:rsid w:val="6106C866"/>
    <w:rsid w:val="6106DB8B"/>
    <w:rsid w:val="61073E66"/>
    <w:rsid w:val="610790ED"/>
    <w:rsid w:val="6107BB04"/>
    <w:rsid w:val="61080F61"/>
    <w:rsid w:val="61086F1F"/>
    <w:rsid w:val="6109449D"/>
    <w:rsid w:val="610B6419"/>
    <w:rsid w:val="610BEA5C"/>
    <w:rsid w:val="610BFED3"/>
    <w:rsid w:val="610CD621"/>
    <w:rsid w:val="610D8E32"/>
    <w:rsid w:val="610DF657"/>
    <w:rsid w:val="610E6908"/>
    <w:rsid w:val="610E8D50"/>
    <w:rsid w:val="610F5835"/>
    <w:rsid w:val="610F7E36"/>
    <w:rsid w:val="610FAA0B"/>
    <w:rsid w:val="610FE96C"/>
    <w:rsid w:val="611229B1"/>
    <w:rsid w:val="61124137"/>
    <w:rsid w:val="611283EE"/>
    <w:rsid w:val="6112BB1F"/>
    <w:rsid w:val="61131FC3"/>
    <w:rsid w:val="611595DF"/>
    <w:rsid w:val="61161F17"/>
    <w:rsid w:val="61162483"/>
    <w:rsid w:val="61162A97"/>
    <w:rsid w:val="61176D6E"/>
    <w:rsid w:val="6117740B"/>
    <w:rsid w:val="61188507"/>
    <w:rsid w:val="611948D1"/>
    <w:rsid w:val="611A1F43"/>
    <w:rsid w:val="611AFCBE"/>
    <w:rsid w:val="611B0726"/>
    <w:rsid w:val="611BD03C"/>
    <w:rsid w:val="611E5B36"/>
    <w:rsid w:val="611E8BD2"/>
    <w:rsid w:val="611E9208"/>
    <w:rsid w:val="611EC81D"/>
    <w:rsid w:val="611FA885"/>
    <w:rsid w:val="61207857"/>
    <w:rsid w:val="61211E0D"/>
    <w:rsid w:val="61212448"/>
    <w:rsid w:val="612150C8"/>
    <w:rsid w:val="61219065"/>
    <w:rsid w:val="6122FE82"/>
    <w:rsid w:val="6124DA71"/>
    <w:rsid w:val="6127327E"/>
    <w:rsid w:val="61289009"/>
    <w:rsid w:val="612A665E"/>
    <w:rsid w:val="612A80D9"/>
    <w:rsid w:val="612A9C2E"/>
    <w:rsid w:val="612B1C60"/>
    <w:rsid w:val="612B6BED"/>
    <w:rsid w:val="612D20C8"/>
    <w:rsid w:val="612F9787"/>
    <w:rsid w:val="612FD39A"/>
    <w:rsid w:val="6130314A"/>
    <w:rsid w:val="6130C567"/>
    <w:rsid w:val="61313111"/>
    <w:rsid w:val="61319965"/>
    <w:rsid w:val="61330C26"/>
    <w:rsid w:val="6133DD37"/>
    <w:rsid w:val="61345161"/>
    <w:rsid w:val="6135E077"/>
    <w:rsid w:val="61369325"/>
    <w:rsid w:val="61376D8B"/>
    <w:rsid w:val="61383B30"/>
    <w:rsid w:val="61397DD9"/>
    <w:rsid w:val="6139F872"/>
    <w:rsid w:val="613A63C3"/>
    <w:rsid w:val="613B66DD"/>
    <w:rsid w:val="613CBEA9"/>
    <w:rsid w:val="613CEE0D"/>
    <w:rsid w:val="613E1227"/>
    <w:rsid w:val="613E5210"/>
    <w:rsid w:val="613F5682"/>
    <w:rsid w:val="6140DCB1"/>
    <w:rsid w:val="61415210"/>
    <w:rsid w:val="61416EE5"/>
    <w:rsid w:val="61423AEB"/>
    <w:rsid w:val="61436869"/>
    <w:rsid w:val="6143DA00"/>
    <w:rsid w:val="614486BA"/>
    <w:rsid w:val="61456C69"/>
    <w:rsid w:val="6145766A"/>
    <w:rsid w:val="61461F9A"/>
    <w:rsid w:val="61462C2E"/>
    <w:rsid w:val="614646D8"/>
    <w:rsid w:val="61474AFA"/>
    <w:rsid w:val="614773A1"/>
    <w:rsid w:val="61491776"/>
    <w:rsid w:val="6149C31B"/>
    <w:rsid w:val="614A3753"/>
    <w:rsid w:val="614B3EAC"/>
    <w:rsid w:val="614C108D"/>
    <w:rsid w:val="614C6037"/>
    <w:rsid w:val="614D5530"/>
    <w:rsid w:val="614E03C1"/>
    <w:rsid w:val="614F8576"/>
    <w:rsid w:val="615015C3"/>
    <w:rsid w:val="6150AB76"/>
    <w:rsid w:val="61511123"/>
    <w:rsid w:val="6151BA81"/>
    <w:rsid w:val="6152672B"/>
    <w:rsid w:val="6152A9ED"/>
    <w:rsid w:val="6152CF46"/>
    <w:rsid w:val="615329D2"/>
    <w:rsid w:val="61533E6D"/>
    <w:rsid w:val="61542EE7"/>
    <w:rsid w:val="61555B32"/>
    <w:rsid w:val="61559FF8"/>
    <w:rsid w:val="6156289C"/>
    <w:rsid w:val="6156B9F6"/>
    <w:rsid w:val="61584195"/>
    <w:rsid w:val="61585660"/>
    <w:rsid w:val="615937CD"/>
    <w:rsid w:val="615A72AF"/>
    <w:rsid w:val="615AA321"/>
    <w:rsid w:val="615B7F16"/>
    <w:rsid w:val="615BFFFD"/>
    <w:rsid w:val="615C4E58"/>
    <w:rsid w:val="615CBBC3"/>
    <w:rsid w:val="615CC071"/>
    <w:rsid w:val="615D7870"/>
    <w:rsid w:val="615DDD8E"/>
    <w:rsid w:val="615EC059"/>
    <w:rsid w:val="6161979F"/>
    <w:rsid w:val="6161C351"/>
    <w:rsid w:val="6161DC0A"/>
    <w:rsid w:val="61646A6E"/>
    <w:rsid w:val="61648034"/>
    <w:rsid w:val="6165A4DB"/>
    <w:rsid w:val="6165E462"/>
    <w:rsid w:val="61663AC1"/>
    <w:rsid w:val="61670620"/>
    <w:rsid w:val="616919C9"/>
    <w:rsid w:val="616A1F8F"/>
    <w:rsid w:val="616AF4DD"/>
    <w:rsid w:val="616CB84B"/>
    <w:rsid w:val="616DED4E"/>
    <w:rsid w:val="616E0564"/>
    <w:rsid w:val="616EC322"/>
    <w:rsid w:val="616EEB30"/>
    <w:rsid w:val="616EF648"/>
    <w:rsid w:val="6170120C"/>
    <w:rsid w:val="61703FB3"/>
    <w:rsid w:val="6170FF12"/>
    <w:rsid w:val="617175D1"/>
    <w:rsid w:val="6172042D"/>
    <w:rsid w:val="61722559"/>
    <w:rsid w:val="6172E6B5"/>
    <w:rsid w:val="6173698C"/>
    <w:rsid w:val="61749628"/>
    <w:rsid w:val="617604AD"/>
    <w:rsid w:val="617676DC"/>
    <w:rsid w:val="6176CDD6"/>
    <w:rsid w:val="6176F61A"/>
    <w:rsid w:val="61773AFA"/>
    <w:rsid w:val="61775A47"/>
    <w:rsid w:val="61783A5C"/>
    <w:rsid w:val="617B0804"/>
    <w:rsid w:val="617BF655"/>
    <w:rsid w:val="617BF8D7"/>
    <w:rsid w:val="617CC6E9"/>
    <w:rsid w:val="617E2DFC"/>
    <w:rsid w:val="617E5C4E"/>
    <w:rsid w:val="617EDE68"/>
    <w:rsid w:val="6180B8D7"/>
    <w:rsid w:val="61811AF6"/>
    <w:rsid w:val="6182616A"/>
    <w:rsid w:val="61826875"/>
    <w:rsid w:val="618370F8"/>
    <w:rsid w:val="6183A8D6"/>
    <w:rsid w:val="6183DAAC"/>
    <w:rsid w:val="618499E2"/>
    <w:rsid w:val="6185B753"/>
    <w:rsid w:val="61868D43"/>
    <w:rsid w:val="6187210E"/>
    <w:rsid w:val="618939D7"/>
    <w:rsid w:val="618A0D4C"/>
    <w:rsid w:val="618A2B96"/>
    <w:rsid w:val="618A5257"/>
    <w:rsid w:val="618B855B"/>
    <w:rsid w:val="618CD7EA"/>
    <w:rsid w:val="618D05A8"/>
    <w:rsid w:val="618D4A87"/>
    <w:rsid w:val="618D5FB7"/>
    <w:rsid w:val="618E49E4"/>
    <w:rsid w:val="618E4DB7"/>
    <w:rsid w:val="618EF15C"/>
    <w:rsid w:val="618EF946"/>
    <w:rsid w:val="618F11A9"/>
    <w:rsid w:val="6190514B"/>
    <w:rsid w:val="6191003E"/>
    <w:rsid w:val="61911808"/>
    <w:rsid w:val="6191321B"/>
    <w:rsid w:val="61913FC2"/>
    <w:rsid w:val="6191E162"/>
    <w:rsid w:val="61938912"/>
    <w:rsid w:val="6194C125"/>
    <w:rsid w:val="619681C5"/>
    <w:rsid w:val="6196923F"/>
    <w:rsid w:val="619838C9"/>
    <w:rsid w:val="619881A7"/>
    <w:rsid w:val="6198BC85"/>
    <w:rsid w:val="6198CDA3"/>
    <w:rsid w:val="61997E1E"/>
    <w:rsid w:val="6199FFA9"/>
    <w:rsid w:val="619AA27B"/>
    <w:rsid w:val="619B5CFA"/>
    <w:rsid w:val="619B71FF"/>
    <w:rsid w:val="619B7C55"/>
    <w:rsid w:val="619BBDA3"/>
    <w:rsid w:val="619BD605"/>
    <w:rsid w:val="619D407B"/>
    <w:rsid w:val="619D699F"/>
    <w:rsid w:val="619E77FD"/>
    <w:rsid w:val="619E7AF3"/>
    <w:rsid w:val="619F1C67"/>
    <w:rsid w:val="619F6EA6"/>
    <w:rsid w:val="619F7329"/>
    <w:rsid w:val="619F8E52"/>
    <w:rsid w:val="61A0C4F5"/>
    <w:rsid w:val="61A0D49D"/>
    <w:rsid w:val="61A0D50D"/>
    <w:rsid w:val="61A0E242"/>
    <w:rsid w:val="61A0F691"/>
    <w:rsid w:val="61A1393C"/>
    <w:rsid w:val="61A1A13A"/>
    <w:rsid w:val="61A1F7F7"/>
    <w:rsid w:val="61A26DB4"/>
    <w:rsid w:val="61A2BBEE"/>
    <w:rsid w:val="61A41E77"/>
    <w:rsid w:val="61A58A19"/>
    <w:rsid w:val="61A700CE"/>
    <w:rsid w:val="61A715C2"/>
    <w:rsid w:val="61A71BBE"/>
    <w:rsid w:val="61A790A6"/>
    <w:rsid w:val="61A802E5"/>
    <w:rsid w:val="61AB1E06"/>
    <w:rsid w:val="61AB32C7"/>
    <w:rsid w:val="61AB757B"/>
    <w:rsid w:val="61AB88C2"/>
    <w:rsid w:val="61ACD8E5"/>
    <w:rsid w:val="61AD1C16"/>
    <w:rsid w:val="61AEB07A"/>
    <w:rsid w:val="61AF371C"/>
    <w:rsid w:val="61B08C2E"/>
    <w:rsid w:val="61B14E87"/>
    <w:rsid w:val="61B16FAF"/>
    <w:rsid w:val="61B47D18"/>
    <w:rsid w:val="61B49420"/>
    <w:rsid w:val="61B4B582"/>
    <w:rsid w:val="61B76AB7"/>
    <w:rsid w:val="61B7FBA1"/>
    <w:rsid w:val="61B88BBC"/>
    <w:rsid w:val="61B97337"/>
    <w:rsid w:val="61B9C59A"/>
    <w:rsid w:val="61BAABBA"/>
    <w:rsid w:val="61BAC3FE"/>
    <w:rsid w:val="61BC0900"/>
    <w:rsid w:val="61BC2536"/>
    <w:rsid w:val="61BC5A8F"/>
    <w:rsid w:val="61BCE816"/>
    <w:rsid w:val="61BD8A75"/>
    <w:rsid w:val="61BDE4E3"/>
    <w:rsid w:val="61BFD0DB"/>
    <w:rsid w:val="61BFDD1A"/>
    <w:rsid w:val="61C00C9B"/>
    <w:rsid w:val="61C12927"/>
    <w:rsid w:val="61C17729"/>
    <w:rsid w:val="61C1FF81"/>
    <w:rsid w:val="61C26FB9"/>
    <w:rsid w:val="61C35B5E"/>
    <w:rsid w:val="61C3AFD1"/>
    <w:rsid w:val="61C521B5"/>
    <w:rsid w:val="61C6690D"/>
    <w:rsid w:val="61C76E86"/>
    <w:rsid w:val="61C82BA6"/>
    <w:rsid w:val="61C8924D"/>
    <w:rsid w:val="61CA45EE"/>
    <w:rsid w:val="61CA9751"/>
    <w:rsid w:val="61CBB2B0"/>
    <w:rsid w:val="61CBFB4C"/>
    <w:rsid w:val="61CC084D"/>
    <w:rsid w:val="61CCAB88"/>
    <w:rsid w:val="61CCADC4"/>
    <w:rsid w:val="61CFB3C5"/>
    <w:rsid w:val="61D0D91E"/>
    <w:rsid w:val="61D1C6DC"/>
    <w:rsid w:val="61D2431F"/>
    <w:rsid w:val="61D2E846"/>
    <w:rsid w:val="61D3226E"/>
    <w:rsid w:val="61D3B7F4"/>
    <w:rsid w:val="61D3F372"/>
    <w:rsid w:val="61D41AB3"/>
    <w:rsid w:val="61D433BE"/>
    <w:rsid w:val="61D54423"/>
    <w:rsid w:val="61D58E50"/>
    <w:rsid w:val="61D5C437"/>
    <w:rsid w:val="61D62FE3"/>
    <w:rsid w:val="61D6807D"/>
    <w:rsid w:val="61D706BD"/>
    <w:rsid w:val="61D7BE03"/>
    <w:rsid w:val="61D90C40"/>
    <w:rsid w:val="61D93E7F"/>
    <w:rsid w:val="61D94966"/>
    <w:rsid w:val="61D9A3B5"/>
    <w:rsid w:val="61D9B46B"/>
    <w:rsid w:val="61DAA40F"/>
    <w:rsid w:val="61DAAEF5"/>
    <w:rsid w:val="61DAD391"/>
    <w:rsid w:val="61DAE074"/>
    <w:rsid w:val="61DBDDEF"/>
    <w:rsid w:val="61DBE896"/>
    <w:rsid w:val="61DCB5EC"/>
    <w:rsid w:val="61DF47CB"/>
    <w:rsid w:val="61DF5466"/>
    <w:rsid w:val="61DF861E"/>
    <w:rsid w:val="61E00A63"/>
    <w:rsid w:val="61E06225"/>
    <w:rsid w:val="61E071AF"/>
    <w:rsid w:val="61E0F60D"/>
    <w:rsid w:val="61E0F881"/>
    <w:rsid w:val="61E1FD74"/>
    <w:rsid w:val="61E21650"/>
    <w:rsid w:val="61E29303"/>
    <w:rsid w:val="61E5AAB0"/>
    <w:rsid w:val="61E66421"/>
    <w:rsid w:val="61E67565"/>
    <w:rsid w:val="61E691E6"/>
    <w:rsid w:val="61E6BBC7"/>
    <w:rsid w:val="61E72C02"/>
    <w:rsid w:val="61E782B2"/>
    <w:rsid w:val="61E8102B"/>
    <w:rsid w:val="61E81684"/>
    <w:rsid w:val="61E8420B"/>
    <w:rsid w:val="61E8B23E"/>
    <w:rsid w:val="61EA460F"/>
    <w:rsid w:val="61EB2D74"/>
    <w:rsid w:val="61EB677B"/>
    <w:rsid w:val="61EB97FC"/>
    <w:rsid w:val="61EBBDA8"/>
    <w:rsid w:val="61EC06C3"/>
    <w:rsid w:val="61EC3EDD"/>
    <w:rsid w:val="61ECD103"/>
    <w:rsid w:val="61EDC933"/>
    <w:rsid w:val="61EE935A"/>
    <w:rsid w:val="61EFDC36"/>
    <w:rsid w:val="61F04C99"/>
    <w:rsid w:val="61F25C08"/>
    <w:rsid w:val="61F25E43"/>
    <w:rsid w:val="61F4B55B"/>
    <w:rsid w:val="61F57C6A"/>
    <w:rsid w:val="61F64C0D"/>
    <w:rsid w:val="61F7FD40"/>
    <w:rsid w:val="61F7FF27"/>
    <w:rsid w:val="61F8A37D"/>
    <w:rsid w:val="61F8D802"/>
    <w:rsid w:val="61F9D149"/>
    <w:rsid w:val="61FA35B1"/>
    <w:rsid w:val="61FAEDC3"/>
    <w:rsid w:val="61FBAC0C"/>
    <w:rsid w:val="61FD7B34"/>
    <w:rsid w:val="61FE92D4"/>
    <w:rsid w:val="61FEBAEA"/>
    <w:rsid w:val="61FFA645"/>
    <w:rsid w:val="61FFE76D"/>
    <w:rsid w:val="6200D5FE"/>
    <w:rsid w:val="62010FA3"/>
    <w:rsid w:val="62012703"/>
    <w:rsid w:val="62018556"/>
    <w:rsid w:val="62020609"/>
    <w:rsid w:val="62038211"/>
    <w:rsid w:val="62039349"/>
    <w:rsid w:val="62041783"/>
    <w:rsid w:val="62045657"/>
    <w:rsid w:val="62057756"/>
    <w:rsid w:val="620609CB"/>
    <w:rsid w:val="62061499"/>
    <w:rsid w:val="62068798"/>
    <w:rsid w:val="6206AF01"/>
    <w:rsid w:val="6206EA43"/>
    <w:rsid w:val="620765AD"/>
    <w:rsid w:val="6208A019"/>
    <w:rsid w:val="6208C0EE"/>
    <w:rsid w:val="6208C350"/>
    <w:rsid w:val="6208F41D"/>
    <w:rsid w:val="62091901"/>
    <w:rsid w:val="62091A30"/>
    <w:rsid w:val="620978A0"/>
    <w:rsid w:val="62098FC0"/>
    <w:rsid w:val="620A2D01"/>
    <w:rsid w:val="620AF449"/>
    <w:rsid w:val="620DE370"/>
    <w:rsid w:val="620E4260"/>
    <w:rsid w:val="620E8DBE"/>
    <w:rsid w:val="620F69CD"/>
    <w:rsid w:val="62101AC1"/>
    <w:rsid w:val="62112640"/>
    <w:rsid w:val="6211A084"/>
    <w:rsid w:val="6211C2F4"/>
    <w:rsid w:val="6211FAB4"/>
    <w:rsid w:val="6211FDED"/>
    <w:rsid w:val="62123618"/>
    <w:rsid w:val="62125A93"/>
    <w:rsid w:val="62126E93"/>
    <w:rsid w:val="62128884"/>
    <w:rsid w:val="621352C2"/>
    <w:rsid w:val="6213D15A"/>
    <w:rsid w:val="62141794"/>
    <w:rsid w:val="62143684"/>
    <w:rsid w:val="6214D3AE"/>
    <w:rsid w:val="62150084"/>
    <w:rsid w:val="62161B23"/>
    <w:rsid w:val="62172F2E"/>
    <w:rsid w:val="621A6ED1"/>
    <w:rsid w:val="621C5BD8"/>
    <w:rsid w:val="621D6AB5"/>
    <w:rsid w:val="621E7183"/>
    <w:rsid w:val="621EAA4B"/>
    <w:rsid w:val="621F1357"/>
    <w:rsid w:val="622273A2"/>
    <w:rsid w:val="62228E73"/>
    <w:rsid w:val="6222E1EA"/>
    <w:rsid w:val="6223110F"/>
    <w:rsid w:val="6223E54C"/>
    <w:rsid w:val="622480C6"/>
    <w:rsid w:val="6224A4BA"/>
    <w:rsid w:val="6224E15C"/>
    <w:rsid w:val="6225AB5D"/>
    <w:rsid w:val="6225C571"/>
    <w:rsid w:val="6225C673"/>
    <w:rsid w:val="62272BAD"/>
    <w:rsid w:val="622734B5"/>
    <w:rsid w:val="6227EC30"/>
    <w:rsid w:val="62294467"/>
    <w:rsid w:val="622A39B5"/>
    <w:rsid w:val="622A4600"/>
    <w:rsid w:val="622A9FFC"/>
    <w:rsid w:val="622AB30F"/>
    <w:rsid w:val="622CD85C"/>
    <w:rsid w:val="622CE018"/>
    <w:rsid w:val="622D47F0"/>
    <w:rsid w:val="622E5877"/>
    <w:rsid w:val="622E81EA"/>
    <w:rsid w:val="622F2510"/>
    <w:rsid w:val="623003B6"/>
    <w:rsid w:val="62300E0E"/>
    <w:rsid w:val="62305573"/>
    <w:rsid w:val="6231275F"/>
    <w:rsid w:val="6232C5A1"/>
    <w:rsid w:val="6232FED9"/>
    <w:rsid w:val="62342A64"/>
    <w:rsid w:val="6234BB20"/>
    <w:rsid w:val="6234CAB2"/>
    <w:rsid w:val="62352D7C"/>
    <w:rsid w:val="623606CE"/>
    <w:rsid w:val="62374E14"/>
    <w:rsid w:val="62382B90"/>
    <w:rsid w:val="6238C4E2"/>
    <w:rsid w:val="623B1A30"/>
    <w:rsid w:val="623B8BE6"/>
    <w:rsid w:val="623B92CA"/>
    <w:rsid w:val="623C3316"/>
    <w:rsid w:val="623C533F"/>
    <w:rsid w:val="623C7F26"/>
    <w:rsid w:val="623E4F3B"/>
    <w:rsid w:val="623F653D"/>
    <w:rsid w:val="623F6A7F"/>
    <w:rsid w:val="62414FE9"/>
    <w:rsid w:val="6241EBD7"/>
    <w:rsid w:val="6242945F"/>
    <w:rsid w:val="62437355"/>
    <w:rsid w:val="6243D1DA"/>
    <w:rsid w:val="6243EF95"/>
    <w:rsid w:val="624437BA"/>
    <w:rsid w:val="62444C85"/>
    <w:rsid w:val="62451546"/>
    <w:rsid w:val="6245E2CB"/>
    <w:rsid w:val="62490EFB"/>
    <w:rsid w:val="624A271F"/>
    <w:rsid w:val="624A6FA2"/>
    <w:rsid w:val="624AE1A6"/>
    <w:rsid w:val="624AE1CB"/>
    <w:rsid w:val="624BCC31"/>
    <w:rsid w:val="624C5464"/>
    <w:rsid w:val="624C768A"/>
    <w:rsid w:val="624D3F3B"/>
    <w:rsid w:val="624DB906"/>
    <w:rsid w:val="624DDB65"/>
    <w:rsid w:val="624E76EA"/>
    <w:rsid w:val="624F260D"/>
    <w:rsid w:val="624F746A"/>
    <w:rsid w:val="6253E670"/>
    <w:rsid w:val="6257FDFA"/>
    <w:rsid w:val="62587647"/>
    <w:rsid w:val="62588006"/>
    <w:rsid w:val="6258E86D"/>
    <w:rsid w:val="625972A8"/>
    <w:rsid w:val="6259A564"/>
    <w:rsid w:val="625AEA23"/>
    <w:rsid w:val="625C65D0"/>
    <w:rsid w:val="625D3027"/>
    <w:rsid w:val="625FC1A2"/>
    <w:rsid w:val="62607BE4"/>
    <w:rsid w:val="6260A4D7"/>
    <w:rsid w:val="6262BC77"/>
    <w:rsid w:val="6262EED9"/>
    <w:rsid w:val="6264105B"/>
    <w:rsid w:val="62643C1C"/>
    <w:rsid w:val="6265ED71"/>
    <w:rsid w:val="6265FEF3"/>
    <w:rsid w:val="62663F4D"/>
    <w:rsid w:val="626734F5"/>
    <w:rsid w:val="6268618B"/>
    <w:rsid w:val="626886BA"/>
    <w:rsid w:val="6269520B"/>
    <w:rsid w:val="626971E3"/>
    <w:rsid w:val="62697FF2"/>
    <w:rsid w:val="626ABC6B"/>
    <w:rsid w:val="626B4854"/>
    <w:rsid w:val="626CBA30"/>
    <w:rsid w:val="626D3896"/>
    <w:rsid w:val="626F4E43"/>
    <w:rsid w:val="62703936"/>
    <w:rsid w:val="62730ACA"/>
    <w:rsid w:val="6273A560"/>
    <w:rsid w:val="62742CC8"/>
    <w:rsid w:val="62748FC1"/>
    <w:rsid w:val="6274AA0F"/>
    <w:rsid w:val="62758C11"/>
    <w:rsid w:val="6276AFF1"/>
    <w:rsid w:val="62775014"/>
    <w:rsid w:val="6277DE7B"/>
    <w:rsid w:val="62784919"/>
    <w:rsid w:val="62790D60"/>
    <w:rsid w:val="6279E449"/>
    <w:rsid w:val="627A9969"/>
    <w:rsid w:val="627C2B48"/>
    <w:rsid w:val="627D0698"/>
    <w:rsid w:val="627DD0D8"/>
    <w:rsid w:val="627F4081"/>
    <w:rsid w:val="627F73F3"/>
    <w:rsid w:val="62802180"/>
    <w:rsid w:val="6280833C"/>
    <w:rsid w:val="62832FDA"/>
    <w:rsid w:val="628417A0"/>
    <w:rsid w:val="628455B0"/>
    <w:rsid w:val="62846E8F"/>
    <w:rsid w:val="6287BBD6"/>
    <w:rsid w:val="6287ECDA"/>
    <w:rsid w:val="628866AF"/>
    <w:rsid w:val="62898ADA"/>
    <w:rsid w:val="628B180F"/>
    <w:rsid w:val="628C17A3"/>
    <w:rsid w:val="628D32DD"/>
    <w:rsid w:val="628DA93F"/>
    <w:rsid w:val="628DB81E"/>
    <w:rsid w:val="628F666D"/>
    <w:rsid w:val="62926F36"/>
    <w:rsid w:val="6293913A"/>
    <w:rsid w:val="6293BF13"/>
    <w:rsid w:val="62949C62"/>
    <w:rsid w:val="629530FD"/>
    <w:rsid w:val="6295C59E"/>
    <w:rsid w:val="6295DC6E"/>
    <w:rsid w:val="6296489B"/>
    <w:rsid w:val="62968504"/>
    <w:rsid w:val="6298F89D"/>
    <w:rsid w:val="629A1FB1"/>
    <w:rsid w:val="629AEB42"/>
    <w:rsid w:val="629BC446"/>
    <w:rsid w:val="629D1106"/>
    <w:rsid w:val="629E300C"/>
    <w:rsid w:val="629F1A09"/>
    <w:rsid w:val="629FC737"/>
    <w:rsid w:val="62A016CD"/>
    <w:rsid w:val="62A103D5"/>
    <w:rsid w:val="62A2B937"/>
    <w:rsid w:val="62A380A6"/>
    <w:rsid w:val="62A41A0B"/>
    <w:rsid w:val="62A50732"/>
    <w:rsid w:val="62A5B15E"/>
    <w:rsid w:val="62A735C6"/>
    <w:rsid w:val="62A7B2FA"/>
    <w:rsid w:val="62A995B5"/>
    <w:rsid w:val="62AA2BA7"/>
    <w:rsid w:val="62AABD14"/>
    <w:rsid w:val="62AE242E"/>
    <w:rsid w:val="62AFE3DD"/>
    <w:rsid w:val="62B02EC8"/>
    <w:rsid w:val="62B0AF14"/>
    <w:rsid w:val="62B115F3"/>
    <w:rsid w:val="62B27D4E"/>
    <w:rsid w:val="62B3E48F"/>
    <w:rsid w:val="62B5A16E"/>
    <w:rsid w:val="62B74D98"/>
    <w:rsid w:val="62B77D51"/>
    <w:rsid w:val="62B7A243"/>
    <w:rsid w:val="62B85D48"/>
    <w:rsid w:val="62BA613C"/>
    <w:rsid w:val="62BBCB6D"/>
    <w:rsid w:val="62BC4189"/>
    <w:rsid w:val="62BC5521"/>
    <w:rsid w:val="62BCF4A9"/>
    <w:rsid w:val="62BDAFDE"/>
    <w:rsid w:val="62BDE5F0"/>
    <w:rsid w:val="62BE0270"/>
    <w:rsid w:val="62C01717"/>
    <w:rsid w:val="62C04A2F"/>
    <w:rsid w:val="62C0EAD1"/>
    <w:rsid w:val="62C15AE4"/>
    <w:rsid w:val="62C1EB8F"/>
    <w:rsid w:val="62C26033"/>
    <w:rsid w:val="62C398F7"/>
    <w:rsid w:val="62C3E102"/>
    <w:rsid w:val="62C4E750"/>
    <w:rsid w:val="62C651CD"/>
    <w:rsid w:val="62C66AF3"/>
    <w:rsid w:val="62C7711B"/>
    <w:rsid w:val="62C8424D"/>
    <w:rsid w:val="62C8463B"/>
    <w:rsid w:val="62C85CF5"/>
    <w:rsid w:val="62C89C66"/>
    <w:rsid w:val="62CA4FE9"/>
    <w:rsid w:val="62CC8DB7"/>
    <w:rsid w:val="62CC91F0"/>
    <w:rsid w:val="62CE019C"/>
    <w:rsid w:val="62CFAA61"/>
    <w:rsid w:val="62D18CC9"/>
    <w:rsid w:val="62D1A1AC"/>
    <w:rsid w:val="62D1A392"/>
    <w:rsid w:val="62D2BD57"/>
    <w:rsid w:val="62D41852"/>
    <w:rsid w:val="62D4723F"/>
    <w:rsid w:val="62D4C087"/>
    <w:rsid w:val="62D54674"/>
    <w:rsid w:val="62D6BFA9"/>
    <w:rsid w:val="62D74B6D"/>
    <w:rsid w:val="62D81B7C"/>
    <w:rsid w:val="62D83901"/>
    <w:rsid w:val="62D85E07"/>
    <w:rsid w:val="62D88D3A"/>
    <w:rsid w:val="62D8F68E"/>
    <w:rsid w:val="62D9BB51"/>
    <w:rsid w:val="62D9D0AE"/>
    <w:rsid w:val="62DA8087"/>
    <w:rsid w:val="62DB422E"/>
    <w:rsid w:val="62DCBA64"/>
    <w:rsid w:val="62DCC9D2"/>
    <w:rsid w:val="62DD9681"/>
    <w:rsid w:val="62DEA549"/>
    <w:rsid w:val="62DEBDAC"/>
    <w:rsid w:val="62E049A0"/>
    <w:rsid w:val="62E07004"/>
    <w:rsid w:val="62E09CAF"/>
    <w:rsid w:val="62E12E7A"/>
    <w:rsid w:val="62E17C15"/>
    <w:rsid w:val="62E32463"/>
    <w:rsid w:val="62E32FA7"/>
    <w:rsid w:val="62E3A3D7"/>
    <w:rsid w:val="62E66D45"/>
    <w:rsid w:val="62E9CF21"/>
    <w:rsid w:val="62EA7A8F"/>
    <w:rsid w:val="62EABCE1"/>
    <w:rsid w:val="62EB3CC2"/>
    <w:rsid w:val="62EBDA00"/>
    <w:rsid w:val="62EC04B6"/>
    <w:rsid w:val="62EC7A89"/>
    <w:rsid w:val="62ECB1C4"/>
    <w:rsid w:val="62EDC025"/>
    <w:rsid w:val="62EE848A"/>
    <w:rsid w:val="62EEB681"/>
    <w:rsid w:val="62EF80D3"/>
    <w:rsid w:val="62F1181F"/>
    <w:rsid w:val="62F11F91"/>
    <w:rsid w:val="62F38BB8"/>
    <w:rsid w:val="62F3CE08"/>
    <w:rsid w:val="62F4B741"/>
    <w:rsid w:val="62F5ECD0"/>
    <w:rsid w:val="62F64C05"/>
    <w:rsid w:val="62F6A67C"/>
    <w:rsid w:val="62F774C0"/>
    <w:rsid w:val="62F7CAC2"/>
    <w:rsid w:val="62FA45BC"/>
    <w:rsid w:val="62FA5402"/>
    <w:rsid w:val="62FAA356"/>
    <w:rsid w:val="62FB0117"/>
    <w:rsid w:val="62FC2F15"/>
    <w:rsid w:val="62FDAEB9"/>
    <w:rsid w:val="62FDBD9A"/>
    <w:rsid w:val="62FDF6D2"/>
    <w:rsid w:val="62FE22F5"/>
    <w:rsid w:val="62FF35F9"/>
    <w:rsid w:val="62FFDFD6"/>
    <w:rsid w:val="63004EB8"/>
    <w:rsid w:val="63005F45"/>
    <w:rsid w:val="63008B50"/>
    <w:rsid w:val="6301A13A"/>
    <w:rsid w:val="6301D9DD"/>
    <w:rsid w:val="6301ED31"/>
    <w:rsid w:val="63024614"/>
    <w:rsid w:val="63034B22"/>
    <w:rsid w:val="6303C2DF"/>
    <w:rsid w:val="63069196"/>
    <w:rsid w:val="630866D0"/>
    <w:rsid w:val="63093996"/>
    <w:rsid w:val="63096E9B"/>
    <w:rsid w:val="630A98E2"/>
    <w:rsid w:val="630C1014"/>
    <w:rsid w:val="630EC5B7"/>
    <w:rsid w:val="630F3E46"/>
    <w:rsid w:val="6310B346"/>
    <w:rsid w:val="6312DEDB"/>
    <w:rsid w:val="63138075"/>
    <w:rsid w:val="63142A18"/>
    <w:rsid w:val="63144B4D"/>
    <w:rsid w:val="6314918C"/>
    <w:rsid w:val="63159D50"/>
    <w:rsid w:val="6315EF8A"/>
    <w:rsid w:val="631604E2"/>
    <w:rsid w:val="63161694"/>
    <w:rsid w:val="63193089"/>
    <w:rsid w:val="6319DEF7"/>
    <w:rsid w:val="6319EB80"/>
    <w:rsid w:val="631A2969"/>
    <w:rsid w:val="631B4A7B"/>
    <w:rsid w:val="631D3D48"/>
    <w:rsid w:val="631D562C"/>
    <w:rsid w:val="6321C0B4"/>
    <w:rsid w:val="6324F45B"/>
    <w:rsid w:val="6328668A"/>
    <w:rsid w:val="63293018"/>
    <w:rsid w:val="632A17D3"/>
    <w:rsid w:val="632AA10F"/>
    <w:rsid w:val="632AA4F1"/>
    <w:rsid w:val="632AAD30"/>
    <w:rsid w:val="632C5544"/>
    <w:rsid w:val="632CC1F2"/>
    <w:rsid w:val="632D2BE3"/>
    <w:rsid w:val="632D59CB"/>
    <w:rsid w:val="632E4303"/>
    <w:rsid w:val="632E7481"/>
    <w:rsid w:val="632F3B75"/>
    <w:rsid w:val="632FB2E4"/>
    <w:rsid w:val="6330EB2F"/>
    <w:rsid w:val="6331DE12"/>
    <w:rsid w:val="63331550"/>
    <w:rsid w:val="63331D6E"/>
    <w:rsid w:val="63333444"/>
    <w:rsid w:val="63335ABE"/>
    <w:rsid w:val="633362DF"/>
    <w:rsid w:val="63338B26"/>
    <w:rsid w:val="633542AA"/>
    <w:rsid w:val="6335F6EF"/>
    <w:rsid w:val="6336D04F"/>
    <w:rsid w:val="63371AF1"/>
    <w:rsid w:val="6337376D"/>
    <w:rsid w:val="633906A5"/>
    <w:rsid w:val="633A9203"/>
    <w:rsid w:val="633ACFB2"/>
    <w:rsid w:val="633CC68A"/>
    <w:rsid w:val="633D0BF5"/>
    <w:rsid w:val="633D4658"/>
    <w:rsid w:val="633D8F41"/>
    <w:rsid w:val="633DC293"/>
    <w:rsid w:val="633EE4E8"/>
    <w:rsid w:val="633F9254"/>
    <w:rsid w:val="6340D2E1"/>
    <w:rsid w:val="63411094"/>
    <w:rsid w:val="634125A9"/>
    <w:rsid w:val="6341FD0B"/>
    <w:rsid w:val="63420B93"/>
    <w:rsid w:val="634381FC"/>
    <w:rsid w:val="634477CC"/>
    <w:rsid w:val="6345416E"/>
    <w:rsid w:val="63465816"/>
    <w:rsid w:val="63489B8C"/>
    <w:rsid w:val="6348B3EA"/>
    <w:rsid w:val="6348E71E"/>
    <w:rsid w:val="63490080"/>
    <w:rsid w:val="6349B2A0"/>
    <w:rsid w:val="634A6B61"/>
    <w:rsid w:val="634AB7AD"/>
    <w:rsid w:val="634B4DB8"/>
    <w:rsid w:val="634B7E07"/>
    <w:rsid w:val="634B9D52"/>
    <w:rsid w:val="634C79F7"/>
    <w:rsid w:val="634DEDD7"/>
    <w:rsid w:val="634E2E6A"/>
    <w:rsid w:val="634FC135"/>
    <w:rsid w:val="63516856"/>
    <w:rsid w:val="6352F979"/>
    <w:rsid w:val="6355B901"/>
    <w:rsid w:val="6357C8EB"/>
    <w:rsid w:val="635802FC"/>
    <w:rsid w:val="6358534C"/>
    <w:rsid w:val="6358ED40"/>
    <w:rsid w:val="635922FA"/>
    <w:rsid w:val="635936EA"/>
    <w:rsid w:val="6359697A"/>
    <w:rsid w:val="635A53E4"/>
    <w:rsid w:val="635B5C57"/>
    <w:rsid w:val="635BB3FA"/>
    <w:rsid w:val="635CABFA"/>
    <w:rsid w:val="635DD89A"/>
    <w:rsid w:val="635DFE1E"/>
    <w:rsid w:val="635E4734"/>
    <w:rsid w:val="635E98F5"/>
    <w:rsid w:val="635EA386"/>
    <w:rsid w:val="635EBCB7"/>
    <w:rsid w:val="635FF819"/>
    <w:rsid w:val="63608927"/>
    <w:rsid w:val="636107C9"/>
    <w:rsid w:val="63625376"/>
    <w:rsid w:val="6362F68F"/>
    <w:rsid w:val="6363FD2E"/>
    <w:rsid w:val="63640FCC"/>
    <w:rsid w:val="63641307"/>
    <w:rsid w:val="636418F9"/>
    <w:rsid w:val="6364BE55"/>
    <w:rsid w:val="6365126F"/>
    <w:rsid w:val="636566B6"/>
    <w:rsid w:val="6366649E"/>
    <w:rsid w:val="6367AB25"/>
    <w:rsid w:val="6367BAF9"/>
    <w:rsid w:val="636930BD"/>
    <w:rsid w:val="6369F843"/>
    <w:rsid w:val="636A10D3"/>
    <w:rsid w:val="636B304C"/>
    <w:rsid w:val="636B8CF1"/>
    <w:rsid w:val="636C2A96"/>
    <w:rsid w:val="636C6D6E"/>
    <w:rsid w:val="636C8462"/>
    <w:rsid w:val="636E2A74"/>
    <w:rsid w:val="636EB3E7"/>
    <w:rsid w:val="636EB8B3"/>
    <w:rsid w:val="63727134"/>
    <w:rsid w:val="63732CAD"/>
    <w:rsid w:val="63734021"/>
    <w:rsid w:val="63740FCF"/>
    <w:rsid w:val="63751E73"/>
    <w:rsid w:val="6375549C"/>
    <w:rsid w:val="6376B0D5"/>
    <w:rsid w:val="63789D99"/>
    <w:rsid w:val="6378B166"/>
    <w:rsid w:val="6378F526"/>
    <w:rsid w:val="6379C798"/>
    <w:rsid w:val="6379D338"/>
    <w:rsid w:val="6379DD48"/>
    <w:rsid w:val="637A1009"/>
    <w:rsid w:val="637A568B"/>
    <w:rsid w:val="637C33B6"/>
    <w:rsid w:val="637C3EC7"/>
    <w:rsid w:val="637D15C7"/>
    <w:rsid w:val="637D5103"/>
    <w:rsid w:val="637E4192"/>
    <w:rsid w:val="637E65BE"/>
    <w:rsid w:val="637E87D6"/>
    <w:rsid w:val="637EB1AE"/>
    <w:rsid w:val="637F9957"/>
    <w:rsid w:val="637FF993"/>
    <w:rsid w:val="6380F210"/>
    <w:rsid w:val="638167D2"/>
    <w:rsid w:val="63817FFA"/>
    <w:rsid w:val="6383523D"/>
    <w:rsid w:val="6383E466"/>
    <w:rsid w:val="63842C96"/>
    <w:rsid w:val="63843296"/>
    <w:rsid w:val="6386223E"/>
    <w:rsid w:val="63868DD5"/>
    <w:rsid w:val="6386A7FC"/>
    <w:rsid w:val="63875FF4"/>
    <w:rsid w:val="63885D62"/>
    <w:rsid w:val="63888960"/>
    <w:rsid w:val="638AA94A"/>
    <w:rsid w:val="638ABBB2"/>
    <w:rsid w:val="638CC040"/>
    <w:rsid w:val="638CEB5D"/>
    <w:rsid w:val="638D20D4"/>
    <w:rsid w:val="638DC622"/>
    <w:rsid w:val="638E8D6F"/>
    <w:rsid w:val="638EABE9"/>
    <w:rsid w:val="638F07CF"/>
    <w:rsid w:val="63911A6F"/>
    <w:rsid w:val="6391292D"/>
    <w:rsid w:val="6392B0E7"/>
    <w:rsid w:val="63941FCD"/>
    <w:rsid w:val="63962E79"/>
    <w:rsid w:val="63969C3C"/>
    <w:rsid w:val="63971727"/>
    <w:rsid w:val="63978BC1"/>
    <w:rsid w:val="639804AE"/>
    <w:rsid w:val="63983409"/>
    <w:rsid w:val="6398522C"/>
    <w:rsid w:val="639890A0"/>
    <w:rsid w:val="6398BDA6"/>
    <w:rsid w:val="639B43DC"/>
    <w:rsid w:val="639C9669"/>
    <w:rsid w:val="639C96C0"/>
    <w:rsid w:val="639D0798"/>
    <w:rsid w:val="639D4AAE"/>
    <w:rsid w:val="639F0AB6"/>
    <w:rsid w:val="63A05CC4"/>
    <w:rsid w:val="63A0DB82"/>
    <w:rsid w:val="63A1007B"/>
    <w:rsid w:val="63A1D97E"/>
    <w:rsid w:val="63A1E672"/>
    <w:rsid w:val="63A33034"/>
    <w:rsid w:val="63A34BE0"/>
    <w:rsid w:val="63A4FA65"/>
    <w:rsid w:val="63A592C0"/>
    <w:rsid w:val="63A59AB6"/>
    <w:rsid w:val="63A6EDF3"/>
    <w:rsid w:val="63A6FA11"/>
    <w:rsid w:val="63A71F1C"/>
    <w:rsid w:val="63A72982"/>
    <w:rsid w:val="63A91E8E"/>
    <w:rsid w:val="63AAD5B1"/>
    <w:rsid w:val="63AC61AE"/>
    <w:rsid w:val="63ADA173"/>
    <w:rsid w:val="63AE0065"/>
    <w:rsid w:val="63AF2323"/>
    <w:rsid w:val="63AF3CEC"/>
    <w:rsid w:val="63AF6ADD"/>
    <w:rsid w:val="63AFBD98"/>
    <w:rsid w:val="63B1EE59"/>
    <w:rsid w:val="63B2A87B"/>
    <w:rsid w:val="63B2F2D5"/>
    <w:rsid w:val="63B4314A"/>
    <w:rsid w:val="63B4660E"/>
    <w:rsid w:val="63B4C3AF"/>
    <w:rsid w:val="63B4CA5C"/>
    <w:rsid w:val="63B4E01C"/>
    <w:rsid w:val="63B754B7"/>
    <w:rsid w:val="63B97A0A"/>
    <w:rsid w:val="63B9C420"/>
    <w:rsid w:val="63BA90EF"/>
    <w:rsid w:val="63BBB1CE"/>
    <w:rsid w:val="63BC1EE2"/>
    <w:rsid w:val="63BD345D"/>
    <w:rsid w:val="63BDC75E"/>
    <w:rsid w:val="63BDC760"/>
    <w:rsid w:val="63BE8355"/>
    <w:rsid w:val="63BF7FE9"/>
    <w:rsid w:val="63C19CC5"/>
    <w:rsid w:val="63C1B14B"/>
    <w:rsid w:val="63C27203"/>
    <w:rsid w:val="63C37E39"/>
    <w:rsid w:val="63C3F73B"/>
    <w:rsid w:val="63C4520F"/>
    <w:rsid w:val="63C642CA"/>
    <w:rsid w:val="63C70344"/>
    <w:rsid w:val="63C7A7F1"/>
    <w:rsid w:val="63C7E97A"/>
    <w:rsid w:val="63C8E54E"/>
    <w:rsid w:val="63C90A10"/>
    <w:rsid w:val="63C9214F"/>
    <w:rsid w:val="63C97786"/>
    <w:rsid w:val="63C99341"/>
    <w:rsid w:val="63C9E54C"/>
    <w:rsid w:val="63CA058B"/>
    <w:rsid w:val="63CAF090"/>
    <w:rsid w:val="63CC9664"/>
    <w:rsid w:val="63CDF287"/>
    <w:rsid w:val="63CE3883"/>
    <w:rsid w:val="63CE4F7D"/>
    <w:rsid w:val="63CEF8D1"/>
    <w:rsid w:val="63CF50DB"/>
    <w:rsid w:val="63CF553E"/>
    <w:rsid w:val="63CF919B"/>
    <w:rsid w:val="63D0A89B"/>
    <w:rsid w:val="63D13D46"/>
    <w:rsid w:val="63D20BEC"/>
    <w:rsid w:val="63D31071"/>
    <w:rsid w:val="63D3142F"/>
    <w:rsid w:val="63D39B7F"/>
    <w:rsid w:val="63D3E416"/>
    <w:rsid w:val="63D471B5"/>
    <w:rsid w:val="63D80491"/>
    <w:rsid w:val="63D82DCD"/>
    <w:rsid w:val="63D86B34"/>
    <w:rsid w:val="63DCFA9A"/>
    <w:rsid w:val="63DD08CB"/>
    <w:rsid w:val="63DF234C"/>
    <w:rsid w:val="63E0A35F"/>
    <w:rsid w:val="63E23764"/>
    <w:rsid w:val="63E296DD"/>
    <w:rsid w:val="63E5142C"/>
    <w:rsid w:val="63E659D8"/>
    <w:rsid w:val="63E6A86D"/>
    <w:rsid w:val="63E6F65B"/>
    <w:rsid w:val="63E7783A"/>
    <w:rsid w:val="63E8E898"/>
    <w:rsid w:val="63E8EC97"/>
    <w:rsid w:val="63E99320"/>
    <w:rsid w:val="63E9A072"/>
    <w:rsid w:val="63EA47C4"/>
    <w:rsid w:val="63EB067A"/>
    <w:rsid w:val="63EB3A83"/>
    <w:rsid w:val="63EBB973"/>
    <w:rsid w:val="63ED62D6"/>
    <w:rsid w:val="63ED6617"/>
    <w:rsid w:val="63EDF305"/>
    <w:rsid w:val="63EE6A84"/>
    <w:rsid w:val="63F22170"/>
    <w:rsid w:val="63F34A00"/>
    <w:rsid w:val="63F364E0"/>
    <w:rsid w:val="63F47012"/>
    <w:rsid w:val="63F56AD2"/>
    <w:rsid w:val="63F6112D"/>
    <w:rsid w:val="63F7264E"/>
    <w:rsid w:val="63F74E48"/>
    <w:rsid w:val="63F79F12"/>
    <w:rsid w:val="63F84F6D"/>
    <w:rsid w:val="63F851B8"/>
    <w:rsid w:val="63F9CD16"/>
    <w:rsid w:val="63FBDC0B"/>
    <w:rsid w:val="63FC9C22"/>
    <w:rsid w:val="63FD5A15"/>
    <w:rsid w:val="63FD6C8B"/>
    <w:rsid w:val="63FDD326"/>
    <w:rsid w:val="63FE22DE"/>
    <w:rsid w:val="63FED0B3"/>
    <w:rsid w:val="640110EB"/>
    <w:rsid w:val="64036EC1"/>
    <w:rsid w:val="6403AA07"/>
    <w:rsid w:val="6403BE14"/>
    <w:rsid w:val="6403D72C"/>
    <w:rsid w:val="640401E3"/>
    <w:rsid w:val="640459A8"/>
    <w:rsid w:val="6405CB26"/>
    <w:rsid w:val="64069AED"/>
    <w:rsid w:val="6406E63C"/>
    <w:rsid w:val="6406FCC9"/>
    <w:rsid w:val="6407FE00"/>
    <w:rsid w:val="6408C351"/>
    <w:rsid w:val="6409FBB4"/>
    <w:rsid w:val="640AAC81"/>
    <w:rsid w:val="640AD2F3"/>
    <w:rsid w:val="640AD6E3"/>
    <w:rsid w:val="640B599E"/>
    <w:rsid w:val="640BADF3"/>
    <w:rsid w:val="640D1F35"/>
    <w:rsid w:val="640D71A1"/>
    <w:rsid w:val="640ED15F"/>
    <w:rsid w:val="640F71A3"/>
    <w:rsid w:val="640FA560"/>
    <w:rsid w:val="64100AEC"/>
    <w:rsid w:val="64101AEF"/>
    <w:rsid w:val="6411F9AE"/>
    <w:rsid w:val="64126086"/>
    <w:rsid w:val="6413CB66"/>
    <w:rsid w:val="64148A46"/>
    <w:rsid w:val="6414D1A9"/>
    <w:rsid w:val="641612B1"/>
    <w:rsid w:val="64161DEE"/>
    <w:rsid w:val="641A0FFB"/>
    <w:rsid w:val="641B0F18"/>
    <w:rsid w:val="641B95E8"/>
    <w:rsid w:val="641D1871"/>
    <w:rsid w:val="641D5650"/>
    <w:rsid w:val="641D7F22"/>
    <w:rsid w:val="641D9E7D"/>
    <w:rsid w:val="641E4016"/>
    <w:rsid w:val="641F05EA"/>
    <w:rsid w:val="641FE907"/>
    <w:rsid w:val="64200B90"/>
    <w:rsid w:val="6422485F"/>
    <w:rsid w:val="64230341"/>
    <w:rsid w:val="6423860F"/>
    <w:rsid w:val="642441CD"/>
    <w:rsid w:val="642473D8"/>
    <w:rsid w:val="642813D6"/>
    <w:rsid w:val="642882DA"/>
    <w:rsid w:val="642A1E46"/>
    <w:rsid w:val="642AEC2C"/>
    <w:rsid w:val="642AF3D1"/>
    <w:rsid w:val="642C68C1"/>
    <w:rsid w:val="642C6DD4"/>
    <w:rsid w:val="642CE702"/>
    <w:rsid w:val="642DF69E"/>
    <w:rsid w:val="642E193A"/>
    <w:rsid w:val="642E2BDE"/>
    <w:rsid w:val="642FFD2B"/>
    <w:rsid w:val="64310F14"/>
    <w:rsid w:val="643140F7"/>
    <w:rsid w:val="64315556"/>
    <w:rsid w:val="64333F9D"/>
    <w:rsid w:val="64337C6F"/>
    <w:rsid w:val="6433D94F"/>
    <w:rsid w:val="64344E75"/>
    <w:rsid w:val="6434B4F4"/>
    <w:rsid w:val="64352649"/>
    <w:rsid w:val="64353439"/>
    <w:rsid w:val="64357F66"/>
    <w:rsid w:val="643659CB"/>
    <w:rsid w:val="643670A5"/>
    <w:rsid w:val="64367B2C"/>
    <w:rsid w:val="64375C7C"/>
    <w:rsid w:val="643ADBA4"/>
    <w:rsid w:val="643AF8C7"/>
    <w:rsid w:val="643CD78A"/>
    <w:rsid w:val="643D059D"/>
    <w:rsid w:val="643E3136"/>
    <w:rsid w:val="643F7CE5"/>
    <w:rsid w:val="643F8068"/>
    <w:rsid w:val="643F8CBF"/>
    <w:rsid w:val="6441FF39"/>
    <w:rsid w:val="64425849"/>
    <w:rsid w:val="6442A1A1"/>
    <w:rsid w:val="64433548"/>
    <w:rsid w:val="6443F30D"/>
    <w:rsid w:val="6445776A"/>
    <w:rsid w:val="64462D6A"/>
    <w:rsid w:val="644708C1"/>
    <w:rsid w:val="64477A23"/>
    <w:rsid w:val="6448E666"/>
    <w:rsid w:val="64495448"/>
    <w:rsid w:val="644A223C"/>
    <w:rsid w:val="644B4F55"/>
    <w:rsid w:val="644C1EF3"/>
    <w:rsid w:val="644DC6DD"/>
    <w:rsid w:val="644E4DAF"/>
    <w:rsid w:val="644F6598"/>
    <w:rsid w:val="644FED93"/>
    <w:rsid w:val="6450B0FD"/>
    <w:rsid w:val="6450BBCD"/>
    <w:rsid w:val="6451C2DA"/>
    <w:rsid w:val="6451C3E6"/>
    <w:rsid w:val="6451DE15"/>
    <w:rsid w:val="64525C5E"/>
    <w:rsid w:val="64526D98"/>
    <w:rsid w:val="6452885D"/>
    <w:rsid w:val="64536E6D"/>
    <w:rsid w:val="645398E8"/>
    <w:rsid w:val="64544258"/>
    <w:rsid w:val="64545456"/>
    <w:rsid w:val="6455678A"/>
    <w:rsid w:val="64559DD9"/>
    <w:rsid w:val="6455ED5D"/>
    <w:rsid w:val="64576E91"/>
    <w:rsid w:val="6457D3C1"/>
    <w:rsid w:val="64586A16"/>
    <w:rsid w:val="645C54B6"/>
    <w:rsid w:val="645D8B2F"/>
    <w:rsid w:val="645DCE90"/>
    <w:rsid w:val="645E56C8"/>
    <w:rsid w:val="645E854F"/>
    <w:rsid w:val="645FA463"/>
    <w:rsid w:val="645FB2DC"/>
    <w:rsid w:val="645FF69A"/>
    <w:rsid w:val="64602692"/>
    <w:rsid w:val="64602B93"/>
    <w:rsid w:val="64613123"/>
    <w:rsid w:val="6462000C"/>
    <w:rsid w:val="6463168F"/>
    <w:rsid w:val="64645D3C"/>
    <w:rsid w:val="6465D85E"/>
    <w:rsid w:val="6466E950"/>
    <w:rsid w:val="6468C27F"/>
    <w:rsid w:val="64699AB4"/>
    <w:rsid w:val="64699E1B"/>
    <w:rsid w:val="646C8D52"/>
    <w:rsid w:val="646CEA04"/>
    <w:rsid w:val="646D1682"/>
    <w:rsid w:val="646D5A23"/>
    <w:rsid w:val="646D672D"/>
    <w:rsid w:val="646ED2BF"/>
    <w:rsid w:val="646F2667"/>
    <w:rsid w:val="646F8229"/>
    <w:rsid w:val="647336C7"/>
    <w:rsid w:val="64733FF9"/>
    <w:rsid w:val="6473D942"/>
    <w:rsid w:val="64758F15"/>
    <w:rsid w:val="6475B89A"/>
    <w:rsid w:val="6475BBA9"/>
    <w:rsid w:val="64764043"/>
    <w:rsid w:val="6477878C"/>
    <w:rsid w:val="6477BB50"/>
    <w:rsid w:val="647886BE"/>
    <w:rsid w:val="64789533"/>
    <w:rsid w:val="6478A76B"/>
    <w:rsid w:val="647A43A5"/>
    <w:rsid w:val="647A59D6"/>
    <w:rsid w:val="647A5DEA"/>
    <w:rsid w:val="647D0BD7"/>
    <w:rsid w:val="647D60D1"/>
    <w:rsid w:val="647E77CD"/>
    <w:rsid w:val="647F4EF4"/>
    <w:rsid w:val="647FC7DA"/>
    <w:rsid w:val="647FE173"/>
    <w:rsid w:val="6482D3DA"/>
    <w:rsid w:val="6482FBC5"/>
    <w:rsid w:val="6483071F"/>
    <w:rsid w:val="6483EE76"/>
    <w:rsid w:val="64854587"/>
    <w:rsid w:val="64873691"/>
    <w:rsid w:val="64882A38"/>
    <w:rsid w:val="6489087B"/>
    <w:rsid w:val="6489C11F"/>
    <w:rsid w:val="648BE096"/>
    <w:rsid w:val="648D0903"/>
    <w:rsid w:val="649172FF"/>
    <w:rsid w:val="649182FA"/>
    <w:rsid w:val="6494AB13"/>
    <w:rsid w:val="64955A47"/>
    <w:rsid w:val="64959122"/>
    <w:rsid w:val="6495A58C"/>
    <w:rsid w:val="64967984"/>
    <w:rsid w:val="6496B2C1"/>
    <w:rsid w:val="6497A838"/>
    <w:rsid w:val="649850AD"/>
    <w:rsid w:val="6498DD51"/>
    <w:rsid w:val="6498E8F0"/>
    <w:rsid w:val="64997DF8"/>
    <w:rsid w:val="64997F09"/>
    <w:rsid w:val="649A04FD"/>
    <w:rsid w:val="649ACD7D"/>
    <w:rsid w:val="649B23B5"/>
    <w:rsid w:val="649B46DF"/>
    <w:rsid w:val="649C10A2"/>
    <w:rsid w:val="649C6E08"/>
    <w:rsid w:val="649CF8C7"/>
    <w:rsid w:val="64A03541"/>
    <w:rsid w:val="64A06671"/>
    <w:rsid w:val="64A1044F"/>
    <w:rsid w:val="64A19A05"/>
    <w:rsid w:val="64A26DD6"/>
    <w:rsid w:val="64A2C635"/>
    <w:rsid w:val="64A2E7F1"/>
    <w:rsid w:val="64A3EE6E"/>
    <w:rsid w:val="64A40F11"/>
    <w:rsid w:val="64A4BB69"/>
    <w:rsid w:val="64A4F8C1"/>
    <w:rsid w:val="64A51813"/>
    <w:rsid w:val="64A5226D"/>
    <w:rsid w:val="64A58962"/>
    <w:rsid w:val="64A62AD8"/>
    <w:rsid w:val="64A6E4DA"/>
    <w:rsid w:val="64A7CA31"/>
    <w:rsid w:val="64A7F3FB"/>
    <w:rsid w:val="64A822C7"/>
    <w:rsid w:val="64A8C638"/>
    <w:rsid w:val="64ABB81D"/>
    <w:rsid w:val="64ABC8DD"/>
    <w:rsid w:val="64AC1386"/>
    <w:rsid w:val="64AC3056"/>
    <w:rsid w:val="64ACBBA0"/>
    <w:rsid w:val="64ADB8CF"/>
    <w:rsid w:val="64AE38C7"/>
    <w:rsid w:val="64AEAF3C"/>
    <w:rsid w:val="64AEBEA5"/>
    <w:rsid w:val="64B02F82"/>
    <w:rsid w:val="64B13593"/>
    <w:rsid w:val="64B29DBB"/>
    <w:rsid w:val="64B2D9E6"/>
    <w:rsid w:val="64B4BF7F"/>
    <w:rsid w:val="64B53A80"/>
    <w:rsid w:val="64B5DB09"/>
    <w:rsid w:val="64B6CC94"/>
    <w:rsid w:val="64B6FD33"/>
    <w:rsid w:val="64B820F2"/>
    <w:rsid w:val="64B89A47"/>
    <w:rsid w:val="64B96E95"/>
    <w:rsid w:val="64BB5954"/>
    <w:rsid w:val="64BB718C"/>
    <w:rsid w:val="64BB9F1D"/>
    <w:rsid w:val="64BBD860"/>
    <w:rsid w:val="64BC5BF8"/>
    <w:rsid w:val="64BD4337"/>
    <w:rsid w:val="64BDC72D"/>
    <w:rsid w:val="64BEFADB"/>
    <w:rsid w:val="64BFD3E4"/>
    <w:rsid w:val="64C12978"/>
    <w:rsid w:val="64C17120"/>
    <w:rsid w:val="64C1FD81"/>
    <w:rsid w:val="64C2E6F7"/>
    <w:rsid w:val="64C3F7CB"/>
    <w:rsid w:val="64C4B2DB"/>
    <w:rsid w:val="64C55E5E"/>
    <w:rsid w:val="64C64AF7"/>
    <w:rsid w:val="64C6E12C"/>
    <w:rsid w:val="64C7C8AC"/>
    <w:rsid w:val="64C80352"/>
    <w:rsid w:val="64C896E7"/>
    <w:rsid w:val="64C89B91"/>
    <w:rsid w:val="64C8D40D"/>
    <w:rsid w:val="64C9F078"/>
    <w:rsid w:val="64CAAF45"/>
    <w:rsid w:val="64CB1A48"/>
    <w:rsid w:val="64CD2BB5"/>
    <w:rsid w:val="64CD41DB"/>
    <w:rsid w:val="64CE6292"/>
    <w:rsid w:val="64CF03AF"/>
    <w:rsid w:val="64CF496D"/>
    <w:rsid w:val="64CF9780"/>
    <w:rsid w:val="64D047B8"/>
    <w:rsid w:val="64D066C5"/>
    <w:rsid w:val="64D1606A"/>
    <w:rsid w:val="64D39E2B"/>
    <w:rsid w:val="64D3F31A"/>
    <w:rsid w:val="64D41B06"/>
    <w:rsid w:val="64D4545B"/>
    <w:rsid w:val="64D5030C"/>
    <w:rsid w:val="64D53F95"/>
    <w:rsid w:val="64D554EF"/>
    <w:rsid w:val="64D717BF"/>
    <w:rsid w:val="64D896EB"/>
    <w:rsid w:val="64D96EEB"/>
    <w:rsid w:val="64DA681D"/>
    <w:rsid w:val="64DAD647"/>
    <w:rsid w:val="64DCD186"/>
    <w:rsid w:val="64DD4C12"/>
    <w:rsid w:val="64DD8544"/>
    <w:rsid w:val="64DDB158"/>
    <w:rsid w:val="64DF6577"/>
    <w:rsid w:val="64E06B33"/>
    <w:rsid w:val="64E0B78F"/>
    <w:rsid w:val="64E20C99"/>
    <w:rsid w:val="64E2AA39"/>
    <w:rsid w:val="64E32984"/>
    <w:rsid w:val="64E3D84A"/>
    <w:rsid w:val="64E444DE"/>
    <w:rsid w:val="64E4F0F8"/>
    <w:rsid w:val="64E6581D"/>
    <w:rsid w:val="64E6A8A3"/>
    <w:rsid w:val="64E6FF58"/>
    <w:rsid w:val="64E761F8"/>
    <w:rsid w:val="64E83C53"/>
    <w:rsid w:val="64E90CA2"/>
    <w:rsid w:val="64E90CB8"/>
    <w:rsid w:val="64E9CE58"/>
    <w:rsid w:val="64EC0A35"/>
    <w:rsid w:val="64EC9C69"/>
    <w:rsid w:val="64ECA4FE"/>
    <w:rsid w:val="64ECACA0"/>
    <w:rsid w:val="64ECDAB5"/>
    <w:rsid w:val="64EE020D"/>
    <w:rsid w:val="64EE134A"/>
    <w:rsid w:val="64EE87F2"/>
    <w:rsid w:val="64EEA78E"/>
    <w:rsid w:val="64EEC452"/>
    <w:rsid w:val="64EF5922"/>
    <w:rsid w:val="64F04D4F"/>
    <w:rsid w:val="64F0B03F"/>
    <w:rsid w:val="64F0C62B"/>
    <w:rsid w:val="64F23324"/>
    <w:rsid w:val="64F3023C"/>
    <w:rsid w:val="64F33B7E"/>
    <w:rsid w:val="64F3F7F1"/>
    <w:rsid w:val="64F41311"/>
    <w:rsid w:val="64F440B9"/>
    <w:rsid w:val="64F4569C"/>
    <w:rsid w:val="64F48C94"/>
    <w:rsid w:val="64F4A7D5"/>
    <w:rsid w:val="64F51C27"/>
    <w:rsid w:val="64F68869"/>
    <w:rsid w:val="64F69461"/>
    <w:rsid w:val="64F6A484"/>
    <w:rsid w:val="64F73BE8"/>
    <w:rsid w:val="64F7E68D"/>
    <w:rsid w:val="64F8DC55"/>
    <w:rsid w:val="64FC39DE"/>
    <w:rsid w:val="64FC3DAE"/>
    <w:rsid w:val="64FD2772"/>
    <w:rsid w:val="64FD6F64"/>
    <w:rsid w:val="64FDE535"/>
    <w:rsid w:val="64FEE87F"/>
    <w:rsid w:val="64FFC9BF"/>
    <w:rsid w:val="650042E3"/>
    <w:rsid w:val="65013B89"/>
    <w:rsid w:val="65017498"/>
    <w:rsid w:val="650282B5"/>
    <w:rsid w:val="65047720"/>
    <w:rsid w:val="65059FE7"/>
    <w:rsid w:val="6506E718"/>
    <w:rsid w:val="65073AAC"/>
    <w:rsid w:val="65078863"/>
    <w:rsid w:val="6507FAF7"/>
    <w:rsid w:val="65083DCF"/>
    <w:rsid w:val="65091E82"/>
    <w:rsid w:val="650A9846"/>
    <w:rsid w:val="650B1DB3"/>
    <w:rsid w:val="650B5CC3"/>
    <w:rsid w:val="650C3E9A"/>
    <w:rsid w:val="650D58AE"/>
    <w:rsid w:val="650DAA85"/>
    <w:rsid w:val="650DF4C9"/>
    <w:rsid w:val="6510D8C6"/>
    <w:rsid w:val="6510DF41"/>
    <w:rsid w:val="6510F30E"/>
    <w:rsid w:val="6511F40F"/>
    <w:rsid w:val="651240D4"/>
    <w:rsid w:val="6512C04B"/>
    <w:rsid w:val="65135BBE"/>
    <w:rsid w:val="65156329"/>
    <w:rsid w:val="6515ADA9"/>
    <w:rsid w:val="65161FF6"/>
    <w:rsid w:val="651652E0"/>
    <w:rsid w:val="651668AF"/>
    <w:rsid w:val="651830F2"/>
    <w:rsid w:val="65186D82"/>
    <w:rsid w:val="6519B2A3"/>
    <w:rsid w:val="6519B562"/>
    <w:rsid w:val="651A004D"/>
    <w:rsid w:val="651A2D55"/>
    <w:rsid w:val="651A7E5E"/>
    <w:rsid w:val="651A98C8"/>
    <w:rsid w:val="651C1343"/>
    <w:rsid w:val="651F61F3"/>
    <w:rsid w:val="652005EC"/>
    <w:rsid w:val="65200765"/>
    <w:rsid w:val="6520C24F"/>
    <w:rsid w:val="65218584"/>
    <w:rsid w:val="65227618"/>
    <w:rsid w:val="65231EFC"/>
    <w:rsid w:val="65233055"/>
    <w:rsid w:val="6523FFCF"/>
    <w:rsid w:val="652679AB"/>
    <w:rsid w:val="652701C3"/>
    <w:rsid w:val="652930A2"/>
    <w:rsid w:val="652A69C9"/>
    <w:rsid w:val="652D115D"/>
    <w:rsid w:val="652DAB96"/>
    <w:rsid w:val="652DF6DD"/>
    <w:rsid w:val="652E1301"/>
    <w:rsid w:val="652E61A8"/>
    <w:rsid w:val="652E90C9"/>
    <w:rsid w:val="652EEEBD"/>
    <w:rsid w:val="652F1C16"/>
    <w:rsid w:val="652F8910"/>
    <w:rsid w:val="652FFFDE"/>
    <w:rsid w:val="6530289D"/>
    <w:rsid w:val="65312CB1"/>
    <w:rsid w:val="65316DF6"/>
    <w:rsid w:val="6531782B"/>
    <w:rsid w:val="6534046A"/>
    <w:rsid w:val="65342EA8"/>
    <w:rsid w:val="65369044"/>
    <w:rsid w:val="6536A5E6"/>
    <w:rsid w:val="65375769"/>
    <w:rsid w:val="653797BE"/>
    <w:rsid w:val="6537F85F"/>
    <w:rsid w:val="65382F53"/>
    <w:rsid w:val="65383291"/>
    <w:rsid w:val="65394CE7"/>
    <w:rsid w:val="6539C05F"/>
    <w:rsid w:val="653A2A1B"/>
    <w:rsid w:val="653A4CF9"/>
    <w:rsid w:val="653B0BEF"/>
    <w:rsid w:val="653BD3F9"/>
    <w:rsid w:val="653C1E41"/>
    <w:rsid w:val="653D907F"/>
    <w:rsid w:val="653DD301"/>
    <w:rsid w:val="653DEC89"/>
    <w:rsid w:val="653EFF2A"/>
    <w:rsid w:val="653FA786"/>
    <w:rsid w:val="6540AF5E"/>
    <w:rsid w:val="6542D414"/>
    <w:rsid w:val="6542E4B5"/>
    <w:rsid w:val="65435B87"/>
    <w:rsid w:val="6543F9FA"/>
    <w:rsid w:val="6544B468"/>
    <w:rsid w:val="6544C710"/>
    <w:rsid w:val="6545B341"/>
    <w:rsid w:val="65467B83"/>
    <w:rsid w:val="65478661"/>
    <w:rsid w:val="6547A358"/>
    <w:rsid w:val="654896AD"/>
    <w:rsid w:val="65489D61"/>
    <w:rsid w:val="6548F6AE"/>
    <w:rsid w:val="654A5D8E"/>
    <w:rsid w:val="654A99B8"/>
    <w:rsid w:val="654AA6AA"/>
    <w:rsid w:val="654AF502"/>
    <w:rsid w:val="654C0CE4"/>
    <w:rsid w:val="654D453E"/>
    <w:rsid w:val="654D698E"/>
    <w:rsid w:val="654E1918"/>
    <w:rsid w:val="6550142D"/>
    <w:rsid w:val="655091A1"/>
    <w:rsid w:val="65512285"/>
    <w:rsid w:val="65516694"/>
    <w:rsid w:val="65518BDC"/>
    <w:rsid w:val="6551A87E"/>
    <w:rsid w:val="6552863D"/>
    <w:rsid w:val="6552B61C"/>
    <w:rsid w:val="6552CFA6"/>
    <w:rsid w:val="6552E097"/>
    <w:rsid w:val="65532EEA"/>
    <w:rsid w:val="655357A5"/>
    <w:rsid w:val="65537C26"/>
    <w:rsid w:val="6553E831"/>
    <w:rsid w:val="655483F5"/>
    <w:rsid w:val="65549D87"/>
    <w:rsid w:val="65550B77"/>
    <w:rsid w:val="6556BB32"/>
    <w:rsid w:val="6558EED8"/>
    <w:rsid w:val="655997D0"/>
    <w:rsid w:val="655A30AB"/>
    <w:rsid w:val="655B59EE"/>
    <w:rsid w:val="655B7D9C"/>
    <w:rsid w:val="655D6882"/>
    <w:rsid w:val="655D7474"/>
    <w:rsid w:val="655E0A59"/>
    <w:rsid w:val="655F84D9"/>
    <w:rsid w:val="65606670"/>
    <w:rsid w:val="65608312"/>
    <w:rsid w:val="6560D285"/>
    <w:rsid w:val="65612FAC"/>
    <w:rsid w:val="65615ADA"/>
    <w:rsid w:val="6561D6A3"/>
    <w:rsid w:val="6561F1ED"/>
    <w:rsid w:val="656374A9"/>
    <w:rsid w:val="6563D29B"/>
    <w:rsid w:val="6563E779"/>
    <w:rsid w:val="6564E6A6"/>
    <w:rsid w:val="65662207"/>
    <w:rsid w:val="65667DC8"/>
    <w:rsid w:val="6566F468"/>
    <w:rsid w:val="6568170B"/>
    <w:rsid w:val="6569FE4C"/>
    <w:rsid w:val="656A3E6D"/>
    <w:rsid w:val="656C0C74"/>
    <w:rsid w:val="656C452B"/>
    <w:rsid w:val="656CD4B7"/>
    <w:rsid w:val="656D22D9"/>
    <w:rsid w:val="656D2C20"/>
    <w:rsid w:val="656D9F0F"/>
    <w:rsid w:val="656DEC02"/>
    <w:rsid w:val="656E63D5"/>
    <w:rsid w:val="656FB351"/>
    <w:rsid w:val="656FE6EA"/>
    <w:rsid w:val="65718835"/>
    <w:rsid w:val="6572C353"/>
    <w:rsid w:val="65732E17"/>
    <w:rsid w:val="6576A22F"/>
    <w:rsid w:val="6576F977"/>
    <w:rsid w:val="65771B38"/>
    <w:rsid w:val="65777292"/>
    <w:rsid w:val="657778CB"/>
    <w:rsid w:val="65782683"/>
    <w:rsid w:val="657A7048"/>
    <w:rsid w:val="657AA58F"/>
    <w:rsid w:val="657B92AC"/>
    <w:rsid w:val="657CE98A"/>
    <w:rsid w:val="657D5DB0"/>
    <w:rsid w:val="657F5F98"/>
    <w:rsid w:val="657F91F6"/>
    <w:rsid w:val="657FB8EB"/>
    <w:rsid w:val="65806736"/>
    <w:rsid w:val="6582551F"/>
    <w:rsid w:val="658336CE"/>
    <w:rsid w:val="65849BF2"/>
    <w:rsid w:val="65850271"/>
    <w:rsid w:val="65857091"/>
    <w:rsid w:val="6586C2C2"/>
    <w:rsid w:val="6586D6DB"/>
    <w:rsid w:val="658822C8"/>
    <w:rsid w:val="6588A3DD"/>
    <w:rsid w:val="658A240E"/>
    <w:rsid w:val="658B6F09"/>
    <w:rsid w:val="658BA742"/>
    <w:rsid w:val="658BBA85"/>
    <w:rsid w:val="658BF095"/>
    <w:rsid w:val="658E1B08"/>
    <w:rsid w:val="65900EA1"/>
    <w:rsid w:val="65908223"/>
    <w:rsid w:val="6590D2B0"/>
    <w:rsid w:val="65919018"/>
    <w:rsid w:val="65928563"/>
    <w:rsid w:val="6592D935"/>
    <w:rsid w:val="659399DB"/>
    <w:rsid w:val="6593DCB0"/>
    <w:rsid w:val="65948115"/>
    <w:rsid w:val="6594FC5E"/>
    <w:rsid w:val="6595075C"/>
    <w:rsid w:val="659544FF"/>
    <w:rsid w:val="6595E542"/>
    <w:rsid w:val="659633F7"/>
    <w:rsid w:val="6596CA61"/>
    <w:rsid w:val="65972B38"/>
    <w:rsid w:val="6598F10F"/>
    <w:rsid w:val="6598FBD3"/>
    <w:rsid w:val="6599D7FE"/>
    <w:rsid w:val="659AC373"/>
    <w:rsid w:val="659B691F"/>
    <w:rsid w:val="659C053D"/>
    <w:rsid w:val="659C13ED"/>
    <w:rsid w:val="659C3063"/>
    <w:rsid w:val="659CFD35"/>
    <w:rsid w:val="659E12CB"/>
    <w:rsid w:val="659F1066"/>
    <w:rsid w:val="659FB7AD"/>
    <w:rsid w:val="65A2798C"/>
    <w:rsid w:val="65A5A18B"/>
    <w:rsid w:val="65A755E0"/>
    <w:rsid w:val="65A78111"/>
    <w:rsid w:val="65A7A766"/>
    <w:rsid w:val="65A7F84E"/>
    <w:rsid w:val="65A88392"/>
    <w:rsid w:val="65AB056A"/>
    <w:rsid w:val="65ABEB50"/>
    <w:rsid w:val="65AD55A4"/>
    <w:rsid w:val="65ADA774"/>
    <w:rsid w:val="65ADF556"/>
    <w:rsid w:val="65AEF9DC"/>
    <w:rsid w:val="65AF0A52"/>
    <w:rsid w:val="65B034BB"/>
    <w:rsid w:val="65B09B7D"/>
    <w:rsid w:val="65B22203"/>
    <w:rsid w:val="65B47888"/>
    <w:rsid w:val="65B53F33"/>
    <w:rsid w:val="65B63504"/>
    <w:rsid w:val="65B7B53F"/>
    <w:rsid w:val="65B80BDA"/>
    <w:rsid w:val="65B83011"/>
    <w:rsid w:val="65B8898A"/>
    <w:rsid w:val="65B9F5C9"/>
    <w:rsid w:val="65BB1440"/>
    <w:rsid w:val="65BC920C"/>
    <w:rsid w:val="65BE0CBA"/>
    <w:rsid w:val="65BEEF03"/>
    <w:rsid w:val="65BEFA42"/>
    <w:rsid w:val="65BF6574"/>
    <w:rsid w:val="65BFA348"/>
    <w:rsid w:val="65C0F120"/>
    <w:rsid w:val="65C17EC8"/>
    <w:rsid w:val="65C240A5"/>
    <w:rsid w:val="65C3F7AA"/>
    <w:rsid w:val="65C47A9D"/>
    <w:rsid w:val="65C4DA36"/>
    <w:rsid w:val="65C5F7CA"/>
    <w:rsid w:val="65C6C94E"/>
    <w:rsid w:val="65C7E325"/>
    <w:rsid w:val="65C8935C"/>
    <w:rsid w:val="65C98116"/>
    <w:rsid w:val="65CB3F6E"/>
    <w:rsid w:val="65CB4B58"/>
    <w:rsid w:val="65CBD363"/>
    <w:rsid w:val="65CBD987"/>
    <w:rsid w:val="65CCA432"/>
    <w:rsid w:val="65CD2F5C"/>
    <w:rsid w:val="65CE3BB1"/>
    <w:rsid w:val="65CE56ED"/>
    <w:rsid w:val="65CE95E7"/>
    <w:rsid w:val="65D0C820"/>
    <w:rsid w:val="65D0DD9D"/>
    <w:rsid w:val="65D1C7C9"/>
    <w:rsid w:val="65D26483"/>
    <w:rsid w:val="65D28C04"/>
    <w:rsid w:val="65D2F280"/>
    <w:rsid w:val="65D37B8B"/>
    <w:rsid w:val="65D38582"/>
    <w:rsid w:val="65D39C76"/>
    <w:rsid w:val="65D4251D"/>
    <w:rsid w:val="65D541B9"/>
    <w:rsid w:val="65D68E52"/>
    <w:rsid w:val="65D6DA13"/>
    <w:rsid w:val="65D7FF79"/>
    <w:rsid w:val="65D835DF"/>
    <w:rsid w:val="65D96D1C"/>
    <w:rsid w:val="65D98FCA"/>
    <w:rsid w:val="65DB319D"/>
    <w:rsid w:val="65DB5333"/>
    <w:rsid w:val="65DB5D20"/>
    <w:rsid w:val="65DDE345"/>
    <w:rsid w:val="65DE8A58"/>
    <w:rsid w:val="65DF8778"/>
    <w:rsid w:val="65DF9A0E"/>
    <w:rsid w:val="65DFF008"/>
    <w:rsid w:val="65E1D590"/>
    <w:rsid w:val="65E216B9"/>
    <w:rsid w:val="65E2244C"/>
    <w:rsid w:val="65E26CFD"/>
    <w:rsid w:val="65E4514D"/>
    <w:rsid w:val="65E5BFDF"/>
    <w:rsid w:val="65E61CC7"/>
    <w:rsid w:val="65E66317"/>
    <w:rsid w:val="65E781B5"/>
    <w:rsid w:val="65EA3B05"/>
    <w:rsid w:val="65EA7EFD"/>
    <w:rsid w:val="65EB77D2"/>
    <w:rsid w:val="65ECE1A9"/>
    <w:rsid w:val="65ECEEC2"/>
    <w:rsid w:val="65ED5D6B"/>
    <w:rsid w:val="65EDA1B9"/>
    <w:rsid w:val="65EE58DF"/>
    <w:rsid w:val="65EE994E"/>
    <w:rsid w:val="65F04391"/>
    <w:rsid w:val="65F0EF31"/>
    <w:rsid w:val="65F1CAD4"/>
    <w:rsid w:val="65F1DD0F"/>
    <w:rsid w:val="65F2209C"/>
    <w:rsid w:val="65F3569A"/>
    <w:rsid w:val="65F3CD1F"/>
    <w:rsid w:val="65F4AC89"/>
    <w:rsid w:val="65F57CF1"/>
    <w:rsid w:val="65F63452"/>
    <w:rsid w:val="65F64659"/>
    <w:rsid w:val="65F6B250"/>
    <w:rsid w:val="65F6EEC7"/>
    <w:rsid w:val="65F79B97"/>
    <w:rsid w:val="65FA2729"/>
    <w:rsid w:val="65FB3F62"/>
    <w:rsid w:val="65FB6153"/>
    <w:rsid w:val="65FC2A80"/>
    <w:rsid w:val="65FDB25A"/>
    <w:rsid w:val="65FE0CC6"/>
    <w:rsid w:val="65FF260B"/>
    <w:rsid w:val="65FFE305"/>
    <w:rsid w:val="66002D4D"/>
    <w:rsid w:val="66002F06"/>
    <w:rsid w:val="6602542A"/>
    <w:rsid w:val="6602E75F"/>
    <w:rsid w:val="6603F008"/>
    <w:rsid w:val="66046F0F"/>
    <w:rsid w:val="66049919"/>
    <w:rsid w:val="6604B3AA"/>
    <w:rsid w:val="66057BB9"/>
    <w:rsid w:val="6605AC8B"/>
    <w:rsid w:val="660612AA"/>
    <w:rsid w:val="6607D317"/>
    <w:rsid w:val="6609426E"/>
    <w:rsid w:val="66097484"/>
    <w:rsid w:val="660A9402"/>
    <w:rsid w:val="660B7114"/>
    <w:rsid w:val="660B9EA2"/>
    <w:rsid w:val="660BA015"/>
    <w:rsid w:val="660C6AA8"/>
    <w:rsid w:val="660DA5B5"/>
    <w:rsid w:val="660DD4E6"/>
    <w:rsid w:val="660F0112"/>
    <w:rsid w:val="660F0595"/>
    <w:rsid w:val="66100D18"/>
    <w:rsid w:val="66104B77"/>
    <w:rsid w:val="6610B767"/>
    <w:rsid w:val="66137D42"/>
    <w:rsid w:val="66146594"/>
    <w:rsid w:val="6614783C"/>
    <w:rsid w:val="6614C029"/>
    <w:rsid w:val="6614C2EB"/>
    <w:rsid w:val="661512F4"/>
    <w:rsid w:val="661582CB"/>
    <w:rsid w:val="6617BCD9"/>
    <w:rsid w:val="66188335"/>
    <w:rsid w:val="661BC399"/>
    <w:rsid w:val="661C77B1"/>
    <w:rsid w:val="661CC216"/>
    <w:rsid w:val="661DCA91"/>
    <w:rsid w:val="661FE0AE"/>
    <w:rsid w:val="661FEBE6"/>
    <w:rsid w:val="66208B51"/>
    <w:rsid w:val="66211C0E"/>
    <w:rsid w:val="662171A1"/>
    <w:rsid w:val="6621A30A"/>
    <w:rsid w:val="6622985D"/>
    <w:rsid w:val="6622FBAF"/>
    <w:rsid w:val="66232175"/>
    <w:rsid w:val="66292534"/>
    <w:rsid w:val="662B16C4"/>
    <w:rsid w:val="662B7DA3"/>
    <w:rsid w:val="662BC27B"/>
    <w:rsid w:val="662C9F05"/>
    <w:rsid w:val="662DF812"/>
    <w:rsid w:val="662DFD53"/>
    <w:rsid w:val="662F71F2"/>
    <w:rsid w:val="662FE2DC"/>
    <w:rsid w:val="662FE485"/>
    <w:rsid w:val="6632F181"/>
    <w:rsid w:val="66331030"/>
    <w:rsid w:val="6633ECB5"/>
    <w:rsid w:val="66359364"/>
    <w:rsid w:val="6636C3B4"/>
    <w:rsid w:val="66375845"/>
    <w:rsid w:val="663777C0"/>
    <w:rsid w:val="6638982F"/>
    <w:rsid w:val="663B3AE1"/>
    <w:rsid w:val="663CEE65"/>
    <w:rsid w:val="663CFCEE"/>
    <w:rsid w:val="663E372C"/>
    <w:rsid w:val="6640584E"/>
    <w:rsid w:val="66405DDB"/>
    <w:rsid w:val="66406833"/>
    <w:rsid w:val="6640E789"/>
    <w:rsid w:val="6641F6B1"/>
    <w:rsid w:val="6642C510"/>
    <w:rsid w:val="66434409"/>
    <w:rsid w:val="6646569E"/>
    <w:rsid w:val="66466897"/>
    <w:rsid w:val="66468096"/>
    <w:rsid w:val="664761A4"/>
    <w:rsid w:val="6647767A"/>
    <w:rsid w:val="6647DF4A"/>
    <w:rsid w:val="66480B0A"/>
    <w:rsid w:val="66485C74"/>
    <w:rsid w:val="66486E93"/>
    <w:rsid w:val="6648BAC6"/>
    <w:rsid w:val="664937B4"/>
    <w:rsid w:val="66498930"/>
    <w:rsid w:val="6649ACEC"/>
    <w:rsid w:val="664A9EB7"/>
    <w:rsid w:val="664B20B7"/>
    <w:rsid w:val="664C2CBC"/>
    <w:rsid w:val="664C3C5D"/>
    <w:rsid w:val="664CA71A"/>
    <w:rsid w:val="664CCB33"/>
    <w:rsid w:val="664DC4ED"/>
    <w:rsid w:val="664DCE7E"/>
    <w:rsid w:val="664DDD4C"/>
    <w:rsid w:val="664EB37D"/>
    <w:rsid w:val="664EC7CF"/>
    <w:rsid w:val="664EFD12"/>
    <w:rsid w:val="664F177E"/>
    <w:rsid w:val="664FA4D1"/>
    <w:rsid w:val="664FB616"/>
    <w:rsid w:val="664FD0E4"/>
    <w:rsid w:val="6650F1A5"/>
    <w:rsid w:val="66515CF6"/>
    <w:rsid w:val="6653B88A"/>
    <w:rsid w:val="6654069F"/>
    <w:rsid w:val="66552B59"/>
    <w:rsid w:val="66564F15"/>
    <w:rsid w:val="66569CDD"/>
    <w:rsid w:val="6657D1A6"/>
    <w:rsid w:val="66585DC7"/>
    <w:rsid w:val="665971C9"/>
    <w:rsid w:val="665A80C5"/>
    <w:rsid w:val="665BFC08"/>
    <w:rsid w:val="665C313F"/>
    <w:rsid w:val="665F69CC"/>
    <w:rsid w:val="665FE568"/>
    <w:rsid w:val="66604B46"/>
    <w:rsid w:val="6661684A"/>
    <w:rsid w:val="6661F882"/>
    <w:rsid w:val="66629410"/>
    <w:rsid w:val="6662E0A9"/>
    <w:rsid w:val="6662F173"/>
    <w:rsid w:val="66638672"/>
    <w:rsid w:val="66645589"/>
    <w:rsid w:val="66659B4F"/>
    <w:rsid w:val="66664BBC"/>
    <w:rsid w:val="6667405F"/>
    <w:rsid w:val="666788EB"/>
    <w:rsid w:val="66699DDE"/>
    <w:rsid w:val="6669C777"/>
    <w:rsid w:val="6669F281"/>
    <w:rsid w:val="6669FF17"/>
    <w:rsid w:val="666A66A1"/>
    <w:rsid w:val="666AC250"/>
    <w:rsid w:val="666AC638"/>
    <w:rsid w:val="666ACE05"/>
    <w:rsid w:val="666BAE23"/>
    <w:rsid w:val="666C5E69"/>
    <w:rsid w:val="666C765C"/>
    <w:rsid w:val="666CE36C"/>
    <w:rsid w:val="666D924B"/>
    <w:rsid w:val="666DFBBB"/>
    <w:rsid w:val="666EB6BB"/>
    <w:rsid w:val="666F3F74"/>
    <w:rsid w:val="666F61F9"/>
    <w:rsid w:val="666FC415"/>
    <w:rsid w:val="666FC769"/>
    <w:rsid w:val="666FF87B"/>
    <w:rsid w:val="66703813"/>
    <w:rsid w:val="6671C7C0"/>
    <w:rsid w:val="66722830"/>
    <w:rsid w:val="667237EE"/>
    <w:rsid w:val="667252DA"/>
    <w:rsid w:val="6672A7F5"/>
    <w:rsid w:val="66732AB1"/>
    <w:rsid w:val="6673343F"/>
    <w:rsid w:val="6673D0A0"/>
    <w:rsid w:val="66749684"/>
    <w:rsid w:val="66755E53"/>
    <w:rsid w:val="6675CB4B"/>
    <w:rsid w:val="6676F1E9"/>
    <w:rsid w:val="66778F9A"/>
    <w:rsid w:val="6679B254"/>
    <w:rsid w:val="6679C0F0"/>
    <w:rsid w:val="667A753C"/>
    <w:rsid w:val="667A8F8E"/>
    <w:rsid w:val="667AB614"/>
    <w:rsid w:val="667BB237"/>
    <w:rsid w:val="667CB32E"/>
    <w:rsid w:val="667D4B80"/>
    <w:rsid w:val="667D8F8B"/>
    <w:rsid w:val="667E0D45"/>
    <w:rsid w:val="667ECD2A"/>
    <w:rsid w:val="66807E1F"/>
    <w:rsid w:val="6680C817"/>
    <w:rsid w:val="6680F008"/>
    <w:rsid w:val="668252FB"/>
    <w:rsid w:val="668267DD"/>
    <w:rsid w:val="6682F1D2"/>
    <w:rsid w:val="6685A223"/>
    <w:rsid w:val="6686D1B9"/>
    <w:rsid w:val="66876968"/>
    <w:rsid w:val="6687C426"/>
    <w:rsid w:val="66887D01"/>
    <w:rsid w:val="668981B1"/>
    <w:rsid w:val="6689FB08"/>
    <w:rsid w:val="668C0630"/>
    <w:rsid w:val="668D8617"/>
    <w:rsid w:val="668DF4B2"/>
    <w:rsid w:val="668E4FC5"/>
    <w:rsid w:val="668E56A6"/>
    <w:rsid w:val="668F39D5"/>
    <w:rsid w:val="668F621D"/>
    <w:rsid w:val="668F9168"/>
    <w:rsid w:val="66910BD1"/>
    <w:rsid w:val="66919403"/>
    <w:rsid w:val="66919621"/>
    <w:rsid w:val="669209B4"/>
    <w:rsid w:val="6694111D"/>
    <w:rsid w:val="66947494"/>
    <w:rsid w:val="6694D75F"/>
    <w:rsid w:val="6694DD99"/>
    <w:rsid w:val="66951B32"/>
    <w:rsid w:val="66958B69"/>
    <w:rsid w:val="66968CDE"/>
    <w:rsid w:val="6698259D"/>
    <w:rsid w:val="66984429"/>
    <w:rsid w:val="669A3104"/>
    <w:rsid w:val="669AD2F6"/>
    <w:rsid w:val="669B5A94"/>
    <w:rsid w:val="669BE325"/>
    <w:rsid w:val="669C0C4D"/>
    <w:rsid w:val="669CB540"/>
    <w:rsid w:val="669CBCDE"/>
    <w:rsid w:val="669E1270"/>
    <w:rsid w:val="669F6BEF"/>
    <w:rsid w:val="669FAB79"/>
    <w:rsid w:val="66A31F8A"/>
    <w:rsid w:val="66A33A69"/>
    <w:rsid w:val="66A3B04A"/>
    <w:rsid w:val="66A3B653"/>
    <w:rsid w:val="66A664FA"/>
    <w:rsid w:val="66A775A8"/>
    <w:rsid w:val="66A7A84C"/>
    <w:rsid w:val="66A94B2E"/>
    <w:rsid w:val="66A97FA8"/>
    <w:rsid w:val="66A9977D"/>
    <w:rsid w:val="66A9A6C5"/>
    <w:rsid w:val="66A9C3D9"/>
    <w:rsid w:val="66A9ED7A"/>
    <w:rsid w:val="66AC23BD"/>
    <w:rsid w:val="66ACCFA3"/>
    <w:rsid w:val="66AD721E"/>
    <w:rsid w:val="66AD8B8A"/>
    <w:rsid w:val="66AE65EA"/>
    <w:rsid w:val="66B0335F"/>
    <w:rsid w:val="66B13EC6"/>
    <w:rsid w:val="66B23910"/>
    <w:rsid w:val="66B38C14"/>
    <w:rsid w:val="66B3C936"/>
    <w:rsid w:val="66B3E5A1"/>
    <w:rsid w:val="66B49D28"/>
    <w:rsid w:val="66B5E912"/>
    <w:rsid w:val="66B7F17D"/>
    <w:rsid w:val="66B80618"/>
    <w:rsid w:val="66B861C5"/>
    <w:rsid w:val="66BAB199"/>
    <w:rsid w:val="66BAB5E2"/>
    <w:rsid w:val="66BB7A20"/>
    <w:rsid w:val="66BB8FFF"/>
    <w:rsid w:val="66BB981F"/>
    <w:rsid w:val="66BBC43A"/>
    <w:rsid w:val="66BC92A5"/>
    <w:rsid w:val="66BC9464"/>
    <w:rsid w:val="66BCE1A4"/>
    <w:rsid w:val="66BD516D"/>
    <w:rsid w:val="66BDEF21"/>
    <w:rsid w:val="66BE9ED6"/>
    <w:rsid w:val="66BFE730"/>
    <w:rsid w:val="66BFFB98"/>
    <w:rsid w:val="66C18AD5"/>
    <w:rsid w:val="66C1D426"/>
    <w:rsid w:val="66C2D393"/>
    <w:rsid w:val="66C39A4B"/>
    <w:rsid w:val="66C4CF2A"/>
    <w:rsid w:val="66C5A74E"/>
    <w:rsid w:val="66C61D21"/>
    <w:rsid w:val="66C61FC6"/>
    <w:rsid w:val="66C66E45"/>
    <w:rsid w:val="66C6998F"/>
    <w:rsid w:val="66C7F98D"/>
    <w:rsid w:val="66C83C72"/>
    <w:rsid w:val="66C874C3"/>
    <w:rsid w:val="66CB3BE4"/>
    <w:rsid w:val="66CD3A04"/>
    <w:rsid w:val="66CEEF8A"/>
    <w:rsid w:val="66CF06D5"/>
    <w:rsid w:val="66CFCF86"/>
    <w:rsid w:val="66CFF26A"/>
    <w:rsid w:val="66D076F4"/>
    <w:rsid w:val="66D09808"/>
    <w:rsid w:val="66D0BBF9"/>
    <w:rsid w:val="66D0CFC8"/>
    <w:rsid w:val="66D1D36A"/>
    <w:rsid w:val="66D1F7E6"/>
    <w:rsid w:val="66D20437"/>
    <w:rsid w:val="66D31224"/>
    <w:rsid w:val="66D36F4A"/>
    <w:rsid w:val="66D41E9F"/>
    <w:rsid w:val="66D69D4B"/>
    <w:rsid w:val="66D8F4A9"/>
    <w:rsid w:val="66D9D43A"/>
    <w:rsid w:val="66DA5D4D"/>
    <w:rsid w:val="66DA8C73"/>
    <w:rsid w:val="66DAD135"/>
    <w:rsid w:val="66DADC39"/>
    <w:rsid w:val="66DC7C1B"/>
    <w:rsid w:val="66DC8985"/>
    <w:rsid w:val="66DDB15B"/>
    <w:rsid w:val="66E25EBA"/>
    <w:rsid w:val="66E284BB"/>
    <w:rsid w:val="66E2A7F0"/>
    <w:rsid w:val="66E33E8B"/>
    <w:rsid w:val="66E40817"/>
    <w:rsid w:val="66E419E7"/>
    <w:rsid w:val="66E4A9EE"/>
    <w:rsid w:val="66E7523D"/>
    <w:rsid w:val="66E780F2"/>
    <w:rsid w:val="66E7F766"/>
    <w:rsid w:val="66E82244"/>
    <w:rsid w:val="66E9A02B"/>
    <w:rsid w:val="66EA461D"/>
    <w:rsid w:val="66EA905D"/>
    <w:rsid w:val="66EBFE18"/>
    <w:rsid w:val="66EC2E64"/>
    <w:rsid w:val="66ED3B46"/>
    <w:rsid w:val="66EE011C"/>
    <w:rsid w:val="66F01EB2"/>
    <w:rsid w:val="66F02500"/>
    <w:rsid w:val="66F0D029"/>
    <w:rsid w:val="66F0F495"/>
    <w:rsid w:val="66F0F89A"/>
    <w:rsid w:val="66F12A5C"/>
    <w:rsid w:val="66F18827"/>
    <w:rsid w:val="66F5ECD2"/>
    <w:rsid w:val="66F85BBA"/>
    <w:rsid w:val="66F87407"/>
    <w:rsid w:val="66F96352"/>
    <w:rsid w:val="66F9C246"/>
    <w:rsid w:val="66F9CE78"/>
    <w:rsid w:val="66FA6557"/>
    <w:rsid w:val="66FA689C"/>
    <w:rsid w:val="66FAC2D4"/>
    <w:rsid w:val="66FB240B"/>
    <w:rsid w:val="66FB3C21"/>
    <w:rsid w:val="66FB4239"/>
    <w:rsid w:val="66FB553A"/>
    <w:rsid w:val="66FB7861"/>
    <w:rsid w:val="66FB7EFA"/>
    <w:rsid w:val="66FC06F9"/>
    <w:rsid w:val="66FC5AFE"/>
    <w:rsid w:val="66FCCD6A"/>
    <w:rsid w:val="66FD910C"/>
    <w:rsid w:val="66FDCBE1"/>
    <w:rsid w:val="66FEDEF7"/>
    <w:rsid w:val="66FF0156"/>
    <w:rsid w:val="6700D867"/>
    <w:rsid w:val="6702455B"/>
    <w:rsid w:val="67052D9A"/>
    <w:rsid w:val="6705E5A0"/>
    <w:rsid w:val="6706655F"/>
    <w:rsid w:val="6706A28D"/>
    <w:rsid w:val="6706B4BD"/>
    <w:rsid w:val="6707D724"/>
    <w:rsid w:val="6707E303"/>
    <w:rsid w:val="6708B575"/>
    <w:rsid w:val="6709A6B5"/>
    <w:rsid w:val="6709B388"/>
    <w:rsid w:val="6709F6B7"/>
    <w:rsid w:val="670A0C88"/>
    <w:rsid w:val="670C3056"/>
    <w:rsid w:val="670C7473"/>
    <w:rsid w:val="670E1E39"/>
    <w:rsid w:val="670F54F0"/>
    <w:rsid w:val="670F6240"/>
    <w:rsid w:val="670F983E"/>
    <w:rsid w:val="671001EF"/>
    <w:rsid w:val="67100FB0"/>
    <w:rsid w:val="67104953"/>
    <w:rsid w:val="671112D8"/>
    <w:rsid w:val="67117638"/>
    <w:rsid w:val="67118A5A"/>
    <w:rsid w:val="671196CF"/>
    <w:rsid w:val="6712D36A"/>
    <w:rsid w:val="67134BD1"/>
    <w:rsid w:val="6713D92F"/>
    <w:rsid w:val="6714B73A"/>
    <w:rsid w:val="671531A9"/>
    <w:rsid w:val="6716AD1C"/>
    <w:rsid w:val="671805E6"/>
    <w:rsid w:val="6718443C"/>
    <w:rsid w:val="671B1F15"/>
    <w:rsid w:val="671D5D10"/>
    <w:rsid w:val="671E991F"/>
    <w:rsid w:val="671ED7EB"/>
    <w:rsid w:val="671EFB0B"/>
    <w:rsid w:val="671FC587"/>
    <w:rsid w:val="6721DDB7"/>
    <w:rsid w:val="6723CD33"/>
    <w:rsid w:val="67247CE2"/>
    <w:rsid w:val="6724A9A5"/>
    <w:rsid w:val="6724BC36"/>
    <w:rsid w:val="67260273"/>
    <w:rsid w:val="67263AB5"/>
    <w:rsid w:val="6727686A"/>
    <w:rsid w:val="6727B905"/>
    <w:rsid w:val="672A0D51"/>
    <w:rsid w:val="672A57B0"/>
    <w:rsid w:val="672BE3B4"/>
    <w:rsid w:val="672C15AC"/>
    <w:rsid w:val="672C3119"/>
    <w:rsid w:val="672DE10A"/>
    <w:rsid w:val="672E21F7"/>
    <w:rsid w:val="672E8B17"/>
    <w:rsid w:val="672F3542"/>
    <w:rsid w:val="6730FFCE"/>
    <w:rsid w:val="67325162"/>
    <w:rsid w:val="67329BA9"/>
    <w:rsid w:val="67334A15"/>
    <w:rsid w:val="673368BA"/>
    <w:rsid w:val="67339C60"/>
    <w:rsid w:val="6733CD51"/>
    <w:rsid w:val="67345704"/>
    <w:rsid w:val="67358312"/>
    <w:rsid w:val="6736F98A"/>
    <w:rsid w:val="67393F44"/>
    <w:rsid w:val="6739D7B3"/>
    <w:rsid w:val="673A52EE"/>
    <w:rsid w:val="673AD796"/>
    <w:rsid w:val="673B1C6E"/>
    <w:rsid w:val="673B5596"/>
    <w:rsid w:val="673BC598"/>
    <w:rsid w:val="673BC8BD"/>
    <w:rsid w:val="673C0ED0"/>
    <w:rsid w:val="673D61B8"/>
    <w:rsid w:val="673D69BC"/>
    <w:rsid w:val="673DBD58"/>
    <w:rsid w:val="673DD514"/>
    <w:rsid w:val="673F4C90"/>
    <w:rsid w:val="673F5D03"/>
    <w:rsid w:val="673F861A"/>
    <w:rsid w:val="6740A7F3"/>
    <w:rsid w:val="6740FFD5"/>
    <w:rsid w:val="67411665"/>
    <w:rsid w:val="6742D1E8"/>
    <w:rsid w:val="6742FDC5"/>
    <w:rsid w:val="6743423D"/>
    <w:rsid w:val="67437649"/>
    <w:rsid w:val="67437D96"/>
    <w:rsid w:val="6743DAAF"/>
    <w:rsid w:val="6745872C"/>
    <w:rsid w:val="67479DEB"/>
    <w:rsid w:val="6747A17A"/>
    <w:rsid w:val="67484838"/>
    <w:rsid w:val="674996D0"/>
    <w:rsid w:val="674A42A2"/>
    <w:rsid w:val="674A4A03"/>
    <w:rsid w:val="674A5618"/>
    <w:rsid w:val="674A6EC5"/>
    <w:rsid w:val="674B3CC2"/>
    <w:rsid w:val="674BB4AF"/>
    <w:rsid w:val="674DB1BF"/>
    <w:rsid w:val="674EEC2E"/>
    <w:rsid w:val="674FB7EC"/>
    <w:rsid w:val="6750251D"/>
    <w:rsid w:val="675030E3"/>
    <w:rsid w:val="67514765"/>
    <w:rsid w:val="6752356A"/>
    <w:rsid w:val="6753D76D"/>
    <w:rsid w:val="6753E170"/>
    <w:rsid w:val="6753F9AC"/>
    <w:rsid w:val="67556C5F"/>
    <w:rsid w:val="6755D55C"/>
    <w:rsid w:val="675754CD"/>
    <w:rsid w:val="6757C2C8"/>
    <w:rsid w:val="6759022E"/>
    <w:rsid w:val="6759041D"/>
    <w:rsid w:val="67598A84"/>
    <w:rsid w:val="6759B125"/>
    <w:rsid w:val="675AC33E"/>
    <w:rsid w:val="675B6FAB"/>
    <w:rsid w:val="675C3B6F"/>
    <w:rsid w:val="675C883E"/>
    <w:rsid w:val="675D53A7"/>
    <w:rsid w:val="675FB183"/>
    <w:rsid w:val="67603CB9"/>
    <w:rsid w:val="67612A2B"/>
    <w:rsid w:val="6761A85D"/>
    <w:rsid w:val="6761DBB4"/>
    <w:rsid w:val="6761E46B"/>
    <w:rsid w:val="67627EA6"/>
    <w:rsid w:val="67630D71"/>
    <w:rsid w:val="6763A772"/>
    <w:rsid w:val="67648FA0"/>
    <w:rsid w:val="6764FB14"/>
    <w:rsid w:val="67650DAE"/>
    <w:rsid w:val="6765D7E6"/>
    <w:rsid w:val="67668781"/>
    <w:rsid w:val="6766E899"/>
    <w:rsid w:val="6768E8C3"/>
    <w:rsid w:val="6769ECB5"/>
    <w:rsid w:val="676A004B"/>
    <w:rsid w:val="676A81A9"/>
    <w:rsid w:val="676C117F"/>
    <w:rsid w:val="676C3549"/>
    <w:rsid w:val="676C3B5A"/>
    <w:rsid w:val="677543DF"/>
    <w:rsid w:val="67761FC7"/>
    <w:rsid w:val="67768F05"/>
    <w:rsid w:val="6777B506"/>
    <w:rsid w:val="67791C94"/>
    <w:rsid w:val="67795BF9"/>
    <w:rsid w:val="6779D4F6"/>
    <w:rsid w:val="6779DA9F"/>
    <w:rsid w:val="677C9A04"/>
    <w:rsid w:val="677CA302"/>
    <w:rsid w:val="677D81C1"/>
    <w:rsid w:val="677E14DD"/>
    <w:rsid w:val="677EB812"/>
    <w:rsid w:val="6780F673"/>
    <w:rsid w:val="6781767F"/>
    <w:rsid w:val="67833E21"/>
    <w:rsid w:val="6783D47C"/>
    <w:rsid w:val="67847AEA"/>
    <w:rsid w:val="67856E7D"/>
    <w:rsid w:val="6787296B"/>
    <w:rsid w:val="67879053"/>
    <w:rsid w:val="6787CC64"/>
    <w:rsid w:val="678895F1"/>
    <w:rsid w:val="6789337E"/>
    <w:rsid w:val="678A5064"/>
    <w:rsid w:val="678ACCB2"/>
    <w:rsid w:val="678B32CC"/>
    <w:rsid w:val="678B73CA"/>
    <w:rsid w:val="678BC88F"/>
    <w:rsid w:val="678D92AE"/>
    <w:rsid w:val="678F25B0"/>
    <w:rsid w:val="678F3A2B"/>
    <w:rsid w:val="6790083F"/>
    <w:rsid w:val="67914A93"/>
    <w:rsid w:val="6793E420"/>
    <w:rsid w:val="67940DB2"/>
    <w:rsid w:val="6794CE8F"/>
    <w:rsid w:val="6794EF41"/>
    <w:rsid w:val="6796376D"/>
    <w:rsid w:val="679723A6"/>
    <w:rsid w:val="6798047A"/>
    <w:rsid w:val="679864E7"/>
    <w:rsid w:val="6798671C"/>
    <w:rsid w:val="6798F2D7"/>
    <w:rsid w:val="67991AF6"/>
    <w:rsid w:val="6799AFF8"/>
    <w:rsid w:val="679A3360"/>
    <w:rsid w:val="679C2876"/>
    <w:rsid w:val="679D5687"/>
    <w:rsid w:val="679E2C7B"/>
    <w:rsid w:val="679E4435"/>
    <w:rsid w:val="679E5044"/>
    <w:rsid w:val="679F8C45"/>
    <w:rsid w:val="67A0D6F0"/>
    <w:rsid w:val="67A164CF"/>
    <w:rsid w:val="67A3FE23"/>
    <w:rsid w:val="67A4B9A2"/>
    <w:rsid w:val="67A4D7D1"/>
    <w:rsid w:val="67A58D5E"/>
    <w:rsid w:val="67A86FD4"/>
    <w:rsid w:val="67A9194B"/>
    <w:rsid w:val="67A92025"/>
    <w:rsid w:val="67A988DD"/>
    <w:rsid w:val="67AA4823"/>
    <w:rsid w:val="67AAF8A5"/>
    <w:rsid w:val="67AB9C79"/>
    <w:rsid w:val="67AC3BC6"/>
    <w:rsid w:val="67AC3EAF"/>
    <w:rsid w:val="67AD0522"/>
    <w:rsid w:val="67ADA643"/>
    <w:rsid w:val="67AE3802"/>
    <w:rsid w:val="67AFA95C"/>
    <w:rsid w:val="67AFBECD"/>
    <w:rsid w:val="67B01DCE"/>
    <w:rsid w:val="67B02368"/>
    <w:rsid w:val="67B04843"/>
    <w:rsid w:val="67B17A2B"/>
    <w:rsid w:val="67B1A0E4"/>
    <w:rsid w:val="67B2A81E"/>
    <w:rsid w:val="67B31DCF"/>
    <w:rsid w:val="67B3CAFF"/>
    <w:rsid w:val="67B43D36"/>
    <w:rsid w:val="67B69ED1"/>
    <w:rsid w:val="67B7AEF7"/>
    <w:rsid w:val="67B7DD2C"/>
    <w:rsid w:val="67B8A1CB"/>
    <w:rsid w:val="67BB0B68"/>
    <w:rsid w:val="67BB974D"/>
    <w:rsid w:val="67BBD72A"/>
    <w:rsid w:val="67BC581B"/>
    <w:rsid w:val="67BC88AC"/>
    <w:rsid w:val="67BD3D9E"/>
    <w:rsid w:val="67BDE77F"/>
    <w:rsid w:val="67BF5F97"/>
    <w:rsid w:val="67BFEC7A"/>
    <w:rsid w:val="67C025FF"/>
    <w:rsid w:val="67C10CAB"/>
    <w:rsid w:val="67C126B8"/>
    <w:rsid w:val="67C12957"/>
    <w:rsid w:val="67C158F8"/>
    <w:rsid w:val="67C2207E"/>
    <w:rsid w:val="67C2389B"/>
    <w:rsid w:val="67C3F686"/>
    <w:rsid w:val="67C5481C"/>
    <w:rsid w:val="67C63578"/>
    <w:rsid w:val="67C75470"/>
    <w:rsid w:val="67C7FF95"/>
    <w:rsid w:val="67C9046D"/>
    <w:rsid w:val="67C94E5F"/>
    <w:rsid w:val="67C9E570"/>
    <w:rsid w:val="67CB3F7E"/>
    <w:rsid w:val="67CC4BD5"/>
    <w:rsid w:val="67CE1FB9"/>
    <w:rsid w:val="67CE38D9"/>
    <w:rsid w:val="67CE5BD3"/>
    <w:rsid w:val="67CFB9CE"/>
    <w:rsid w:val="67D0D4AB"/>
    <w:rsid w:val="67D0D5A0"/>
    <w:rsid w:val="67D13317"/>
    <w:rsid w:val="67D1783A"/>
    <w:rsid w:val="67D1AD86"/>
    <w:rsid w:val="67D1C784"/>
    <w:rsid w:val="67D23D70"/>
    <w:rsid w:val="67D27BDC"/>
    <w:rsid w:val="67D32C13"/>
    <w:rsid w:val="67D3B2EB"/>
    <w:rsid w:val="67D3C639"/>
    <w:rsid w:val="67D4325A"/>
    <w:rsid w:val="67D4BECE"/>
    <w:rsid w:val="67D55986"/>
    <w:rsid w:val="67D5715E"/>
    <w:rsid w:val="67D5728E"/>
    <w:rsid w:val="67D5F6BB"/>
    <w:rsid w:val="67D7A648"/>
    <w:rsid w:val="67D845CA"/>
    <w:rsid w:val="67D95A92"/>
    <w:rsid w:val="67D9BF49"/>
    <w:rsid w:val="67D9DFA8"/>
    <w:rsid w:val="67DB9713"/>
    <w:rsid w:val="67DBAF2D"/>
    <w:rsid w:val="67DE50C3"/>
    <w:rsid w:val="67DECFA9"/>
    <w:rsid w:val="67DF595A"/>
    <w:rsid w:val="67E15495"/>
    <w:rsid w:val="67E1A5CB"/>
    <w:rsid w:val="67E2ACDD"/>
    <w:rsid w:val="67E35617"/>
    <w:rsid w:val="67E38484"/>
    <w:rsid w:val="67E38C10"/>
    <w:rsid w:val="67E3FCD7"/>
    <w:rsid w:val="67E43677"/>
    <w:rsid w:val="67E4484F"/>
    <w:rsid w:val="67E6DF5B"/>
    <w:rsid w:val="67E7A9C8"/>
    <w:rsid w:val="67EB44C6"/>
    <w:rsid w:val="67EB809E"/>
    <w:rsid w:val="67EDDBD6"/>
    <w:rsid w:val="67EE2C58"/>
    <w:rsid w:val="67EEA07F"/>
    <w:rsid w:val="67EFF728"/>
    <w:rsid w:val="67F0132E"/>
    <w:rsid w:val="67F01954"/>
    <w:rsid w:val="67F03D5E"/>
    <w:rsid w:val="67F0BEE2"/>
    <w:rsid w:val="67F2A652"/>
    <w:rsid w:val="67F50BDE"/>
    <w:rsid w:val="67F5F4CF"/>
    <w:rsid w:val="67FA22C7"/>
    <w:rsid w:val="67FCF40E"/>
    <w:rsid w:val="67FD6F8F"/>
    <w:rsid w:val="67FDFDB2"/>
    <w:rsid w:val="67FF0413"/>
    <w:rsid w:val="680021FC"/>
    <w:rsid w:val="6801C8AB"/>
    <w:rsid w:val="6803BA06"/>
    <w:rsid w:val="68046EEA"/>
    <w:rsid w:val="68069658"/>
    <w:rsid w:val="680BD7A8"/>
    <w:rsid w:val="680BE504"/>
    <w:rsid w:val="680C1704"/>
    <w:rsid w:val="680C6954"/>
    <w:rsid w:val="680CC56B"/>
    <w:rsid w:val="680DB4D7"/>
    <w:rsid w:val="680E2597"/>
    <w:rsid w:val="680EE848"/>
    <w:rsid w:val="680FBBBF"/>
    <w:rsid w:val="68101B4D"/>
    <w:rsid w:val="681037AD"/>
    <w:rsid w:val="681100E5"/>
    <w:rsid w:val="681160E0"/>
    <w:rsid w:val="6811861B"/>
    <w:rsid w:val="6811DF44"/>
    <w:rsid w:val="68126E20"/>
    <w:rsid w:val="68133B8B"/>
    <w:rsid w:val="68133E88"/>
    <w:rsid w:val="68135FFB"/>
    <w:rsid w:val="681543CB"/>
    <w:rsid w:val="681568F6"/>
    <w:rsid w:val="6815C958"/>
    <w:rsid w:val="6817C461"/>
    <w:rsid w:val="681862C9"/>
    <w:rsid w:val="68195E30"/>
    <w:rsid w:val="681AA275"/>
    <w:rsid w:val="681BF5E2"/>
    <w:rsid w:val="681CF2FA"/>
    <w:rsid w:val="681D23C3"/>
    <w:rsid w:val="681F6116"/>
    <w:rsid w:val="681F9FF2"/>
    <w:rsid w:val="68211CCF"/>
    <w:rsid w:val="68211F6B"/>
    <w:rsid w:val="68216F1A"/>
    <w:rsid w:val="682189AC"/>
    <w:rsid w:val="68219C23"/>
    <w:rsid w:val="68240EF5"/>
    <w:rsid w:val="68246685"/>
    <w:rsid w:val="68250C18"/>
    <w:rsid w:val="6826E9A5"/>
    <w:rsid w:val="682ADF38"/>
    <w:rsid w:val="682B64B9"/>
    <w:rsid w:val="682CDA84"/>
    <w:rsid w:val="682D1E4F"/>
    <w:rsid w:val="682D66DE"/>
    <w:rsid w:val="682EA3EB"/>
    <w:rsid w:val="682F9CF2"/>
    <w:rsid w:val="682FEA4D"/>
    <w:rsid w:val="68304E99"/>
    <w:rsid w:val="6830500C"/>
    <w:rsid w:val="683068CD"/>
    <w:rsid w:val="6831730A"/>
    <w:rsid w:val="68320C14"/>
    <w:rsid w:val="68346AB5"/>
    <w:rsid w:val="6834E278"/>
    <w:rsid w:val="6836C0B8"/>
    <w:rsid w:val="6836C773"/>
    <w:rsid w:val="6836DB08"/>
    <w:rsid w:val="68372F01"/>
    <w:rsid w:val="68374372"/>
    <w:rsid w:val="6839DCE6"/>
    <w:rsid w:val="683A1654"/>
    <w:rsid w:val="683A6F14"/>
    <w:rsid w:val="683B9E15"/>
    <w:rsid w:val="683BDFA6"/>
    <w:rsid w:val="683C3C3D"/>
    <w:rsid w:val="683D7936"/>
    <w:rsid w:val="683DFF5D"/>
    <w:rsid w:val="683F985F"/>
    <w:rsid w:val="68403D26"/>
    <w:rsid w:val="68406A1C"/>
    <w:rsid w:val="6840E54F"/>
    <w:rsid w:val="6841118D"/>
    <w:rsid w:val="68417A1D"/>
    <w:rsid w:val="6842D37E"/>
    <w:rsid w:val="68449DC8"/>
    <w:rsid w:val="6844D346"/>
    <w:rsid w:val="68451D19"/>
    <w:rsid w:val="6847E9EE"/>
    <w:rsid w:val="68481A3E"/>
    <w:rsid w:val="6848412A"/>
    <w:rsid w:val="6848B2B5"/>
    <w:rsid w:val="6848D635"/>
    <w:rsid w:val="684ABCAE"/>
    <w:rsid w:val="684B409D"/>
    <w:rsid w:val="684CF60F"/>
    <w:rsid w:val="684E752E"/>
    <w:rsid w:val="684F600E"/>
    <w:rsid w:val="68506A1C"/>
    <w:rsid w:val="6851B6EB"/>
    <w:rsid w:val="6851BBB9"/>
    <w:rsid w:val="6851D289"/>
    <w:rsid w:val="6851EA85"/>
    <w:rsid w:val="6852B652"/>
    <w:rsid w:val="68531678"/>
    <w:rsid w:val="685346EB"/>
    <w:rsid w:val="6853AC5E"/>
    <w:rsid w:val="68543B83"/>
    <w:rsid w:val="6856F86C"/>
    <w:rsid w:val="685714AA"/>
    <w:rsid w:val="685877B0"/>
    <w:rsid w:val="6859722A"/>
    <w:rsid w:val="6859F1D9"/>
    <w:rsid w:val="685ADABF"/>
    <w:rsid w:val="685BD945"/>
    <w:rsid w:val="685C392C"/>
    <w:rsid w:val="685C61CA"/>
    <w:rsid w:val="685D0B77"/>
    <w:rsid w:val="68607341"/>
    <w:rsid w:val="6860F05D"/>
    <w:rsid w:val="6861A9AC"/>
    <w:rsid w:val="6862B54F"/>
    <w:rsid w:val="68630268"/>
    <w:rsid w:val="6863DBEC"/>
    <w:rsid w:val="68643337"/>
    <w:rsid w:val="6865F691"/>
    <w:rsid w:val="68662A09"/>
    <w:rsid w:val="68663CA9"/>
    <w:rsid w:val="6866FD3E"/>
    <w:rsid w:val="68681A2D"/>
    <w:rsid w:val="686893E6"/>
    <w:rsid w:val="6868E317"/>
    <w:rsid w:val="686C2D7A"/>
    <w:rsid w:val="686C469A"/>
    <w:rsid w:val="686D1517"/>
    <w:rsid w:val="686DB3CA"/>
    <w:rsid w:val="686E606C"/>
    <w:rsid w:val="686EB655"/>
    <w:rsid w:val="686F1474"/>
    <w:rsid w:val="686F79C3"/>
    <w:rsid w:val="687026FE"/>
    <w:rsid w:val="68708EB6"/>
    <w:rsid w:val="6870D371"/>
    <w:rsid w:val="68717869"/>
    <w:rsid w:val="6871A27B"/>
    <w:rsid w:val="6871D002"/>
    <w:rsid w:val="6872D5FB"/>
    <w:rsid w:val="687393D5"/>
    <w:rsid w:val="687488C3"/>
    <w:rsid w:val="6874A6E0"/>
    <w:rsid w:val="68754A3A"/>
    <w:rsid w:val="6877BC61"/>
    <w:rsid w:val="6877C0F0"/>
    <w:rsid w:val="687809F1"/>
    <w:rsid w:val="68783776"/>
    <w:rsid w:val="6879E2C5"/>
    <w:rsid w:val="687A1D0D"/>
    <w:rsid w:val="687AF478"/>
    <w:rsid w:val="687BB611"/>
    <w:rsid w:val="687DFC4E"/>
    <w:rsid w:val="687F1EE0"/>
    <w:rsid w:val="688302A8"/>
    <w:rsid w:val="68841118"/>
    <w:rsid w:val="68844C8C"/>
    <w:rsid w:val="68845AE2"/>
    <w:rsid w:val="6885207E"/>
    <w:rsid w:val="68853353"/>
    <w:rsid w:val="6885818E"/>
    <w:rsid w:val="68885ECE"/>
    <w:rsid w:val="6888950F"/>
    <w:rsid w:val="688897D3"/>
    <w:rsid w:val="68892EA4"/>
    <w:rsid w:val="6889BFC3"/>
    <w:rsid w:val="6889F760"/>
    <w:rsid w:val="688A0565"/>
    <w:rsid w:val="688AD5AA"/>
    <w:rsid w:val="688B4806"/>
    <w:rsid w:val="688C4F75"/>
    <w:rsid w:val="688C65B9"/>
    <w:rsid w:val="688E3F5A"/>
    <w:rsid w:val="688F7D55"/>
    <w:rsid w:val="68901D6C"/>
    <w:rsid w:val="68903B78"/>
    <w:rsid w:val="6891B00A"/>
    <w:rsid w:val="6891EC37"/>
    <w:rsid w:val="68921D40"/>
    <w:rsid w:val="6892933C"/>
    <w:rsid w:val="6894E5F2"/>
    <w:rsid w:val="689638FD"/>
    <w:rsid w:val="68999C42"/>
    <w:rsid w:val="689A4BE7"/>
    <w:rsid w:val="689CA753"/>
    <w:rsid w:val="689CE608"/>
    <w:rsid w:val="689E3D3B"/>
    <w:rsid w:val="689EE9DD"/>
    <w:rsid w:val="689F0BBE"/>
    <w:rsid w:val="68A25BA7"/>
    <w:rsid w:val="68A2769E"/>
    <w:rsid w:val="68A53A8B"/>
    <w:rsid w:val="68A5827E"/>
    <w:rsid w:val="68A74E12"/>
    <w:rsid w:val="68A75195"/>
    <w:rsid w:val="68A7595C"/>
    <w:rsid w:val="68A778F7"/>
    <w:rsid w:val="68A8C2D3"/>
    <w:rsid w:val="68A937DD"/>
    <w:rsid w:val="68A95508"/>
    <w:rsid w:val="68AA5992"/>
    <w:rsid w:val="68AB6F12"/>
    <w:rsid w:val="68ABDA80"/>
    <w:rsid w:val="68AC06BC"/>
    <w:rsid w:val="68AD693F"/>
    <w:rsid w:val="68AE7346"/>
    <w:rsid w:val="68AF516D"/>
    <w:rsid w:val="68B06A2C"/>
    <w:rsid w:val="68B19D31"/>
    <w:rsid w:val="68B32E02"/>
    <w:rsid w:val="68B36C15"/>
    <w:rsid w:val="68B3F1B1"/>
    <w:rsid w:val="68B5C31B"/>
    <w:rsid w:val="68B6AFAC"/>
    <w:rsid w:val="68B6E2C1"/>
    <w:rsid w:val="68B826D2"/>
    <w:rsid w:val="68B9626B"/>
    <w:rsid w:val="68B9C4DF"/>
    <w:rsid w:val="68BDFE1A"/>
    <w:rsid w:val="68BEB69B"/>
    <w:rsid w:val="68BF0105"/>
    <w:rsid w:val="68BF2286"/>
    <w:rsid w:val="68C173A4"/>
    <w:rsid w:val="68C17C84"/>
    <w:rsid w:val="68C27217"/>
    <w:rsid w:val="68C28BBD"/>
    <w:rsid w:val="68C32B02"/>
    <w:rsid w:val="68C3B9FD"/>
    <w:rsid w:val="68C40C2A"/>
    <w:rsid w:val="68C44896"/>
    <w:rsid w:val="68C54501"/>
    <w:rsid w:val="68C5D9D5"/>
    <w:rsid w:val="68C6283E"/>
    <w:rsid w:val="68C6C6A3"/>
    <w:rsid w:val="68C6D4A5"/>
    <w:rsid w:val="68C73ACF"/>
    <w:rsid w:val="68C79DD2"/>
    <w:rsid w:val="68C7E8A2"/>
    <w:rsid w:val="68C86C89"/>
    <w:rsid w:val="68C87BE6"/>
    <w:rsid w:val="68C8C39D"/>
    <w:rsid w:val="68C8E2CB"/>
    <w:rsid w:val="68CAE3AC"/>
    <w:rsid w:val="68CDA104"/>
    <w:rsid w:val="68CF13E2"/>
    <w:rsid w:val="68D0302C"/>
    <w:rsid w:val="68D06E46"/>
    <w:rsid w:val="68D0A858"/>
    <w:rsid w:val="68D10D0C"/>
    <w:rsid w:val="68D15036"/>
    <w:rsid w:val="68D1D030"/>
    <w:rsid w:val="68D55437"/>
    <w:rsid w:val="68D585E2"/>
    <w:rsid w:val="68D6D934"/>
    <w:rsid w:val="68D7BF62"/>
    <w:rsid w:val="68D8A344"/>
    <w:rsid w:val="68DA8920"/>
    <w:rsid w:val="68DB3CBC"/>
    <w:rsid w:val="68DF29B5"/>
    <w:rsid w:val="68DF49D6"/>
    <w:rsid w:val="68DFDF05"/>
    <w:rsid w:val="68E064A5"/>
    <w:rsid w:val="68E19B6C"/>
    <w:rsid w:val="68E2292D"/>
    <w:rsid w:val="68E32C96"/>
    <w:rsid w:val="68E3A4F4"/>
    <w:rsid w:val="68E43665"/>
    <w:rsid w:val="68E44A2B"/>
    <w:rsid w:val="68E4F968"/>
    <w:rsid w:val="68E66392"/>
    <w:rsid w:val="68E66CB8"/>
    <w:rsid w:val="68E7D798"/>
    <w:rsid w:val="68E86178"/>
    <w:rsid w:val="68E99503"/>
    <w:rsid w:val="68EB23F0"/>
    <w:rsid w:val="68EB3DC4"/>
    <w:rsid w:val="68EC6EDF"/>
    <w:rsid w:val="68ED4B7D"/>
    <w:rsid w:val="68EF1BF6"/>
    <w:rsid w:val="68EFF6A2"/>
    <w:rsid w:val="68F05EEA"/>
    <w:rsid w:val="68F0A672"/>
    <w:rsid w:val="68F1D191"/>
    <w:rsid w:val="68F2308E"/>
    <w:rsid w:val="68F324DF"/>
    <w:rsid w:val="68F3BEF9"/>
    <w:rsid w:val="68F4913F"/>
    <w:rsid w:val="68F5D10C"/>
    <w:rsid w:val="68F6635D"/>
    <w:rsid w:val="68F6D918"/>
    <w:rsid w:val="68F7467D"/>
    <w:rsid w:val="68F7FD11"/>
    <w:rsid w:val="68F84E77"/>
    <w:rsid w:val="68F8B0A5"/>
    <w:rsid w:val="68F942D9"/>
    <w:rsid w:val="68F9E421"/>
    <w:rsid w:val="68FA0112"/>
    <w:rsid w:val="68FAC4D1"/>
    <w:rsid w:val="68FB8B4F"/>
    <w:rsid w:val="68FBE0C7"/>
    <w:rsid w:val="68FD0A1B"/>
    <w:rsid w:val="68FDF631"/>
    <w:rsid w:val="68FE851B"/>
    <w:rsid w:val="68FEA5AC"/>
    <w:rsid w:val="68FF660D"/>
    <w:rsid w:val="68FFB01D"/>
    <w:rsid w:val="68FFB7B0"/>
    <w:rsid w:val="690062DF"/>
    <w:rsid w:val="69014E15"/>
    <w:rsid w:val="690240EE"/>
    <w:rsid w:val="6902B52C"/>
    <w:rsid w:val="6902BFF6"/>
    <w:rsid w:val="69035D6E"/>
    <w:rsid w:val="6904A07B"/>
    <w:rsid w:val="69060918"/>
    <w:rsid w:val="69071477"/>
    <w:rsid w:val="69072287"/>
    <w:rsid w:val="690760C5"/>
    <w:rsid w:val="6908DA06"/>
    <w:rsid w:val="6909425A"/>
    <w:rsid w:val="6909AED2"/>
    <w:rsid w:val="690A0055"/>
    <w:rsid w:val="690A9EB0"/>
    <w:rsid w:val="690C011C"/>
    <w:rsid w:val="690DB1DD"/>
    <w:rsid w:val="690EAADE"/>
    <w:rsid w:val="690FFF17"/>
    <w:rsid w:val="69114193"/>
    <w:rsid w:val="6911D609"/>
    <w:rsid w:val="691334A4"/>
    <w:rsid w:val="6914F76A"/>
    <w:rsid w:val="6915E2E9"/>
    <w:rsid w:val="69168887"/>
    <w:rsid w:val="6916E4CB"/>
    <w:rsid w:val="6916F9A7"/>
    <w:rsid w:val="69170933"/>
    <w:rsid w:val="69176419"/>
    <w:rsid w:val="69186FA6"/>
    <w:rsid w:val="6918A070"/>
    <w:rsid w:val="691A041F"/>
    <w:rsid w:val="691AC352"/>
    <w:rsid w:val="691ACCAE"/>
    <w:rsid w:val="691BE4E8"/>
    <w:rsid w:val="691C4DED"/>
    <w:rsid w:val="691CA231"/>
    <w:rsid w:val="691D5F6E"/>
    <w:rsid w:val="691D7863"/>
    <w:rsid w:val="691F9406"/>
    <w:rsid w:val="69205996"/>
    <w:rsid w:val="69208D79"/>
    <w:rsid w:val="69210B55"/>
    <w:rsid w:val="692237AA"/>
    <w:rsid w:val="6922F06D"/>
    <w:rsid w:val="69239CC5"/>
    <w:rsid w:val="6923B1DE"/>
    <w:rsid w:val="6924A3AE"/>
    <w:rsid w:val="6924AF98"/>
    <w:rsid w:val="6924B2E1"/>
    <w:rsid w:val="6924E913"/>
    <w:rsid w:val="6926C3E9"/>
    <w:rsid w:val="6926F7D6"/>
    <w:rsid w:val="6927D312"/>
    <w:rsid w:val="69293B23"/>
    <w:rsid w:val="69296A8A"/>
    <w:rsid w:val="692A8202"/>
    <w:rsid w:val="692BD8A0"/>
    <w:rsid w:val="692C62C5"/>
    <w:rsid w:val="692D0FCC"/>
    <w:rsid w:val="692D24CD"/>
    <w:rsid w:val="692D571B"/>
    <w:rsid w:val="692E29ED"/>
    <w:rsid w:val="692E6CE6"/>
    <w:rsid w:val="69314F08"/>
    <w:rsid w:val="693266A8"/>
    <w:rsid w:val="69339AF0"/>
    <w:rsid w:val="6934EB77"/>
    <w:rsid w:val="69351B59"/>
    <w:rsid w:val="6935DAB5"/>
    <w:rsid w:val="69363FA9"/>
    <w:rsid w:val="69376275"/>
    <w:rsid w:val="6939DE55"/>
    <w:rsid w:val="693A16DD"/>
    <w:rsid w:val="693A8821"/>
    <w:rsid w:val="693B3A68"/>
    <w:rsid w:val="693B42FA"/>
    <w:rsid w:val="693BB913"/>
    <w:rsid w:val="693BD990"/>
    <w:rsid w:val="693D42C2"/>
    <w:rsid w:val="693D98DE"/>
    <w:rsid w:val="693EEF52"/>
    <w:rsid w:val="693F1270"/>
    <w:rsid w:val="693F30AE"/>
    <w:rsid w:val="69408120"/>
    <w:rsid w:val="6940C38E"/>
    <w:rsid w:val="694136C4"/>
    <w:rsid w:val="694264CD"/>
    <w:rsid w:val="694446AC"/>
    <w:rsid w:val="69447A23"/>
    <w:rsid w:val="6945168A"/>
    <w:rsid w:val="6945386C"/>
    <w:rsid w:val="6945AD98"/>
    <w:rsid w:val="6946FC09"/>
    <w:rsid w:val="6948D72E"/>
    <w:rsid w:val="69495B53"/>
    <w:rsid w:val="694A5A60"/>
    <w:rsid w:val="694B37C3"/>
    <w:rsid w:val="694C30DA"/>
    <w:rsid w:val="694D35BD"/>
    <w:rsid w:val="694E9855"/>
    <w:rsid w:val="694EB945"/>
    <w:rsid w:val="694EF3F5"/>
    <w:rsid w:val="694F3951"/>
    <w:rsid w:val="694F72B7"/>
    <w:rsid w:val="694F7F27"/>
    <w:rsid w:val="69500421"/>
    <w:rsid w:val="6950D83C"/>
    <w:rsid w:val="69517ACC"/>
    <w:rsid w:val="6951D326"/>
    <w:rsid w:val="6952353E"/>
    <w:rsid w:val="69526B21"/>
    <w:rsid w:val="6952D8B9"/>
    <w:rsid w:val="695366ED"/>
    <w:rsid w:val="69540493"/>
    <w:rsid w:val="69548E9E"/>
    <w:rsid w:val="69549ECC"/>
    <w:rsid w:val="6955168B"/>
    <w:rsid w:val="6955AF37"/>
    <w:rsid w:val="695707A0"/>
    <w:rsid w:val="69574906"/>
    <w:rsid w:val="69577554"/>
    <w:rsid w:val="6957B059"/>
    <w:rsid w:val="6957D4E8"/>
    <w:rsid w:val="695969D4"/>
    <w:rsid w:val="6959E5E7"/>
    <w:rsid w:val="6959E861"/>
    <w:rsid w:val="695A0AA8"/>
    <w:rsid w:val="695ACFFD"/>
    <w:rsid w:val="695B7216"/>
    <w:rsid w:val="695B83CD"/>
    <w:rsid w:val="695C260A"/>
    <w:rsid w:val="695CC0B8"/>
    <w:rsid w:val="695D0D3C"/>
    <w:rsid w:val="695D56FB"/>
    <w:rsid w:val="695F0D1F"/>
    <w:rsid w:val="69607A26"/>
    <w:rsid w:val="696090AA"/>
    <w:rsid w:val="69609220"/>
    <w:rsid w:val="69609566"/>
    <w:rsid w:val="6960D58F"/>
    <w:rsid w:val="6960DE00"/>
    <w:rsid w:val="69656AFE"/>
    <w:rsid w:val="69661196"/>
    <w:rsid w:val="69671C83"/>
    <w:rsid w:val="696778F0"/>
    <w:rsid w:val="696794BD"/>
    <w:rsid w:val="69681F91"/>
    <w:rsid w:val="69695336"/>
    <w:rsid w:val="696AFF40"/>
    <w:rsid w:val="696BEA4C"/>
    <w:rsid w:val="696BFCE8"/>
    <w:rsid w:val="696C5A6E"/>
    <w:rsid w:val="696D9CF6"/>
    <w:rsid w:val="696E0A22"/>
    <w:rsid w:val="696E4949"/>
    <w:rsid w:val="696EB7B1"/>
    <w:rsid w:val="696F4BBA"/>
    <w:rsid w:val="69707BBB"/>
    <w:rsid w:val="6970C420"/>
    <w:rsid w:val="69713F2A"/>
    <w:rsid w:val="69734758"/>
    <w:rsid w:val="69735CD9"/>
    <w:rsid w:val="69737FEF"/>
    <w:rsid w:val="697398DE"/>
    <w:rsid w:val="6973D087"/>
    <w:rsid w:val="69744FD8"/>
    <w:rsid w:val="6974849F"/>
    <w:rsid w:val="6974EE0B"/>
    <w:rsid w:val="69765495"/>
    <w:rsid w:val="6977AA07"/>
    <w:rsid w:val="697AC2F4"/>
    <w:rsid w:val="697B88BF"/>
    <w:rsid w:val="697BB8D4"/>
    <w:rsid w:val="697C58B7"/>
    <w:rsid w:val="697CD7E1"/>
    <w:rsid w:val="697E8F23"/>
    <w:rsid w:val="697F7EDA"/>
    <w:rsid w:val="69800109"/>
    <w:rsid w:val="69800F55"/>
    <w:rsid w:val="6980809E"/>
    <w:rsid w:val="6980BC5C"/>
    <w:rsid w:val="69814493"/>
    <w:rsid w:val="6982924D"/>
    <w:rsid w:val="6983294A"/>
    <w:rsid w:val="698335D0"/>
    <w:rsid w:val="69837E33"/>
    <w:rsid w:val="69839754"/>
    <w:rsid w:val="69860F94"/>
    <w:rsid w:val="6986F125"/>
    <w:rsid w:val="6988222E"/>
    <w:rsid w:val="6988C9B9"/>
    <w:rsid w:val="6989A130"/>
    <w:rsid w:val="6989B677"/>
    <w:rsid w:val="6989DC39"/>
    <w:rsid w:val="698D67CB"/>
    <w:rsid w:val="698D8E59"/>
    <w:rsid w:val="698FB599"/>
    <w:rsid w:val="6991D6BC"/>
    <w:rsid w:val="69928EBB"/>
    <w:rsid w:val="6992D055"/>
    <w:rsid w:val="69935719"/>
    <w:rsid w:val="6993B2DE"/>
    <w:rsid w:val="69945C02"/>
    <w:rsid w:val="6995466A"/>
    <w:rsid w:val="69955D60"/>
    <w:rsid w:val="6995D46A"/>
    <w:rsid w:val="6995DEC2"/>
    <w:rsid w:val="69967CF8"/>
    <w:rsid w:val="6996F75F"/>
    <w:rsid w:val="699712F6"/>
    <w:rsid w:val="69984FD6"/>
    <w:rsid w:val="6999B4FC"/>
    <w:rsid w:val="699A5678"/>
    <w:rsid w:val="699A709F"/>
    <w:rsid w:val="699A9F4B"/>
    <w:rsid w:val="699B185F"/>
    <w:rsid w:val="699B225F"/>
    <w:rsid w:val="699CFD32"/>
    <w:rsid w:val="699D0522"/>
    <w:rsid w:val="699D246D"/>
    <w:rsid w:val="699D7DCF"/>
    <w:rsid w:val="699E8D1D"/>
    <w:rsid w:val="699F531A"/>
    <w:rsid w:val="69A00513"/>
    <w:rsid w:val="69A05182"/>
    <w:rsid w:val="69A063FC"/>
    <w:rsid w:val="69A1D9E5"/>
    <w:rsid w:val="69A273CA"/>
    <w:rsid w:val="69A3BBC8"/>
    <w:rsid w:val="69A618EC"/>
    <w:rsid w:val="69A634CB"/>
    <w:rsid w:val="69A65158"/>
    <w:rsid w:val="69A71427"/>
    <w:rsid w:val="69A7993D"/>
    <w:rsid w:val="69A7E88A"/>
    <w:rsid w:val="69A83FF3"/>
    <w:rsid w:val="69A9208E"/>
    <w:rsid w:val="69ABC083"/>
    <w:rsid w:val="69AC5D08"/>
    <w:rsid w:val="69AD4691"/>
    <w:rsid w:val="69ADC28A"/>
    <w:rsid w:val="69ADC7E2"/>
    <w:rsid w:val="69AE3DCE"/>
    <w:rsid w:val="69AEE0D4"/>
    <w:rsid w:val="69AF0E31"/>
    <w:rsid w:val="69AF7004"/>
    <w:rsid w:val="69AF8C38"/>
    <w:rsid w:val="69AFC817"/>
    <w:rsid w:val="69B16D3E"/>
    <w:rsid w:val="69B225B2"/>
    <w:rsid w:val="69B25B6D"/>
    <w:rsid w:val="69B33396"/>
    <w:rsid w:val="69B424A6"/>
    <w:rsid w:val="69B464AD"/>
    <w:rsid w:val="69B51736"/>
    <w:rsid w:val="69B69AA7"/>
    <w:rsid w:val="69B6F764"/>
    <w:rsid w:val="69B766F2"/>
    <w:rsid w:val="69BAABAA"/>
    <w:rsid w:val="69BAF64A"/>
    <w:rsid w:val="69BB5687"/>
    <w:rsid w:val="69BB76C2"/>
    <w:rsid w:val="69BC8D7C"/>
    <w:rsid w:val="69BD42E5"/>
    <w:rsid w:val="69BD6FB9"/>
    <w:rsid w:val="69BD72B9"/>
    <w:rsid w:val="69BDCDD1"/>
    <w:rsid w:val="69BFF57D"/>
    <w:rsid w:val="69C10132"/>
    <w:rsid w:val="69C1F517"/>
    <w:rsid w:val="69C27B11"/>
    <w:rsid w:val="69C38A58"/>
    <w:rsid w:val="69C3FC31"/>
    <w:rsid w:val="69C47ED9"/>
    <w:rsid w:val="69C56A3C"/>
    <w:rsid w:val="69C59686"/>
    <w:rsid w:val="69C71982"/>
    <w:rsid w:val="69C74120"/>
    <w:rsid w:val="69C777D8"/>
    <w:rsid w:val="69C824B2"/>
    <w:rsid w:val="69C89B0B"/>
    <w:rsid w:val="69C95E42"/>
    <w:rsid w:val="69CA1659"/>
    <w:rsid w:val="69CA28AD"/>
    <w:rsid w:val="69CA568C"/>
    <w:rsid w:val="69CA666B"/>
    <w:rsid w:val="69CC3709"/>
    <w:rsid w:val="69CD4E2A"/>
    <w:rsid w:val="69CED92F"/>
    <w:rsid w:val="69CEEBB8"/>
    <w:rsid w:val="69D0BE5A"/>
    <w:rsid w:val="69D1C76E"/>
    <w:rsid w:val="69D21048"/>
    <w:rsid w:val="69D23346"/>
    <w:rsid w:val="69D30C32"/>
    <w:rsid w:val="69D321F9"/>
    <w:rsid w:val="69D42ABF"/>
    <w:rsid w:val="69D4DDD6"/>
    <w:rsid w:val="69D5C02A"/>
    <w:rsid w:val="69D81A13"/>
    <w:rsid w:val="69D844EC"/>
    <w:rsid w:val="69D91F6E"/>
    <w:rsid w:val="69DA583B"/>
    <w:rsid w:val="69DC6AB0"/>
    <w:rsid w:val="69DC9CDF"/>
    <w:rsid w:val="69DFA4B2"/>
    <w:rsid w:val="69DFE2DE"/>
    <w:rsid w:val="69E01206"/>
    <w:rsid w:val="69E0A67A"/>
    <w:rsid w:val="69E14787"/>
    <w:rsid w:val="69E24472"/>
    <w:rsid w:val="69E34507"/>
    <w:rsid w:val="69E375D2"/>
    <w:rsid w:val="69E3FAE1"/>
    <w:rsid w:val="69E412CD"/>
    <w:rsid w:val="69E54226"/>
    <w:rsid w:val="69E65123"/>
    <w:rsid w:val="69E7A14C"/>
    <w:rsid w:val="69E7B7E9"/>
    <w:rsid w:val="69EAC3DE"/>
    <w:rsid w:val="69EB963C"/>
    <w:rsid w:val="69EBB976"/>
    <w:rsid w:val="69EC8106"/>
    <w:rsid w:val="69ECF3B6"/>
    <w:rsid w:val="69EDBAE6"/>
    <w:rsid w:val="69EDCC7E"/>
    <w:rsid w:val="69EDE824"/>
    <w:rsid w:val="69EFF4F7"/>
    <w:rsid w:val="69F03021"/>
    <w:rsid w:val="69F03DCC"/>
    <w:rsid w:val="69F076AD"/>
    <w:rsid w:val="69F07CB3"/>
    <w:rsid w:val="69F11576"/>
    <w:rsid w:val="69F115BD"/>
    <w:rsid w:val="69F19582"/>
    <w:rsid w:val="69F43526"/>
    <w:rsid w:val="69F48271"/>
    <w:rsid w:val="69F5060B"/>
    <w:rsid w:val="69F5DAB2"/>
    <w:rsid w:val="69F6947F"/>
    <w:rsid w:val="69F7FD28"/>
    <w:rsid w:val="69F84635"/>
    <w:rsid w:val="69F8D077"/>
    <w:rsid w:val="69F94CA5"/>
    <w:rsid w:val="69F9F99C"/>
    <w:rsid w:val="69FA50B1"/>
    <w:rsid w:val="69FB0353"/>
    <w:rsid w:val="69FC5D3D"/>
    <w:rsid w:val="69FD640F"/>
    <w:rsid w:val="69FF21BC"/>
    <w:rsid w:val="69FF7737"/>
    <w:rsid w:val="69FFEC3F"/>
    <w:rsid w:val="6A0024BB"/>
    <w:rsid w:val="6A005F03"/>
    <w:rsid w:val="6A014DFE"/>
    <w:rsid w:val="6A0242C1"/>
    <w:rsid w:val="6A026112"/>
    <w:rsid w:val="6A02B254"/>
    <w:rsid w:val="6A053BA7"/>
    <w:rsid w:val="6A06465B"/>
    <w:rsid w:val="6A069E2E"/>
    <w:rsid w:val="6A06E5AE"/>
    <w:rsid w:val="6A07D981"/>
    <w:rsid w:val="6A08B3B8"/>
    <w:rsid w:val="6A09D52C"/>
    <w:rsid w:val="6A0E72F6"/>
    <w:rsid w:val="6A0F9C2B"/>
    <w:rsid w:val="6A0FD093"/>
    <w:rsid w:val="6A127AB9"/>
    <w:rsid w:val="6A135B58"/>
    <w:rsid w:val="6A166B39"/>
    <w:rsid w:val="6A17F3B0"/>
    <w:rsid w:val="6A180601"/>
    <w:rsid w:val="6A181CC1"/>
    <w:rsid w:val="6A18733B"/>
    <w:rsid w:val="6A19A97B"/>
    <w:rsid w:val="6A1A1ABB"/>
    <w:rsid w:val="6A1C2B73"/>
    <w:rsid w:val="6A1C6ECC"/>
    <w:rsid w:val="6A202587"/>
    <w:rsid w:val="6A20A0F8"/>
    <w:rsid w:val="6A20ABDA"/>
    <w:rsid w:val="6A216BC4"/>
    <w:rsid w:val="6A23EF3A"/>
    <w:rsid w:val="6A257D40"/>
    <w:rsid w:val="6A26DB5D"/>
    <w:rsid w:val="6A26EA28"/>
    <w:rsid w:val="6A26FD65"/>
    <w:rsid w:val="6A2920BE"/>
    <w:rsid w:val="6A29DAC1"/>
    <w:rsid w:val="6A29E962"/>
    <w:rsid w:val="6A2AC9C0"/>
    <w:rsid w:val="6A2AF0D2"/>
    <w:rsid w:val="6A2CC8DF"/>
    <w:rsid w:val="6A2D24FA"/>
    <w:rsid w:val="6A2DC939"/>
    <w:rsid w:val="6A2DD738"/>
    <w:rsid w:val="6A2EDCB1"/>
    <w:rsid w:val="6A2EE06E"/>
    <w:rsid w:val="6A2F0729"/>
    <w:rsid w:val="6A2F08C8"/>
    <w:rsid w:val="6A2FFD2E"/>
    <w:rsid w:val="6A3000A7"/>
    <w:rsid w:val="6A300A49"/>
    <w:rsid w:val="6A3013EB"/>
    <w:rsid w:val="6A303CA7"/>
    <w:rsid w:val="6A3040F7"/>
    <w:rsid w:val="6A32CECD"/>
    <w:rsid w:val="6A33141B"/>
    <w:rsid w:val="6A338581"/>
    <w:rsid w:val="6A3432F9"/>
    <w:rsid w:val="6A348D40"/>
    <w:rsid w:val="6A35D4DB"/>
    <w:rsid w:val="6A363FB7"/>
    <w:rsid w:val="6A36B7B3"/>
    <w:rsid w:val="6A389124"/>
    <w:rsid w:val="6A38C72B"/>
    <w:rsid w:val="6A39514F"/>
    <w:rsid w:val="6A3A0B72"/>
    <w:rsid w:val="6A3A5947"/>
    <w:rsid w:val="6A3AAC8C"/>
    <w:rsid w:val="6A3B3F5D"/>
    <w:rsid w:val="6A3B7DEB"/>
    <w:rsid w:val="6A3B9317"/>
    <w:rsid w:val="6A3E3D76"/>
    <w:rsid w:val="6A3EAF60"/>
    <w:rsid w:val="6A3F634A"/>
    <w:rsid w:val="6A4037EB"/>
    <w:rsid w:val="6A41130F"/>
    <w:rsid w:val="6A41FEB0"/>
    <w:rsid w:val="6A429EB8"/>
    <w:rsid w:val="6A42F78E"/>
    <w:rsid w:val="6A43EC3A"/>
    <w:rsid w:val="6A44BACC"/>
    <w:rsid w:val="6A44D628"/>
    <w:rsid w:val="6A465584"/>
    <w:rsid w:val="6A46680C"/>
    <w:rsid w:val="6A4681DC"/>
    <w:rsid w:val="6A46D357"/>
    <w:rsid w:val="6A4705AE"/>
    <w:rsid w:val="6A4788F4"/>
    <w:rsid w:val="6A47AF67"/>
    <w:rsid w:val="6A480BF0"/>
    <w:rsid w:val="6A485D3F"/>
    <w:rsid w:val="6A486C79"/>
    <w:rsid w:val="6A48CD34"/>
    <w:rsid w:val="6A49EEF8"/>
    <w:rsid w:val="6A4A317E"/>
    <w:rsid w:val="6A4A32C1"/>
    <w:rsid w:val="6A4B5AFB"/>
    <w:rsid w:val="6A4B97DB"/>
    <w:rsid w:val="6A4BE07E"/>
    <w:rsid w:val="6A4D9784"/>
    <w:rsid w:val="6A4EA160"/>
    <w:rsid w:val="6A50056D"/>
    <w:rsid w:val="6A511CEE"/>
    <w:rsid w:val="6A526A9F"/>
    <w:rsid w:val="6A526EE4"/>
    <w:rsid w:val="6A54411A"/>
    <w:rsid w:val="6A548FAC"/>
    <w:rsid w:val="6A55FDC8"/>
    <w:rsid w:val="6A57873B"/>
    <w:rsid w:val="6A580859"/>
    <w:rsid w:val="6A587E40"/>
    <w:rsid w:val="6A5A1810"/>
    <w:rsid w:val="6A5A58FF"/>
    <w:rsid w:val="6A5B5304"/>
    <w:rsid w:val="6A5CE275"/>
    <w:rsid w:val="6A5D3A16"/>
    <w:rsid w:val="6A5E0C01"/>
    <w:rsid w:val="6A5E55BC"/>
    <w:rsid w:val="6A5F031A"/>
    <w:rsid w:val="6A5FEF57"/>
    <w:rsid w:val="6A606173"/>
    <w:rsid w:val="6A6097AC"/>
    <w:rsid w:val="6A60E936"/>
    <w:rsid w:val="6A60EC1A"/>
    <w:rsid w:val="6A610E48"/>
    <w:rsid w:val="6A61F872"/>
    <w:rsid w:val="6A62572A"/>
    <w:rsid w:val="6A63ABF1"/>
    <w:rsid w:val="6A64A203"/>
    <w:rsid w:val="6A66079D"/>
    <w:rsid w:val="6A664245"/>
    <w:rsid w:val="6A688851"/>
    <w:rsid w:val="6A6AE443"/>
    <w:rsid w:val="6A6BB02F"/>
    <w:rsid w:val="6A6C078A"/>
    <w:rsid w:val="6A6C219B"/>
    <w:rsid w:val="6A6D4F15"/>
    <w:rsid w:val="6A6D955B"/>
    <w:rsid w:val="6A6DD99B"/>
    <w:rsid w:val="6A6E3933"/>
    <w:rsid w:val="6A6F6F45"/>
    <w:rsid w:val="6A6FE3B5"/>
    <w:rsid w:val="6A704957"/>
    <w:rsid w:val="6A70BC04"/>
    <w:rsid w:val="6A710153"/>
    <w:rsid w:val="6A7117C1"/>
    <w:rsid w:val="6A7198C3"/>
    <w:rsid w:val="6A71BF65"/>
    <w:rsid w:val="6A7256CB"/>
    <w:rsid w:val="6A725E4F"/>
    <w:rsid w:val="6A72FF98"/>
    <w:rsid w:val="6A74F73A"/>
    <w:rsid w:val="6A75547E"/>
    <w:rsid w:val="6A7567B7"/>
    <w:rsid w:val="6A7602DC"/>
    <w:rsid w:val="6A76AF4D"/>
    <w:rsid w:val="6A777533"/>
    <w:rsid w:val="6A77DD52"/>
    <w:rsid w:val="6A77EC2B"/>
    <w:rsid w:val="6A78374B"/>
    <w:rsid w:val="6A78B6D3"/>
    <w:rsid w:val="6A78E043"/>
    <w:rsid w:val="6A792239"/>
    <w:rsid w:val="6A7BFE34"/>
    <w:rsid w:val="6A7C3FB3"/>
    <w:rsid w:val="6A7CB073"/>
    <w:rsid w:val="6A7CEAF1"/>
    <w:rsid w:val="6A7E4A29"/>
    <w:rsid w:val="6A7FA170"/>
    <w:rsid w:val="6A801A60"/>
    <w:rsid w:val="6A825E22"/>
    <w:rsid w:val="6A82763B"/>
    <w:rsid w:val="6A835921"/>
    <w:rsid w:val="6A83E23B"/>
    <w:rsid w:val="6A849ED6"/>
    <w:rsid w:val="6A853A59"/>
    <w:rsid w:val="6A85427D"/>
    <w:rsid w:val="6A863EE4"/>
    <w:rsid w:val="6A870E25"/>
    <w:rsid w:val="6A87E89E"/>
    <w:rsid w:val="6A88200F"/>
    <w:rsid w:val="6A885D00"/>
    <w:rsid w:val="6A893E60"/>
    <w:rsid w:val="6A8A0484"/>
    <w:rsid w:val="6A8A5ED2"/>
    <w:rsid w:val="6A8B3694"/>
    <w:rsid w:val="6A8CE001"/>
    <w:rsid w:val="6A8E14E0"/>
    <w:rsid w:val="6A90B9F2"/>
    <w:rsid w:val="6A91722E"/>
    <w:rsid w:val="6A9239B9"/>
    <w:rsid w:val="6A928D49"/>
    <w:rsid w:val="6A92E101"/>
    <w:rsid w:val="6A933389"/>
    <w:rsid w:val="6A944AFC"/>
    <w:rsid w:val="6A94795C"/>
    <w:rsid w:val="6A95C94A"/>
    <w:rsid w:val="6A966B17"/>
    <w:rsid w:val="6A973B6B"/>
    <w:rsid w:val="6A980164"/>
    <w:rsid w:val="6A98CEED"/>
    <w:rsid w:val="6A98DF9C"/>
    <w:rsid w:val="6A98E1EE"/>
    <w:rsid w:val="6A9A058D"/>
    <w:rsid w:val="6A9AD2A4"/>
    <w:rsid w:val="6A9B1EF4"/>
    <w:rsid w:val="6A9B5D17"/>
    <w:rsid w:val="6A9BFFC8"/>
    <w:rsid w:val="6A9C3778"/>
    <w:rsid w:val="6A9DB6D0"/>
    <w:rsid w:val="6A9DC21F"/>
    <w:rsid w:val="6A9E11E6"/>
    <w:rsid w:val="6A9F0BC6"/>
    <w:rsid w:val="6A9FFFE8"/>
    <w:rsid w:val="6AA24722"/>
    <w:rsid w:val="6AA3FDE8"/>
    <w:rsid w:val="6AA57D6F"/>
    <w:rsid w:val="6AA5CBBC"/>
    <w:rsid w:val="6AA62680"/>
    <w:rsid w:val="6AA64946"/>
    <w:rsid w:val="6AA66C8F"/>
    <w:rsid w:val="6AA676ED"/>
    <w:rsid w:val="6AA6F6B3"/>
    <w:rsid w:val="6AA75BF7"/>
    <w:rsid w:val="6AA7F958"/>
    <w:rsid w:val="6AA8F1E0"/>
    <w:rsid w:val="6AA9D605"/>
    <w:rsid w:val="6AA9EFD8"/>
    <w:rsid w:val="6AA9F490"/>
    <w:rsid w:val="6AABD79C"/>
    <w:rsid w:val="6AAC141C"/>
    <w:rsid w:val="6AAD7994"/>
    <w:rsid w:val="6AAE4C77"/>
    <w:rsid w:val="6AAF71BE"/>
    <w:rsid w:val="6AB06812"/>
    <w:rsid w:val="6AB0A3EC"/>
    <w:rsid w:val="6AB16FAB"/>
    <w:rsid w:val="6AB472A2"/>
    <w:rsid w:val="6AB65129"/>
    <w:rsid w:val="6AB68947"/>
    <w:rsid w:val="6AB743CE"/>
    <w:rsid w:val="6AB961F6"/>
    <w:rsid w:val="6AB98EBF"/>
    <w:rsid w:val="6AB9B2AE"/>
    <w:rsid w:val="6ABB2324"/>
    <w:rsid w:val="6ABC9FD2"/>
    <w:rsid w:val="6ABCCD80"/>
    <w:rsid w:val="6ABFEC43"/>
    <w:rsid w:val="6AC0CE06"/>
    <w:rsid w:val="6AC1800B"/>
    <w:rsid w:val="6AC1E684"/>
    <w:rsid w:val="6AC26740"/>
    <w:rsid w:val="6AC3A022"/>
    <w:rsid w:val="6AC43A34"/>
    <w:rsid w:val="6AC490C4"/>
    <w:rsid w:val="6AC68BA2"/>
    <w:rsid w:val="6AC6CE10"/>
    <w:rsid w:val="6AC6D051"/>
    <w:rsid w:val="6AC76647"/>
    <w:rsid w:val="6AC81CCF"/>
    <w:rsid w:val="6AC9F142"/>
    <w:rsid w:val="6ACC402C"/>
    <w:rsid w:val="6ACF66E2"/>
    <w:rsid w:val="6ACF9184"/>
    <w:rsid w:val="6ACFACC3"/>
    <w:rsid w:val="6AD0C263"/>
    <w:rsid w:val="6AD1E34F"/>
    <w:rsid w:val="6AD23D6E"/>
    <w:rsid w:val="6AD39C4C"/>
    <w:rsid w:val="6AD42067"/>
    <w:rsid w:val="6AD47BEF"/>
    <w:rsid w:val="6AD4EB1A"/>
    <w:rsid w:val="6AD51AD2"/>
    <w:rsid w:val="6AD5AEC9"/>
    <w:rsid w:val="6AD703F0"/>
    <w:rsid w:val="6ADB9198"/>
    <w:rsid w:val="6ADCAF0F"/>
    <w:rsid w:val="6ADD2C89"/>
    <w:rsid w:val="6ADDDE62"/>
    <w:rsid w:val="6ADDE0B3"/>
    <w:rsid w:val="6ADE4348"/>
    <w:rsid w:val="6ADF028B"/>
    <w:rsid w:val="6ADF3F26"/>
    <w:rsid w:val="6AE2987C"/>
    <w:rsid w:val="6AE3D6FB"/>
    <w:rsid w:val="6AE43373"/>
    <w:rsid w:val="6AE4F274"/>
    <w:rsid w:val="6AE4F2B6"/>
    <w:rsid w:val="6AE87961"/>
    <w:rsid w:val="6AE8C267"/>
    <w:rsid w:val="6AE9923A"/>
    <w:rsid w:val="6AE9BAB8"/>
    <w:rsid w:val="6AE9CB77"/>
    <w:rsid w:val="6AEA1CCC"/>
    <w:rsid w:val="6AEB6BC1"/>
    <w:rsid w:val="6AEC479C"/>
    <w:rsid w:val="6AEC6CAA"/>
    <w:rsid w:val="6AED28DB"/>
    <w:rsid w:val="6AEDEE07"/>
    <w:rsid w:val="6AEE54B4"/>
    <w:rsid w:val="6AEECC22"/>
    <w:rsid w:val="6AEF75B9"/>
    <w:rsid w:val="6AF0B7E1"/>
    <w:rsid w:val="6AF0C4E0"/>
    <w:rsid w:val="6AF3380F"/>
    <w:rsid w:val="6AF3581B"/>
    <w:rsid w:val="6AF42198"/>
    <w:rsid w:val="6AF480A8"/>
    <w:rsid w:val="6AF558F4"/>
    <w:rsid w:val="6AF5BC26"/>
    <w:rsid w:val="6AF6D3D4"/>
    <w:rsid w:val="6AF6DA0F"/>
    <w:rsid w:val="6AF6E2E8"/>
    <w:rsid w:val="6AF8A20C"/>
    <w:rsid w:val="6AF8EE02"/>
    <w:rsid w:val="6AFA6CD4"/>
    <w:rsid w:val="6AFBFB60"/>
    <w:rsid w:val="6AFD83B2"/>
    <w:rsid w:val="6AFE3BEE"/>
    <w:rsid w:val="6AFFB603"/>
    <w:rsid w:val="6AFFE190"/>
    <w:rsid w:val="6B000E3D"/>
    <w:rsid w:val="6B0195CD"/>
    <w:rsid w:val="6B01E1F7"/>
    <w:rsid w:val="6B02E315"/>
    <w:rsid w:val="6B031A5B"/>
    <w:rsid w:val="6B0406EA"/>
    <w:rsid w:val="6B045D1A"/>
    <w:rsid w:val="6B05522C"/>
    <w:rsid w:val="6B05D421"/>
    <w:rsid w:val="6B05FB03"/>
    <w:rsid w:val="6B06274D"/>
    <w:rsid w:val="6B076EF0"/>
    <w:rsid w:val="6B08C2F6"/>
    <w:rsid w:val="6B090A6D"/>
    <w:rsid w:val="6B0AEFF6"/>
    <w:rsid w:val="6B0AF512"/>
    <w:rsid w:val="6B0B298C"/>
    <w:rsid w:val="6B0B2D18"/>
    <w:rsid w:val="6B0D069B"/>
    <w:rsid w:val="6B0D12C6"/>
    <w:rsid w:val="6B0D1B4A"/>
    <w:rsid w:val="6B0D3C2E"/>
    <w:rsid w:val="6B0D5EFE"/>
    <w:rsid w:val="6B0D9456"/>
    <w:rsid w:val="6B0DEF91"/>
    <w:rsid w:val="6B0F0412"/>
    <w:rsid w:val="6B0F470A"/>
    <w:rsid w:val="6B0F5CAC"/>
    <w:rsid w:val="6B0F6E2F"/>
    <w:rsid w:val="6B0FCF49"/>
    <w:rsid w:val="6B11EE1E"/>
    <w:rsid w:val="6B14DAF7"/>
    <w:rsid w:val="6B15E0D1"/>
    <w:rsid w:val="6B16C933"/>
    <w:rsid w:val="6B16E635"/>
    <w:rsid w:val="6B17ADDE"/>
    <w:rsid w:val="6B17F070"/>
    <w:rsid w:val="6B184EEF"/>
    <w:rsid w:val="6B1976DA"/>
    <w:rsid w:val="6B1A459D"/>
    <w:rsid w:val="6B1CA502"/>
    <w:rsid w:val="6B1D705D"/>
    <w:rsid w:val="6B1D854C"/>
    <w:rsid w:val="6B1DECC6"/>
    <w:rsid w:val="6B1EBAF0"/>
    <w:rsid w:val="6B1F09C9"/>
    <w:rsid w:val="6B201971"/>
    <w:rsid w:val="6B217E26"/>
    <w:rsid w:val="6B21AB73"/>
    <w:rsid w:val="6B221BF3"/>
    <w:rsid w:val="6B221CE6"/>
    <w:rsid w:val="6B2289D5"/>
    <w:rsid w:val="6B22C186"/>
    <w:rsid w:val="6B240377"/>
    <w:rsid w:val="6B248C7D"/>
    <w:rsid w:val="6B24C6FF"/>
    <w:rsid w:val="6B24FD65"/>
    <w:rsid w:val="6B283602"/>
    <w:rsid w:val="6B297D5B"/>
    <w:rsid w:val="6B29EFCC"/>
    <w:rsid w:val="6B2A7E64"/>
    <w:rsid w:val="6B2AA115"/>
    <w:rsid w:val="6B2B5653"/>
    <w:rsid w:val="6B2B84AE"/>
    <w:rsid w:val="6B2D0E11"/>
    <w:rsid w:val="6B2F649D"/>
    <w:rsid w:val="6B2F64B9"/>
    <w:rsid w:val="6B30D183"/>
    <w:rsid w:val="6B30D32B"/>
    <w:rsid w:val="6B310279"/>
    <w:rsid w:val="6B31A763"/>
    <w:rsid w:val="6B31E697"/>
    <w:rsid w:val="6B322241"/>
    <w:rsid w:val="6B332C01"/>
    <w:rsid w:val="6B335868"/>
    <w:rsid w:val="6B3387A6"/>
    <w:rsid w:val="6B33932B"/>
    <w:rsid w:val="6B342CCD"/>
    <w:rsid w:val="6B369423"/>
    <w:rsid w:val="6B37C866"/>
    <w:rsid w:val="6B393164"/>
    <w:rsid w:val="6B3938F5"/>
    <w:rsid w:val="6B3A42A5"/>
    <w:rsid w:val="6B3C91A2"/>
    <w:rsid w:val="6B3CC1F8"/>
    <w:rsid w:val="6B3EB822"/>
    <w:rsid w:val="6B3ED78B"/>
    <w:rsid w:val="6B3FC12A"/>
    <w:rsid w:val="6B40E767"/>
    <w:rsid w:val="6B41ED0F"/>
    <w:rsid w:val="6B4438FA"/>
    <w:rsid w:val="6B45B5B5"/>
    <w:rsid w:val="6B47E517"/>
    <w:rsid w:val="6B48543F"/>
    <w:rsid w:val="6B497E56"/>
    <w:rsid w:val="6B4993B1"/>
    <w:rsid w:val="6B4A0AEF"/>
    <w:rsid w:val="6B4A3A46"/>
    <w:rsid w:val="6B4B5497"/>
    <w:rsid w:val="6B4BF50F"/>
    <w:rsid w:val="6B4D5D64"/>
    <w:rsid w:val="6B4D7AEA"/>
    <w:rsid w:val="6B4E1A02"/>
    <w:rsid w:val="6B4E5027"/>
    <w:rsid w:val="6B4EA9D6"/>
    <w:rsid w:val="6B4F9EF2"/>
    <w:rsid w:val="6B501A77"/>
    <w:rsid w:val="6B503040"/>
    <w:rsid w:val="6B512812"/>
    <w:rsid w:val="6B513517"/>
    <w:rsid w:val="6B518C15"/>
    <w:rsid w:val="6B525087"/>
    <w:rsid w:val="6B52CB65"/>
    <w:rsid w:val="6B5333FD"/>
    <w:rsid w:val="6B53A6E6"/>
    <w:rsid w:val="6B55A8E8"/>
    <w:rsid w:val="6B561028"/>
    <w:rsid w:val="6B575005"/>
    <w:rsid w:val="6B576999"/>
    <w:rsid w:val="6B578E6C"/>
    <w:rsid w:val="6B579284"/>
    <w:rsid w:val="6B589C2A"/>
    <w:rsid w:val="6B58CDCD"/>
    <w:rsid w:val="6B599C90"/>
    <w:rsid w:val="6B59D1E2"/>
    <w:rsid w:val="6B5A7893"/>
    <w:rsid w:val="6B5AA439"/>
    <w:rsid w:val="6B5C6164"/>
    <w:rsid w:val="6B5D876C"/>
    <w:rsid w:val="6B5DC578"/>
    <w:rsid w:val="6B5E2A84"/>
    <w:rsid w:val="6B5E7F8D"/>
    <w:rsid w:val="6B5EA209"/>
    <w:rsid w:val="6B5FB437"/>
    <w:rsid w:val="6B6090F6"/>
    <w:rsid w:val="6B616937"/>
    <w:rsid w:val="6B62A92E"/>
    <w:rsid w:val="6B6366DE"/>
    <w:rsid w:val="6B63CFAA"/>
    <w:rsid w:val="6B63E70B"/>
    <w:rsid w:val="6B642BE8"/>
    <w:rsid w:val="6B647028"/>
    <w:rsid w:val="6B647CF4"/>
    <w:rsid w:val="6B659B10"/>
    <w:rsid w:val="6B661D52"/>
    <w:rsid w:val="6B661E41"/>
    <w:rsid w:val="6B664FFD"/>
    <w:rsid w:val="6B66F9E8"/>
    <w:rsid w:val="6B673DB4"/>
    <w:rsid w:val="6B6A3C28"/>
    <w:rsid w:val="6B6C40B4"/>
    <w:rsid w:val="6B6D3435"/>
    <w:rsid w:val="6B6D63D9"/>
    <w:rsid w:val="6B6E251A"/>
    <w:rsid w:val="6B6E9711"/>
    <w:rsid w:val="6B6ECB79"/>
    <w:rsid w:val="6B6F3615"/>
    <w:rsid w:val="6B6F473C"/>
    <w:rsid w:val="6B70CF34"/>
    <w:rsid w:val="6B70FD89"/>
    <w:rsid w:val="6B713773"/>
    <w:rsid w:val="6B716B09"/>
    <w:rsid w:val="6B71B469"/>
    <w:rsid w:val="6B721E01"/>
    <w:rsid w:val="6B730657"/>
    <w:rsid w:val="6B7495D0"/>
    <w:rsid w:val="6B752185"/>
    <w:rsid w:val="6B757F31"/>
    <w:rsid w:val="6B76681C"/>
    <w:rsid w:val="6B76C325"/>
    <w:rsid w:val="6B7825FC"/>
    <w:rsid w:val="6B790A54"/>
    <w:rsid w:val="6B7990FC"/>
    <w:rsid w:val="6B79A100"/>
    <w:rsid w:val="6B7BAC45"/>
    <w:rsid w:val="6B7CEA33"/>
    <w:rsid w:val="6B7EC9AD"/>
    <w:rsid w:val="6B7F6D8A"/>
    <w:rsid w:val="6B7F8DFB"/>
    <w:rsid w:val="6B7FADA5"/>
    <w:rsid w:val="6B82C8E7"/>
    <w:rsid w:val="6B82EA07"/>
    <w:rsid w:val="6B838936"/>
    <w:rsid w:val="6B8567AF"/>
    <w:rsid w:val="6B85732B"/>
    <w:rsid w:val="6B8649BB"/>
    <w:rsid w:val="6B87DD39"/>
    <w:rsid w:val="6B881535"/>
    <w:rsid w:val="6B88769F"/>
    <w:rsid w:val="6B88EEC0"/>
    <w:rsid w:val="6B8A84E6"/>
    <w:rsid w:val="6B8AC19A"/>
    <w:rsid w:val="6B8C770E"/>
    <w:rsid w:val="6B8D2481"/>
    <w:rsid w:val="6B8D9FAA"/>
    <w:rsid w:val="6B8E5C4B"/>
    <w:rsid w:val="6B8F3CBD"/>
    <w:rsid w:val="6B90B8D9"/>
    <w:rsid w:val="6B911F82"/>
    <w:rsid w:val="6B9264E0"/>
    <w:rsid w:val="6B93A163"/>
    <w:rsid w:val="6B94A0D8"/>
    <w:rsid w:val="6B94D634"/>
    <w:rsid w:val="6B95A824"/>
    <w:rsid w:val="6B96B9E5"/>
    <w:rsid w:val="6B977757"/>
    <w:rsid w:val="6B97F0BD"/>
    <w:rsid w:val="6B98F477"/>
    <w:rsid w:val="6B990026"/>
    <w:rsid w:val="6B994CB9"/>
    <w:rsid w:val="6B999CF1"/>
    <w:rsid w:val="6B9B75BF"/>
    <w:rsid w:val="6B9BC90C"/>
    <w:rsid w:val="6B9C46BD"/>
    <w:rsid w:val="6B9D5644"/>
    <w:rsid w:val="6B9E1771"/>
    <w:rsid w:val="6BA32229"/>
    <w:rsid w:val="6BA443C1"/>
    <w:rsid w:val="6BA473F6"/>
    <w:rsid w:val="6BA4A116"/>
    <w:rsid w:val="6BA4CFEF"/>
    <w:rsid w:val="6BA59DF1"/>
    <w:rsid w:val="6BA5D91E"/>
    <w:rsid w:val="6BA70711"/>
    <w:rsid w:val="6BA7BD12"/>
    <w:rsid w:val="6BA7D18C"/>
    <w:rsid w:val="6BA82F78"/>
    <w:rsid w:val="6BA8CF9A"/>
    <w:rsid w:val="6BA8D037"/>
    <w:rsid w:val="6BA913AE"/>
    <w:rsid w:val="6BA98E76"/>
    <w:rsid w:val="6BA9EE83"/>
    <w:rsid w:val="6BAABA61"/>
    <w:rsid w:val="6BAB22BC"/>
    <w:rsid w:val="6BAB7B4A"/>
    <w:rsid w:val="6BABCF4C"/>
    <w:rsid w:val="6BAC627D"/>
    <w:rsid w:val="6BAC970F"/>
    <w:rsid w:val="6BB0471E"/>
    <w:rsid w:val="6BB094C6"/>
    <w:rsid w:val="6BB122C2"/>
    <w:rsid w:val="6BB13D0E"/>
    <w:rsid w:val="6BB1FD9A"/>
    <w:rsid w:val="6BB483DC"/>
    <w:rsid w:val="6BB48A21"/>
    <w:rsid w:val="6BB56317"/>
    <w:rsid w:val="6BB60790"/>
    <w:rsid w:val="6BB68117"/>
    <w:rsid w:val="6BB719A6"/>
    <w:rsid w:val="6BB8BFBF"/>
    <w:rsid w:val="6BB94CB6"/>
    <w:rsid w:val="6BB9B88D"/>
    <w:rsid w:val="6BBA38CB"/>
    <w:rsid w:val="6BBAA9A2"/>
    <w:rsid w:val="6BBAD95E"/>
    <w:rsid w:val="6BBEDB20"/>
    <w:rsid w:val="6BBF54EE"/>
    <w:rsid w:val="6BBFD6C9"/>
    <w:rsid w:val="6BC29DE2"/>
    <w:rsid w:val="6BC378A3"/>
    <w:rsid w:val="6BC58C91"/>
    <w:rsid w:val="6BC60657"/>
    <w:rsid w:val="6BC6A37A"/>
    <w:rsid w:val="6BC6FA4F"/>
    <w:rsid w:val="6BC751A2"/>
    <w:rsid w:val="6BC81289"/>
    <w:rsid w:val="6BC83142"/>
    <w:rsid w:val="6BC93B46"/>
    <w:rsid w:val="6BCAE914"/>
    <w:rsid w:val="6BCAF8D0"/>
    <w:rsid w:val="6BCB0543"/>
    <w:rsid w:val="6BCB38D3"/>
    <w:rsid w:val="6BCB9500"/>
    <w:rsid w:val="6BCB95FD"/>
    <w:rsid w:val="6BCCEEC4"/>
    <w:rsid w:val="6BCD25B1"/>
    <w:rsid w:val="6BCD408A"/>
    <w:rsid w:val="6BCDC34C"/>
    <w:rsid w:val="6BD0624D"/>
    <w:rsid w:val="6BD0E639"/>
    <w:rsid w:val="6BD0FC74"/>
    <w:rsid w:val="6BD1D877"/>
    <w:rsid w:val="6BD22DED"/>
    <w:rsid w:val="6BD4EE14"/>
    <w:rsid w:val="6BD62405"/>
    <w:rsid w:val="6BD6A120"/>
    <w:rsid w:val="6BD92E8E"/>
    <w:rsid w:val="6BD96C35"/>
    <w:rsid w:val="6BDA7840"/>
    <w:rsid w:val="6BDA8DDF"/>
    <w:rsid w:val="6BDAB2D7"/>
    <w:rsid w:val="6BDB792A"/>
    <w:rsid w:val="6BDCBCE8"/>
    <w:rsid w:val="6BDE7E86"/>
    <w:rsid w:val="6BDEA437"/>
    <w:rsid w:val="6BDEEEF0"/>
    <w:rsid w:val="6BE04F64"/>
    <w:rsid w:val="6BE088FF"/>
    <w:rsid w:val="6BE1F7BB"/>
    <w:rsid w:val="6BE2EB9C"/>
    <w:rsid w:val="6BE42DA0"/>
    <w:rsid w:val="6BE6E0DC"/>
    <w:rsid w:val="6BE72C26"/>
    <w:rsid w:val="6BE7A82B"/>
    <w:rsid w:val="6BE81F59"/>
    <w:rsid w:val="6BE906F0"/>
    <w:rsid w:val="6BE9AAB2"/>
    <w:rsid w:val="6BE9BC5C"/>
    <w:rsid w:val="6BEB0256"/>
    <w:rsid w:val="6BEB367C"/>
    <w:rsid w:val="6BEBD5E7"/>
    <w:rsid w:val="6BEDA249"/>
    <w:rsid w:val="6BEE38CA"/>
    <w:rsid w:val="6BEEDEF4"/>
    <w:rsid w:val="6BEFF5FF"/>
    <w:rsid w:val="6BF06E4C"/>
    <w:rsid w:val="6BF09995"/>
    <w:rsid w:val="6BF2A184"/>
    <w:rsid w:val="6BF2BDD5"/>
    <w:rsid w:val="6BF2EA9C"/>
    <w:rsid w:val="6BF434EF"/>
    <w:rsid w:val="6BF48BA0"/>
    <w:rsid w:val="6BF4EEDE"/>
    <w:rsid w:val="6BF53C21"/>
    <w:rsid w:val="6BF59EDC"/>
    <w:rsid w:val="6BF6306E"/>
    <w:rsid w:val="6BF829D1"/>
    <w:rsid w:val="6BF8679B"/>
    <w:rsid w:val="6BF8F2D5"/>
    <w:rsid w:val="6BF936E8"/>
    <w:rsid w:val="6BFA8E8F"/>
    <w:rsid w:val="6BFA9E94"/>
    <w:rsid w:val="6BFADD4A"/>
    <w:rsid w:val="6BFAF27F"/>
    <w:rsid w:val="6BFAF635"/>
    <w:rsid w:val="6BFD5F7C"/>
    <w:rsid w:val="6BFD7E74"/>
    <w:rsid w:val="6BFF4E81"/>
    <w:rsid w:val="6BFFA290"/>
    <w:rsid w:val="6BFFD005"/>
    <w:rsid w:val="6C01536A"/>
    <w:rsid w:val="6C016045"/>
    <w:rsid w:val="6C02D98A"/>
    <w:rsid w:val="6C02F376"/>
    <w:rsid w:val="6C032A03"/>
    <w:rsid w:val="6C03C535"/>
    <w:rsid w:val="6C047595"/>
    <w:rsid w:val="6C05F8E1"/>
    <w:rsid w:val="6C06AB18"/>
    <w:rsid w:val="6C072408"/>
    <w:rsid w:val="6C08D319"/>
    <w:rsid w:val="6C090342"/>
    <w:rsid w:val="6C09E766"/>
    <w:rsid w:val="6C0A47F5"/>
    <w:rsid w:val="6C0AA5BF"/>
    <w:rsid w:val="6C0AA72E"/>
    <w:rsid w:val="6C0BCEC1"/>
    <w:rsid w:val="6C0CDACC"/>
    <w:rsid w:val="6C0DADD5"/>
    <w:rsid w:val="6C0EAE7C"/>
    <w:rsid w:val="6C100044"/>
    <w:rsid w:val="6C10D381"/>
    <w:rsid w:val="6C11FD80"/>
    <w:rsid w:val="6C12E63A"/>
    <w:rsid w:val="6C1322C5"/>
    <w:rsid w:val="6C178B90"/>
    <w:rsid w:val="6C17B080"/>
    <w:rsid w:val="6C1890FF"/>
    <w:rsid w:val="6C189EF7"/>
    <w:rsid w:val="6C18D9BE"/>
    <w:rsid w:val="6C1A53F0"/>
    <w:rsid w:val="6C1A8C9C"/>
    <w:rsid w:val="6C1C6605"/>
    <w:rsid w:val="6C1C9D91"/>
    <w:rsid w:val="6C1CEE65"/>
    <w:rsid w:val="6C1E5C6E"/>
    <w:rsid w:val="6C20106B"/>
    <w:rsid w:val="6C21AE6E"/>
    <w:rsid w:val="6C21D919"/>
    <w:rsid w:val="6C22B92E"/>
    <w:rsid w:val="6C23EDB3"/>
    <w:rsid w:val="6C24A0CA"/>
    <w:rsid w:val="6C24EC16"/>
    <w:rsid w:val="6C268BA1"/>
    <w:rsid w:val="6C26A50A"/>
    <w:rsid w:val="6C26D15E"/>
    <w:rsid w:val="6C281026"/>
    <w:rsid w:val="6C286289"/>
    <w:rsid w:val="6C28B932"/>
    <w:rsid w:val="6C28C6C4"/>
    <w:rsid w:val="6C28F201"/>
    <w:rsid w:val="6C297BFA"/>
    <w:rsid w:val="6C299CA7"/>
    <w:rsid w:val="6C2BBDCE"/>
    <w:rsid w:val="6C2DFF78"/>
    <w:rsid w:val="6C302F23"/>
    <w:rsid w:val="6C31F123"/>
    <w:rsid w:val="6C3204FF"/>
    <w:rsid w:val="6C3234A5"/>
    <w:rsid w:val="6C32E4FB"/>
    <w:rsid w:val="6C335A92"/>
    <w:rsid w:val="6C3396DA"/>
    <w:rsid w:val="6C342FB8"/>
    <w:rsid w:val="6C3711EA"/>
    <w:rsid w:val="6C385CEC"/>
    <w:rsid w:val="6C38A39B"/>
    <w:rsid w:val="6C3966DB"/>
    <w:rsid w:val="6C3A6EB1"/>
    <w:rsid w:val="6C3AC182"/>
    <w:rsid w:val="6C3C4394"/>
    <w:rsid w:val="6C3D06ED"/>
    <w:rsid w:val="6C3D8479"/>
    <w:rsid w:val="6C3F7D7C"/>
    <w:rsid w:val="6C3F893B"/>
    <w:rsid w:val="6C401B52"/>
    <w:rsid w:val="6C40461E"/>
    <w:rsid w:val="6C413BC2"/>
    <w:rsid w:val="6C4249AA"/>
    <w:rsid w:val="6C430806"/>
    <w:rsid w:val="6C446CA2"/>
    <w:rsid w:val="6C4656D1"/>
    <w:rsid w:val="6C47665E"/>
    <w:rsid w:val="6C490E76"/>
    <w:rsid w:val="6C493678"/>
    <w:rsid w:val="6C49E36F"/>
    <w:rsid w:val="6C4D015F"/>
    <w:rsid w:val="6C4F0F27"/>
    <w:rsid w:val="6C4F11BF"/>
    <w:rsid w:val="6C4F6ADC"/>
    <w:rsid w:val="6C5494C4"/>
    <w:rsid w:val="6C56163C"/>
    <w:rsid w:val="6C566BE4"/>
    <w:rsid w:val="6C568D07"/>
    <w:rsid w:val="6C57C5BB"/>
    <w:rsid w:val="6C582FAE"/>
    <w:rsid w:val="6C585514"/>
    <w:rsid w:val="6C58A420"/>
    <w:rsid w:val="6C58DDEC"/>
    <w:rsid w:val="6C58F59B"/>
    <w:rsid w:val="6C594376"/>
    <w:rsid w:val="6C5A0200"/>
    <w:rsid w:val="6C5A6A7F"/>
    <w:rsid w:val="6C5BCC82"/>
    <w:rsid w:val="6C5C6DF1"/>
    <w:rsid w:val="6C5CA4BA"/>
    <w:rsid w:val="6C5E0E4C"/>
    <w:rsid w:val="6C5E9898"/>
    <w:rsid w:val="6C5F3D8C"/>
    <w:rsid w:val="6C5FFDC8"/>
    <w:rsid w:val="6C609C7C"/>
    <w:rsid w:val="6C61417E"/>
    <w:rsid w:val="6C614700"/>
    <w:rsid w:val="6C649A57"/>
    <w:rsid w:val="6C65EA76"/>
    <w:rsid w:val="6C65F2EA"/>
    <w:rsid w:val="6C65F930"/>
    <w:rsid w:val="6C66AD86"/>
    <w:rsid w:val="6C6710B1"/>
    <w:rsid w:val="6C673092"/>
    <w:rsid w:val="6C680F41"/>
    <w:rsid w:val="6C6A08F4"/>
    <w:rsid w:val="6C6A2DC1"/>
    <w:rsid w:val="6C6BBE3A"/>
    <w:rsid w:val="6C6BD6DC"/>
    <w:rsid w:val="6C6C01C5"/>
    <w:rsid w:val="6C6C7D4A"/>
    <w:rsid w:val="6C6E294E"/>
    <w:rsid w:val="6C6F49F6"/>
    <w:rsid w:val="6C6F9113"/>
    <w:rsid w:val="6C70332A"/>
    <w:rsid w:val="6C70D699"/>
    <w:rsid w:val="6C7103DC"/>
    <w:rsid w:val="6C718384"/>
    <w:rsid w:val="6C71AAEA"/>
    <w:rsid w:val="6C725AD2"/>
    <w:rsid w:val="6C73070A"/>
    <w:rsid w:val="6C74B000"/>
    <w:rsid w:val="6C74B3AE"/>
    <w:rsid w:val="6C75024C"/>
    <w:rsid w:val="6C752CA0"/>
    <w:rsid w:val="6C7583FA"/>
    <w:rsid w:val="6C7872DC"/>
    <w:rsid w:val="6C79EDB3"/>
    <w:rsid w:val="6C7B3F1C"/>
    <w:rsid w:val="6C7BE26F"/>
    <w:rsid w:val="6C7C5E72"/>
    <w:rsid w:val="6C7C7245"/>
    <w:rsid w:val="6C7CDC58"/>
    <w:rsid w:val="6C7DA971"/>
    <w:rsid w:val="6C7E7ED0"/>
    <w:rsid w:val="6C7F0D9C"/>
    <w:rsid w:val="6C7F717A"/>
    <w:rsid w:val="6C8044C6"/>
    <w:rsid w:val="6C819D6B"/>
    <w:rsid w:val="6C81E236"/>
    <w:rsid w:val="6C8230F7"/>
    <w:rsid w:val="6C8259E6"/>
    <w:rsid w:val="6C8341D6"/>
    <w:rsid w:val="6C84AF13"/>
    <w:rsid w:val="6C87681C"/>
    <w:rsid w:val="6C87ECB5"/>
    <w:rsid w:val="6C87F44C"/>
    <w:rsid w:val="6C88D241"/>
    <w:rsid w:val="6C891965"/>
    <w:rsid w:val="6C893C78"/>
    <w:rsid w:val="6C899953"/>
    <w:rsid w:val="6C89B8CA"/>
    <w:rsid w:val="6C89F9ED"/>
    <w:rsid w:val="6C8A499E"/>
    <w:rsid w:val="6C8D5A47"/>
    <w:rsid w:val="6C8D5DCD"/>
    <w:rsid w:val="6C8EE01A"/>
    <w:rsid w:val="6C903B0D"/>
    <w:rsid w:val="6C9247CB"/>
    <w:rsid w:val="6C92AF95"/>
    <w:rsid w:val="6C92C2C0"/>
    <w:rsid w:val="6C93A3B4"/>
    <w:rsid w:val="6C93E7BC"/>
    <w:rsid w:val="6C960754"/>
    <w:rsid w:val="6C963C1F"/>
    <w:rsid w:val="6C977DBE"/>
    <w:rsid w:val="6C983AC5"/>
    <w:rsid w:val="6C990620"/>
    <w:rsid w:val="6C9933F0"/>
    <w:rsid w:val="6C9A6CAD"/>
    <w:rsid w:val="6C9AA103"/>
    <w:rsid w:val="6C9B1E64"/>
    <w:rsid w:val="6C9BA901"/>
    <w:rsid w:val="6C9D3029"/>
    <w:rsid w:val="6C9D5DEB"/>
    <w:rsid w:val="6C9DED0C"/>
    <w:rsid w:val="6C9DFE09"/>
    <w:rsid w:val="6C9E99AE"/>
    <w:rsid w:val="6C9F78BE"/>
    <w:rsid w:val="6CA096DB"/>
    <w:rsid w:val="6CA0D686"/>
    <w:rsid w:val="6CA1735C"/>
    <w:rsid w:val="6CA1E4F6"/>
    <w:rsid w:val="6CA31A4F"/>
    <w:rsid w:val="6CA31EDA"/>
    <w:rsid w:val="6CA393CE"/>
    <w:rsid w:val="6CA468CC"/>
    <w:rsid w:val="6CA5A940"/>
    <w:rsid w:val="6CA6E0DD"/>
    <w:rsid w:val="6CA85A9E"/>
    <w:rsid w:val="6CA8C0C1"/>
    <w:rsid w:val="6CA92758"/>
    <w:rsid w:val="6CAA864D"/>
    <w:rsid w:val="6CAB852B"/>
    <w:rsid w:val="6CAC2C19"/>
    <w:rsid w:val="6CAE92D7"/>
    <w:rsid w:val="6CAF20F6"/>
    <w:rsid w:val="6CAF9270"/>
    <w:rsid w:val="6CB20CBD"/>
    <w:rsid w:val="6CB291CC"/>
    <w:rsid w:val="6CB3B588"/>
    <w:rsid w:val="6CB5101F"/>
    <w:rsid w:val="6CB56A5C"/>
    <w:rsid w:val="6CB5E7C3"/>
    <w:rsid w:val="6CB6D756"/>
    <w:rsid w:val="6CB6F2CE"/>
    <w:rsid w:val="6CB7C696"/>
    <w:rsid w:val="6CB8E6D4"/>
    <w:rsid w:val="6CB8F519"/>
    <w:rsid w:val="6CB9B665"/>
    <w:rsid w:val="6CB9EC19"/>
    <w:rsid w:val="6CBAAAFD"/>
    <w:rsid w:val="6CBB5F02"/>
    <w:rsid w:val="6CBB89FA"/>
    <w:rsid w:val="6CBBE0F9"/>
    <w:rsid w:val="6CBD1BD3"/>
    <w:rsid w:val="6CBE5624"/>
    <w:rsid w:val="6CBF0E66"/>
    <w:rsid w:val="6CBF2152"/>
    <w:rsid w:val="6CC05096"/>
    <w:rsid w:val="6CC1D77E"/>
    <w:rsid w:val="6CC30C6F"/>
    <w:rsid w:val="6CC3DFB9"/>
    <w:rsid w:val="6CC3E105"/>
    <w:rsid w:val="6CC4F759"/>
    <w:rsid w:val="6CC50C32"/>
    <w:rsid w:val="6CC5AADF"/>
    <w:rsid w:val="6CC5D155"/>
    <w:rsid w:val="6CC5FF07"/>
    <w:rsid w:val="6CC6C3B1"/>
    <w:rsid w:val="6CC73AFD"/>
    <w:rsid w:val="6CC84610"/>
    <w:rsid w:val="6CC8E0B2"/>
    <w:rsid w:val="6CC9BE9D"/>
    <w:rsid w:val="6CC9D5E8"/>
    <w:rsid w:val="6CCB8B7F"/>
    <w:rsid w:val="6CCCC4B5"/>
    <w:rsid w:val="6CCD92D2"/>
    <w:rsid w:val="6CCFA77D"/>
    <w:rsid w:val="6CD0121E"/>
    <w:rsid w:val="6CD273AB"/>
    <w:rsid w:val="6CD2B83C"/>
    <w:rsid w:val="6CD2DADD"/>
    <w:rsid w:val="6CD2E2EF"/>
    <w:rsid w:val="6CD3382F"/>
    <w:rsid w:val="6CD3E977"/>
    <w:rsid w:val="6CD4C214"/>
    <w:rsid w:val="6CD63ACE"/>
    <w:rsid w:val="6CD6C1B6"/>
    <w:rsid w:val="6CD801A6"/>
    <w:rsid w:val="6CD8781B"/>
    <w:rsid w:val="6CDA14B2"/>
    <w:rsid w:val="6CDA4F93"/>
    <w:rsid w:val="6CDB502D"/>
    <w:rsid w:val="6CDB9951"/>
    <w:rsid w:val="6CDBBB4A"/>
    <w:rsid w:val="6CDC3893"/>
    <w:rsid w:val="6CDCBE72"/>
    <w:rsid w:val="6CDFF8B9"/>
    <w:rsid w:val="6CE003A0"/>
    <w:rsid w:val="6CE0211E"/>
    <w:rsid w:val="6CE08F21"/>
    <w:rsid w:val="6CE1A358"/>
    <w:rsid w:val="6CE31224"/>
    <w:rsid w:val="6CE38C70"/>
    <w:rsid w:val="6CE38E02"/>
    <w:rsid w:val="6CE547CB"/>
    <w:rsid w:val="6CE5FC99"/>
    <w:rsid w:val="6CE93A7B"/>
    <w:rsid w:val="6CEA34C2"/>
    <w:rsid w:val="6CEAC70E"/>
    <w:rsid w:val="6CEAF130"/>
    <w:rsid w:val="6CEBF309"/>
    <w:rsid w:val="6CEC3D1D"/>
    <w:rsid w:val="6CEC4356"/>
    <w:rsid w:val="6CEEA743"/>
    <w:rsid w:val="6CEEC1B2"/>
    <w:rsid w:val="6CEF07FB"/>
    <w:rsid w:val="6CEF8AD6"/>
    <w:rsid w:val="6CF06AA7"/>
    <w:rsid w:val="6CF0C116"/>
    <w:rsid w:val="6CF31B80"/>
    <w:rsid w:val="6CF38864"/>
    <w:rsid w:val="6CF4F9CE"/>
    <w:rsid w:val="6CF52E86"/>
    <w:rsid w:val="6CF56BE7"/>
    <w:rsid w:val="6CF639D5"/>
    <w:rsid w:val="6CF7589D"/>
    <w:rsid w:val="6CF7B268"/>
    <w:rsid w:val="6CF7F7D1"/>
    <w:rsid w:val="6CF8D9EF"/>
    <w:rsid w:val="6CF8EA35"/>
    <w:rsid w:val="6CFBE44E"/>
    <w:rsid w:val="6CFC4074"/>
    <w:rsid w:val="6CFCF9EE"/>
    <w:rsid w:val="6CFD2623"/>
    <w:rsid w:val="6CFFCCC4"/>
    <w:rsid w:val="6D00479F"/>
    <w:rsid w:val="6D00AB81"/>
    <w:rsid w:val="6D00BD5B"/>
    <w:rsid w:val="6D00EC0A"/>
    <w:rsid w:val="6D01245A"/>
    <w:rsid w:val="6D015C41"/>
    <w:rsid w:val="6D03F6BD"/>
    <w:rsid w:val="6D045427"/>
    <w:rsid w:val="6D07244E"/>
    <w:rsid w:val="6D07BE58"/>
    <w:rsid w:val="6D09AB65"/>
    <w:rsid w:val="6D0A0FAA"/>
    <w:rsid w:val="6D0ABFAF"/>
    <w:rsid w:val="6D0BFC72"/>
    <w:rsid w:val="6D0E640F"/>
    <w:rsid w:val="6D0F82E6"/>
    <w:rsid w:val="6D0F978B"/>
    <w:rsid w:val="6D10B1CC"/>
    <w:rsid w:val="6D11476E"/>
    <w:rsid w:val="6D11F3FF"/>
    <w:rsid w:val="6D124731"/>
    <w:rsid w:val="6D1319F1"/>
    <w:rsid w:val="6D1325A8"/>
    <w:rsid w:val="6D134224"/>
    <w:rsid w:val="6D148A45"/>
    <w:rsid w:val="6D15161C"/>
    <w:rsid w:val="6D1555D5"/>
    <w:rsid w:val="6D16E478"/>
    <w:rsid w:val="6D191CCD"/>
    <w:rsid w:val="6D196F5A"/>
    <w:rsid w:val="6D1999F3"/>
    <w:rsid w:val="6D1A02CD"/>
    <w:rsid w:val="6D1A73D3"/>
    <w:rsid w:val="6D1AC7AD"/>
    <w:rsid w:val="6D1B2A19"/>
    <w:rsid w:val="6D1B48D3"/>
    <w:rsid w:val="6D1CB70F"/>
    <w:rsid w:val="6D1CB730"/>
    <w:rsid w:val="6D1CD815"/>
    <w:rsid w:val="6D1E39A3"/>
    <w:rsid w:val="6D1E4613"/>
    <w:rsid w:val="6D1F5AF3"/>
    <w:rsid w:val="6D1FF1F1"/>
    <w:rsid w:val="6D205F87"/>
    <w:rsid w:val="6D20937B"/>
    <w:rsid w:val="6D20B103"/>
    <w:rsid w:val="6D20C9BD"/>
    <w:rsid w:val="6D20CABB"/>
    <w:rsid w:val="6D21A091"/>
    <w:rsid w:val="6D21EE84"/>
    <w:rsid w:val="6D232670"/>
    <w:rsid w:val="6D23577E"/>
    <w:rsid w:val="6D23A808"/>
    <w:rsid w:val="6D23C505"/>
    <w:rsid w:val="6D23E14D"/>
    <w:rsid w:val="6D23E1BB"/>
    <w:rsid w:val="6D2447B3"/>
    <w:rsid w:val="6D24EDCF"/>
    <w:rsid w:val="6D25366C"/>
    <w:rsid w:val="6D2685EF"/>
    <w:rsid w:val="6D27DB00"/>
    <w:rsid w:val="6D27FA2D"/>
    <w:rsid w:val="6D28B52F"/>
    <w:rsid w:val="6D29017C"/>
    <w:rsid w:val="6D290887"/>
    <w:rsid w:val="6D2A6E06"/>
    <w:rsid w:val="6D2AC83E"/>
    <w:rsid w:val="6D2D2122"/>
    <w:rsid w:val="6D2EF1EB"/>
    <w:rsid w:val="6D2FD588"/>
    <w:rsid w:val="6D308465"/>
    <w:rsid w:val="6D30C002"/>
    <w:rsid w:val="6D31D1E2"/>
    <w:rsid w:val="6D3243F8"/>
    <w:rsid w:val="6D3351B4"/>
    <w:rsid w:val="6D3396BC"/>
    <w:rsid w:val="6D346992"/>
    <w:rsid w:val="6D346D1B"/>
    <w:rsid w:val="6D350630"/>
    <w:rsid w:val="6D353354"/>
    <w:rsid w:val="6D3539A7"/>
    <w:rsid w:val="6D36FFC9"/>
    <w:rsid w:val="6D3796B5"/>
    <w:rsid w:val="6D383B4D"/>
    <w:rsid w:val="6D3859AA"/>
    <w:rsid w:val="6D389799"/>
    <w:rsid w:val="6D38A83C"/>
    <w:rsid w:val="6D38C005"/>
    <w:rsid w:val="6D3A3FA6"/>
    <w:rsid w:val="6D3B93DF"/>
    <w:rsid w:val="6D3BAEBB"/>
    <w:rsid w:val="6D3C4C3D"/>
    <w:rsid w:val="6D3CD90F"/>
    <w:rsid w:val="6D3DC913"/>
    <w:rsid w:val="6D3DDECA"/>
    <w:rsid w:val="6D3E4118"/>
    <w:rsid w:val="6D3EBC80"/>
    <w:rsid w:val="6D3EBD99"/>
    <w:rsid w:val="6D3FD888"/>
    <w:rsid w:val="6D401814"/>
    <w:rsid w:val="6D410B3B"/>
    <w:rsid w:val="6D41ECCE"/>
    <w:rsid w:val="6D420C9A"/>
    <w:rsid w:val="6D4252C3"/>
    <w:rsid w:val="6D426082"/>
    <w:rsid w:val="6D428FAD"/>
    <w:rsid w:val="6D430C69"/>
    <w:rsid w:val="6D433DB9"/>
    <w:rsid w:val="6D43BFE8"/>
    <w:rsid w:val="6D440703"/>
    <w:rsid w:val="6D44A320"/>
    <w:rsid w:val="6D453AA0"/>
    <w:rsid w:val="6D459E6A"/>
    <w:rsid w:val="6D47606C"/>
    <w:rsid w:val="6D479FAD"/>
    <w:rsid w:val="6D484033"/>
    <w:rsid w:val="6D491B28"/>
    <w:rsid w:val="6D49F837"/>
    <w:rsid w:val="6D4AC0DE"/>
    <w:rsid w:val="6D4B7019"/>
    <w:rsid w:val="6D4C6F46"/>
    <w:rsid w:val="6D4D2BCD"/>
    <w:rsid w:val="6D4D4536"/>
    <w:rsid w:val="6D4D58DE"/>
    <w:rsid w:val="6D4DF244"/>
    <w:rsid w:val="6D4EFF81"/>
    <w:rsid w:val="6D4F375A"/>
    <w:rsid w:val="6D4F43A9"/>
    <w:rsid w:val="6D4FB69D"/>
    <w:rsid w:val="6D4FD2A5"/>
    <w:rsid w:val="6D502080"/>
    <w:rsid w:val="6D51412B"/>
    <w:rsid w:val="6D5195DF"/>
    <w:rsid w:val="6D52DE11"/>
    <w:rsid w:val="6D53DCCE"/>
    <w:rsid w:val="6D5556A2"/>
    <w:rsid w:val="6D5590B2"/>
    <w:rsid w:val="6D564138"/>
    <w:rsid w:val="6D565F0A"/>
    <w:rsid w:val="6D5717B3"/>
    <w:rsid w:val="6D579D60"/>
    <w:rsid w:val="6D580EA6"/>
    <w:rsid w:val="6D589197"/>
    <w:rsid w:val="6D5920E5"/>
    <w:rsid w:val="6D593966"/>
    <w:rsid w:val="6D5A3C1A"/>
    <w:rsid w:val="6D5A6E09"/>
    <w:rsid w:val="6D5A9559"/>
    <w:rsid w:val="6D5AA236"/>
    <w:rsid w:val="6D5B96B7"/>
    <w:rsid w:val="6D5BCB82"/>
    <w:rsid w:val="6D5C08F6"/>
    <w:rsid w:val="6D5CC24E"/>
    <w:rsid w:val="6D5FFAF1"/>
    <w:rsid w:val="6D60C917"/>
    <w:rsid w:val="6D61C82D"/>
    <w:rsid w:val="6D627ACC"/>
    <w:rsid w:val="6D631E7C"/>
    <w:rsid w:val="6D6323EB"/>
    <w:rsid w:val="6D65F251"/>
    <w:rsid w:val="6D688855"/>
    <w:rsid w:val="6D68D8B5"/>
    <w:rsid w:val="6D69EEA6"/>
    <w:rsid w:val="6D6A7142"/>
    <w:rsid w:val="6D6AB2AF"/>
    <w:rsid w:val="6D6B81B1"/>
    <w:rsid w:val="6D6BEDDF"/>
    <w:rsid w:val="6D6C380A"/>
    <w:rsid w:val="6D6CA062"/>
    <w:rsid w:val="6D6CAD0C"/>
    <w:rsid w:val="6D6D0D65"/>
    <w:rsid w:val="6D6DFB9F"/>
    <w:rsid w:val="6D6E0259"/>
    <w:rsid w:val="6D6E1DAD"/>
    <w:rsid w:val="6D6E5E98"/>
    <w:rsid w:val="6D6F8F86"/>
    <w:rsid w:val="6D6FC2AD"/>
    <w:rsid w:val="6D6FF613"/>
    <w:rsid w:val="6D70968F"/>
    <w:rsid w:val="6D7143AC"/>
    <w:rsid w:val="6D716086"/>
    <w:rsid w:val="6D71C4C0"/>
    <w:rsid w:val="6D7301FC"/>
    <w:rsid w:val="6D731F65"/>
    <w:rsid w:val="6D744DB5"/>
    <w:rsid w:val="6D7508E6"/>
    <w:rsid w:val="6D76559E"/>
    <w:rsid w:val="6D769115"/>
    <w:rsid w:val="6D793B1B"/>
    <w:rsid w:val="6D7977E1"/>
    <w:rsid w:val="6D797F61"/>
    <w:rsid w:val="6D7B07D5"/>
    <w:rsid w:val="6D7B1F7F"/>
    <w:rsid w:val="6D7B8112"/>
    <w:rsid w:val="6D7C9640"/>
    <w:rsid w:val="6D7E4DAB"/>
    <w:rsid w:val="6D7EDA42"/>
    <w:rsid w:val="6D7F0025"/>
    <w:rsid w:val="6D800D52"/>
    <w:rsid w:val="6D80F283"/>
    <w:rsid w:val="6D81C6AE"/>
    <w:rsid w:val="6D8333D0"/>
    <w:rsid w:val="6D856611"/>
    <w:rsid w:val="6D85A0EA"/>
    <w:rsid w:val="6D85C3F6"/>
    <w:rsid w:val="6D87289B"/>
    <w:rsid w:val="6D874267"/>
    <w:rsid w:val="6D89C7E2"/>
    <w:rsid w:val="6D8A10F4"/>
    <w:rsid w:val="6D8A6099"/>
    <w:rsid w:val="6D8CCAC8"/>
    <w:rsid w:val="6D8CF3DB"/>
    <w:rsid w:val="6D8D67D8"/>
    <w:rsid w:val="6D8D944D"/>
    <w:rsid w:val="6D9051FF"/>
    <w:rsid w:val="6D908D90"/>
    <w:rsid w:val="6D90C7B4"/>
    <w:rsid w:val="6D90DBE5"/>
    <w:rsid w:val="6D9163F0"/>
    <w:rsid w:val="6D9181C7"/>
    <w:rsid w:val="6D922544"/>
    <w:rsid w:val="6D9264AB"/>
    <w:rsid w:val="6D92DF7B"/>
    <w:rsid w:val="6D92E724"/>
    <w:rsid w:val="6D93E733"/>
    <w:rsid w:val="6D94984C"/>
    <w:rsid w:val="6D94E734"/>
    <w:rsid w:val="6D952E75"/>
    <w:rsid w:val="6D959BEC"/>
    <w:rsid w:val="6D95D6DF"/>
    <w:rsid w:val="6D98C079"/>
    <w:rsid w:val="6D98D20B"/>
    <w:rsid w:val="6D993F68"/>
    <w:rsid w:val="6D9C9E23"/>
    <w:rsid w:val="6D9DEA66"/>
    <w:rsid w:val="6D9E0BF5"/>
    <w:rsid w:val="6D9E0FCF"/>
    <w:rsid w:val="6DA02C77"/>
    <w:rsid w:val="6DA06562"/>
    <w:rsid w:val="6DA29FFB"/>
    <w:rsid w:val="6DA37668"/>
    <w:rsid w:val="6DA4325E"/>
    <w:rsid w:val="6DA64C06"/>
    <w:rsid w:val="6DA67620"/>
    <w:rsid w:val="6DA6E672"/>
    <w:rsid w:val="6DA7FCDA"/>
    <w:rsid w:val="6DA80BBA"/>
    <w:rsid w:val="6DA840D7"/>
    <w:rsid w:val="6DA8EF84"/>
    <w:rsid w:val="6DA97BDA"/>
    <w:rsid w:val="6DA9951E"/>
    <w:rsid w:val="6DAAEDCD"/>
    <w:rsid w:val="6DAD12D9"/>
    <w:rsid w:val="6DAE9A3E"/>
    <w:rsid w:val="6DAF8217"/>
    <w:rsid w:val="6DB18EC7"/>
    <w:rsid w:val="6DB1EB2D"/>
    <w:rsid w:val="6DB208EA"/>
    <w:rsid w:val="6DB23193"/>
    <w:rsid w:val="6DB2CC3F"/>
    <w:rsid w:val="6DB3BD81"/>
    <w:rsid w:val="6DB408E0"/>
    <w:rsid w:val="6DB440B9"/>
    <w:rsid w:val="6DB448E7"/>
    <w:rsid w:val="6DB4A7E4"/>
    <w:rsid w:val="6DB50B72"/>
    <w:rsid w:val="6DB6172D"/>
    <w:rsid w:val="6DB6ED9B"/>
    <w:rsid w:val="6DB7427B"/>
    <w:rsid w:val="6DB783D2"/>
    <w:rsid w:val="6DB925DF"/>
    <w:rsid w:val="6DBA2CCF"/>
    <w:rsid w:val="6DBA3DE2"/>
    <w:rsid w:val="6DBA46B1"/>
    <w:rsid w:val="6DBB3E0B"/>
    <w:rsid w:val="6DBB82FD"/>
    <w:rsid w:val="6DBCF39D"/>
    <w:rsid w:val="6DBD32DF"/>
    <w:rsid w:val="6DBE8922"/>
    <w:rsid w:val="6DBEEE92"/>
    <w:rsid w:val="6DBF11B6"/>
    <w:rsid w:val="6DC0C421"/>
    <w:rsid w:val="6DC115CA"/>
    <w:rsid w:val="6DC11EF2"/>
    <w:rsid w:val="6DC1AAB3"/>
    <w:rsid w:val="6DC2BA0A"/>
    <w:rsid w:val="6DC3A988"/>
    <w:rsid w:val="6DC596BA"/>
    <w:rsid w:val="6DC598D8"/>
    <w:rsid w:val="6DC5C217"/>
    <w:rsid w:val="6DC6D98D"/>
    <w:rsid w:val="6DC7F352"/>
    <w:rsid w:val="6DC84C14"/>
    <w:rsid w:val="6DC91ED4"/>
    <w:rsid w:val="6DC9D664"/>
    <w:rsid w:val="6DCA9106"/>
    <w:rsid w:val="6DCB5FD9"/>
    <w:rsid w:val="6DCCF31E"/>
    <w:rsid w:val="6DCD6A0C"/>
    <w:rsid w:val="6DCE0736"/>
    <w:rsid w:val="6DCEA90D"/>
    <w:rsid w:val="6DCFE61E"/>
    <w:rsid w:val="6DD23507"/>
    <w:rsid w:val="6DD51DAB"/>
    <w:rsid w:val="6DD6983B"/>
    <w:rsid w:val="6DD7CF4D"/>
    <w:rsid w:val="6DD8297E"/>
    <w:rsid w:val="6DD9B866"/>
    <w:rsid w:val="6DDA0033"/>
    <w:rsid w:val="6DDA9BA0"/>
    <w:rsid w:val="6DDAC65C"/>
    <w:rsid w:val="6DDAFED0"/>
    <w:rsid w:val="6DDB0884"/>
    <w:rsid w:val="6DDD3810"/>
    <w:rsid w:val="6DDE20CB"/>
    <w:rsid w:val="6DDEA197"/>
    <w:rsid w:val="6DDEE388"/>
    <w:rsid w:val="6DE00E29"/>
    <w:rsid w:val="6DE14C2C"/>
    <w:rsid w:val="6DE18DDC"/>
    <w:rsid w:val="6DE273BF"/>
    <w:rsid w:val="6DE31B59"/>
    <w:rsid w:val="6DE3BFC6"/>
    <w:rsid w:val="6DE3FC8F"/>
    <w:rsid w:val="6DE494B0"/>
    <w:rsid w:val="6DE4C150"/>
    <w:rsid w:val="6DE5909B"/>
    <w:rsid w:val="6DE5E4C7"/>
    <w:rsid w:val="6DE677F4"/>
    <w:rsid w:val="6DE68361"/>
    <w:rsid w:val="6DE8A50D"/>
    <w:rsid w:val="6DEB62B7"/>
    <w:rsid w:val="6DEB71B0"/>
    <w:rsid w:val="6DED63A1"/>
    <w:rsid w:val="6DED9F32"/>
    <w:rsid w:val="6DEDF366"/>
    <w:rsid w:val="6DEE143F"/>
    <w:rsid w:val="6DEE1600"/>
    <w:rsid w:val="6DEE8E6F"/>
    <w:rsid w:val="6DEF22DC"/>
    <w:rsid w:val="6DF10CBB"/>
    <w:rsid w:val="6DF2808B"/>
    <w:rsid w:val="6DF5A40B"/>
    <w:rsid w:val="6DF5CE65"/>
    <w:rsid w:val="6DF5D59C"/>
    <w:rsid w:val="6DF61294"/>
    <w:rsid w:val="6DF67C68"/>
    <w:rsid w:val="6DF6DC82"/>
    <w:rsid w:val="6DF83797"/>
    <w:rsid w:val="6DF914FD"/>
    <w:rsid w:val="6DF91F48"/>
    <w:rsid w:val="6DFB2FAF"/>
    <w:rsid w:val="6DFBDE0F"/>
    <w:rsid w:val="6DFC3F2C"/>
    <w:rsid w:val="6DFD4A4F"/>
    <w:rsid w:val="6DFD7B34"/>
    <w:rsid w:val="6DFD908B"/>
    <w:rsid w:val="6DFDCDA9"/>
    <w:rsid w:val="6DFE2287"/>
    <w:rsid w:val="6DFE2C67"/>
    <w:rsid w:val="6DFEF150"/>
    <w:rsid w:val="6DFF18EA"/>
    <w:rsid w:val="6DFF5B68"/>
    <w:rsid w:val="6DFFD3D0"/>
    <w:rsid w:val="6E000C7D"/>
    <w:rsid w:val="6E003EC5"/>
    <w:rsid w:val="6E00B9F3"/>
    <w:rsid w:val="6E01397C"/>
    <w:rsid w:val="6E015DFA"/>
    <w:rsid w:val="6E01AFF4"/>
    <w:rsid w:val="6E02E112"/>
    <w:rsid w:val="6E02FA8B"/>
    <w:rsid w:val="6E034E84"/>
    <w:rsid w:val="6E050991"/>
    <w:rsid w:val="6E05D585"/>
    <w:rsid w:val="6E0634ED"/>
    <w:rsid w:val="6E066EBF"/>
    <w:rsid w:val="6E075EFB"/>
    <w:rsid w:val="6E08A941"/>
    <w:rsid w:val="6E08F5AE"/>
    <w:rsid w:val="6E0A4136"/>
    <w:rsid w:val="6E0DE66D"/>
    <w:rsid w:val="6E0E5C18"/>
    <w:rsid w:val="6E0E6A74"/>
    <w:rsid w:val="6E0F197A"/>
    <w:rsid w:val="6E0FAB58"/>
    <w:rsid w:val="6E0FABC1"/>
    <w:rsid w:val="6E0FD0E0"/>
    <w:rsid w:val="6E109C8A"/>
    <w:rsid w:val="6E10F76B"/>
    <w:rsid w:val="6E11350C"/>
    <w:rsid w:val="6E121E0E"/>
    <w:rsid w:val="6E1224E5"/>
    <w:rsid w:val="6E1342D2"/>
    <w:rsid w:val="6E134772"/>
    <w:rsid w:val="6E14A493"/>
    <w:rsid w:val="6E14A7E7"/>
    <w:rsid w:val="6E14E3DE"/>
    <w:rsid w:val="6E1503AF"/>
    <w:rsid w:val="6E15E18C"/>
    <w:rsid w:val="6E1644FC"/>
    <w:rsid w:val="6E171EB7"/>
    <w:rsid w:val="6E199451"/>
    <w:rsid w:val="6E1A353A"/>
    <w:rsid w:val="6E1B8267"/>
    <w:rsid w:val="6E1CCEB3"/>
    <w:rsid w:val="6E1D09BE"/>
    <w:rsid w:val="6E1D6375"/>
    <w:rsid w:val="6E1DB541"/>
    <w:rsid w:val="6E1E2915"/>
    <w:rsid w:val="6E1EC5FC"/>
    <w:rsid w:val="6E1F31B8"/>
    <w:rsid w:val="6E1FD976"/>
    <w:rsid w:val="6E20639F"/>
    <w:rsid w:val="6E217888"/>
    <w:rsid w:val="6E231D7F"/>
    <w:rsid w:val="6E232F4E"/>
    <w:rsid w:val="6E240625"/>
    <w:rsid w:val="6E247CF9"/>
    <w:rsid w:val="6E25BF41"/>
    <w:rsid w:val="6E276168"/>
    <w:rsid w:val="6E2A4797"/>
    <w:rsid w:val="6E2A7796"/>
    <w:rsid w:val="6E2ABEAD"/>
    <w:rsid w:val="6E2BB96C"/>
    <w:rsid w:val="6E2D10D6"/>
    <w:rsid w:val="6E2E4E2A"/>
    <w:rsid w:val="6E30CEF6"/>
    <w:rsid w:val="6E35C8E6"/>
    <w:rsid w:val="6E3619FC"/>
    <w:rsid w:val="6E369A03"/>
    <w:rsid w:val="6E37129B"/>
    <w:rsid w:val="6E386B23"/>
    <w:rsid w:val="6E39008A"/>
    <w:rsid w:val="6E3900A3"/>
    <w:rsid w:val="6E39E825"/>
    <w:rsid w:val="6E3A3911"/>
    <w:rsid w:val="6E3E0366"/>
    <w:rsid w:val="6E3E0766"/>
    <w:rsid w:val="6E3FA40F"/>
    <w:rsid w:val="6E3FD416"/>
    <w:rsid w:val="6E405E22"/>
    <w:rsid w:val="6E4353AE"/>
    <w:rsid w:val="6E4456F4"/>
    <w:rsid w:val="6E44F8DD"/>
    <w:rsid w:val="6E469926"/>
    <w:rsid w:val="6E472EC6"/>
    <w:rsid w:val="6E475347"/>
    <w:rsid w:val="6E484B3B"/>
    <w:rsid w:val="6E492B75"/>
    <w:rsid w:val="6E4984A0"/>
    <w:rsid w:val="6E49C28D"/>
    <w:rsid w:val="6E4A0503"/>
    <w:rsid w:val="6E4BEFFF"/>
    <w:rsid w:val="6E4C5772"/>
    <w:rsid w:val="6E4D0B9C"/>
    <w:rsid w:val="6E4E08E0"/>
    <w:rsid w:val="6E4E42D4"/>
    <w:rsid w:val="6E504982"/>
    <w:rsid w:val="6E51BB74"/>
    <w:rsid w:val="6E544860"/>
    <w:rsid w:val="6E55F7AF"/>
    <w:rsid w:val="6E5632A4"/>
    <w:rsid w:val="6E56C8A6"/>
    <w:rsid w:val="6E56CD50"/>
    <w:rsid w:val="6E589307"/>
    <w:rsid w:val="6E59FAEF"/>
    <w:rsid w:val="6E5A1DAC"/>
    <w:rsid w:val="6E5B9F0B"/>
    <w:rsid w:val="6E5BC351"/>
    <w:rsid w:val="6E5BD008"/>
    <w:rsid w:val="6E5C92B3"/>
    <w:rsid w:val="6E5CF2E6"/>
    <w:rsid w:val="6E5D1B31"/>
    <w:rsid w:val="6E5DD052"/>
    <w:rsid w:val="6E5EDA88"/>
    <w:rsid w:val="6E5FE609"/>
    <w:rsid w:val="6E627AA8"/>
    <w:rsid w:val="6E6444F5"/>
    <w:rsid w:val="6E665619"/>
    <w:rsid w:val="6E66D306"/>
    <w:rsid w:val="6E67057B"/>
    <w:rsid w:val="6E6A3F33"/>
    <w:rsid w:val="6E6C31C6"/>
    <w:rsid w:val="6E6C9505"/>
    <w:rsid w:val="6E6CE4D6"/>
    <w:rsid w:val="6E6D88BE"/>
    <w:rsid w:val="6E6D93A4"/>
    <w:rsid w:val="6E6DC1E8"/>
    <w:rsid w:val="6E6E526B"/>
    <w:rsid w:val="6E7094BF"/>
    <w:rsid w:val="6E70DEF2"/>
    <w:rsid w:val="6E71E8C2"/>
    <w:rsid w:val="6E7220D4"/>
    <w:rsid w:val="6E72290B"/>
    <w:rsid w:val="6E731BCB"/>
    <w:rsid w:val="6E736652"/>
    <w:rsid w:val="6E768617"/>
    <w:rsid w:val="6E76F869"/>
    <w:rsid w:val="6E772FA2"/>
    <w:rsid w:val="6E77D05B"/>
    <w:rsid w:val="6E796173"/>
    <w:rsid w:val="6E79A4AF"/>
    <w:rsid w:val="6E79F5F6"/>
    <w:rsid w:val="6E7A998E"/>
    <w:rsid w:val="6E7B37EC"/>
    <w:rsid w:val="6E7B64BB"/>
    <w:rsid w:val="6E7BDEB2"/>
    <w:rsid w:val="6E7C67ED"/>
    <w:rsid w:val="6E7CD4CB"/>
    <w:rsid w:val="6E7D5C77"/>
    <w:rsid w:val="6E7E4955"/>
    <w:rsid w:val="6E7E551F"/>
    <w:rsid w:val="6E7F7BFA"/>
    <w:rsid w:val="6E813ADF"/>
    <w:rsid w:val="6E822332"/>
    <w:rsid w:val="6E82619A"/>
    <w:rsid w:val="6E8296D9"/>
    <w:rsid w:val="6E8391D0"/>
    <w:rsid w:val="6E842E58"/>
    <w:rsid w:val="6E84DE24"/>
    <w:rsid w:val="6E856C9C"/>
    <w:rsid w:val="6E85F07A"/>
    <w:rsid w:val="6E865EAC"/>
    <w:rsid w:val="6E877F93"/>
    <w:rsid w:val="6E886CEA"/>
    <w:rsid w:val="6E88EFDE"/>
    <w:rsid w:val="6E895990"/>
    <w:rsid w:val="6E89E98C"/>
    <w:rsid w:val="6E8A3B4B"/>
    <w:rsid w:val="6E8A77A4"/>
    <w:rsid w:val="6E8C7DAF"/>
    <w:rsid w:val="6E8EEBE1"/>
    <w:rsid w:val="6E906E92"/>
    <w:rsid w:val="6E913ACF"/>
    <w:rsid w:val="6E919316"/>
    <w:rsid w:val="6E927B4D"/>
    <w:rsid w:val="6E92C5BF"/>
    <w:rsid w:val="6E940BBF"/>
    <w:rsid w:val="6E96695A"/>
    <w:rsid w:val="6E98E9E8"/>
    <w:rsid w:val="6E990F4E"/>
    <w:rsid w:val="6E9987A4"/>
    <w:rsid w:val="6E99E7E4"/>
    <w:rsid w:val="6E9A9011"/>
    <w:rsid w:val="6E9BA308"/>
    <w:rsid w:val="6E9BB78A"/>
    <w:rsid w:val="6E9C10EA"/>
    <w:rsid w:val="6E9CBEA5"/>
    <w:rsid w:val="6E9CE397"/>
    <w:rsid w:val="6E9D3373"/>
    <w:rsid w:val="6E9DE53E"/>
    <w:rsid w:val="6E9FF6B3"/>
    <w:rsid w:val="6EA0AD8D"/>
    <w:rsid w:val="6EA0D37B"/>
    <w:rsid w:val="6EA39F51"/>
    <w:rsid w:val="6EA3B1A3"/>
    <w:rsid w:val="6EA3BFDF"/>
    <w:rsid w:val="6EA4469E"/>
    <w:rsid w:val="6EA454A1"/>
    <w:rsid w:val="6EA4958C"/>
    <w:rsid w:val="6EA58CA6"/>
    <w:rsid w:val="6EA6B55A"/>
    <w:rsid w:val="6EA6BE3A"/>
    <w:rsid w:val="6EA701BC"/>
    <w:rsid w:val="6EA80F13"/>
    <w:rsid w:val="6EA88779"/>
    <w:rsid w:val="6EA89E4B"/>
    <w:rsid w:val="6EA8FABC"/>
    <w:rsid w:val="6EA9666F"/>
    <w:rsid w:val="6EA96FAC"/>
    <w:rsid w:val="6EAA4225"/>
    <w:rsid w:val="6EAADED0"/>
    <w:rsid w:val="6EAB6504"/>
    <w:rsid w:val="6EAC822D"/>
    <w:rsid w:val="6EACF88D"/>
    <w:rsid w:val="6EAD00C4"/>
    <w:rsid w:val="6EAD8B02"/>
    <w:rsid w:val="6EADADA8"/>
    <w:rsid w:val="6EAF46F9"/>
    <w:rsid w:val="6EAF9824"/>
    <w:rsid w:val="6EAFF3E3"/>
    <w:rsid w:val="6EB08D0F"/>
    <w:rsid w:val="6EB0EA5C"/>
    <w:rsid w:val="6EB1A499"/>
    <w:rsid w:val="6EB1AC61"/>
    <w:rsid w:val="6EB21100"/>
    <w:rsid w:val="6EB29AE5"/>
    <w:rsid w:val="6EB31161"/>
    <w:rsid w:val="6EB5E156"/>
    <w:rsid w:val="6EB7B383"/>
    <w:rsid w:val="6EB94698"/>
    <w:rsid w:val="6EB94E1C"/>
    <w:rsid w:val="6EBC4574"/>
    <w:rsid w:val="6EBDA7D0"/>
    <w:rsid w:val="6EBEAD0D"/>
    <w:rsid w:val="6EBF4865"/>
    <w:rsid w:val="6EBF6F44"/>
    <w:rsid w:val="6EBFDEF7"/>
    <w:rsid w:val="6EC0A3D4"/>
    <w:rsid w:val="6EC18563"/>
    <w:rsid w:val="6EC1870E"/>
    <w:rsid w:val="6EC202F6"/>
    <w:rsid w:val="6EC56EE4"/>
    <w:rsid w:val="6EC597CE"/>
    <w:rsid w:val="6EC5B4E2"/>
    <w:rsid w:val="6EC5F583"/>
    <w:rsid w:val="6EC60345"/>
    <w:rsid w:val="6EC6AE6D"/>
    <w:rsid w:val="6EC6F259"/>
    <w:rsid w:val="6EC7F6E0"/>
    <w:rsid w:val="6EC8E4D0"/>
    <w:rsid w:val="6ECC0C68"/>
    <w:rsid w:val="6ECC4FEB"/>
    <w:rsid w:val="6ECE205A"/>
    <w:rsid w:val="6ECFE0FB"/>
    <w:rsid w:val="6ED1782A"/>
    <w:rsid w:val="6ED273CF"/>
    <w:rsid w:val="6ED2B8C6"/>
    <w:rsid w:val="6ED2D3C8"/>
    <w:rsid w:val="6ED33358"/>
    <w:rsid w:val="6ED66739"/>
    <w:rsid w:val="6ED782BC"/>
    <w:rsid w:val="6ED7D3CC"/>
    <w:rsid w:val="6ED83443"/>
    <w:rsid w:val="6EDA3602"/>
    <w:rsid w:val="6EDAED87"/>
    <w:rsid w:val="6EDBAE82"/>
    <w:rsid w:val="6EDBD121"/>
    <w:rsid w:val="6EDBE9D9"/>
    <w:rsid w:val="6EDC78BE"/>
    <w:rsid w:val="6EDCFC1E"/>
    <w:rsid w:val="6EDD1C04"/>
    <w:rsid w:val="6EDEA821"/>
    <w:rsid w:val="6EDFCEEE"/>
    <w:rsid w:val="6EE0FAAB"/>
    <w:rsid w:val="6EE19481"/>
    <w:rsid w:val="6EE29D38"/>
    <w:rsid w:val="6EE2C26B"/>
    <w:rsid w:val="6EE32E3F"/>
    <w:rsid w:val="6EE486D1"/>
    <w:rsid w:val="6EE50F40"/>
    <w:rsid w:val="6EE58A53"/>
    <w:rsid w:val="6EE6ED1D"/>
    <w:rsid w:val="6EE7DA23"/>
    <w:rsid w:val="6EE7F32A"/>
    <w:rsid w:val="6EE90FD9"/>
    <w:rsid w:val="6EE95294"/>
    <w:rsid w:val="6EEC1314"/>
    <w:rsid w:val="6EEC41F5"/>
    <w:rsid w:val="6EEC4367"/>
    <w:rsid w:val="6EED3EC2"/>
    <w:rsid w:val="6EEDBF71"/>
    <w:rsid w:val="6EEEFA7C"/>
    <w:rsid w:val="6EF11A0E"/>
    <w:rsid w:val="6EF17A58"/>
    <w:rsid w:val="6EF44691"/>
    <w:rsid w:val="6EF4A647"/>
    <w:rsid w:val="6EF4E9C7"/>
    <w:rsid w:val="6EF4FC07"/>
    <w:rsid w:val="6EF69A4C"/>
    <w:rsid w:val="6EF753DB"/>
    <w:rsid w:val="6EF76718"/>
    <w:rsid w:val="6EF7C3A5"/>
    <w:rsid w:val="6EF87F10"/>
    <w:rsid w:val="6EF8D6B7"/>
    <w:rsid w:val="6EF98F82"/>
    <w:rsid w:val="6EF9FB38"/>
    <w:rsid w:val="6EF9FEBF"/>
    <w:rsid w:val="6EFCA90E"/>
    <w:rsid w:val="6EFD038F"/>
    <w:rsid w:val="6EFD8815"/>
    <w:rsid w:val="6EFF5574"/>
    <w:rsid w:val="6EFF8B8A"/>
    <w:rsid w:val="6F00DAFA"/>
    <w:rsid w:val="6F01B252"/>
    <w:rsid w:val="6F02AE9B"/>
    <w:rsid w:val="6F02BB88"/>
    <w:rsid w:val="6F036017"/>
    <w:rsid w:val="6F03E165"/>
    <w:rsid w:val="6F0437E8"/>
    <w:rsid w:val="6F055086"/>
    <w:rsid w:val="6F058C9A"/>
    <w:rsid w:val="6F062944"/>
    <w:rsid w:val="6F0669FC"/>
    <w:rsid w:val="6F067283"/>
    <w:rsid w:val="6F06F4F1"/>
    <w:rsid w:val="6F074682"/>
    <w:rsid w:val="6F091221"/>
    <w:rsid w:val="6F092E87"/>
    <w:rsid w:val="6F0A7EA4"/>
    <w:rsid w:val="6F0B4491"/>
    <w:rsid w:val="6F0B5832"/>
    <w:rsid w:val="6F0BADB3"/>
    <w:rsid w:val="6F0C05CB"/>
    <w:rsid w:val="6F0CCE1B"/>
    <w:rsid w:val="6F0D14A1"/>
    <w:rsid w:val="6F0D217E"/>
    <w:rsid w:val="6F0E0978"/>
    <w:rsid w:val="6F0E4949"/>
    <w:rsid w:val="6F0F7512"/>
    <w:rsid w:val="6F107841"/>
    <w:rsid w:val="6F10C087"/>
    <w:rsid w:val="6F117D94"/>
    <w:rsid w:val="6F11B135"/>
    <w:rsid w:val="6F126D12"/>
    <w:rsid w:val="6F1309CC"/>
    <w:rsid w:val="6F1384EE"/>
    <w:rsid w:val="6F138E6A"/>
    <w:rsid w:val="6F148530"/>
    <w:rsid w:val="6F149C58"/>
    <w:rsid w:val="6F14CFC2"/>
    <w:rsid w:val="6F157C80"/>
    <w:rsid w:val="6F15E32A"/>
    <w:rsid w:val="6F161AFC"/>
    <w:rsid w:val="6F1625AD"/>
    <w:rsid w:val="6F16296A"/>
    <w:rsid w:val="6F16510C"/>
    <w:rsid w:val="6F167CA8"/>
    <w:rsid w:val="6F1684FB"/>
    <w:rsid w:val="6F1741E9"/>
    <w:rsid w:val="6F17C740"/>
    <w:rsid w:val="6F1909BC"/>
    <w:rsid w:val="6F1AA90B"/>
    <w:rsid w:val="6F1BD0BD"/>
    <w:rsid w:val="6F1C1420"/>
    <w:rsid w:val="6F1C4462"/>
    <w:rsid w:val="6F1D7418"/>
    <w:rsid w:val="6F1D83B8"/>
    <w:rsid w:val="6F1E43FC"/>
    <w:rsid w:val="6F1E66DF"/>
    <w:rsid w:val="6F1F5E05"/>
    <w:rsid w:val="6F21146E"/>
    <w:rsid w:val="6F21FDFA"/>
    <w:rsid w:val="6F22AAD7"/>
    <w:rsid w:val="6F238CEA"/>
    <w:rsid w:val="6F239FAD"/>
    <w:rsid w:val="6F241191"/>
    <w:rsid w:val="6F24D970"/>
    <w:rsid w:val="6F24F39E"/>
    <w:rsid w:val="6F280A08"/>
    <w:rsid w:val="6F28E504"/>
    <w:rsid w:val="6F29A318"/>
    <w:rsid w:val="6F2A3487"/>
    <w:rsid w:val="6F2B9EB0"/>
    <w:rsid w:val="6F2D0A10"/>
    <w:rsid w:val="6F2D7585"/>
    <w:rsid w:val="6F2F1977"/>
    <w:rsid w:val="6F2F6BC9"/>
    <w:rsid w:val="6F302989"/>
    <w:rsid w:val="6F30EFCD"/>
    <w:rsid w:val="6F317CBE"/>
    <w:rsid w:val="6F331748"/>
    <w:rsid w:val="6F33DA5D"/>
    <w:rsid w:val="6F343C2E"/>
    <w:rsid w:val="6F354DE9"/>
    <w:rsid w:val="6F3654EA"/>
    <w:rsid w:val="6F388B54"/>
    <w:rsid w:val="6F38FFA3"/>
    <w:rsid w:val="6F394E40"/>
    <w:rsid w:val="6F398016"/>
    <w:rsid w:val="6F39A463"/>
    <w:rsid w:val="6F3A2A14"/>
    <w:rsid w:val="6F3AB996"/>
    <w:rsid w:val="6F3ACBC2"/>
    <w:rsid w:val="6F3C4EF4"/>
    <w:rsid w:val="6F3D9E37"/>
    <w:rsid w:val="6F3E0EAE"/>
    <w:rsid w:val="6F3E38C0"/>
    <w:rsid w:val="6F3FDD83"/>
    <w:rsid w:val="6F3FE0D9"/>
    <w:rsid w:val="6F4108DC"/>
    <w:rsid w:val="6F41685F"/>
    <w:rsid w:val="6F41E18F"/>
    <w:rsid w:val="6F42E9C2"/>
    <w:rsid w:val="6F430A85"/>
    <w:rsid w:val="6F432684"/>
    <w:rsid w:val="6F4528A3"/>
    <w:rsid w:val="6F45F831"/>
    <w:rsid w:val="6F461471"/>
    <w:rsid w:val="6F463E3D"/>
    <w:rsid w:val="6F473B29"/>
    <w:rsid w:val="6F48F029"/>
    <w:rsid w:val="6F499A8D"/>
    <w:rsid w:val="6F4A3E61"/>
    <w:rsid w:val="6F4B943F"/>
    <w:rsid w:val="6F4BE640"/>
    <w:rsid w:val="6F4C0C8E"/>
    <w:rsid w:val="6F4D684A"/>
    <w:rsid w:val="6F4D68A3"/>
    <w:rsid w:val="6F4DD783"/>
    <w:rsid w:val="6F4F2103"/>
    <w:rsid w:val="6F4F89FB"/>
    <w:rsid w:val="6F4FD4D1"/>
    <w:rsid w:val="6F505D33"/>
    <w:rsid w:val="6F511D6C"/>
    <w:rsid w:val="6F515784"/>
    <w:rsid w:val="6F5170A8"/>
    <w:rsid w:val="6F5181D6"/>
    <w:rsid w:val="6F51A579"/>
    <w:rsid w:val="6F528E9A"/>
    <w:rsid w:val="6F52AE1A"/>
    <w:rsid w:val="6F534A5C"/>
    <w:rsid w:val="6F53E1B0"/>
    <w:rsid w:val="6F542FBB"/>
    <w:rsid w:val="6F54D355"/>
    <w:rsid w:val="6F567988"/>
    <w:rsid w:val="6F57246E"/>
    <w:rsid w:val="6F58028A"/>
    <w:rsid w:val="6F58C4A8"/>
    <w:rsid w:val="6F5A4F2A"/>
    <w:rsid w:val="6F5ADBE7"/>
    <w:rsid w:val="6F5C1147"/>
    <w:rsid w:val="6F5C6AC0"/>
    <w:rsid w:val="6F5C7310"/>
    <w:rsid w:val="6F5C875E"/>
    <w:rsid w:val="6F5D756E"/>
    <w:rsid w:val="6F5DDDE7"/>
    <w:rsid w:val="6F5DE12C"/>
    <w:rsid w:val="6F5E777C"/>
    <w:rsid w:val="6F5F6523"/>
    <w:rsid w:val="6F6133D9"/>
    <w:rsid w:val="6F61F959"/>
    <w:rsid w:val="6F6716A2"/>
    <w:rsid w:val="6F67D6C7"/>
    <w:rsid w:val="6F694C85"/>
    <w:rsid w:val="6F69D879"/>
    <w:rsid w:val="6F6A28CD"/>
    <w:rsid w:val="6F6AE558"/>
    <w:rsid w:val="6F6B1734"/>
    <w:rsid w:val="6F6BA911"/>
    <w:rsid w:val="6F6C1FFC"/>
    <w:rsid w:val="6F6C4C1B"/>
    <w:rsid w:val="6F6D0B4B"/>
    <w:rsid w:val="6F6D45E9"/>
    <w:rsid w:val="6F6D870A"/>
    <w:rsid w:val="6F6DD105"/>
    <w:rsid w:val="6F6E002B"/>
    <w:rsid w:val="6F6E10BA"/>
    <w:rsid w:val="6F6F49CF"/>
    <w:rsid w:val="6F6FDF81"/>
    <w:rsid w:val="6F703C0B"/>
    <w:rsid w:val="6F7074D0"/>
    <w:rsid w:val="6F718731"/>
    <w:rsid w:val="6F71CDF3"/>
    <w:rsid w:val="6F7242E4"/>
    <w:rsid w:val="6F72F328"/>
    <w:rsid w:val="6F74D5C4"/>
    <w:rsid w:val="6F758B45"/>
    <w:rsid w:val="6F767CA2"/>
    <w:rsid w:val="6F77500A"/>
    <w:rsid w:val="6F77D0CE"/>
    <w:rsid w:val="6F785452"/>
    <w:rsid w:val="6F7AE474"/>
    <w:rsid w:val="6F7F6D87"/>
    <w:rsid w:val="6F804E73"/>
    <w:rsid w:val="6F808785"/>
    <w:rsid w:val="6F8098D9"/>
    <w:rsid w:val="6F819942"/>
    <w:rsid w:val="6F820024"/>
    <w:rsid w:val="6F82B3BA"/>
    <w:rsid w:val="6F836458"/>
    <w:rsid w:val="6F847955"/>
    <w:rsid w:val="6F86452E"/>
    <w:rsid w:val="6F8766A8"/>
    <w:rsid w:val="6F87C5D4"/>
    <w:rsid w:val="6F885718"/>
    <w:rsid w:val="6F88B972"/>
    <w:rsid w:val="6F8979E7"/>
    <w:rsid w:val="6F8A35ED"/>
    <w:rsid w:val="6F8BECED"/>
    <w:rsid w:val="6F8D4628"/>
    <w:rsid w:val="6F8DD1CD"/>
    <w:rsid w:val="6F8DE512"/>
    <w:rsid w:val="6F907280"/>
    <w:rsid w:val="6F920025"/>
    <w:rsid w:val="6F932BB7"/>
    <w:rsid w:val="6F935A09"/>
    <w:rsid w:val="6F93FE52"/>
    <w:rsid w:val="6F952EDA"/>
    <w:rsid w:val="6F9579B3"/>
    <w:rsid w:val="6F95E44A"/>
    <w:rsid w:val="6F96CC7A"/>
    <w:rsid w:val="6F97B693"/>
    <w:rsid w:val="6F97B793"/>
    <w:rsid w:val="6F98E614"/>
    <w:rsid w:val="6F995E72"/>
    <w:rsid w:val="6F996C29"/>
    <w:rsid w:val="6F9B5FC7"/>
    <w:rsid w:val="6F9BB6CB"/>
    <w:rsid w:val="6F9BC69F"/>
    <w:rsid w:val="6F9C1561"/>
    <w:rsid w:val="6F9C6032"/>
    <w:rsid w:val="6F9C93A2"/>
    <w:rsid w:val="6F9CFD70"/>
    <w:rsid w:val="6F9DD64A"/>
    <w:rsid w:val="6F9E9AF8"/>
    <w:rsid w:val="6F9EC704"/>
    <w:rsid w:val="6F9F458B"/>
    <w:rsid w:val="6F9F87F2"/>
    <w:rsid w:val="6F9FB407"/>
    <w:rsid w:val="6FA24FAD"/>
    <w:rsid w:val="6FA27700"/>
    <w:rsid w:val="6FA33C48"/>
    <w:rsid w:val="6FA34B59"/>
    <w:rsid w:val="6FA41857"/>
    <w:rsid w:val="6FA4C202"/>
    <w:rsid w:val="6FA54F8C"/>
    <w:rsid w:val="6FA70D6F"/>
    <w:rsid w:val="6FA86CAF"/>
    <w:rsid w:val="6FA94B69"/>
    <w:rsid w:val="6FA9F8D2"/>
    <w:rsid w:val="6FAADAB4"/>
    <w:rsid w:val="6FAB3CF2"/>
    <w:rsid w:val="6FACC1C8"/>
    <w:rsid w:val="6FAEB0B8"/>
    <w:rsid w:val="6FAF1C4F"/>
    <w:rsid w:val="6FAF6281"/>
    <w:rsid w:val="6FAFE441"/>
    <w:rsid w:val="6FB12A6D"/>
    <w:rsid w:val="6FB12D1B"/>
    <w:rsid w:val="6FB15147"/>
    <w:rsid w:val="6FB1C3A8"/>
    <w:rsid w:val="6FB1CDD4"/>
    <w:rsid w:val="6FB266A6"/>
    <w:rsid w:val="6FB282F0"/>
    <w:rsid w:val="6FB2ECBA"/>
    <w:rsid w:val="6FB3431A"/>
    <w:rsid w:val="6FB37B98"/>
    <w:rsid w:val="6FB39DD0"/>
    <w:rsid w:val="6FB3F969"/>
    <w:rsid w:val="6FB4EFF2"/>
    <w:rsid w:val="6FB4F9BB"/>
    <w:rsid w:val="6FB4FBE6"/>
    <w:rsid w:val="6FB5F050"/>
    <w:rsid w:val="6FB6613C"/>
    <w:rsid w:val="6FB78D74"/>
    <w:rsid w:val="6FB7DBE5"/>
    <w:rsid w:val="6FB7E492"/>
    <w:rsid w:val="6FB816B5"/>
    <w:rsid w:val="6FB91982"/>
    <w:rsid w:val="6FB9BD78"/>
    <w:rsid w:val="6FB9D723"/>
    <w:rsid w:val="6FBAB6CA"/>
    <w:rsid w:val="6FBB7BD3"/>
    <w:rsid w:val="6FBEAE19"/>
    <w:rsid w:val="6FBEE433"/>
    <w:rsid w:val="6FC07303"/>
    <w:rsid w:val="6FC0E316"/>
    <w:rsid w:val="6FC1314C"/>
    <w:rsid w:val="6FC1A696"/>
    <w:rsid w:val="6FC31CF7"/>
    <w:rsid w:val="6FC3A105"/>
    <w:rsid w:val="6FC5652B"/>
    <w:rsid w:val="6FC5F317"/>
    <w:rsid w:val="6FC67FEF"/>
    <w:rsid w:val="6FC862F3"/>
    <w:rsid w:val="6FC90C23"/>
    <w:rsid w:val="6FC94882"/>
    <w:rsid w:val="6FCA2971"/>
    <w:rsid w:val="6FCA91D0"/>
    <w:rsid w:val="6FCABF58"/>
    <w:rsid w:val="6FCC4F02"/>
    <w:rsid w:val="6FCD69DC"/>
    <w:rsid w:val="6FCD8BB4"/>
    <w:rsid w:val="6FCDD01C"/>
    <w:rsid w:val="6FCFD097"/>
    <w:rsid w:val="6FD05F2E"/>
    <w:rsid w:val="6FD31454"/>
    <w:rsid w:val="6FD3236A"/>
    <w:rsid w:val="6FD34C22"/>
    <w:rsid w:val="6FD4088D"/>
    <w:rsid w:val="6FD559A5"/>
    <w:rsid w:val="6FD55DD1"/>
    <w:rsid w:val="6FD64B30"/>
    <w:rsid w:val="6FD6794B"/>
    <w:rsid w:val="6FD7EC75"/>
    <w:rsid w:val="6FDBA547"/>
    <w:rsid w:val="6FDBA995"/>
    <w:rsid w:val="6FDC56FB"/>
    <w:rsid w:val="6FDD3669"/>
    <w:rsid w:val="6FDD8ACD"/>
    <w:rsid w:val="6FDE6119"/>
    <w:rsid w:val="6FDFC8B6"/>
    <w:rsid w:val="6FE03486"/>
    <w:rsid w:val="6FE3DCA2"/>
    <w:rsid w:val="6FE3F063"/>
    <w:rsid w:val="6FE555E9"/>
    <w:rsid w:val="6FE6A3CC"/>
    <w:rsid w:val="6FE7B7C4"/>
    <w:rsid w:val="6FE8E3F0"/>
    <w:rsid w:val="6FE94090"/>
    <w:rsid w:val="6FE94F17"/>
    <w:rsid w:val="6FE966FA"/>
    <w:rsid w:val="6FE9AD7F"/>
    <w:rsid w:val="6FEAB463"/>
    <w:rsid w:val="6FEAC1C8"/>
    <w:rsid w:val="6FEE56EE"/>
    <w:rsid w:val="6FEF5FA3"/>
    <w:rsid w:val="6FF0CA6B"/>
    <w:rsid w:val="6FF0FD6F"/>
    <w:rsid w:val="6FF1101B"/>
    <w:rsid w:val="6FF2AEB7"/>
    <w:rsid w:val="6FF2CB6C"/>
    <w:rsid w:val="6FF3CE0E"/>
    <w:rsid w:val="6FF8AC77"/>
    <w:rsid w:val="6FF8F10E"/>
    <w:rsid w:val="6FFA7363"/>
    <w:rsid w:val="6FFACBD2"/>
    <w:rsid w:val="6FFB1278"/>
    <w:rsid w:val="6FFBE30C"/>
    <w:rsid w:val="6FFBFF2A"/>
    <w:rsid w:val="6FFD1A14"/>
    <w:rsid w:val="6FFE57D0"/>
    <w:rsid w:val="6FFF4D56"/>
    <w:rsid w:val="70005D6F"/>
    <w:rsid w:val="70008174"/>
    <w:rsid w:val="700119C9"/>
    <w:rsid w:val="700215E8"/>
    <w:rsid w:val="70026EDA"/>
    <w:rsid w:val="70035BE5"/>
    <w:rsid w:val="7003A0D5"/>
    <w:rsid w:val="7003C5CA"/>
    <w:rsid w:val="700407C9"/>
    <w:rsid w:val="7004AB5E"/>
    <w:rsid w:val="7007E5C0"/>
    <w:rsid w:val="70084A3C"/>
    <w:rsid w:val="7008FAE8"/>
    <w:rsid w:val="700B296C"/>
    <w:rsid w:val="700BFC79"/>
    <w:rsid w:val="700C38FC"/>
    <w:rsid w:val="700C396F"/>
    <w:rsid w:val="700D2233"/>
    <w:rsid w:val="700D945F"/>
    <w:rsid w:val="700D9A51"/>
    <w:rsid w:val="700DE8AC"/>
    <w:rsid w:val="700E7820"/>
    <w:rsid w:val="700F8DCF"/>
    <w:rsid w:val="700FB92B"/>
    <w:rsid w:val="70111792"/>
    <w:rsid w:val="70115318"/>
    <w:rsid w:val="70116CAA"/>
    <w:rsid w:val="7012063D"/>
    <w:rsid w:val="70128256"/>
    <w:rsid w:val="7013D417"/>
    <w:rsid w:val="7013F001"/>
    <w:rsid w:val="70149DB4"/>
    <w:rsid w:val="7014CCB1"/>
    <w:rsid w:val="70153639"/>
    <w:rsid w:val="7015F864"/>
    <w:rsid w:val="7016DC05"/>
    <w:rsid w:val="7016EE5F"/>
    <w:rsid w:val="701783EB"/>
    <w:rsid w:val="7019AB5D"/>
    <w:rsid w:val="7019F0C0"/>
    <w:rsid w:val="701A337F"/>
    <w:rsid w:val="701AC171"/>
    <w:rsid w:val="701B4992"/>
    <w:rsid w:val="701BD6C6"/>
    <w:rsid w:val="701D8E1D"/>
    <w:rsid w:val="701DB7A0"/>
    <w:rsid w:val="701F24C0"/>
    <w:rsid w:val="701FBF54"/>
    <w:rsid w:val="701FF8C0"/>
    <w:rsid w:val="70204DA8"/>
    <w:rsid w:val="7021AA96"/>
    <w:rsid w:val="70225255"/>
    <w:rsid w:val="70238EFC"/>
    <w:rsid w:val="7023C344"/>
    <w:rsid w:val="7023F59C"/>
    <w:rsid w:val="70257526"/>
    <w:rsid w:val="7025EE56"/>
    <w:rsid w:val="70271EA5"/>
    <w:rsid w:val="70272068"/>
    <w:rsid w:val="70277270"/>
    <w:rsid w:val="70285DA8"/>
    <w:rsid w:val="70292C88"/>
    <w:rsid w:val="70294DCE"/>
    <w:rsid w:val="702DC25F"/>
    <w:rsid w:val="702DCA7E"/>
    <w:rsid w:val="702DCAE4"/>
    <w:rsid w:val="702E2E14"/>
    <w:rsid w:val="702FFA9B"/>
    <w:rsid w:val="702FFB1B"/>
    <w:rsid w:val="70303F37"/>
    <w:rsid w:val="7031369B"/>
    <w:rsid w:val="703217D1"/>
    <w:rsid w:val="70324592"/>
    <w:rsid w:val="70337128"/>
    <w:rsid w:val="7034ACF8"/>
    <w:rsid w:val="7035FF1C"/>
    <w:rsid w:val="7036003A"/>
    <w:rsid w:val="70361A55"/>
    <w:rsid w:val="70365568"/>
    <w:rsid w:val="7036CEE9"/>
    <w:rsid w:val="7036F183"/>
    <w:rsid w:val="70381F8F"/>
    <w:rsid w:val="703AF67C"/>
    <w:rsid w:val="703B2B8D"/>
    <w:rsid w:val="703C8DD0"/>
    <w:rsid w:val="703CA880"/>
    <w:rsid w:val="703FB209"/>
    <w:rsid w:val="703FFD7F"/>
    <w:rsid w:val="70403997"/>
    <w:rsid w:val="70406CD4"/>
    <w:rsid w:val="704194AB"/>
    <w:rsid w:val="70439B04"/>
    <w:rsid w:val="7043CF03"/>
    <w:rsid w:val="7044D27E"/>
    <w:rsid w:val="70497BF5"/>
    <w:rsid w:val="704A12BC"/>
    <w:rsid w:val="704AA790"/>
    <w:rsid w:val="704AAB2E"/>
    <w:rsid w:val="704B55BC"/>
    <w:rsid w:val="704C659E"/>
    <w:rsid w:val="704D1223"/>
    <w:rsid w:val="704D66E0"/>
    <w:rsid w:val="704E1668"/>
    <w:rsid w:val="704EB86B"/>
    <w:rsid w:val="704FB357"/>
    <w:rsid w:val="70504713"/>
    <w:rsid w:val="70536C91"/>
    <w:rsid w:val="705391E8"/>
    <w:rsid w:val="705478D7"/>
    <w:rsid w:val="70553753"/>
    <w:rsid w:val="7056AF44"/>
    <w:rsid w:val="70571329"/>
    <w:rsid w:val="705863E5"/>
    <w:rsid w:val="7059F9C3"/>
    <w:rsid w:val="705AD048"/>
    <w:rsid w:val="705B1B15"/>
    <w:rsid w:val="705B3F21"/>
    <w:rsid w:val="705B94B2"/>
    <w:rsid w:val="705BAF58"/>
    <w:rsid w:val="705C4CCC"/>
    <w:rsid w:val="705C6B49"/>
    <w:rsid w:val="705CF60C"/>
    <w:rsid w:val="705D4C76"/>
    <w:rsid w:val="705DCA11"/>
    <w:rsid w:val="705E2C45"/>
    <w:rsid w:val="7060EE99"/>
    <w:rsid w:val="7061029E"/>
    <w:rsid w:val="7061A475"/>
    <w:rsid w:val="706259C1"/>
    <w:rsid w:val="7062775C"/>
    <w:rsid w:val="7062DAB1"/>
    <w:rsid w:val="70630266"/>
    <w:rsid w:val="70634AED"/>
    <w:rsid w:val="7063814E"/>
    <w:rsid w:val="7063FF46"/>
    <w:rsid w:val="7064382B"/>
    <w:rsid w:val="70646E1C"/>
    <w:rsid w:val="70659798"/>
    <w:rsid w:val="7065EBA7"/>
    <w:rsid w:val="70663AF0"/>
    <w:rsid w:val="7066EF05"/>
    <w:rsid w:val="7069D321"/>
    <w:rsid w:val="7069F1C9"/>
    <w:rsid w:val="706B8410"/>
    <w:rsid w:val="706C1575"/>
    <w:rsid w:val="706C3EA6"/>
    <w:rsid w:val="706CE63F"/>
    <w:rsid w:val="706DF84B"/>
    <w:rsid w:val="706E0F02"/>
    <w:rsid w:val="706E274E"/>
    <w:rsid w:val="706E91F5"/>
    <w:rsid w:val="706ED02E"/>
    <w:rsid w:val="706F4D72"/>
    <w:rsid w:val="706F52C4"/>
    <w:rsid w:val="70701210"/>
    <w:rsid w:val="7071249A"/>
    <w:rsid w:val="70728BB7"/>
    <w:rsid w:val="7072A9D6"/>
    <w:rsid w:val="70737A57"/>
    <w:rsid w:val="70743A5C"/>
    <w:rsid w:val="707593B5"/>
    <w:rsid w:val="7075AAA6"/>
    <w:rsid w:val="7075B4BA"/>
    <w:rsid w:val="7076FBF6"/>
    <w:rsid w:val="7077D2D8"/>
    <w:rsid w:val="707BB1FC"/>
    <w:rsid w:val="707CDB66"/>
    <w:rsid w:val="707E3E9E"/>
    <w:rsid w:val="708104EE"/>
    <w:rsid w:val="7081A805"/>
    <w:rsid w:val="7081D63F"/>
    <w:rsid w:val="70831C6B"/>
    <w:rsid w:val="70836753"/>
    <w:rsid w:val="70840811"/>
    <w:rsid w:val="708493E5"/>
    <w:rsid w:val="7084D91C"/>
    <w:rsid w:val="708748BE"/>
    <w:rsid w:val="7087F36B"/>
    <w:rsid w:val="708802A4"/>
    <w:rsid w:val="7088FF3D"/>
    <w:rsid w:val="708AA2A4"/>
    <w:rsid w:val="708B58DF"/>
    <w:rsid w:val="708C1A8D"/>
    <w:rsid w:val="708C7FEF"/>
    <w:rsid w:val="708CC159"/>
    <w:rsid w:val="70902D50"/>
    <w:rsid w:val="70903796"/>
    <w:rsid w:val="7090757C"/>
    <w:rsid w:val="7090D2F7"/>
    <w:rsid w:val="70912FE0"/>
    <w:rsid w:val="7093A378"/>
    <w:rsid w:val="7093F168"/>
    <w:rsid w:val="70947FA9"/>
    <w:rsid w:val="7095255B"/>
    <w:rsid w:val="7097EDDD"/>
    <w:rsid w:val="7098D3EB"/>
    <w:rsid w:val="7098F885"/>
    <w:rsid w:val="709902B3"/>
    <w:rsid w:val="709A8D3D"/>
    <w:rsid w:val="709B2C44"/>
    <w:rsid w:val="709BDA68"/>
    <w:rsid w:val="709CABB9"/>
    <w:rsid w:val="709D8737"/>
    <w:rsid w:val="709DF317"/>
    <w:rsid w:val="709E2A37"/>
    <w:rsid w:val="709F1A13"/>
    <w:rsid w:val="70A0DF1A"/>
    <w:rsid w:val="70A19BBC"/>
    <w:rsid w:val="70A1A994"/>
    <w:rsid w:val="70A1AE15"/>
    <w:rsid w:val="70A1C3CB"/>
    <w:rsid w:val="70A242E4"/>
    <w:rsid w:val="70A26A16"/>
    <w:rsid w:val="70A274D5"/>
    <w:rsid w:val="70A2F08D"/>
    <w:rsid w:val="70A43DA0"/>
    <w:rsid w:val="70A4CC62"/>
    <w:rsid w:val="70A57AEF"/>
    <w:rsid w:val="70A6785B"/>
    <w:rsid w:val="70A70291"/>
    <w:rsid w:val="70A79AD3"/>
    <w:rsid w:val="70A7DA9A"/>
    <w:rsid w:val="70A7DC22"/>
    <w:rsid w:val="70A86041"/>
    <w:rsid w:val="70AB7DBC"/>
    <w:rsid w:val="70ABA219"/>
    <w:rsid w:val="70AC947A"/>
    <w:rsid w:val="70AD7A0F"/>
    <w:rsid w:val="70AE5F01"/>
    <w:rsid w:val="70B01227"/>
    <w:rsid w:val="70B04F03"/>
    <w:rsid w:val="70B0760A"/>
    <w:rsid w:val="70B08D37"/>
    <w:rsid w:val="70B13CE0"/>
    <w:rsid w:val="70B29FD7"/>
    <w:rsid w:val="70B2E6B7"/>
    <w:rsid w:val="70B3E4F9"/>
    <w:rsid w:val="70B4C00F"/>
    <w:rsid w:val="70B4DF95"/>
    <w:rsid w:val="70B556CB"/>
    <w:rsid w:val="70B5EB87"/>
    <w:rsid w:val="70B69EE5"/>
    <w:rsid w:val="70B6DB38"/>
    <w:rsid w:val="70B8FB5A"/>
    <w:rsid w:val="70BA62AD"/>
    <w:rsid w:val="70BC518A"/>
    <w:rsid w:val="70BD2850"/>
    <w:rsid w:val="70BD8941"/>
    <w:rsid w:val="70BEA4B7"/>
    <w:rsid w:val="70BEB9D7"/>
    <w:rsid w:val="70BFD8AA"/>
    <w:rsid w:val="70C03F53"/>
    <w:rsid w:val="70C06467"/>
    <w:rsid w:val="70C1C191"/>
    <w:rsid w:val="70C20628"/>
    <w:rsid w:val="70C4E0B7"/>
    <w:rsid w:val="70C55DF2"/>
    <w:rsid w:val="70C56239"/>
    <w:rsid w:val="70C56D91"/>
    <w:rsid w:val="70C60C62"/>
    <w:rsid w:val="70C900CF"/>
    <w:rsid w:val="70C91528"/>
    <w:rsid w:val="70C9E06A"/>
    <w:rsid w:val="70CC014E"/>
    <w:rsid w:val="70CDDD24"/>
    <w:rsid w:val="70CE86EB"/>
    <w:rsid w:val="70CF0DAE"/>
    <w:rsid w:val="70D07D67"/>
    <w:rsid w:val="70D11A46"/>
    <w:rsid w:val="70D15AB3"/>
    <w:rsid w:val="70D1D888"/>
    <w:rsid w:val="70D20A26"/>
    <w:rsid w:val="70D26A74"/>
    <w:rsid w:val="70D2872B"/>
    <w:rsid w:val="70D29FFB"/>
    <w:rsid w:val="70D2DF70"/>
    <w:rsid w:val="70D33625"/>
    <w:rsid w:val="70D4ACEE"/>
    <w:rsid w:val="70D5B131"/>
    <w:rsid w:val="70D62539"/>
    <w:rsid w:val="70D69090"/>
    <w:rsid w:val="70D6F18F"/>
    <w:rsid w:val="70D788AB"/>
    <w:rsid w:val="70D7EFDC"/>
    <w:rsid w:val="70D85072"/>
    <w:rsid w:val="70D87857"/>
    <w:rsid w:val="70D91CCF"/>
    <w:rsid w:val="70D92CC2"/>
    <w:rsid w:val="70D968A6"/>
    <w:rsid w:val="70D99412"/>
    <w:rsid w:val="70DAFE9B"/>
    <w:rsid w:val="70DB6BD8"/>
    <w:rsid w:val="70DC8AB6"/>
    <w:rsid w:val="70DE79AE"/>
    <w:rsid w:val="70DEED05"/>
    <w:rsid w:val="70DEEF3A"/>
    <w:rsid w:val="70DF217A"/>
    <w:rsid w:val="70E10EC3"/>
    <w:rsid w:val="70E24551"/>
    <w:rsid w:val="70E28F1A"/>
    <w:rsid w:val="70E337FE"/>
    <w:rsid w:val="70E3AED6"/>
    <w:rsid w:val="70E3F5C2"/>
    <w:rsid w:val="70E553C8"/>
    <w:rsid w:val="70E55CC0"/>
    <w:rsid w:val="70E5AD79"/>
    <w:rsid w:val="70E5BCFE"/>
    <w:rsid w:val="70E5D8E2"/>
    <w:rsid w:val="70E677FA"/>
    <w:rsid w:val="70E68919"/>
    <w:rsid w:val="70E6B171"/>
    <w:rsid w:val="70E6C5AD"/>
    <w:rsid w:val="70E76E46"/>
    <w:rsid w:val="70E79405"/>
    <w:rsid w:val="70E7A304"/>
    <w:rsid w:val="70E7C420"/>
    <w:rsid w:val="70E8215C"/>
    <w:rsid w:val="70E8A6BF"/>
    <w:rsid w:val="70E8D1E0"/>
    <w:rsid w:val="70E9A7E4"/>
    <w:rsid w:val="70E9D112"/>
    <w:rsid w:val="70EABDB1"/>
    <w:rsid w:val="70EE946E"/>
    <w:rsid w:val="70F10111"/>
    <w:rsid w:val="70F175FF"/>
    <w:rsid w:val="70F22B16"/>
    <w:rsid w:val="70F266FB"/>
    <w:rsid w:val="70F43DBA"/>
    <w:rsid w:val="70F55699"/>
    <w:rsid w:val="70F6DBF0"/>
    <w:rsid w:val="70F6DF7E"/>
    <w:rsid w:val="70F7B7CC"/>
    <w:rsid w:val="70F7F75A"/>
    <w:rsid w:val="70F8F59B"/>
    <w:rsid w:val="70F98C25"/>
    <w:rsid w:val="70FA1ABC"/>
    <w:rsid w:val="70FBFFB6"/>
    <w:rsid w:val="70FCF1ED"/>
    <w:rsid w:val="70FD3010"/>
    <w:rsid w:val="70FD45DD"/>
    <w:rsid w:val="70FECFB6"/>
    <w:rsid w:val="70FFDD1A"/>
    <w:rsid w:val="71000DB7"/>
    <w:rsid w:val="7100266C"/>
    <w:rsid w:val="7101540F"/>
    <w:rsid w:val="7101551A"/>
    <w:rsid w:val="71016E0B"/>
    <w:rsid w:val="71018627"/>
    <w:rsid w:val="7101A26D"/>
    <w:rsid w:val="7104E2CB"/>
    <w:rsid w:val="71059561"/>
    <w:rsid w:val="7105A7F8"/>
    <w:rsid w:val="710612A0"/>
    <w:rsid w:val="7106DB48"/>
    <w:rsid w:val="71074C5B"/>
    <w:rsid w:val="7107720D"/>
    <w:rsid w:val="7107ED34"/>
    <w:rsid w:val="7107F5FE"/>
    <w:rsid w:val="7108E13B"/>
    <w:rsid w:val="710A9B27"/>
    <w:rsid w:val="710B547D"/>
    <w:rsid w:val="710CA1BF"/>
    <w:rsid w:val="710D2135"/>
    <w:rsid w:val="710D87AC"/>
    <w:rsid w:val="710DAB75"/>
    <w:rsid w:val="71109CD4"/>
    <w:rsid w:val="7110FC0D"/>
    <w:rsid w:val="71114F3E"/>
    <w:rsid w:val="71116729"/>
    <w:rsid w:val="71123B04"/>
    <w:rsid w:val="7112F752"/>
    <w:rsid w:val="711374BC"/>
    <w:rsid w:val="7114372E"/>
    <w:rsid w:val="71147A70"/>
    <w:rsid w:val="7114ACC3"/>
    <w:rsid w:val="7114C085"/>
    <w:rsid w:val="71161548"/>
    <w:rsid w:val="711778C9"/>
    <w:rsid w:val="7117EAAF"/>
    <w:rsid w:val="71186BA8"/>
    <w:rsid w:val="7118DF72"/>
    <w:rsid w:val="7119AD02"/>
    <w:rsid w:val="711AA910"/>
    <w:rsid w:val="711D1841"/>
    <w:rsid w:val="711E2D63"/>
    <w:rsid w:val="711E5C59"/>
    <w:rsid w:val="71203E06"/>
    <w:rsid w:val="7120C25B"/>
    <w:rsid w:val="712136D7"/>
    <w:rsid w:val="7121906C"/>
    <w:rsid w:val="71219655"/>
    <w:rsid w:val="71221579"/>
    <w:rsid w:val="71228828"/>
    <w:rsid w:val="712339BB"/>
    <w:rsid w:val="712405A9"/>
    <w:rsid w:val="71246A00"/>
    <w:rsid w:val="7124B612"/>
    <w:rsid w:val="7124C403"/>
    <w:rsid w:val="7124D249"/>
    <w:rsid w:val="71256901"/>
    <w:rsid w:val="7126E601"/>
    <w:rsid w:val="71296304"/>
    <w:rsid w:val="712AE875"/>
    <w:rsid w:val="712C772B"/>
    <w:rsid w:val="712CD828"/>
    <w:rsid w:val="712D5101"/>
    <w:rsid w:val="712DB182"/>
    <w:rsid w:val="712E0F28"/>
    <w:rsid w:val="71306039"/>
    <w:rsid w:val="7131902F"/>
    <w:rsid w:val="7132C93A"/>
    <w:rsid w:val="71341553"/>
    <w:rsid w:val="713617DC"/>
    <w:rsid w:val="71362631"/>
    <w:rsid w:val="713628A5"/>
    <w:rsid w:val="713691C5"/>
    <w:rsid w:val="713741D7"/>
    <w:rsid w:val="713834F3"/>
    <w:rsid w:val="713880D4"/>
    <w:rsid w:val="713A3209"/>
    <w:rsid w:val="713AA6EE"/>
    <w:rsid w:val="713AF2A2"/>
    <w:rsid w:val="713BA65F"/>
    <w:rsid w:val="713DA090"/>
    <w:rsid w:val="713DB6FE"/>
    <w:rsid w:val="713E516E"/>
    <w:rsid w:val="713EB0CD"/>
    <w:rsid w:val="713F203E"/>
    <w:rsid w:val="713F4A8C"/>
    <w:rsid w:val="7140F49F"/>
    <w:rsid w:val="71424F47"/>
    <w:rsid w:val="7142C239"/>
    <w:rsid w:val="71464291"/>
    <w:rsid w:val="71471F3C"/>
    <w:rsid w:val="7147424C"/>
    <w:rsid w:val="714AB3B8"/>
    <w:rsid w:val="714ADBBA"/>
    <w:rsid w:val="714B1AF5"/>
    <w:rsid w:val="714BD250"/>
    <w:rsid w:val="714BE3FF"/>
    <w:rsid w:val="714CBC62"/>
    <w:rsid w:val="714CFBA2"/>
    <w:rsid w:val="714D31C1"/>
    <w:rsid w:val="714D658D"/>
    <w:rsid w:val="714E495B"/>
    <w:rsid w:val="714F9EC6"/>
    <w:rsid w:val="7150FB53"/>
    <w:rsid w:val="71512418"/>
    <w:rsid w:val="715186B5"/>
    <w:rsid w:val="7151AC9A"/>
    <w:rsid w:val="71528B2D"/>
    <w:rsid w:val="71535ABA"/>
    <w:rsid w:val="71538279"/>
    <w:rsid w:val="7155044A"/>
    <w:rsid w:val="7155431C"/>
    <w:rsid w:val="71571F95"/>
    <w:rsid w:val="71572497"/>
    <w:rsid w:val="7157399D"/>
    <w:rsid w:val="7157E2E2"/>
    <w:rsid w:val="7157FD9E"/>
    <w:rsid w:val="71581BFA"/>
    <w:rsid w:val="7159F3E8"/>
    <w:rsid w:val="715A4244"/>
    <w:rsid w:val="715A9ADA"/>
    <w:rsid w:val="715B9EB0"/>
    <w:rsid w:val="715BFA40"/>
    <w:rsid w:val="715C0330"/>
    <w:rsid w:val="715C93A4"/>
    <w:rsid w:val="715D4723"/>
    <w:rsid w:val="715E0022"/>
    <w:rsid w:val="7160C44C"/>
    <w:rsid w:val="716135E9"/>
    <w:rsid w:val="71623DA6"/>
    <w:rsid w:val="7162ECF9"/>
    <w:rsid w:val="7163AA29"/>
    <w:rsid w:val="71642B57"/>
    <w:rsid w:val="716435D0"/>
    <w:rsid w:val="7164B0FF"/>
    <w:rsid w:val="7164C29E"/>
    <w:rsid w:val="7164DA8E"/>
    <w:rsid w:val="7165A9BC"/>
    <w:rsid w:val="7166BA6C"/>
    <w:rsid w:val="716753CF"/>
    <w:rsid w:val="7167F248"/>
    <w:rsid w:val="71688259"/>
    <w:rsid w:val="7168C51E"/>
    <w:rsid w:val="7169BD96"/>
    <w:rsid w:val="7169DA20"/>
    <w:rsid w:val="716AC1F4"/>
    <w:rsid w:val="716BEB6D"/>
    <w:rsid w:val="716CEDC4"/>
    <w:rsid w:val="716D270F"/>
    <w:rsid w:val="716D9EA7"/>
    <w:rsid w:val="716E3AC5"/>
    <w:rsid w:val="716EB096"/>
    <w:rsid w:val="716F39B7"/>
    <w:rsid w:val="716F55CC"/>
    <w:rsid w:val="716F68D0"/>
    <w:rsid w:val="7170308E"/>
    <w:rsid w:val="717075AE"/>
    <w:rsid w:val="71721B91"/>
    <w:rsid w:val="7172AEAB"/>
    <w:rsid w:val="71742538"/>
    <w:rsid w:val="7174A171"/>
    <w:rsid w:val="71751485"/>
    <w:rsid w:val="71754ADF"/>
    <w:rsid w:val="7177BF9D"/>
    <w:rsid w:val="717966FE"/>
    <w:rsid w:val="7179A276"/>
    <w:rsid w:val="7179D95F"/>
    <w:rsid w:val="717A160C"/>
    <w:rsid w:val="717AE8D9"/>
    <w:rsid w:val="717B0998"/>
    <w:rsid w:val="717B89C0"/>
    <w:rsid w:val="717D9896"/>
    <w:rsid w:val="717D998F"/>
    <w:rsid w:val="717DEEAD"/>
    <w:rsid w:val="717E888E"/>
    <w:rsid w:val="717F1ACA"/>
    <w:rsid w:val="717FC0C4"/>
    <w:rsid w:val="717FD910"/>
    <w:rsid w:val="7181237C"/>
    <w:rsid w:val="7181A451"/>
    <w:rsid w:val="71828049"/>
    <w:rsid w:val="71828331"/>
    <w:rsid w:val="7182C5C7"/>
    <w:rsid w:val="71838A25"/>
    <w:rsid w:val="71853C18"/>
    <w:rsid w:val="7186CFF1"/>
    <w:rsid w:val="718A8BC9"/>
    <w:rsid w:val="718A8C39"/>
    <w:rsid w:val="718AAF80"/>
    <w:rsid w:val="718BCFFD"/>
    <w:rsid w:val="718C3BD7"/>
    <w:rsid w:val="718C8648"/>
    <w:rsid w:val="718D6D96"/>
    <w:rsid w:val="718E5CFE"/>
    <w:rsid w:val="718F2B1D"/>
    <w:rsid w:val="718F7795"/>
    <w:rsid w:val="719010A8"/>
    <w:rsid w:val="71912848"/>
    <w:rsid w:val="71928D52"/>
    <w:rsid w:val="719293F8"/>
    <w:rsid w:val="71932C1C"/>
    <w:rsid w:val="7193BD3D"/>
    <w:rsid w:val="7193FC6D"/>
    <w:rsid w:val="71956B53"/>
    <w:rsid w:val="71966403"/>
    <w:rsid w:val="7196A280"/>
    <w:rsid w:val="71977993"/>
    <w:rsid w:val="71978AB9"/>
    <w:rsid w:val="71994D42"/>
    <w:rsid w:val="71997BD7"/>
    <w:rsid w:val="719A835C"/>
    <w:rsid w:val="719AAF9A"/>
    <w:rsid w:val="719B5E1B"/>
    <w:rsid w:val="719C1410"/>
    <w:rsid w:val="719C2523"/>
    <w:rsid w:val="719D3058"/>
    <w:rsid w:val="719EE3A6"/>
    <w:rsid w:val="719FBC85"/>
    <w:rsid w:val="71A1053D"/>
    <w:rsid w:val="71A23B0B"/>
    <w:rsid w:val="71A3E51A"/>
    <w:rsid w:val="71A435C7"/>
    <w:rsid w:val="71A4C4AC"/>
    <w:rsid w:val="71A709EA"/>
    <w:rsid w:val="71A7A0FC"/>
    <w:rsid w:val="71A7C69D"/>
    <w:rsid w:val="71A7DBF6"/>
    <w:rsid w:val="71A8A0C3"/>
    <w:rsid w:val="71A97BA6"/>
    <w:rsid w:val="71AC5D36"/>
    <w:rsid w:val="71ACB91E"/>
    <w:rsid w:val="71AD31FE"/>
    <w:rsid w:val="71AD47E3"/>
    <w:rsid w:val="71AD90C9"/>
    <w:rsid w:val="71AE2D19"/>
    <w:rsid w:val="71AEC390"/>
    <w:rsid w:val="71B0BD36"/>
    <w:rsid w:val="71B18CEB"/>
    <w:rsid w:val="71B19B41"/>
    <w:rsid w:val="71B271C8"/>
    <w:rsid w:val="71B341D1"/>
    <w:rsid w:val="71B4A360"/>
    <w:rsid w:val="71B680CE"/>
    <w:rsid w:val="71B691A9"/>
    <w:rsid w:val="71B7B651"/>
    <w:rsid w:val="71B835C6"/>
    <w:rsid w:val="71B85ECA"/>
    <w:rsid w:val="71B8672F"/>
    <w:rsid w:val="71B9030A"/>
    <w:rsid w:val="71B99E66"/>
    <w:rsid w:val="71B9EBB8"/>
    <w:rsid w:val="71BA6442"/>
    <w:rsid w:val="71BA6AC0"/>
    <w:rsid w:val="71BA9486"/>
    <w:rsid w:val="71BB8AF3"/>
    <w:rsid w:val="71BBCE00"/>
    <w:rsid w:val="71BDBDA6"/>
    <w:rsid w:val="71BE322F"/>
    <w:rsid w:val="71BE7AEB"/>
    <w:rsid w:val="71BEA0EF"/>
    <w:rsid w:val="71BF305F"/>
    <w:rsid w:val="71BFBAF3"/>
    <w:rsid w:val="71C0478A"/>
    <w:rsid w:val="71C22786"/>
    <w:rsid w:val="71C2CC77"/>
    <w:rsid w:val="71C2E6C2"/>
    <w:rsid w:val="71C3B2B6"/>
    <w:rsid w:val="71C41CCE"/>
    <w:rsid w:val="71C4E4A0"/>
    <w:rsid w:val="71C6E85B"/>
    <w:rsid w:val="71C7C251"/>
    <w:rsid w:val="71C91AC7"/>
    <w:rsid w:val="71CA346D"/>
    <w:rsid w:val="71CA6D4B"/>
    <w:rsid w:val="71CAA808"/>
    <w:rsid w:val="71CB10E7"/>
    <w:rsid w:val="71CB7AAD"/>
    <w:rsid w:val="71CC43B3"/>
    <w:rsid w:val="71CC813E"/>
    <w:rsid w:val="71CD67B5"/>
    <w:rsid w:val="71CE5A00"/>
    <w:rsid w:val="71CF4B60"/>
    <w:rsid w:val="71D2032E"/>
    <w:rsid w:val="71D20FFE"/>
    <w:rsid w:val="71D21B01"/>
    <w:rsid w:val="71D2B339"/>
    <w:rsid w:val="71D38158"/>
    <w:rsid w:val="71D448C8"/>
    <w:rsid w:val="71D4F9BF"/>
    <w:rsid w:val="71D70A86"/>
    <w:rsid w:val="71D7984F"/>
    <w:rsid w:val="71D7DD13"/>
    <w:rsid w:val="71D83397"/>
    <w:rsid w:val="71D89194"/>
    <w:rsid w:val="71D997B1"/>
    <w:rsid w:val="71DA449C"/>
    <w:rsid w:val="71DAC1AE"/>
    <w:rsid w:val="71DAC595"/>
    <w:rsid w:val="71DBCD6C"/>
    <w:rsid w:val="71DEC65C"/>
    <w:rsid w:val="71DF2026"/>
    <w:rsid w:val="71E03F0D"/>
    <w:rsid w:val="71E04BEF"/>
    <w:rsid w:val="71E13174"/>
    <w:rsid w:val="71E14EA0"/>
    <w:rsid w:val="71E17235"/>
    <w:rsid w:val="71E1E175"/>
    <w:rsid w:val="71E4717E"/>
    <w:rsid w:val="71E536CE"/>
    <w:rsid w:val="71E5D169"/>
    <w:rsid w:val="71E60586"/>
    <w:rsid w:val="71E66510"/>
    <w:rsid w:val="71E6FDCE"/>
    <w:rsid w:val="71E74EB0"/>
    <w:rsid w:val="71E80381"/>
    <w:rsid w:val="71E90B78"/>
    <w:rsid w:val="71E92681"/>
    <w:rsid w:val="71E959DF"/>
    <w:rsid w:val="71E9EE68"/>
    <w:rsid w:val="71EA9CAF"/>
    <w:rsid w:val="71EBD805"/>
    <w:rsid w:val="71ECD8D3"/>
    <w:rsid w:val="71ECDCAC"/>
    <w:rsid w:val="71ED124E"/>
    <w:rsid w:val="71ED6AEA"/>
    <w:rsid w:val="71EDE310"/>
    <w:rsid w:val="71EE447E"/>
    <w:rsid w:val="71EF4CBD"/>
    <w:rsid w:val="71F31DF6"/>
    <w:rsid w:val="71F38D40"/>
    <w:rsid w:val="71F43B59"/>
    <w:rsid w:val="71F5A19A"/>
    <w:rsid w:val="71F615F8"/>
    <w:rsid w:val="71F67F91"/>
    <w:rsid w:val="71F681D9"/>
    <w:rsid w:val="71F6C8A1"/>
    <w:rsid w:val="71F73222"/>
    <w:rsid w:val="71F79E61"/>
    <w:rsid w:val="71F8B6CD"/>
    <w:rsid w:val="71FA40F9"/>
    <w:rsid w:val="71FA461F"/>
    <w:rsid w:val="71FB1B91"/>
    <w:rsid w:val="71FBD05F"/>
    <w:rsid w:val="71FCC2EA"/>
    <w:rsid w:val="72002ED7"/>
    <w:rsid w:val="72008281"/>
    <w:rsid w:val="72008F79"/>
    <w:rsid w:val="720215D1"/>
    <w:rsid w:val="72022826"/>
    <w:rsid w:val="72025DF3"/>
    <w:rsid w:val="72029CF8"/>
    <w:rsid w:val="720356BF"/>
    <w:rsid w:val="7203886E"/>
    <w:rsid w:val="720454D4"/>
    <w:rsid w:val="72057AD9"/>
    <w:rsid w:val="7205BB5B"/>
    <w:rsid w:val="7207050C"/>
    <w:rsid w:val="72074194"/>
    <w:rsid w:val="720813B7"/>
    <w:rsid w:val="7208FB4B"/>
    <w:rsid w:val="72093653"/>
    <w:rsid w:val="720A084F"/>
    <w:rsid w:val="720ABD47"/>
    <w:rsid w:val="720AE98C"/>
    <w:rsid w:val="720BE315"/>
    <w:rsid w:val="720BE63E"/>
    <w:rsid w:val="720C235F"/>
    <w:rsid w:val="720C8566"/>
    <w:rsid w:val="720D3065"/>
    <w:rsid w:val="720D9EB1"/>
    <w:rsid w:val="720E01E6"/>
    <w:rsid w:val="720E9CEB"/>
    <w:rsid w:val="720F0B24"/>
    <w:rsid w:val="720F7C61"/>
    <w:rsid w:val="72113B4E"/>
    <w:rsid w:val="7211667D"/>
    <w:rsid w:val="72146D19"/>
    <w:rsid w:val="7215EE52"/>
    <w:rsid w:val="7216FD2A"/>
    <w:rsid w:val="7217BD63"/>
    <w:rsid w:val="7218E561"/>
    <w:rsid w:val="721A1403"/>
    <w:rsid w:val="721B3AF2"/>
    <w:rsid w:val="721C23A1"/>
    <w:rsid w:val="721DA2D2"/>
    <w:rsid w:val="722042E9"/>
    <w:rsid w:val="7220E8B1"/>
    <w:rsid w:val="7221A22B"/>
    <w:rsid w:val="7221A757"/>
    <w:rsid w:val="7221C975"/>
    <w:rsid w:val="722235CD"/>
    <w:rsid w:val="72225AE9"/>
    <w:rsid w:val="72230D49"/>
    <w:rsid w:val="72239068"/>
    <w:rsid w:val="72241DEA"/>
    <w:rsid w:val="722619EE"/>
    <w:rsid w:val="7226CF48"/>
    <w:rsid w:val="72271EC9"/>
    <w:rsid w:val="722A5F0C"/>
    <w:rsid w:val="722AA154"/>
    <w:rsid w:val="722ABF78"/>
    <w:rsid w:val="722BE87C"/>
    <w:rsid w:val="722C284A"/>
    <w:rsid w:val="722CA6B0"/>
    <w:rsid w:val="722CE6B3"/>
    <w:rsid w:val="722E31E4"/>
    <w:rsid w:val="722E8CE2"/>
    <w:rsid w:val="722F8335"/>
    <w:rsid w:val="722F9837"/>
    <w:rsid w:val="722FC10E"/>
    <w:rsid w:val="72304F90"/>
    <w:rsid w:val="7230547C"/>
    <w:rsid w:val="7230634C"/>
    <w:rsid w:val="723123EA"/>
    <w:rsid w:val="7231B8F2"/>
    <w:rsid w:val="7231CC71"/>
    <w:rsid w:val="723205F6"/>
    <w:rsid w:val="72320B62"/>
    <w:rsid w:val="7233D0B1"/>
    <w:rsid w:val="723412B7"/>
    <w:rsid w:val="723434B1"/>
    <w:rsid w:val="7234A122"/>
    <w:rsid w:val="7234BB9F"/>
    <w:rsid w:val="7235235C"/>
    <w:rsid w:val="72353C36"/>
    <w:rsid w:val="723566E3"/>
    <w:rsid w:val="7235C04F"/>
    <w:rsid w:val="72368E06"/>
    <w:rsid w:val="723A0685"/>
    <w:rsid w:val="723A15A4"/>
    <w:rsid w:val="723A4D85"/>
    <w:rsid w:val="723AFC0F"/>
    <w:rsid w:val="723C4D64"/>
    <w:rsid w:val="723C8844"/>
    <w:rsid w:val="723DF130"/>
    <w:rsid w:val="723F110C"/>
    <w:rsid w:val="723F2CC9"/>
    <w:rsid w:val="723FDAF1"/>
    <w:rsid w:val="72429580"/>
    <w:rsid w:val="72441217"/>
    <w:rsid w:val="72453623"/>
    <w:rsid w:val="724736FE"/>
    <w:rsid w:val="7247587C"/>
    <w:rsid w:val="7247AA33"/>
    <w:rsid w:val="72485A2F"/>
    <w:rsid w:val="7249ADAD"/>
    <w:rsid w:val="7249E04A"/>
    <w:rsid w:val="724E804C"/>
    <w:rsid w:val="724F20C1"/>
    <w:rsid w:val="7251B28A"/>
    <w:rsid w:val="7251B4FB"/>
    <w:rsid w:val="7251F100"/>
    <w:rsid w:val="72525E0C"/>
    <w:rsid w:val="7252E902"/>
    <w:rsid w:val="72533FFB"/>
    <w:rsid w:val="7254D8F0"/>
    <w:rsid w:val="7256330E"/>
    <w:rsid w:val="725790E2"/>
    <w:rsid w:val="72579239"/>
    <w:rsid w:val="725848EA"/>
    <w:rsid w:val="725894C0"/>
    <w:rsid w:val="7258D33D"/>
    <w:rsid w:val="7258F15E"/>
    <w:rsid w:val="7258FC26"/>
    <w:rsid w:val="72596E66"/>
    <w:rsid w:val="725BCF33"/>
    <w:rsid w:val="725DD689"/>
    <w:rsid w:val="725DE301"/>
    <w:rsid w:val="725DF1F6"/>
    <w:rsid w:val="7261855E"/>
    <w:rsid w:val="72625734"/>
    <w:rsid w:val="7262E513"/>
    <w:rsid w:val="7264A4A1"/>
    <w:rsid w:val="7264AC4D"/>
    <w:rsid w:val="72650CED"/>
    <w:rsid w:val="726559E3"/>
    <w:rsid w:val="7266E442"/>
    <w:rsid w:val="726746C0"/>
    <w:rsid w:val="726899F1"/>
    <w:rsid w:val="7268CB37"/>
    <w:rsid w:val="72692408"/>
    <w:rsid w:val="72693B65"/>
    <w:rsid w:val="7269B6A5"/>
    <w:rsid w:val="726ADE0F"/>
    <w:rsid w:val="726B8A23"/>
    <w:rsid w:val="726BD78D"/>
    <w:rsid w:val="726C2B1B"/>
    <w:rsid w:val="726D3043"/>
    <w:rsid w:val="726DCDDF"/>
    <w:rsid w:val="726E0864"/>
    <w:rsid w:val="726F8D67"/>
    <w:rsid w:val="726FBFF0"/>
    <w:rsid w:val="7270D17A"/>
    <w:rsid w:val="7270EDBC"/>
    <w:rsid w:val="72721583"/>
    <w:rsid w:val="7272687A"/>
    <w:rsid w:val="72735331"/>
    <w:rsid w:val="7273ADB8"/>
    <w:rsid w:val="7274836D"/>
    <w:rsid w:val="7274B6E6"/>
    <w:rsid w:val="72755EF3"/>
    <w:rsid w:val="727613B5"/>
    <w:rsid w:val="7276B734"/>
    <w:rsid w:val="72784F5E"/>
    <w:rsid w:val="727A1921"/>
    <w:rsid w:val="727A6EA8"/>
    <w:rsid w:val="727B386C"/>
    <w:rsid w:val="727BEAEA"/>
    <w:rsid w:val="727C6EE2"/>
    <w:rsid w:val="727D1261"/>
    <w:rsid w:val="727DEB82"/>
    <w:rsid w:val="727DF90A"/>
    <w:rsid w:val="727E4EB9"/>
    <w:rsid w:val="727F2C04"/>
    <w:rsid w:val="727F54AA"/>
    <w:rsid w:val="727FF6FE"/>
    <w:rsid w:val="728051BA"/>
    <w:rsid w:val="728130DA"/>
    <w:rsid w:val="7281587E"/>
    <w:rsid w:val="7281D023"/>
    <w:rsid w:val="7281F2DA"/>
    <w:rsid w:val="7282964A"/>
    <w:rsid w:val="7282D0B7"/>
    <w:rsid w:val="72833879"/>
    <w:rsid w:val="72838DDF"/>
    <w:rsid w:val="72845809"/>
    <w:rsid w:val="72849301"/>
    <w:rsid w:val="7284A9EE"/>
    <w:rsid w:val="72855D8D"/>
    <w:rsid w:val="7285A1B0"/>
    <w:rsid w:val="72862BE0"/>
    <w:rsid w:val="728724CA"/>
    <w:rsid w:val="72884007"/>
    <w:rsid w:val="728B3B05"/>
    <w:rsid w:val="728B88D5"/>
    <w:rsid w:val="728BAF10"/>
    <w:rsid w:val="728C42E4"/>
    <w:rsid w:val="728C4D0C"/>
    <w:rsid w:val="728D255A"/>
    <w:rsid w:val="728EA388"/>
    <w:rsid w:val="728F0E9E"/>
    <w:rsid w:val="728F6BDF"/>
    <w:rsid w:val="728FF759"/>
    <w:rsid w:val="7290F485"/>
    <w:rsid w:val="72916AB6"/>
    <w:rsid w:val="729199A8"/>
    <w:rsid w:val="72922288"/>
    <w:rsid w:val="72927A86"/>
    <w:rsid w:val="729339BF"/>
    <w:rsid w:val="72939523"/>
    <w:rsid w:val="7294149A"/>
    <w:rsid w:val="7294682C"/>
    <w:rsid w:val="7294FF5E"/>
    <w:rsid w:val="729597F9"/>
    <w:rsid w:val="7297FD51"/>
    <w:rsid w:val="72987F1B"/>
    <w:rsid w:val="7298D458"/>
    <w:rsid w:val="72992BA2"/>
    <w:rsid w:val="729931BF"/>
    <w:rsid w:val="729A4429"/>
    <w:rsid w:val="729BD168"/>
    <w:rsid w:val="729D257B"/>
    <w:rsid w:val="729FB40C"/>
    <w:rsid w:val="72A036F0"/>
    <w:rsid w:val="72A101E7"/>
    <w:rsid w:val="72A28B97"/>
    <w:rsid w:val="72A321E0"/>
    <w:rsid w:val="72A3536A"/>
    <w:rsid w:val="72A37EE2"/>
    <w:rsid w:val="72A3FF92"/>
    <w:rsid w:val="72A54D0E"/>
    <w:rsid w:val="72A5D4CF"/>
    <w:rsid w:val="72A66B88"/>
    <w:rsid w:val="72A676E1"/>
    <w:rsid w:val="72A680C9"/>
    <w:rsid w:val="72A6B223"/>
    <w:rsid w:val="72A70B13"/>
    <w:rsid w:val="72A70E50"/>
    <w:rsid w:val="72A8EE1F"/>
    <w:rsid w:val="72A957D8"/>
    <w:rsid w:val="72A9780E"/>
    <w:rsid w:val="72A9864B"/>
    <w:rsid w:val="72A9C119"/>
    <w:rsid w:val="72A9D8A0"/>
    <w:rsid w:val="72AA7F54"/>
    <w:rsid w:val="72AAE2BB"/>
    <w:rsid w:val="72ABB1EE"/>
    <w:rsid w:val="72ABC066"/>
    <w:rsid w:val="72AD2FA0"/>
    <w:rsid w:val="72ADFBF6"/>
    <w:rsid w:val="72AE130C"/>
    <w:rsid w:val="72AE7A90"/>
    <w:rsid w:val="72B1865E"/>
    <w:rsid w:val="72B206B6"/>
    <w:rsid w:val="72B2BB56"/>
    <w:rsid w:val="72B2CF27"/>
    <w:rsid w:val="72B3F53A"/>
    <w:rsid w:val="72B42949"/>
    <w:rsid w:val="72B6A6EB"/>
    <w:rsid w:val="72B6ED37"/>
    <w:rsid w:val="72B72656"/>
    <w:rsid w:val="72B9B4D9"/>
    <w:rsid w:val="72B9DE16"/>
    <w:rsid w:val="72BA030C"/>
    <w:rsid w:val="72BAA7D1"/>
    <w:rsid w:val="72BB933C"/>
    <w:rsid w:val="72BCB1F0"/>
    <w:rsid w:val="72BD7AC8"/>
    <w:rsid w:val="72BDE06A"/>
    <w:rsid w:val="72BE3578"/>
    <w:rsid w:val="72BE41EF"/>
    <w:rsid w:val="72BE53C6"/>
    <w:rsid w:val="72BF1305"/>
    <w:rsid w:val="72BF7E3A"/>
    <w:rsid w:val="72C0B706"/>
    <w:rsid w:val="72C15F18"/>
    <w:rsid w:val="72C2113D"/>
    <w:rsid w:val="72C36716"/>
    <w:rsid w:val="72C4B535"/>
    <w:rsid w:val="72C4F819"/>
    <w:rsid w:val="72C5E918"/>
    <w:rsid w:val="72C5F36A"/>
    <w:rsid w:val="72C643D7"/>
    <w:rsid w:val="72C80BBB"/>
    <w:rsid w:val="72C8A114"/>
    <w:rsid w:val="72C90807"/>
    <w:rsid w:val="72C97113"/>
    <w:rsid w:val="72CC0BE7"/>
    <w:rsid w:val="72CD05D4"/>
    <w:rsid w:val="72CD82BF"/>
    <w:rsid w:val="72CD976F"/>
    <w:rsid w:val="72CF2807"/>
    <w:rsid w:val="72D07EF0"/>
    <w:rsid w:val="72D097E4"/>
    <w:rsid w:val="72D14160"/>
    <w:rsid w:val="72D153F5"/>
    <w:rsid w:val="72D1F5DF"/>
    <w:rsid w:val="72D28CDE"/>
    <w:rsid w:val="72D307CC"/>
    <w:rsid w:val="72D332FE"/>
    <w:rsid w:val="72D42BBB"/>
    <w:rsid w:val="72D43670"/>
    <w:rsid w:val="72D4CA1D"/>
    <w:rsid w:val="72D6041B"/>
    <w:rsid w:val="72D61860"/>
    <w:rsid w:val="72D6CA9C"/>
    <w:rsid w:val="72D6FA7B"/>
    <w:rsid w:val="72D76C73"/>
    <w:rsid w:val="72D8E8A5"/>
    <w:rsid w:val="72DAEA1A"/>
    <w:rsid w:val="72DB05E0"/>
    <w:rsid w:val="72DB3CD4"/>
    <w:rsid w:val="72DB4200"/>
    <w:rsid w:val="72DC0B64"/>
    <w:rsid w:val="72DDCAEC"/>
    <w:rsid w:val="72DDDEB0"/>
    <w:rsid w:val="72DE4147"/>
    <w:rsid w:val="72DF4BFD"/>
    <w:rsid w:val="72E1F326"/>
    <w:rsid w:val="72E3469B"/>
    <w:rsid w:val="72E36920"/>
    <w:rsid w:val="72E51DD7"/>
    <w:rsid w:val="72E544C0"/>
    <w:rsid w:val="72E5D632"/>
    <w:rsid w:val="72E668D7"/>
    <w:rsid w:val="72E76860"/>
    <w:rsid w:val="72E819D5"/>
    <w:rsid w:val="72E8AEA7"/>
    <w:rsid w:val="72E8D421"/>
    <w:rsid w:val="72E99025"/>
    <w:rsid w:val="72EAC7F0"/>
    <w:rsid w:val="72EB284A"/>
    <w:rsid w:val="72EC1261"/>
    <w:rsid w:val="72EC3779"/>
    <w:rsid w:val="72EC90B4"/>
    <w:rsid w:val="72ECA6F8"/>
    <w:rsid w:val="72F10594"/>
    <w:rsid w:val="72F10B34"/>
    <w:rsid w:val="72F18291"/>
    <w:rsid w:val="72F3120B"/>
    <w:rsid w:val="72F31353"/>
    <w:rsid w:val="72F36BAE"/>
    <w:rsid w:val="72F45AD4"/>
    <w:rsid w:val="72F5923B"/>
    <w:rsid w:val="72F7112B"/>
    <w:rsid w:val="72F7C689"/>
    <w:rsid w:val="72F80E4B"/>
    <w:rsid w:val="72F819F8"/>
    <w:rsid w:val="72F8351F"/>
    <w:rsid w:val="72F8D344"/>
    <w:rsid w:val="72F90191"/>
    <w:rsid w:val="72F93064"/>
    <w:rsid w:val="72FC14CF"/>
    <w:rsid w:val="72FC31FE"/>
    <w:rsid w:val="72FDFA91"/>
    <w:rsid w:val="72FEBD27"/>
    <w:rsid w:val="72FEC31D"/>
    <w:rsid w:val="72FF0407"/>
    <w:rsid w:val="72FF5279"/>
    <w:rsid w:val="72FF6633"/>
    <w:rsid w:val="72FFD578"/>
    <w:rsid w:val="73006844"/>
    <w:rsid w:val="7300C44F"/>
    <w:rsid w:val="7301BE9A"/>
    <w:rsid w:val="73038FAC"/>
    <w:rsid w:val="73039C7D"/>
    <w:rsid w:val="7305A5DD"/>
    <w:rsid w:val="730638AF"/>
    <w:rsid w:val="7306AD34"/>
    <w:rsid w:val="730718BA"/>
    <w:rsid w:val="7307515C"/>
    <w:rsid w:val="730751EF"/>
    <w:rsid w:val="7308C14C"/>
    <w:rsid w:val="73094DD3"/>
    <w:rsid w:val="7309A4A4"/>
    <w:rsid w:val="730CF94D"/>
    <w:rsid w:val="730CFABB"/>
    <w:rsid w:val="730E3F7C"/>
    <w:rsid w:val="730E7E46"/>
    <w:rsid w:val="730E9DB2"/>
    <w:rsid w:val="730EB5FA"/>
    <w:rsid w:val="730EEA3D"/>
    <w:rsid w:val="730F0F4E"/>
    <w:rsid w:val="7310D815"/>
    <w:rsid w:val="73114856"/>
    <w:rsid w:val="73114AAD"/>
    <w:rsid w:val="7311D6D5"/>
    <w:rsid w:val="73131532"/>
    <w:rsid w:val="73145C28"/>
    <w:rsid w:val="73148ED5"/>
    <w:rsid w:val="731BCDC5"/>
    <w:rsid w:val="731BFC4A"/>
    <w:rsid w:val="731D2C45"/>
    <w:rsid w:val="731ECA02"/>
    <w:rsid w:val="7321AEAB"/>
    <w:rsid w:val="73230053"/>
    <w:rsid w:val="73234129"/>
    <w:rsid w:val="7324056F"/>
    <w:rsid w:val="7324336A"/>
    <w:rsid w:val="732464C4"/>
    <w:rsid w:val="7324B1DE"/>
    <w:rsid w:val="7324EB0C"/>
    <w:rsid w:val="73252947"/>
    <w:rsid w:val="73254856"/>
    <w:rsid w:val="73271AB8"/>
    <w:rsid w:val="732749EB"/>
    <w:rsid w:val="73289119"/>
    <w:rsid w:val="732921A9"/>
    <w:rsid w:val="7329B966"/>
    <w:rsid w:val="732A06A0"/>
    <w:rsid w:val="732B660F"/>
    <w:rsid w:val="732C0050"/>
    <w:rsid w:val="732C4927"/>
    <w:rsid w:val="732C97A2"/>
    <w:rsid w:val="732CB27D"/>
    <w:rsid w:val="732D755D"/>
    <w:rsid w:val="732E564D"/>
    <w:rsid w:val="732E6771"/>
    <w:rsid w:val="73302AC3"/>
    <w:rsid w:val="73302EBB"/>
    <w:rsid w:val="7330A356"/>
    <w:rsid w:val="7332A4A6"/>
    <w:rsid w:val="7333373A"/>
    <w:rsid w:val="7333F085"/>
    <w:rsid w:val="7336AC65"/>
    <w:rsid w:val="733784DF"/>
    <w:rsid w:val="73391CFD"/>
    <w:rsid w:val="733928C3"/>
    <w:rsid w:val="733950D8"/>
    <w:rsid w:val="73395CA7"/>
    <w:rsid w:val="73398F95"/>
    <w:rsid w:val="733B11BC"/>
    <w:rsid w:val="733B2E7D"/>
    <w:rsid w:val="733B7273"/>
    <w:rsid w:val="733D0420"/>
    <w:rsid w:val="733E151A"/>
    <w:rsid w:val="733E5322"/>
    <w:rsid w:val="733EA6EB"/>
    <w:rsid w:val="733FB726"/>
    <w:rsid w:val="7341ADC5"/>
    <w:rsid w:val="73423E68"/>
    <w:rsid w:val="7342F465"/>
    <w:rsid w:val="73438A7D"/>
    <w:rsid w:val="7343D9E7"/>
    <w:rsid w:val="734493A4"/>
    <w:rsid w:val="73461C04"/>
    <w:rsid w:val="7346D356"/>
    <w:rsid w:val="7346E759"/>
    <w:rsid w:val="7346F27A"/>
    <w:rsid w:val="73470536"/>
    <w:rsid w:val="73483540"/>
    <w:rsid w:val="73495676"/>
    <w:rsid w:val="7349B2DA"/>
    <w:rsid w:val="734A622F"/>
    <w:rsid w:val="734B58CF"/>
    <w:rsid w:val="734B6BC3"/>
    <w:rsid w:val="734BC2CB"/>
    <w:rsid w:val="734C0AB0"/>
    <w:rsid w:val="734C2C00"/>
    <w:rsid w:val="734C7150"/>
    <w:rsid w:val="734DA154"/>
    <w:rsid w:val="734DB897"/>
    <w:rsid w:val="734E1A30"/>
    <w:rsid w:val="734FA142"/>
    <w:rsid w:val="73506602"/>
    <w:rsid w:val="735189DE"/>
    <w:rsid w:val="7351D182"/>
    <w:rsid w:val="73526233"/>
    <w:rsid w:val="7352E2BD"/>
    <w:rsid w:val="7352EA54"/>
    <w:rsid w:val="7353A7EF"/>
    <w:rsid w:val="7353EA6C"/>
    <w:rsid w:val="7355DC26"/>
    <w:rsid w:val="73566E06"/>
    <w:rsid w:val="73571E27"/>
    <w:rsid w:val="73574B79"/>
    <w:rsid w:val="7358AD2B"/>
    <w:rsid w:val="7358EA72"/>
    <w:rsid w:val="7359A0C0"/>
    <w:rsid w:val="7359DF90"/>
    <w:rsid w:val="735A1A14"/>
    <w:rsid w:val="735A515F"/>
    <w:rsid w:val="735CA26F"/>
    <w:rsid w:val="735CE152"/>
    <w:rsid w:val="735D31EF"/>
    <w:rsid w:val="735F17E0"/>
    <w:rsid w:val="735FCCF2"/>
    <w:rsid w:val="7361BEAE"/>
    <w:rsid w:val="7363AC88"/>
    <w:rsid w:val="73643AA1"/>
    <w:rsid w:val="7364E86A"/>
    <w:rsid w:val="736525AC"/>
    <w:rsid w:val="7367713C"/>
    <w:rsid w:val="73681C69"/>
    <w:rsid w:val="73690C5B"/>
    <w:rsid w:val="73694D70"/>
    <w:rsid w:val="73696191"/>
    <w:rsid w:val="736AFED4"/>
    <w:rsid w:val="736E2DDD"/>
    <w:rsid w:val="736EC731"/>
    <w:rsid w:val="736EEFA9"/>
    <w:rsid w:val="736EF01A"/>
    <w:rsid w:val="736FBF76"/>
    <w:rsid w:val="737045E5"/>
    <w:rsid w:val="737090D4"/>
    <w:rsid w:val="73710541"/>
    <w:rsid w:val="737159DB"/>
    <w:rsid w:val="73726EB1"/>
    <w:rsid w:val="7372DF47"/>
    <w:rsid w:val="7372E3CF"/>
    <w:rsid w:val="7372F2E3"/>
    <w:rsid w:val="73741955"/>
    <w:rsid w:val="737673E1"/>
    <w:rsid w:val="7378E628"/>
    <w:rsid w:val="73791DAC"/>
    <w:rsid w:val="7379C44F"/>
    <w:rsid w:val="7379DD5E"/>
    <w:rsid w:val="737A2DB3"/>
    <w:rsid w:val="737BA3C3"/>
    <w:rsid w:val="737C0531"/>
    <w:rsid w:val="737CA6B0"/>
    <w:rsid w:val="737CE2CF"/>
    <w:rsid w:val="737D687B"/>
    <w:rsid w:val="737E1436"/>
    <w:rsid w:val="737EFD68"/>
    <w:rsid w:val="737EFEC2"/>
    <w:rsid w:val="737FB02B"/>
    <w:rsid w:val="737FF8BF"/>
    <w:rsid w:val="7380123B"/>
    <w:rsid w:val="7380A1E9"/>
    <w:rsid w:val="7381F4BE"/>
    <w:rsid w:val="7381F625"/>
    <w:rsid w:val="73826300"/>
    <w:rsid w:val="7382FECE"/>
    <w:rsid w:val="73830678"/>
    <w:rsid w:val="738382E4"/>
    <w:rsid w:val="738392C6"/>
    <w:rsid w:val="7384107D"/>
    <w:rsid w:val="7384C2A4"/>
    <w:rsid w:val="73853CA0"/>
    <w:rsid w:val="73857A17"/>
    <w:rsid w:val="7385882C"/>
    <w:rsid w:val="7386CA10"/>
    <w:rsid w:val="73874C9C"/>
    <w:rsid w:val="73884C4D"/>
    <w:rsid w:val="73892C5B"/>
    <w:rsid w:val="7389772F"/>
    <w:rsid w:val="7389AC7E"/>
    <w:rsid w:val="738A156C"/>
    <w:rsid w:val="738AFD3F"/>
    <w:rsid w:val="738B176C"/>
    <w:rsid w:val="738C342C"/>
    <w:rsid w:val="738E9AC4"/>
    <w:rsid w:val="738EC163"/>
    <w:rsid w:val="738EEE6C"/>
    <w:rsid w:val="738F3F4D"/>
    <w:rsid w:val="738F8C1C"/>
    <w:rsid w:val="7390C72C"/>
    <w:rsid w:val="7391DF8F"/>
    <w:rsid w:val="7394BD0D"/>
    <w:rsid w:val="7394F61C"/>
    <w:rsid w:val="739517D7"/>
    <w:rsid w:val="7395A2B8"/>
    <w:rsid w:val="7395DC66"/>
    <w:rsid w:val="739627FE"/>
    <w:rsid w:val="73963F8D"/>
    <w:rsid w:val="739855C7"/>
    <w:rsid w:val="73986F00"/>
    <w:rsid w:val="7398B1FA"/>
    <w:rsid w:val="7398CA35"/>
    <w:rsid w:val="7398F567"/>
    <w:rsid w:val="7399518A"/>
    <w:rsid w:val="7399BA33"/>
    <w:rsid w:val="7399FD6E"/>
    <w:rsid w:val="739A61C4"/>
    <w:rsid w:val="739B0C63"/>
    <w:rsid w:val="739C8AAD"/>
    <w:rsid w:val="739CB260"/>
    <w:rsid w:val="739E4030"/>
    <w:rsid w:val="739E5CF5"/>
    <w:rsid w:val="739EFB95"/>
    <w:rsid w:val="739F60EF"/>
    <w:rsid w:val="739FE29A"/>
    <w:rsid w:val="73A14F9C"/>
    <w:rsid w:val="73A18DDA"/>
    <w:rsid w:val="73A3840B"/>
    <w:rsid w:val="73A58689"/>
    <w:rsid w:val="73A5BC4D"/>
    <w:rsid w:val="73A60DCA"/>
    <w:rsid w:val="73A80B6C"/>
    <w:rsid w:val="73A82D7A"/>
    <w:rsid w:val="73A99FBA"/>
    <w:rsid w:val="73A9D875"/>
    <w:rsid w:val="73AA5923"/>
    <w:rsid w:val="73AAA8D4"/>
    <w:rsid w:val="73AD293B"/>
    <w:rsid w:val="73AD37AE"/>
    <w:rsid w:val="73AD424C"/>
    <w:rsid w:val="73AD557C"/>
    <w:rsid w:val="73AE1F26"/>
    <w:rsid w:val="73AE5EAA"/>
    <w:rsid w:val="73B0D8D4"/>
    <w:rsid w:val="73B24907"/>
    <w:rsid w:val="73B26FC3"/>
    <w:rsid w:val="73B4AEF0"/>
    <w:rsid w:val="73B5712D"/>
    <w:rsid w:val="73B61E61"/>
    <w:rsid w:val="73B688A2"/>
    <w:rsid w:val="73B6A1F0"/>
    <w:rsid w:val="73B6EE9B"/>
    <w:rsid w:val="73B6F4A7"/>
    <w:rsid w:val="73B79115"/>
    <w:rsid w:val="73B792D8"/>
    <w:rsid w:val="73B7A02A"/>
    <w:rsid w:val="73B7D3E1"/>
    <w:rsid w:val="73B960F6"/>
    <w:rsid w:val="73BABFDF"/>
    <w:rsid w:val="73BB940D"/>
    <w:rsid w:val="73BCDDB7"/>
    <w:rsid w:val="73BD470E"/>
    <w:rsid w:val="73BF32FF"/>
    <w:rsid w:val="73C1D24C"/>
    <w:rsid w:val="73C1E7E6"/>
    <w:rsid w:val="73C40FC3"/>
    <w:rsid w:val="73C436D4"/>
    <w:rsid w:val="73C53E52"/>
    <w:rsid w:val="73C64555"/>
    <w:rsid w:val="73C6FE78"/>
    <w:rsid w:val="73C76067"/>
    <w:rsid w:val="73C7AAF2"/>
    <w:rsid w:val="73CA53F6"/>
    <w:rsid w:val="73CB3806"/>
    <w:rsid w:val="73CE4793"/>
    <w:rsid w:val="73CEDDA6"/>
    <w:rsid w:val="73CF8488"/>
    <w:rsid w:val="73D010B9"/>
    <w:rsid w:val="73D1E592"/>
    <w:rsid w:val="73D20AAA"/>
    <w:rsid w:val="73D4CCD0"/>
    <w:rsid w:val="73D5BECF"/>
    <w:rsid w:val="73D61ABF"/>
    <w:rsid w:val="73D6A7CE"/>
    <w:rsid w:val="73D6D8DB"/>
    <w:rsid w:val="73D6DE77"/>
    <w:rsid w:val="73D6E8C1"/>
    <w:rsid w:val="73D744DF"/>
    <w:rsid w:val="73D84AE6"/>
    <w:rsid w:val="73D8A025"/>
    <w:rsid w:val="73D8B2CC"/>
    <w:rsid w:val="73D8BAFD"/>
    <w:rsid w:val="73D8F7BF"/>
    <w:rsid w:val="73D8FC4A"/>
    <w:rsid w:val="73DA068A"/>
    <w:rsid w:val="73DA1201"/>
    <w:rsid w:val="73DA3C96"/>
    <w:rsid w:val="73DB7D79"/>
    <w:rsid w:val="73DBFB4B"/>
    <w:rsid w:val="73DF7E98"/>
    <w:rsid w:val="73E042A8"/>
    <w:rsid w:val="73E07A1E"/>
    <w:rsid w:val="73E2297A"/>
    <w:rsid w:val="73E26950"/>
    <w:rsid w:val="73E44199"/>
    <w:rsid w:val="73E4C4C0"/>
    <w:rsid w:val="73E52332"/>
    <w:rsid w:val="73E5B22C"/>
    <w:rsid w:val="73E71316"/>
    <w:rsid w:val="73E74F7A"/>
    <w:rsid w:val="73E871BD"/>
    <w:rsid w:val="73E88F90"/>
    <w:rsid w:val="73E99211"/>
    <w:rsid w:val="73E9D6C1"/>
    <w:rsid w:val="73EA4F13"/>
    <w:rsid w:val="73EAF4C0"/>
    <w:rsid w:val="73EB4F1A"/>
    <w:rsid w:val="73EC270E"/>
    <w:rsid w:val="73ECA578"/>
    <w:rsid w:val="73ED2AEC"/>
    <w:rsid w:val="73ED5916"/>
    <w:rsid w:val="73ED6550"/>
    <w:rsid w:val="73EDAD87"/>
    <w:rsid w:val="73EDD002"/>
    <w:rsid w:val="73EE12D7"/>
    <w:rsid w:val="73EE30D2"/>
    <w:rsid w:val="73EFEF6D"/>
    <w:rsid w:val="73F2A109"/>
    <w:rsid w:val="73F2B74A"/>
    <w:rsid w:val="73F2C2C4"/>
    <w:rsid w:val="73F2FEC0"/>
    <w:rsid w:val="73F30542"/>
    <w:rsid w:val="73F3A191"/>
    <w:rsid w:val="73F4531A"/>
    <w:rsid w:val="73F5D7E4"/>
    <w:rsid w:val="73F8BB32"/>
    <w:rsid w:val="73F9BD32"/>
    <w:rsid w:val="73FA0862"/>
    <w:rsid w:val="73FB1B2B"/>
    <w:rsid w:val="73FC167A"/>
    <w:rsid w:val="73FC386A"/>
    <w:rsid w:val="73FC7C38"/>
    <w:rsid w:val="73FD0A61"/>
    <w:rsid w:val="73FD6D03"/>
    <w:rsid w:val="73FE99EF"/>
    <w:rsid w:val="73FF9C08"/>
    <w:rsid w:val="7400C8D9"/>
    <w:rsid w:val="74017DD3"/>
    <w:rsid w:val="74021186"/>
    <w:rsid w:val="74025786"/>
    <w:rsid w:val="7402C9E5"/>
    <w:rsid w:val="74047A52"/>
    <w:rsid w:val="7404C91D"/>
    <w:rsid w:val="7404DD70"/>
    <w:rsid w:val="74057DA8"/>
    <w:rsid w:val="74062509"/>
    <w:rsid w:val="74068F9D"/>
    <w:rsid w:val="7407646F"/>
    <w:rsid w:val="7409306C"/>
    <w:rsid w:val="7409D609"/>
    <w:rsid w:val="740A509A"/>
    <w:rsid w:val="740ECA76"/>
    <w:rsid w:val="740F8DAC"/>
    <w:rsid w:val="740F9B2E"/>
    <w:rsid w:val="740FFA38"/>
    <w:rsid w:val="74103EF2"/>
    <w:rsid w:val="74110968"/>
    <w:rsid w:val="74111A91"/>
    <w:rsid w:val="7411B9D3"/>
    <w:rsid w:val="74125FB7"/>
    <w:rsid w:val="7413A457"/>
    <w:rsid w:val="7415838E"/>
    <w:rsid w:val="7416467B"/>
    <w:rsid w:val="74164E85"/>
    <w:rsid w:val="7416B8C8"/>
    <w:rsid w:val="7417262F"/>
    <w:rsid w:val="74178984"/>
    <w:rsid w:val="74179FA4"/>
    <w:rsid w:val="741889DB"/>
    <w:rsid w:val="7418AAE4"/>
    <w:rsid w:val="74196D64"/>
    <w:rsid w:val="7419FFCA"/>
    <w:rsid w:val="741A90C4"/>
    <w:rsid w:val="741C4D4D"/>
    <w:rsid w:val="741D15F4"/>
    <w:rsid w:val="741D3AF0"/>
    <w:rsid w:val="741D9AD2"/>
    <w:rsid w:val="741E661B"/>
    <w:rsid w:val="74204EA7"/>
    <w:rsid w:val="74222901"/>
    <w:rsid w:val="7423B6D0"/>
    <w:rsid w:val="74241CC2"/>
    <w:rsid w:val="742441A5"/>
    <w:rsid w:val="74254031"/>
    <w:rsid w:val="74258596"/>
    <w:rsid w:val="7425FDD2"/>
    <w:rsid w:val="74260FB5"/>
    <w:rsid w:val="7426A8FC"/>
    <w:rsid w:val="7427D951"/>
    <w:rsid w:val="74280D04"/>
    <w:rsid w:val="74282E37"/>
    <w:rsid w:val="7428496F"/>
    <w:rsid w:val="742A7FB4"/>
    <w:rsid w:val="742ABAB9"/>
    <w:rsid w:val="742B40C5"/>
    <w:rsid w:val="742CFAA8"/>
    <w:rsid w:val="742F28B3"/>
    <w:rsid w:val="7430A276"/>
    <w:rsid w:val="74316A0A"/>
    <w:rsid w:val="7431875E"/>
    <w:rsid w:val="74318804"/>
    <w:rsid w:val="7431D4A6"/>
    <w:rsid w:val="74321AF5"/>
    <w:rsid w:val="7433E069"/>
    <w:rsid w:val="7434A026"/>
    <w:rsid w:val="7434B5E6"/>
    <w:rsid w:val="7435ACC3"/>
    <w:rsid w:val="7437F23F"/>
    <w:rsid w:val="7438598C"/>
    <w:rsid w:val="743A5B7A"/>
    <w:rsid w:val="743B6621"/>
    <w:rsid w:val="743BCC63"/>
    <w:rsid w:val="743C49B7"/>
    <w:rsid w:val="743D970C"/>
    <w:rsid w:val="743FD52A"/>
    <w:rsid w:val="744027D2"/>
    <w:rsid w:val="7440CCB0"/>
    <w:rsid w:val="7440E7D3"/>
    <w:rsid w:val="74411D6F"/>
    <w:rsid w:val="744124B7"/>
    <w:rsid w:val="74413747"/>
    <w:rsid w:val="7441C0DE"/>
    <w:rsid w:val="74443288"/>
    <w:rsid w:val="74463102"/>
    <w:rsid w:val="74467D1C"/>
    <w:rsid w:val="744A701B"/>
    <w:rsid w:val="744A9ADF"/>
    <w:rsid w:val="744B6B31"/>
    <w:rsid w:val="744B7057"/>
    <w:rsid w:val="744CB66E"/>
    <w:rsid w:val="744EEBAA"/>
    <w:rsid w:val="744EF82B"/>
    <w:rsid w:val="744FC44C"/>
    <w:rsid w:val="7450B04B"/>
    <w:rsid w:val="74514408"/>
    <w:rsid w:val="74516EB8"/>
    <w:rsid w:val="7451DDA2"/>
    <w:rsid w:val="74527745"/>
    <w:rsid w:val="7452A060"/>
    <w:rsid w:val="74537EFF"/>
    <w:rsid w:val="7453B08D"/>
    <w:rsid w:val="74559235"/>
    <w:rsid w:val="7455C331"/>
    <w:rsid w:val="7455E53B"/>
    <w:rsid w:val="7456345D"/>
    <w:rsid w:val="7457DD6D"/>
    <w:rsid w:val="74597813"/>
    <w:rsid w:val="745BEEAC"/>
    <w:rsid w:val="745C8C5F"/>
    <w:rsid w:val="745CD606"/>
    <w:rsid w:val="745E26DB"/>
    <w:rsid w:val="745E9F1F"/>
    <w:rsid w:val="745EB3D0"/>
    <w:rsid w:val="745F3A21"/>
    <w:rsid w:val="74609EDC"/>
    <w:rsid w:val="74617616"/>
    <w:rsid w:val="7461B23A"/>
    <w:rsid w:val="7461C096"/>
    <w:rsid w:val="74625212"/>
    <w:rsid w:val="7462FEE4"/>
    <w:rsid w:val="7466B2C3"/>
    <w:rsid w:val="7468131C"/>
    <w:rsid w:val="746842B7"/>
    <w:rsid w:val="7468BD53"/>
    <w:rsid w:val="74699B77"/>
    <w:rsid w:val="746A3FEE"/>
    <w:rsid w:val="746A5AB0"/>
    <w:rsid w:val="746AAB9E"/>
    <w:rsid w:val="746C8B66"/>
    <w:rsid w:val="746D5338"/>
    <w:rsid w:val="746FBB06"/>
    <w:rsid w:val="74706970"/>
    <w:rsid w:val="74708FA7"/>
    <w:rsid w:val="7470FDB5"/>
    <w:rsid w:val="74721220"/>
    <w:rsid w:val="74741A79"/>
    <w:rsid w:val="7474BE24"/>
    <w:rsid w:val="74758A44"/>
    <w:rsid w:val="74760278"/>
    <w:rsid w:val="74761BA0"/>
    <w:rsid w:val="74766B74"/>
    <w:rsid w:val="74769DE3"/>
    <w:rsid w:val="74777AA5"/>
    <w:rsid w:val="747981B2"/>
    <w:rsid w:val="747989C5"/>
    <w:rsid w:val="747D1D40"/>
    <w:rsid w:val="747E4588"/>
    <w:rsid w:val="747E5AD0"/>
    <w:rsid w:val="747E8485"/>
    <w:rsid w:val="747F3CC0"/>
    <w:rsid w:val="74814C4C"/>
    <w:rsid w:val="748260C8"/>
    <w:rsid w:val="74827950"/>
    <w:rsid w:val="74827AF7"/>
    <w:rsid w:val="74835BFC"/>
    <w:rsid w:val="74837497"/>
    <w:rsid w:val="7483D932"/>
    <w:rsid w:val="748653BF"/>
    <w:rsid w:val="748674B3"/>
    <w:rsid w:val="74881BE2"/>
    <w:rsid w:val="748840BF"/>
    <w:rsid w:val="7488690C"/>
    <w:rsid w:val="7488B712"/>
    <w:rsid w:val="7488D722"/>
    <w:rsid w:val="74890C14"/>
    <w:rsid w:val="748C6D87"/>
    <w:rsid w:val="748C7D56"/>
    <w:rsid w:val="748D2E9B"/>
    <w:rsid w:val="748D3123"/>
    <w:rsid w:val="748D5B66"/>
    <w:rsid w:val="748DB1DD"/>
    <w:rsid w:val="74900CEB"/>
    <w:rsid w:val="749061CF"/>
    <w:rsid w:val="749167E7"/>
    <w:rsid w:val="7492798F"/>
    <w:rsid w:val="7492C3AA"/>
    <w:rsid w:val="74947F75"/>
    <w:rsid w:val="74962290"/>
    <w:rsid w:val="7496A73C"/>
    <w:rsid w:val="74970FE6"/>
    <w:rsid w:val="7497D514"/>
    <w:rsid w:val="7499E123"/>
    <w:rsid w:val="7499E95C"/>
    <w:rsid w:val="7499FE0F"/>
    <w:rsid w:val="749BA8AE"/>
    <w:rsid w:val="749BD8FE"/>
    <w:rsid w:val="749BE411"/>
    <w:rsid w:val="749F16DC"/>
    <w:rsid w:val="749F2017"/>
    <w:rsid w:val="74A00158"/>
    <w:rsid w:val="74A03D18"/>
    <w:rsid w:val="74A0ECFD"/>
    <w:rsid w:val="74A0FF04"/>
    <w:rsid w:val="74A235D6"/>
    <w:rsid w:val="74A27D95"/>
    <w:rsid w:val="74A47F50"/>
    <w:rsid w:val="74A4968A"/>
    <w:rsid w:val="74A4B540"/>
    <w:rsid w:val="74A75DF3"/>
    <w:rsid w:val="74A7D6D0"/>
    <w:rsid w:val="74A7FC83"/>
    <w:rsid w:val="74A8E233"/>
    <w:rsid w:val="74A9128F"/>
    <w:rsid w:val="74AB84F1"/>
    <w:rsid w:val="74AB9739"/>
    <w:rsid w:val="74ABC8FA"/>
    <w:rsid w:val="74AC29C1"/>
    <w:rsid w:val="74AD43F7"/>
    <w:rsid w:val="74ADB8A8"/>
    <w:rsid w:val="74B0A744"/>
    <w:rsid w:val="74B0F7E6"/>
    <w:rsid w:val="74B2F353"/>
    <w:rsid w:val="74B32BA2"/>
    <w:rsid w:val="74B43366"/>
    <w:rsid w:val="74B48E15"/>
    <w:rsid w:val="74B51C67"/>
    <w:rsid w:val="74B572C6"/>
    <w:rsid w:val="74B58E68"/>
    <w:rsid w:val="74B5AACE"/>
    <w:rsid w:val="74B68D36"/>
    <w:rsid w:val="74B7D7B3"/>
    <w:rsid w:val="74B9CBA1"/>
    <w:rsid w:val="74BA981E"/>
    <w:rsid w:val="74BAE805"/>
    <w:rsid w:val="74BB1B2A"/>
    <w:rsid w:val="74BB7172"/>
    <w:rsid w:val="74BBF76B"/>
    <w:rsid w:val="74BC4264"/>
    <w:rsid w:val="74BD143A"/>
    <w:rsid w:val="74BE3D9F"/>
    <w:rsid w:val="74BEAF39"/>
    <w:rsid w:val="74BEB19D"/>
    <w:rsid w:val="74BFBB3A"/>
    <w:rsid w:val="74BFBF3E"/>
    <w:rsid w:val="74C15138"/>
    <w:rsid w:val="74C2986C"/>
    <w:rsid w:val="74C2B201"/>
    <w:rsid w:val="74C2BB10"/>
    <w:rsid w:val="74C2F7AE"/>
    <w:rsid w:val="74C55FD9"/>
    <w:rsid w:val="74C5FDC0"/>
    <w:rsid w:val="74C9232F"/>
    <w:rsid w:val="74C9EB74"/>
    <w:rsid w:val="74CBD4D0"/>
    <w:rsid w:val="74CC818B"/>
    <w:rsid w:val="74CCC08C"/>
    <w:rsid w:val="74CCDD0E"/>
    <w:rsid w:val="74CD20FD"/>
    <w:rsid w:val="74CE7A98"/>
    <w:rsid w:val="74CF59D0"/>
    <w:rsid w:val="74CF940D"/>
    <w:rsid w:val="74CFD847"/>
    <w:rsid w:val="74D02E67"/>
    <w:rsid w:val="74D095E1"/>
    <w:rsid w:val="74D0BB85"/>
    <w:rsid w:val="74D11618"/>
    <w:rsid w:val="74D1827C"/>
    <w:rsid w:val="74D26725"/>
    <w:rsid w:val="74D2AA6B"/>
    <w:rsid w:val="74D38B56"/>
    <w:rsid w:val="74D3B1C6"/>
    <w:rsid w:val="74D4C551"/>
    <w:rsid w:val="74D4C78A"/>
    <w:rsid w:val="74D4F924"/>
    <w:rsid w:val="74D4FBAC"/>
    <w:rsid w:val="74D516D9"/>
    <w:rsid w:val="74D51D8B"/>
    <w:rsid w:val="74D5590F"/>
    <w:rsid w:val="74D6324C"/>
    <w:rsid w:val="74D81EE7"/>
    <w:rsid w:val="74D843B3"/>
    <w:rsid w:val="74D8E659"/>
    <w:rsid w:val="74DB61EF"/>
    <w:rsid w:val="74DB85DC"/>
    <w:rsid w:val="74DBA417"/>
    <w:rsid w:val="74DBFC7A"/>
    <w:rsid w:val="74DDF526"/>
    <w:rsid w:val="74DE322F"/>
    <w:rsid w:val="74E1CB7F"/>
    <w:rsid w:val="74E2603F"/>
    <w:rsid w:val="74E2BC9F"/>
    <w:rsid w:val="74E2E940"/>
    <w:rsid w:val="74E379DD"/>
    <w:rsid w:val="74E38A83"/>
    <w:rsid w:val="74E3ECA2"/>
    <w:rsid w:val="74E44E61"/>
    <w:rsid w:val="74E45021"/>
    <w:rsid w:val="74E4FD14"/>
    <w:rsid w:val="74E5A3EB"/>
    <w:rsid w:val="74E5FC84"/>
    <w:rsid w:val="74E68938"/>
    <w:rsid w:val="74E77103"/>
    <w:rsid w:val="74E78A53"/>
    <w:rsid w:val="74E8353B"/>
    <w:rsid w:val="74E868B1"/>
    <w:rsid w:val="74E94C6C"/>
    <w:rsid w:val="74E9D13F"/>
    <w:rsid w:val="74EAAAC0"/>
    <w:rsid w:val="74EB6EE7"/>
    <w:rsid w:val="74EC1260"/>
    <w:rsid w:val="74ED2088"/>
    <w:rsid w:val="74ED2546"/>
    <w:rsid w:val="74EE8B95"/>
    <w:rsid w:val="74EF116E"/>
    <w:rsid w:val="74EF2DBD"/>
    <w:rsid w:val="74F17E19"/>
    <w:rsid w:val="74F2F9FC"/>
    <w:rsid w:val="74F37716"/>
    <w:rsid w:val="74F3B361"/>
    <w:rsid w:val="74F450FB"/>
    <w:rsid w:val="74F5864D"/>
    <w:rsid w:val="74F5B409"/>
    <w:rsid w:val="74F84FD9"/>
    <w:rsid w:val="74F88DAC"/>
    <w:rsid w:val="74F8E3C1"/>
    <w:rsid w:val="74F91B25"/>
    <w:rsid w:val="74F94D4E"/>
    <w:rsid w:val="74F9D089"/>
    <w:rsid w:val="74F9D28B"/>
    <w:rsid w:val="74FB674A"/>
    <w:rsid w:val="74FBE6D8"/>
    <w:rsid w:val="74FC57A3"/>
    <w:rsid w:val="74FC7A4A"/>
    <w:rsid w:val="74FC7E37"/>
    <w:rsid w:val="74FECAFA"/>
    <w:rsid w:val="74FEE39E"/>
    <w:rsid w:val="74FF9FDF"/>
    <w:rsid w:val="74FFAD59"/>
    <w:rsid w:val="74FFCE38"/>
    <w:rsid w:val="75000242"/>
    <w:rsid w:val="750065D9"/>
    <w:rsid w:val="7501D1C4"/>
    <w:rsid w:val="75020AF9"/>
    <w:rsid w:val="7502A080"/>
    <w:rsid w:val="75072868"/>
    <w:rsid w:val="7509AA6D"/>
    <w:rsid w:val="7509BBE7"/>
    <w:rsid w:val="750A31EC"/>
    <w:rsid w:val="750A60E2"/>
    <w:rsid w:val="750A81EA"/>
    <w:rsid w:val="750EE3C8"/>
    <w:rsid w:val="750F6DFB"/>
    <w:rsid w:val="750FDEE8"/>
    <w:rsid w:val="75100CF0"/>
    <w:rsid w:val="7510CAD6"/>
    <w:rsid w:val="7512E1BB"/>
    <w:rsid w:val="751330DE"/>
    <w:rsid w:val="751362E7"/>
    <w:rsid w:val="751404B0"/>
    <w:rsid w:val="751681EA"/>
    <w:rsid w:val="7516B733"/>
    <w:rsid w:val="7518B92C"/>
    <w:rsid w:val="75192C45"/>
    <w:rsid w:val="751A08ED"/>
    <w:rsid w:val="751A3643"/>
    <w:rsid w:val="751A43BC"/>
    <w:rsid w:val="751AB6CE"/>
    <w:rsid w:val="751C34CC"/>
    <w:rsid w:val="751C724A"/>
    <w:rsid w:val="751CAA5C"/>
    <w:rsid w:val="751CE5A3"/>
    <w:rsid w:val="751D3801"/>
    <w:rsid w:val="751EDD8D"/>
    <w:rsid w:val="751F4DDB"/>
    <w:rsid w:val="75207DC2"/>
    <w:rsid w:val="7520C7B5"/>
    <w:rsid w:val="75210328"/>
    <w:rsid w:val="752228D2"/>
    <w:rsid w:val="75226FE8"/>
    <w:rsid w:val="75234921"/>
    <w:rsid w:val="75295194"/>
    <w:rsid w:val="7529F434"/>
    <w:rsid w:val="752AF9F3"/>
    <w:rsid w:val="752BA5BC"/>
    <w:rsid w:val="752BEA38"/>
    <w:rsid w:val="752BEB76"/>
    <w:rsid w:val="752CA45D"/>
    <w:rsid w:val="752D241B"/>
    <w:rsid w:val="752D5E5C"/>
    <w:rsid w:val="752E2ACD"/>
    <w:rsid w:val="752F2C46"/>
    <w:rsid w:val="752F6CCB"/>
    <w:rsid w:val="75303B55"/>
    <w:rsid w:val="75311ED9"/>
    <w:rsid w:val="7531F85F"/>
    <w:rsid w:val="753300AD"/>
    <w:rsid w:val="75356C05"/>
    <w:rsid w:val="7535B5DD"/>
    <w:rsid w:val="7535E4BC"/>
    <w:rsid w:val="75371DDB"/>
    <w:rsid w:val="753723ED"/>
    <w:rsid w:val="75373AFF"/>
    <w:rsid w:val="753888BD"/>
    <w:rsid w:val="7538A469"/>
    <w:rsid w:val="75399A61"/>
    <w:rsid w:val="7539BA45"/>
    <w:rsid w:val="753A04E9"/>
    <w:rsid w:val="753B1CC9"/>
    <w:rsid w:val="753D70D2"/>
    <w:rsid w:val="753DB989"/>
    <w:rsid w:val="753DBFC9"/>
    <w:rsid w:val="753E4C44"/>
    <w:rsid w:val="753EC979"/>
    <w:rsid w:val="753F0D10"/>
    <w:rsid w:val="753F4B10"/>
    <w:rsid w:val="753F79A1"/>
    <w:rsid w:val="753FAE7B"/>
    <w:rsid w:val="7540E3B5"/>
    <w:rsid w:val="75415AA0"/>
    <w:rsid w:val="7542FFBA"/>
    <w:rsid w:val="75433334"/>
    <w:rsid w:val="75444F42"/>
    <w:rsid w:val="7544C792"/>
    <w:rsid w:val="754519BE"/>
    <w:rsid w:val="75455695"/>
    <w:rsid w:val="7545FF78"/>
    <w:rsid w:val="7549634B"/>
    <w:rsid w:val="754A8181"/>
    <w:rsid w:val="754B6FEA"/>
    <w:rsid w:val="754D3993"/>
    <w:rsid w:val="7550DB3A"/>
    <w:rsid w:val="7551EF98"/>
    <w:rsid w:val="75545965"/>
    <w:rsid w:val="7555935B"/>
    <w:rsid w:val="75560CF4"/>
    <w:rsid w:val="755616E9"/>
    <w:rsid w:val="7557D0BC"/>
    <w:rsid w:val="755909E7"/>
    <w:rsid w:val="755B0789"/>
    <w:rsid w:val="755BF13A"/>
    <w:rsid w:val="755E2536"/>
    <w:rsid w:val="755E6416"/>
    <w:rsid w:val="755ED285"/>
    <w:rsid w:val="755F5F1A"/>
    <w:rsid w:val="756205EB"/>
    <w:rsid w:val="756297A8"/>
    <w:rsid w:val="75636679"/>
    <w:rsid w:val="75647CB3"/>
    <w:rsid w:val="75649826"/>
    <w:rsid w:val="7565DF09"/>
    <w:rsid w:val="7565F662"/>
    <w:rsid w:val="75670195"/>
    <w:rsid w:val="7567053A"/>
    <w:rsid w:val="7567A28C"/>
    <w:rsid w:val="75686147"/>
    <w:rsid w:val="75689652"/>
    <w:rsid w:val="7568C748"/>
    <w:rsid w:val="7569830D"/>
    <w:rsid w:val="7569E65A"/>
    <w:rsid w:val="756A0CB1"/>
    <w:rsid w:val="756ABB5A"/>
    <w:rsid w:val="756B2466"/>
    <w:rsid w:val="756B40C7"/>
    <w:rsid w:val="756CDB1C"/>
    <w:rsid w:val="756F426A"/>
    <w:rsid w:val="7570FE3F"/>
    <w:rsid w:val="75713EEB"/>
    <w:rsid w:val="75741573"/>
    <w:rsid w:val="7574A369"/>
    <w:rsid w:val="7574EF50"/>
    <w:rsid w:val="7575836A"/>
    <w:rsid w:val="7575A9ED"/>
    <w:rsid w:val="757635C2"/>
    <w:rsid w:val="757728E9"/>
    <w:rsid w:val="75773903"/>
    <w:rsid w:val="7577543D"/>
    <w:rsid w:val="7578D2D4"/>
    <w:rsid w:val="7579492B"/>
    <w:rsid w:val="75794D8C"/>
    <w:rsid w:val="757B7FF4"/>
    <w:rsid w:val="757E334A"/>
    <w:rsid w:val="757E7E8F"/>
    <w:rsid w:val="757ED20A"/>
    <w:rsid w:val="757F1C9B"/>
    <w:rsid w:val="75800424"/>
    <w:rsid w:val="758005ED"/>
    <w:rsid w:val="7580A420"/>
    <w:rsid w:val="75847501"/>
    <w:rsid w:val="75868AF1"/>
    <w:rsid w:val="758A1418"/>
    <w:rsid w:val="758A8753"/>
    <w:rsid w:val="758BC292"/>
    <w:rsid w:val="758E9583"/>
    <w:rsid w:val="758EF52B"/>
    <w:rsid w:val="758F1598"/>
    <w:rsid w:val="758F42B9"/>
    <w:rsid w:val="7590AF3F"/>
    <w:rsid w:val="7590D346"/>
    <w:rsid w:val="759164BD"/>
    <w:rsid w:val="7591BC98"/>
    <w:rsid w:val="759324CD"/>
    <w:rsid w:val="7593C354"/>
    <w:rsid w:val="7593F8EC"/>
    <w:rsid w:val="7594115C"/>
    <w:rsid w:val="75946CA4"/>
    <w:rsid w:val="75962E9E"/>
    <w:rsid w:val="75984959"/>
    <w:rsid w:val="75993D03"/>
    <w:rsid w:val="75995BC1"/>
    <w:rsid w:val="7599F920"/>
    <w:rsid w:val="759B25C4"/>
    <w:rsid w:val="759C8122"/>
    <w:rsid w:val="759CA71E"/>
    <w:rsid w:val="759D0220"/>
    <w:rsid w:val="759D562D"/>
    <w:rsid w:val="759D5B6C"/>
    <w:rsid w:val="759DE053"/>
    <w:rsid w:val="759F4178"/>
    <w:rsid w:val="759F74F9"/>
    <w:rsid w:val="759FDF1C"/>
    <w:rsid w:val="75A0470A"/>
    <w:rsid w:val="75A35CA8"/>
    <w:rsid w:val="75A4D105"/>
    <w:rsid w:val="75A5B76E"/>
    <w:rsid w:val="75A60227"/>
    <w:rsid w:val="75A68641"/>
    <w:rsid w:val="75A7035B"/>
    <w:rsid w:val="75A7A06A"/>
    <w:rsid w:val="75A8723C"/>
    <w:rsid w:val="75AAF9CE"/>
    <w:rsid w:val="75AB3D4F"/>
    <w:rsid w:val="75AB5E09"/>
    <w:rsid w:val="75AC5BEB"/>
    <w:rsid w:val="75AD6F8B"/>
    <w:rsid w:val="75AE3EFC"/>
    <w:rsid w:val="75AF1D49"/>
    <w:rsid w:val="75AF536A"/>
    <w:rsid w:val="75AF8030"/>
    <w:rsid w:val="75AFF0CD"/>
    <w:rsid w:val="75B0146F"/>
    <w:rsid w:val="75B0A5A8"/>
    <w:rsid w:val="75B0B67B"/>
    <w:rsid w:val="75B0DAC5"/>
    <w:rsid w:val="75B13EA7"/>
    <w:rsid w:val="75B2CC40"/>
    <w:rsid w:val="75B3CC84"/>
    <w:rsid w:val="75B41D01"/>
    <w:rsid w:val="75B4D878"/>
    <w:rsid w:val="75B684EF"/>
    <w:rsid w:val="75B69446"/>
    <w:rsid w:val="75B73A92"/>
    <w:rsid w:val="75B82EB9"/>
    <w:rsid w:val="75B83436"/>
    <w:rsid w:val="75B9C18D"/>
    <w:rsid w:val="75BC1697"/>
    <w:rsid w:val="75BD107C"/>
    <w:rsid w:val="75BDF072"/>
    <w:rsid w:val="75BED1C9"/>
    <w:rsid w:val="75BF01AE"/>
    <w:rsid w:val="75BF8CB8"/>
    <w:rsid w:val="75C0CC02"/>
    <w:rsid w:val="75C0D0C3"/>
    <w:rsid w:val="75C12972"/>
    <w:rsid w:val="75C144EA"/>
    <w:rsid w:val="75C20A67"/>
    <w:rsid w:val="75C35488"/>
    <w:rsid w:val="75C4CA50"/>
    <w:rsid w:val="75C52633"/>
    <w:rsid w:val="75C54466"/>
    <w:rsid w:val="75C559FA"/>
    <w:rsid w:val="75C56AAE"/>
    <w:rsid w:val="75C58FE7"/>
    <w:rsid w:val="75C5BC18"/>
    <w:rsid w:val="75C5FC31"/>
    <w:rsid w:val="75C65117"/>
    <w:rsid w:val="75C7A4BE"/>
    <w:rsid w:val="75C873AA"/>
    <w:rsid w:val="75CA7723"/>
    <w:rsid w:val="75CBA444"/>
    <w:rsid w:val="75CC468A"/>
    <w:rsid w:val="75CDB188"/>
    <w:rsid w:val="75CE43EB"/>
    <w:rsid w:val="75CEC2E9"/>
    <w:rsid w:val="75CF531D"/>
    <w:rsid w:val="75CFF74F"/>
    <w:rsid w:val="75D047E8"/>
    <w:rsid w:val="75D0F3A0"/>
    <w:rsid w:val="75D10AB4"/>
    <w:rsid w:val="75D1D492"/>
    <w:rsid w:val="75D24DC1"/>
    <w:rsid w:val="75D308CC"/>
    <w:rsid w:val="75D3E7F6"/>
    <w:rsid w:val="75D4AB6C"/>
    <w:rsid w:val="75D54A75"/>
    <w:rsid w:val="75D81A18"/>
    <w:rsid w:val="75D8B44E"/>
    <w:rsid w:val="75DAB6B8"/>
    <w:rsid w:val="75DB769F"/>
    <w:rsid w:val="75DBB5AD"/>
    <w:rsid w:val="75DBC0FE"/>
    <w:rsid w:val="75DBCB26"/>
    <w:rsid w:val="75DC4343"/>
    <w:rsid w:val="75DC542F"/>
    <w:rsid w:val="75DE6457"/>
    <w:rsid w:val="75DEB921"/>
    <w:rsid w:val="75E07BE1"/>
    <w:rsid w:val="75E1F749"/>
    <w:rsid w:val="75E20479"/>
    <w:rsid w:val="75E336EE"/>
    <w:rsid w:val="75E3D827"/>
    <w:rsid w:val="75E402A8"/>
    <w:rsid w:val="75E4F152"/>
    <w:rsid w:val="75E585A3"/>
    <w:rsid w:val="75E5C441"/>
    <w:rsid w:val="75E63FD4"/>
    <w:rsid w:val="75E6407C"/>
    <w:rsid w:val="75E702E3"/>
    <w:rsid w:val="75E746C4"/>
    <w:rsid w:val="75E89477"/>
    <w:rsid w:val="75E96299"/>
    <w:rsid w:val="75EB94AD"/>
    <w:rsid w:val="75EC24EF"/>
    <w:rsid w:val="75EEBBBF"/>
    <w:rsid w:val="75EEE9A3"/>
    <w:rsid w:val="75F19365"/>
    <w:rsid w:val="75F23B9F"/>
    <w:rsid w:val="75F2B3D0"/>
    <w:rsid w:val="75F300B4"/>
    <w:rsid w:val="75F3A8DA"/>
    <w:rsid w:val="75F5E091"/>
    <w:rsid w:val="75F63806"/>
    <w:rsid w:val="75F8AB0F"/>
    <w:rsid w:val="75F9996F"/>
    <w:rsid w:val="75F9EE99"/>
    <w:rsid w:val="75FA54D1"/>
    <w:rsid w:val="75FD5965"/>
    <w:rsid w:val="75FD8AA3"/>
    <w:rsid w:val="75FD942C"/>
    <w:rsid w:val="75FFB353"/>
    <w:rsid w:val="76014E40"/>
    <w:rsid w:val="7603B53C"/>
    <w:rsid w:val="76066DDE"/>
    <w:rsid w:val="76069778"/>
    <w:rsid w:val="7606F779"/>
    <w:rsid w:val="76077428"/>
    <w:rsid w:val="76078BC9"/>
    <w:rsid w:val="7607A847"/>
    <w:rsid w:val="7607CA37"/>
    <w:rsid w:val="76085FB3"/>
    <w:rsid w:val="7608C51F"/>
    <w:rsid w:val="76091BCF"/>
    <w:rsid w:val="7609346C"/>
    <w:rsid w:val="760A5F23"/>
    <w:rsid w:val="760A8F74"/>
    <w:rsid w:val="760AD6A1"/>
    <w:rsid w:val="760BD022"/>
    <w:rsid w:val="760E44D3"/>
    <w:rsid w:val="7610CDD5"/>
    <w:rsid w:val="76111428"/>
    <w:rsid w:val="7611F710"/>
    <w:rsid w:val="76121D88"/>
    <w:rsid w:val="76127B6C"/>
    <w:rsid w:val="7613B095"/>
    <w:rsid w:val="7613D9F0"/>
    <w:rsid w:val="7613F085"/>
    <w:rsid w:val="76149556"/>
    <w:rsid w:val="76156BAE"/>
    <w:rsid w:val="76167B6F"/>
    <w:rsid w:val="76188E3C"/>
    <w:rsid w:val="7618D45D"/>
    <w:rsid w:val="761A3DB0"/>
    <w:rsid w:val="761AF164"/>
    <w:rsid w:val="761BC07E"/>
    <w:rsid w:val="761C9DFF"/>
    <w:rsid w:val="761D7002"/>
    <w:rsid w:val="761DE16F"/>
    <w:rsid w:val="761ED8C0"/>
    <w:rsid w:val="761F41F8"/>
    <w:rsid w:val="761F6737"/>
    <w:rsid w:val="7620F822"/>
    <w:rsid w:val="76219CF4"/>
    <w:rsid w:val="7621D258"/>
    <w:rsid w:val="7623FF6E"/>
    <w:rsid w:val="7624F677"/>
    <w:rsid w:val="76252376"/>
    <w:rsid w:val="76255C83"/>
    <w:rsid w:val="7625D699"/>
    <w:rsid w:val="76272096"/>
    <w:rsid w:val="76277284"/>
    <w:rsid w:val="7627BB9B"/>
    <w:rsid w:val="7628E766"/>
    <w:rsid w:val="76299C17"/>
    <w:rsid w:val="762AE904"/>
    <w:rsid w:val="762B0403"/>
    <w:rsid w:val="762B5AC1"/>
    <w:rsid w:val="762C0ED7"/>
    <w:rsid w:val="762C105E"/>
    <w:rsid w:val="762C5613"/>
    <w:rsid w:val="762C772E"/>
    <w:rsid w:val="762CD39B"/>
    <w:rsid w:val="762DD048"/>
    <w:rsid w:val="762DF204"/>
    <w:rsid w:val="762E2067"/>
    <w:rsid w:val="762E8DBD"/>
    <w:rsid w:val="762EA3F7"/>
    <w:rsid w:val="762F2718"/>
    <w:rsid w:val="762F4715"/>
    <w:rsid w:val="762F6B8A"/>
    <w:rsid w:val="7630D8C3"/>
    <w:rsid w:val="7631CCB9"/>
    <w:rsid w:val="76327ED8"/>
    <w:rsid w:val="76329811"/>
    <w:rsid w:val="7632ED00"/>
    <w:rsid w:val="76332CEB"/>
    <w:rsid w:val="763418D7"/>
    <w:rsid w:val="7634593A"/>
    <w:rsid w:val="763557A9"/>
    <w:rsid w:val="76361517"/>
    <w:rsid w:val="76373FD2"/>
    <w:rsid w:val="763894BC"/>
    <w:rsid w:val="763B688A"/>
    <w:rsid w:val="763BBEDF"/>
    <w:rsid w:val="763BE597"/>
    <w:rsid w:val="763ECFC9"/>
    <w:rsid w:val="763F33E1"/>
    <w:rsid w:val="764180FD"/>
    <w:rsid w:val="764784AB"/>
    <w:rsid w:val="76484867"/>
    <w:rsid w:val="7648CAE9"/>
    <w:rsid w:val="764C64F0"/>
    <w:rsid w:val="764D93D3"/>
    <w:rsid w:val="764E4331"/>
    <w:rsid w:val="764EDB6A"/>
    <w:rsid w:val="764F51B5"/>
    <w:rsid w:val="76505E45"/>
    <w:rsid w:val="7652958C"/>
    <w:rsid w:val="7652F8C0"/>
    <w:rsid w:val="7654DF24"/>
    <w:rsid w:val="7655247E"/>
    <w:rsid w:val="7655754D"/>
    <w:rsid w:val="76587665"/>
    <w:rsid w:val="7658AE40"/>
    <w:rsid w:val="765992A8"/>
    <w:rsid w:val="765AA115"/>
    <w:rsid w:val="765B3607"/>
    <w:rsid w:val="765C47E3"/>
    <w:rsid w:val="765CB480"/>
    <w:rsid w:val="765CC5AC"/>
    <w:rsid w:val="765D0590"/>
    <w:rsid w:val="765E585E"/>
    <w:rsid w:val="765EC89D"/>
    <w:rsid w:val="765EE92D"/>
    <w:rsid w:val="765FF811"/>
    <w:rsid w:val="76629E19"/>
    <w:rsid w:val="7662D713"/>
    <w:rsid w:val="766318BB"/>
    <w:rsid w:val="766359AB"/>
    <w:rsid w:val="7665E9AA"/>
    <w:rsid w:val="766659AF"/>
    <w:rsid w:val="76666558"/>
    <w:rsid w:val="76668D8C"/>
    <w:rsid w:val="7666E5DC"/>
    <w:rsid w:val="7667491C"/>
    <w:rsid w:val="76678997"/>
    <w:rsid w:val="7668E8C8"/>
    <w:rsid w:val="7668F9CA"/>
    <w:rsid w:val="76691C77"/>
    <w:rsid w:val="7669CF5B"/>
    <w:rsid w:val="766AE128"/>
    <w:rsid w:val="766AFEBA"/>
    <w:rsid w:val="766B1B2C"/>
    <w:rsid w:val="766B7B7A"/>
    <w:rsid w:val="766C280F"/>
    <w:rsid w:val="766CB6E5"/>
    <w:rsid w:val="766D7B59"/>
    <w:rsid w:val="766E4C3C"/>
    <w:rsid w:val="7670355E"/>
    <w:rsid w:val="76714409"/>
    <w:rsid w:val="767198F1"/>
    <w:rsid w:val="7671C75C"/>
    <w:rsid w:val="76722906"/>
    <w:rsid w:val="76730531"/>
    <w:rsid w:val="7673315E"/>
    <w:rsid w:val="76738961"/>
    <w:rsid w:val="7674229A"/>
    <w:rsid w:val="767434A4"/>
    <w:rsid w:val="76768EC6"/>
    <w:rsid w:val="7676DF74"/>
    <w:rsid w:val="767801BD"/>
    <w:rsid w:val="767943E9"/>
    <w:rsid w:val="767B15D1"/>
    <w:rsid w:val="767B2D6D"/>
    <w:rsid w:val="767CC00C"/>
    <w:rsid w:val="767E1D75"/>
    <w:rsid w:val="767E933C"/>
    <w:rsid w:val="767EB2F0"/>
    <w:rsid w:val="767EBB90"/>
    <w:rsid w:val="76802F82"/>
    <w:rsid w:val="76810821"/>
    <w:rsid w:val="7681ABED"/>
    <w:rsid w:val="7683638D"/>
    <w:rsid w:val="7683DA18"/>
    <w:rsid w:val="7683E96C"/>
    <w:rsid w:val="768421DD"/>
    <w:rsid w:val="7684DE08"/>
    <w:rsid w:val="7686FA2D"/>
    <w:rsid w:val="76870B11"/>
    <w:rsid w:val="76873A06"/>
    <w:rsid w:val="7687F8FF"/>
    <w:rsid w:val="7688A8D4"/>
    <w:rsid w:val="76897A6A"/>
    <w:rsid w:val="7689FA19"/>
    <w:rsid w:val="768A152D"/>
    <w:rsid w:val="768A61EA"/>
    <w:rsid w:val="768AAAF7"/>
    <w:rsid w:val="768B479B"/>
    <w:rsid w:val="768BCB7F"/>
    <w:rsid w:val="768CCF62"/>
    <w:rsid w:val="768D82B2"/>
    <w:rsid w:val="768E0CFA"/>
    <w:rsid w:val="76903469"/>
    <w:rsid w:val="76917497"/>
    <w:rsid w:val="76924949"/>
    <w:rsid w:val="76928A8C"/>
    <w:rsid w:val="76929772"/>
    <w:rsid w:val="76930F9B"/>
    <w:rsid w:val="76931C47"/>
    <w:rsid w:val="7693BCAA"/>
    <w:rsid w:val="7693C76C"/>
    <w:rsid w:val="7693EBFC"/>
    <w:rsid w:val="76949C38"/>
    <w:rsid w:val="769521C4"/>
    <w:rsid w:val="76956D93"/>
    <w:rsid w:val="7697FCDC"/>
    <w:rsid w:val="7699D411"/>
    <w:rsid w:val="769AE4E4"/>
    <w:rsid w:val="769B11B9"/>
    <w:rsid w:val="769B6EC1"/>
    <w:rsid w:val="769C5109"/>
    <w:rsid w:val="769C61AF"/>
    <w:rsid w:val="769E3542"/>
    <w:rsid w:val="769EB914"/>
    <w:rsid w:val="769ED462"/>
    <w:rsid w:val="769F4F44"/>
    <w:rsid w:val="769F6060"/>
    <w:rsid w:val="76A3741A"/>
    <w:rsid w:val="76A47BFE"/>
    <w:rsid w:val="76A57164"/>
    <w:rsid w:val="76A58362"/>
    <w:rsid w:val="76A6611F"/>
    <w:rsid w:val="76A676D7"/>
    <w:rsid w:val="76A6BF73"/>
    <w:rsid w:val="76A7BA01"/>
    <w:rsid w:val="76A83196"/>
    <w:rsid w:val="76A84BC7"/>
    <w:rsid w:val="76A929DE"/>
    <w:rsid w:val="76AA1137"/>
    <w:rsid w:val="76AA8009"/>
    <w:rsid w:val="76AA8772"/>
    <w:rsid w:val="76AC611F"/>
    <w:rsid w:val="76AD9F80"/>
    <w:rsid w:val="76ADEFAB"/>
    <w:rsid w:val="76AE2012"/>
    <w:rsid w:val="76AEDCE5"/>
    <w:rsid w:val="76AEFD7B"/>
    <w:rsid w:val="76B1A771"/>
    <w:rsid w:val="76B23672"/>
    <w:rsid w:val="76B287D7"/>
    <w:rsid w:val="76B2D45C"/>
    <w:rsid w:val="76B3716E"/>
    <w:rsid w:val="76B3B030"/>
    <w:rsid w:val="76B3C66F"/>
    <w:rsid w:val="76B3CC50"/>
    <w:rsid w:val="76B46610"/>
    <w:rsid w:val="76B4E4DE"/>
    <w:rsid w:val="76B50E70"/>
    <w:rsid w:val="76B5502F"/>
    <w:rsid w:val="76B73F01"/>
    <w:rsid w:val="76B77DEA"/>
    <w:rsid w:val="76B81AFE"/>
    <w:rsid w:val="76B8AFD5"/>
    <w:rsid w:val="76B92F60"/>
    <w:rsid w:val="76B967D0"/>
    <w:rsid w:val="76B97A02"/>
    <w:rsid w:val="76B9E00E"/>
    <w:rsid w:val="76BBCA7F"/>
    <w:rsid w:val="76BC53A7"/>
    <w:rsid w:val="76BC9FBA"/>
    <w:rsid w:val="76BCA664"/>
    <w:rsid w:val="76BD0746"/>
    <w:rsid w:val="76BE5F88"/>
    <w:rsid w:val="76C01A00"/>
    <w:rsid w:val="76C0C8C9"/>
    <w:rsid w:val="76C0DF69"/>
    <w:rsid w:val="76C1030B"/>
    <w:rsid w:val="76C1CA97"/>
    <w:rsid w:val="76C344E6"/>
    <w:rsid w:val="76C421B7"/>
    <w:rsid w:val="76C518B5"/>
    <w:rsid w:val="76C55599"/>
    <w:rsid w:val="76C56FA3"/>
    <w:rsid w:val="76C72DF8"/>
    <w:rsid w:val="76C74B2F"/>
    <w:rsid w:val="76C7C734"/>
    <w:rsid w:val="76C9664B"/>
    <w:rsid w:val="76CA1B1C"/>
    <w:rsid w:val="76CA9023"/>
    <w:rsid w:val="76CC85A3"/>
    <w:rsid w:val="76CD326E"/>
    <w:rsid w:val="76CD9260"/>
    <w:rsid w:val="76CE45AA"/>
    <w:rsid w:val="76CED0CB"/>
    <w:rsid w:val="76CF9033"/>
    <w:rsid w:val="76CFEE6B"/>
    <w:rsid w:val="76D031A2"/>
    <w:rsid w:val="76D3FECF"/>
    <w:rsid w:val="76D4102B"/>
    <w:rsid w:val="76D449C3"/>
    <w:rsid w:val="76D545A5"/>
    <w:rsid w:val="76D80BBC"/>
    <w:rsid w:val="76D86F0B"/>
    <w:rsid w:val="76D9748D"/>
    <w:rsid w:val="76D9CD18"/>
    <w:rsid w:val="76DA786E"/>
    <w:rsid w:val="76DAB7DA"/>
    <w:rsid w:val="76DABFA8"/>
    <w:rsid w:val="76DAC255"/>
    <w:rsid w:val="76DB5A58"/>
    <w:rsid w:val="76DB5B6E"/>
    <w:rsid w:val="76DB92A6"/>
    <w:rsid w:val="76DBDEE1"/>
    <w:rsid w:val="76DCCE8F"/>
    <w:rsid w:val="76DD9A59"/>
    <w:rsid w:val="76DE4EC6"/>
    <w:rsid w:val="76DE9E83"/>
    <w:rsid w:val="76DEEBDC"/>
    <w:rsid w:val="76E0A2AF"/>
    <w:rsid w:val="76E20B88"/>
    <w:rsid w:val="76E22200"/>
    <w:rsid w:val="76E2A5D7"/>
    <w:rsid w:val="76E2F136"/>
    <w:rsid w:val="76E2F6CD"/>
    <w:rsid w:val="76E376F9"/>
    <w:rsid w:val="76E40917"/>
    <w:rsid w:val="76E45BF8"/>
    <w:rsid w:val="76E5DB44"/>
    <w:rsid w:val="76E71815"/>
    <w:rsid w:val="76E78875"/>
    <w:rsid w:val="76E7A876"/>
    <w:rsid w:val="76EA6930"/>
    <w:rsid w:val="76EB226C"/>
    <w:rsid w:val="76EC3A47"/>
    <w:rsid w:val="76EC67E7"/>
    <w:rsid w:val="76EC8DD5"/>
    <w:rsid w:val="76ECA0C1"/>
    <w:rsid w:val="76ECAC54"/>
    <w:rsid w:val="76ECF90F"/>
    <w:rsid w:val="76ED7D0B"/>
    <w:rsid w:val="76EF3DD5"/>
    <w:rsid w:val="76F2C1E3"/>
    <w:rsid w:val="76F2CFA5"/>
    <w:rsid w:val="76F34586"/>
    <w:rsid w:val="76F49C45"/>
    <w:rsid w:val="76F4DC20"/>
    <w:rsid w:val="76F59591"/>
    <w:rsid w:val="76F62539"/>
    <w:rsid w:val="76F62C16"/>
    <w:rsid w:val="76F635E5"/>
    <w:rsid w:val="76F68676"/>
    <w:rsid w:val="76F7F0A6"/>
    <w:rsid w:val="76F8C429"/>
    <w:rsid w:val="76F941EB"/>
    <w:rsid w:val="76F9D8D1"/>
    <w:rsid w:val="76FA1DA7"/>
    <w:rsid w:val="76FA7865"/>
    <w:rsid w:val="76FAB8C6"/>
    <w:rsid w:val="76FB85AB"/>
    <w:rsid w:val="76FDCF15"/>
    <w:rsid w:val="76FEE3C9"/>
    <w:rsid w:val="7700224C"/>
    <w:rsid w:val="7700A7DC"/>
    <w:rsid w:val="77011F4E"/>
    <w:rsid w:val="7701D87F"/>
    <w:rsid w:val="77022E1A"/>
    <w:rsid w:val="77028EA0"/>
    <w:rsid w:val="77030060"/>
    <w:rsid w:val="770482BD"/>
    <w:rsid w:val="770529D5"/>
    <w:rsid w:val="770587F1"/>
    <w:rsid w:val="77059135"/>
    <w:rsid w:val="7705A2FD"/>
    <w:rsid w:val="77069A49"/>
    <w:rsid w:val="7706E537"/>
    <w:rsid w:val="770707F5"/>
    <w:rsid w:val="77072D06"/>
    <w:rsid w:val="7707618C"/>
    <w:rsid w:val="7709664C"/>
    <w:rsid w:val="770A4F1D"/>
    <w:rsid w:val="770AA65E"/>
    <w:rsid w:val="770BA4BF"/>
    <w:rsid w:val="770CC4FD"/>
    <w:rsid w:val="770D7BE7"/>
    <w:rsid w:val="770E2488"/>
    <w:rsid w:val="770ED8CB"/>
    <w:rsid w:val="770FEFEF"/>
    <w:rsid w:val="77101CAF"/>
    <w:rsid w:val="7710E31A"/>
    <w:rsid w:val="7710F577"/>
    <w:rsid w:val="771244D9"/>
    <w:rsid w:val="77125E55"/>
    <w:rsid w:val="771553F7"/>
    <w:rsid w:val="7715E37A"/>
    <w:rsid w:val="77165669"/>
    <w:rsid w:val="7716CB16"/>
    <w:rsid w:val="7717C1F8"/>
    <w:rsid w:val="771837EE"/>
    <w:rsid w:val="7719FE6D"/>
    <w:rsid w:val="771A45ED"/>
    <w:rsid w:val="771A78A5"/>
    <w:rsid w:val="771B10CD"/>
    <w:rsid w:val="771DBD6F"/>
    <w:rsid w:val="771DBE38"/>
    <w:rsid w:val="771DEB16"/>
    <w:rsid w:val="771EDBB9"/>
    <w:rsid w:val="771F1493"/>
    <w:rsid w:val="771F3B89"/>
    <w:rsid w:val="771F5CBA"/>
    <w:rsid w:val="771FBAC2"/>
    <w:rsid w:val="771FC5C1"/>
    <w:rsid w:val="771FD114"/>
    <w:rsid w:val="7720661A"/>
    <w:rsid w:val="7721709A"/>
    <w:rsid w:val="7721B74A"/>
    <w:rsid w:val="7721E15B"/>
    <w:rsid w:val="7723E4EB"/>
    <w:rsid w:val="7724606B"/>
    <w:rsid w:val="77253CD4"/>
    <w:rsid w:val="7726AD33"/>
    <w:rsid w:val="77270036"/>
    <w:rsid w:val="77277CCD"/>
    <w:rsid w:val="7727ED36"/>
    <w:rsid w:val="7728B6D3"/>
    <w:rsid w:val="77291063"/>
    <w:rsid w:val="772AB363"/>
    <w:rsid w:val="772ADDB5"/>
    <w:rsid w:val="772ADEDE"/>
    <w:rsid w:val="772D40E6"/>
    <w:rsid w:val="772D5DF1"/>
    <w:rsid w:val="772DAA90"/>
    <w:rsid w:val="772DC74C"/>
    <w:rsid w:val="772EFBCE"/>
    <w:rsid w:val="772F01D4"/>
    <w:rsid w:val="772F0C4A"/>
    <w:rsid w:val="772F99AE"/>
    <w:rsid w:val="7731A0AC"/>
    <w:rsid w:val="77378492"/>
    <w:rsid w:val="7737AC44"/>
    <w:rsid w:val="773A6311"/>
    <w:rsid w:val="773B2E2E"/>
    <w:rsid w:val="773B72EB"/>
    <w:rsid w:val="773C722F"/>
    <w:rsid w:val="773C99D4"/>
    <w:rsid w:val="773CA827"/>
    <w:rsid w:val="773CE188"/>
    <w:rsid w:val="773D6800"/>
    <w:rsid w:val="773EA363"/>
    <w:rsid w:val="773ED504"/>
    <w:rsid w:val="773F48B0"/>
    <w:rsid w:val="77401AE5"/>
    <w:rsid w:val="7741D581"/>
    <w:rsid w:val="77437A81"/>
    <w:rsid w:val="7744429D"/>
    <w:rsid w:val="7744CCAC"/>
    <w:rsid w:val="7745118B"/>
    <w:rsid w:val="77454F91"/>
    <w:rsid w:val="77460DC1"/>
    <w:rsid w:val="77464F5D"/>
    <w:rsid w:val="7746530A"/>
    <w:rsid w:val="77475891"/>
    <w:rsid w:val="77478349"/>
    <w:rsid w:val="7747A057"/>
    <w:rsid w:val="7747EC10"/>
    <w:rsid w:val="77481DE9"/>
    <w:rsid w:val="7748BB53"/>
    <w:rsid w:val="774919DB"/>
    <w:rsid w:val="774969BA"/>
    <w:rsid w:val="7749837A"/>
    <w:rsid w:val="774992FA"/>
    <w:rsid w:val="7749D09A"/>
    <w:rsid w:val="774A7A33"/>
    <w:rsid w:val="774B3C54"/>
    <w:rsid w:val="774BDD47"/>
    <w:rsid w:val="774C44A0"/>
    <w:rsid w:val="774F5B4D"/>
    <w:rsid w:val="774FCBCA"/>
    <w:rsid w:val="775374ED"/>
    <w:rsid w:val="7754A3CA"/>
    <w:rsid w:val="7754D8D3"/>
    <w:rsid w:val="775544AB"/>
    <w:rsid w:val="7756870A"/>
    <w:rsid w:val="7756B9B3"/>
    <w:rsid w:val="7757978F"/>
    <w:rsid w:val="7757AF21"/>
    <w:rsid w:val="7757F6BD"/>
    <w:rsid w:val="775919C2"/>
    <w:rsid w:val="775A1D5C"/>
    <w:rsid w:val="775A2BC4"/>
    <w:rsid w:val="775C2749"/>
    <w:rsid w:val="775E0868"/>
    <w:rsid w:val="775F1C8F"/>
    <w:rsid w:val="775F7A13"/>
    <w:rsid w:val="775FBDDC"/>
    <w:rsid w:val="7760255E"/>
    <w:rsid w:val="77609135"/>
    <w:rsid w:val="7762B6FD"/>
    <w:rsid w:val="77637E4B"/>
    <w:rsid w:val="7764F47D"/>
    <w:rsid w:val="7765E434"/>
    <w:rsid w:val="77661000"/>
    <w:rsid w:val="77670D25"/>
    <w:rsid w:val="7768A022"/>
    <w:rsid w:val="77695C40"/>
    <w:rsid w:val="776A2224"/>
    <w:rsid w:val="776AA6CD"/>
    <w:rsid w:val="776B7146"/>
    <w:rsid w:val="776B812B"/>
    <w:rsid w:val="776B95D6"/>
    <w:rsid w:val="776BD5FF"/>
    <w:rsid w:val="776C50D1"/>
    <w:rsid w:val="776CD9CF"/>
    <w:rsid w:val="776D9466"/>
    <w:rsid w:val="776EA6B3"/>
    <w:rsid w:val="776EB9FE"/>
    <w:rsid w:val="776F2AA1"/>
    <w:rsid w:val="7770E48F"/>
    <w:rsid w:val="77712E47"/>
    <w:rsid w:val="7771AD91"/>
    <w:rsid w:val="7771EC80"/>
    <w:rsid w:val="777306E3"/>
    <w:rsid w:val="7773A796"/>
    <w:rsid w:val="7774BAE2"/>
    <w:rsid w:val="7774F45E"/>
    <w:rsid w:val="7775FC09"/>
    <w:rsid w:val="77766549"/>
    <w:rsid w:val="7776CA6F"/>
    <w:rsid w:val="7776D62C"/>
    <w:rsid w:val="77778AB0"/>
    <w:rsid w:val="7778A270"/>
    <w:rsid w:val="7778CBC4"/>
    <w:rsid w:val="777AC077"/>
    <w:rsid w:val="777C0204"/>
    <w:rsid w:val="777D2F63"/>
    <w:rsid w:val="777D45C1"/>
    <w:rsid w:val="777D8170"/>
    <w:rsid w:val="777DE525"/>
    <w:rsid w:val="777EAB99"/>
    <w:rsid w:val="777F1741"/>
    <w:rsid w:val="77813A97"/>
    <w:rsid w:val="77817647"/>
    <w:rsid w:val="7781D7F0"/>
    <w:rsid w:val="778210DD"/>
    <w:rsid w:val="7782C1B7"/>
    <w:rsid w:val="7784131C"/>
    <w:rsid w:val="77869E48"/>
    <w:rsid w:val="77880A06"/>
    <w:rsid w:val="778A32A6"/>
    <w:rsid w:val="778A983B"/>
    <w:rsid w:val="778AC8DE"/>
    <w:rsid w:val="778B50D2"/>
    <w:rsid w:val="778BDD3D"/>
    <w:rsid w:val="778C2C2A"/>
    <w:rsid w:val="778D32F7"/>
    <w:rsid w:val="778DB13E"/>
    <w:rsid w:val="778E4031"/>
    <w:rsid w:val="778E7571"/>
    <w:rsid w:val="778EC68B"/>
    <w:rsid w:val="778F0DAE"/>
    <w:rsid w:val="779082CE"/>
    <w:rsid w:val="7790AAAB"/>
    <w:rsid w:val="77911921"/>
    <w:rsid w:val="7791494E"/>
    <w:rsid w:val="77915025"/>
    <w:rsid w:val="7791C35B"/>
    <w:rsid w:val="77926008"/>
    <w:rsid w:val="77933DCB"/>
    <w:rsid w:val="77940CB3"/>
    <w:rsid w:val="77943463"/>
    <w:rsid w:val="7794F150"/>
    <w:rsid w:val="7795698C"/>
    <w:rsid w:val="7795C4F8"/>
    <w:rsid w:val="77960F57"/>
    <w:rsid w:val="7798F111"/>
    <w:rsid w:val="77994A47"/>
    <w:rsid w:val="77998C94"/>
    <w:rsid w:val="779AEB31"/>
    <w:rsid w:val="779BC3CC"/>
    <w:rsid w:val="779CF266"/>
    <w:rsid w:val="779E724C"/>
    <w:rsid w:val="779F7063"/>
    <w:rsid w:val="779FB654"/>
    <w:rsid w:val="77A04753"/>
    <w:rsid w:val="77A05F98"/>
    <w:rsid w:val="77A0D6C9"/>
    <w:rsid w:val="77A1987F"/>
    <w:rsid w:val="77A21966"/>
    <w:rsid w:val="77A2A7B2"/>
    <w:rsid w:val="77A2D263"/>
    <w:rsid w:val="77A4360D"/>
    <w:rsid w:val="77A5B79F"/>
    <w:rsid w:val="77A64984"/>
    <w:rsid w:val="77A68318"/>
    <w:rsid w:val="77A744CE"/>
    <w:rsid w:val="77A76F9F"/>
    <w:rsid w:val="77A905EC"/>
    <w:rsid w:val="77A9158B"/>
    <w:rsid w:val="77A95B37"/>
    <w:rsid w:val="77A96AD3"/>
    <w:rsid w:val="77A9A7BE"/>
    <w:rsid w:val="77AC8F29"/>
    <w:rsid w:val="77AD2C8D"/>
    <w:rsid w:val="77AE1F6C"/>
    <w:rsid w:val="77AE9D05"/>
    <w:rsid w:val="77AEEC90"/>
    <w:rsid w:val="77AF2C2E"/>
    <w:rsid w:val="77AF32A0"/>
    <w:rsid w:val="77B13733"/>
    <w:rsid w:val="77B13C0F"/>
    <w:rsid w:val="77B1B166"/>
    <w:rsid w:val="77B1F976"/>
    <w:rsid w:val="77B1FCF2"/>
    <w:rsid w:val="77B250AC"/>
    <w:rsid w:val="77B2709E"/>
    <w:rsid w:val="77B289BF"/>
    <w:rsid w:val="77B3670D"/>
    <w:rsid w:val="77B3A022"/>
    <w:rsid w:val="77B43D91"/>
    <w:rsid w:val="77B5D267"/>
    <w:rsid w:val="77B6A976"/>
    <w:rsid w:val="77B6EC91"/>
    <w:rsid w:val="77B76DCE"/>
    <w:rsid w:val="77B79F90"/>
    <w:rsid w:val="77B80D50"/>
    <w:rsid w:val="77B9FB14"/>
    <w:rsid w:val="77BAF633"/>
    <w:rsid w:val="77BB34E7"/>
    <w:rsid w:val="77BB7604"/>
    <w:rsid w:val="77BBC998"/>
    <w:rsid w:val="77BBFA43"/>
    <w:rsid w:val="77BDF596"/>
    <w:rsid w:val="77BE5181"/>
    <w:rsid w:val="77C021B6"/>
    <w:rsid w:val="77C17090"/>
    <w:rsid w:val="77C2E31B"/>
    <w:rsid w:val="77C3138D"/>
    <w:rsid w:val="77C39119"/>
    <w:rsid w:val="77C3FC1C"/>
    <w:rsid w:val="77C5BAE7"/>
    <w:rsid w:val="77C5CBFD"/>
    <w:rsid w:val="77C74955"/>
    <w:rsid w:val="77C8478F"/>
    <w:rsid w:val="77C85840"/>
    <w:rsid w:val="77C9D00E"/>
    <w:rsid w:val="77CB362A"/>
    <w:rsid w:val="77CB94BD"/>
    <w:rsid w:val="77CD0E58"/>
    <w:rsid w:val="77CDAA63"/>
    <w:rsid w:val="77CE4500"/>
    <w:rsid w:val="77CF1536"/>
    <w:rsid w:val="77CF1A9F"/>
    <w:rsid w:val="77CFF9D6"/>
    <w:rsid w:val="77D045E5"/>
    <w:rsid w:val="77D0FEFE"/>
    <w:rsid w:val="77D1C850"/>
    <w:rsid w:val="77D273D2"/>
    <w:rsid w:val="77D29944"/>
    <w:rsid w:val="77D2C92A"/>
    <w:rsid w:val="77D2DCEC"/>
    <w:rsid w:val="77D2F6B6"/>
    <w:rsid w:val="77D31D1F"/>
    <w:rsid w:val="77D6649C"/>
    <w:rsid w:val="77D6B4DD"/>
    <w:rsid w:val="77D712C9"/>
    <w:rsid w:val="77D8DE3A"/>
    <w:rsid w:val="77DA8406"/>
    <w:rsid w:val="77DC83A3"/>
    <w:rsid w:val="77DD2190"/>
    <w:rsid w:val="77DD2AD0"/>
    <w:rsid w:val="77DDEA86"/>
    <w:rsid w:val="77DE6981"/>
    <w:rsid w:val="77DEF217"/>
    <w:rsid w:val="77DFFD62"/>
    <w:rsid w:val="77E06EA4"/>
    <w:rsid w:val="77E0A46A"/>
    <w:rsid w:val="77E308FB"/>
    <w:rsid w:val="77E54CCD"/>
    <w:rsid w:val="77E5CE2C"/>
    <w:rsid w:val="77E60D95"/>
    <w:rsid w:val="77E6AE39"/>
    <w:rsid w:val="77E7A017"/>
    <w:rsid w:val="77E7ECE9"/>
    <w:rsid w:val="77E96FC7"/>
    <w:rsid w:val="77E9CAAF"/>
    <w:rsid w:val="77EB26B9"/>
    <w:rsid w:val="77EB27C5"/>
    <w:rsid w:val="77EC3691"/>
    <w:rsid w:val="77EC6B91"/>
    <w:rsid w:val="77EDA71B"/>
    <w:rsid w:val="77EDAB31"/>
    <w:rsid w:val="77F07591"/>
    <w:rsid w:val="77F14D9A"/>
    <w:rsid w:val="77F17EC9"/>
    <w:rsid w:val="77F22774"/>
    <w:rsid w:val="77F2CF84"/>
    <w:rsid w:val="77F3B814"/>
    <w:rsid w:val="77F54101"/>
    <w:rsid w:val="77F54D34"/>
    <w:rsid w:val="77F56D2F"/>
    <w:rsid w:val="77F5B7DB"/>
    <w:rsid w:val="77F64FB0"/>
    <w:rsid w:val="77F8B8CA"/>
    <w:rsid w:val="77F9E369"/>
    <w:rsid w:val="77FB1C99"/>
    <w:rsid w:val="77FB7DE1"/>
    <w:rsid w:val="77FC5837"/>
    <w:rsid w:val="77FCA5CD"/>
    <w:rsid w:val="77FDBEA4"/>
    <w:rsid w:val="77FF0AEC"/>
    <w:rsid w:val="77FFC24D"/>
    <w:rsid w:val="78016C0F"/>
    <w:rsid w:val="7801E8FC"/>
    <w:rsid w:val="780352F0"/>
    <w:rsid w:val="78035D1A"/>
    <w:rsid w:val="7803A3AB"/>
    <w:rsid w:val="780484AE"/>
    <w:rsid w:val="7807336A"/>
    <w:rsid w:val="7807FD75"/>
    <w:rsid w:val="78084650"/>
    <w:rsid w:val="7808EF14"/>
    <w:rsid w:val="780922C5"/>
    <w:rsid w:val="78095C58"/>
    <w:rsid w:val="7809EDA4"/>
    <w:rsid w:val="780A16E3"/>
    <w:rsid w:val="780B8759"/>
    <w:rsid w:val="780CD2F2"/>
    <w:rsid w:val="780DAEFB"/>
    <w:rsid w:val="781083E7"/>
    <w:rsid w:val="7811FFB0"/>
    <w:rsid w:val="7812912E"/>
    <w:rsid w:val="7812AFD5"/>
    <w:rsid w:val="7813941E"/>
    <w:rsid w:val="7814B564"/>
    <w:rsid w:val="78158967"/>
    <w:rsid w:val="78164304"/>
    <w:rsid w:val="78183ED5"/>
    <w:rsid w:val="7818E02F"/>
    <w:rsid w:val="7819DE9C"/>
    <w:rsid w:val="7819F55A"/>
    <w:rsid w:val="781A19DE"/>
    <w:rsid w:val="781A2F5D"/>
    <w:rsid w:val="781AC3A4"/>
    <w:rsid w:val="781B29C1"/>
    <w:rsid w:val="781B2A40"/>
    <w:rsid w:val="781B7DCA"/>
    <w:rsid w:val="781BB087"/>
    <w:rsid w:val="781C4C1A"/>
    <w:rsid w:val="781CA6A1"/>
    <w:rsid w:val="781CFAA3"/>
    <w:rsid w:val="781D2640"/>
    <w:rsid w:val="781DC0B0"/>
    <w:rsid w:val="781DE315"/>
    <w:rsid w:val="781F1F60"/>
    <w:rsid w:val="781FAA79"/>
    <w:rsid w:val="78205C28"/>
    <w:rsid w:val="78206B71"/>
    <w:rsid w:val="7821FC67"/>
    <w:rsid w:val="78224AD9"/>
    <w:rsid w:val="7822E2DF"/>
    <w:rsid w:val="7822F597"/>
    <w:rsid w:val="782366A8"/>
    <w:rsid w:val="78240875"/>
    <w:rsid w:val="78269E4B"/>
    <w:rsid w:val="78287602"/>
    <w:rsid w:val="782943AA"/>
    <w:rsid w:val="782A1D2A"/>
    <w:rsid w:val="782A3699"/>
    <w:rsid w:val="782A9CD0"/>
    <w:rsid w:val="782C24B0"/>
    <w:rsid w:val="782C5FE1"/>
    <w:rsid w:val="782CE4E1"/>
    <w:rsid w:val="782F00E7"/>
    <w:rsid w:val="78329F9C"/>
    <w:rsid w:val="7832B584"/>
    <w:rsid w:val="7833C6CF"/>
    <w:rsid w:val="7834153E"/>
    <w:rsid w:val="78342009"/>
    <w:rsid w:val="783446E8"/>
    <w:rsid w:val="7834BFB7"/>
    <w:rsid w:val="7834D173"/>
    <w:rsid w:val="78351E10"/>
    <w:rsid w:val="78364F08"/>
    <w:rsid w:val="78376FDC"/>
    <w:rsid w:val="7838BFE3"/>
    <w:rsid w:val="7838D8B8"/>
    <w:rsid w:val="7838DB96"/>
    <w:rsid w:val="78398B66"/>
    <w:rsid w:val="7839E465"/>
    <w:rsid w:val="7839F524"/>
    <w:rsid w:val="783A02CE"/>
    <w:rsid w:val="783AF93D"/>
    <w:rsid w:val="783BE5BA"/>
    <w:rsid w:val="783C9D26"/>
    <w:rsid w:val="783CB262"/>
    <w:rsid w:val="783DA1C7"/>
    <w:rsid w:val="783E25F9"/>
    <w:rsid w:val="783EAC91"/>
    <w:rsid w:val="783F6692"/>
    <w:rsid w:val="78414442"/>
    <w:rsid w:val="78416236"/>
    <w:rsid w:val="7841E5A2"/>
    <w:rsid w:val="784210FA"/>
    <w:rsid w:val="78439D78"/>
    <w:rsid w:val="7843BC86"/>
    <w:rsid w:val="7843F052"/>
    <w:rsid w:val="7843F0B2"/>
    <w:rsid w:val="7845DCCF"/>
    <w:rsid w:val="7845F211"/>
    <w:rsid w:val="7845FDB8"/>
    <w:rsid w:val="7846534B"/>
    <w:rsid w:val="7847486C"/>
    <w:rsid w:val="78478806"/>
    <w:rsid w:val="784856DC"/>
    <w:rsid w:val="7848B2CA"/>
    <w:rsid w:val="7849261F"/>
    <w:rsid w:val="7849E263"/>
    <w:rsid w:val="784A9291"/>
    <w:rsid w:val="784C27F9"/>
    <w:rsid w:val="784C6F08"/>
    <w:rsid w:val="784CEEAB"/>
    <w:rsid w:val="784D3572"/>
    <w:rsid w:val="784D798E"/>
    <w:rsid w:val="784E1D18"/>
    <w:rsid w:val="784F669A"/>
    <w:rsid w:val="784F77FE"/>
    <w:rsid w:val="784FED4C"/>
    <w:rsid w:val="785065CE"/>
    <w:rsid w:val="78513087"/>
    <w:rsid w:val="78513CA1"/>
    <w:rsid w:val="7851BE10"/>
    <w:rsid w:val="7851F1E8"/>
    <w:rsid w:val="7852018E"/>
    <w:rsid w:val="78527164"/>
    <w:rsid w:val="7852F264"/>
    <w:rsid w:val="7852FC60"/>
    <w:rsid w:val="78534476"/>
    <w:rsid w:val="7854E7DF"/>
    <w:rsid w:val="78565593"/>
    <w:rsid w:val="78565648"/>
    <w:rsid w:val="78575F27"/>
    <w:rsid w:val="78575FFE"/>
    <w:rsid w:val="7857A7A9"/>
    <w:rsid w:val="78582454"/>
    <w:rsid w:val="7858C534"/>
    <w:rsid w:val="7859EF59"/>
    <w:rsid w:val="785C1A9F"/>
    <w:rsid w:val="785E6410"/>
    <w:rsid w:val="785F679B"/>
    <w:rsid w:val="785F7BA8"/>
    <w:rsid w:val="785F95F3"/>
    <w:rsid w:val="7860236D"/>
    <w:rsid w:val="7860B7AD"/>
    <w:rsid w:val="7862F926"/>
    <w:rsid w:val="78636B1A"/>
    <w:rsid w:val="78645991"/>
    <w:rsid w:val="786563DF"/>
    <w:rsid w:val="78660178"/>
    <w:rsid w:val="786658E7"/>
    <w:rsid w:val="7868A2F7"/>
    <w:rsid w:val="7868E012"/>
    <w:rsid w:val="786956CD"/>
    <w:rsid w:val="7869DB5A"/>
    <w:rsid w:val="786A8F49"/>
    <w:rsid w:val="786BF5B9"/>
    <w:rsid w:val="786C4510"/>
    <w:rsid w:val="786C74E8"/>
    <w:rsid w:val="786E8F07"/>
    <w:rsid w:val="786EA0CF"/>
    <w:rsid w:val="786EE9EF"/>
    <w:rsid w:val="786EF67E"/>
    <w:rsid w:val="786F2D13"/>
    <w:rsid w:val="786F623A"/>
    <w:rsid w:val="786FE5D7"/>
    <w:rsid w:val="7870BADF"/>
    <w:rsid w:val="7870C02A"/>
    <w:rsid w:val="78714F09"/>
    <w:rsid w:val="7871B029"/>
    <w:rsid w:val="78729AAC"/>
    <w:rsid w:val="7873DADA"/>
    <w:rsid w:val="787505F3"/>
    <w:rsid w:val="7875E59E"/>
    <w:rsid w:val="78765A10"/>
    <w:rsid w:val="7876DCA0"/>
    <w:rsid w:val="787762B9"/>
    <w:rsid w:val="7878B5A4"/>
    <w:rsid w:val="7879B975"/>
    <w:rsid w:val="7879BF33"/>
    <w:rsid w:val="787A9E5C"/>
    <w:rsid w:val="787AD298"/>
    <w:rsid w:val="787AEA3D"/>
    <w:rsid w:val="787B1CC7"/>
    <w:rsid w:val="787CF697"/>
    <w:rsid w:val="787FD78F"/>
    <w:rsid w:val="787FFECE"/>
    <w:rsid w:val="78802C59"/>
    <w:rsid w:val="78823930"/>
    <w:rsid w:val="7882AD1D"/>
    <w:rsid w:val="7882F04F"/>
    <w:rsid w:val="7883D4BE"/>
    <w:rsid w:val="78842388"/>
    <w:rsid w:val="78867CE4"/>
    <w:rsid w:val="7887077F"/>
    <w:rsid w:val="788785CE"/>
    <w:rsid w:val="78880DAD"/>
    <w:rsid w:val="7888F2F6"/>
    <w:rsid w:val="78899A19"/>
    <w:rsid w:val="788A5DFE"/>
    <w:rsid w:val="788A88AE"/>
    <w:rsid w:val="788BEBB2"/>
    <w:rsid w:val="788E3D60"/>
    <w:rsid w:val="788F192D"/>
    <w:rsid w:val="789129CD"/>
    <w:rsid w:val="7891F9B6"/>
    <w:rsid w:val="7892352A"/>
    <w:rsid w:val="78926A93"/>
    <w:rsid w:val="78933B9E"/>
    <w:rsid w:val="789380AE"/>
    <w:rsid w:val="7893B231"/>
    <w:rsid w:val="7893FBCF"/>
    <w:rsid w:val="7894ED67"/>
    <w:rsid w:val="789525C3"/>
    <w:rsid w:val="78957AF0"/>
    <w:rsid w:val="7895C5E8"/>
    <w:rsid w:val="7895C8DC"/>
    <w:rsid w:val="7895CF1C"/>
    <w:rsid w:val="7895D073"/>
    <w:rsid w:val="7896BAC0"/>
    <w:rsid w:val="789872E7"/>
    <w:rsid w:val="78990C6D"/>
    <w:rsid w:val="78997D18"/>
    <w:rsid w:val="789B8DF2"/>
    <w:rsid w:val="789B9D0B"/>
    <w:rsid w:val="789CE429"/>
    <w:rsid w:val="789CF4D6"/>
    <w:rsid w:val="789D459F"/>
    <w:rsid w:val="789E3554"/>
    <w:rsid w:val="789E3C78"/>
    <w:rsid w:val="789E59C4"/>
    <w:rsid w:val="789EBC90"/>
    <w:rsid w:val="789F3690"/>
    <w:rsid w:val="78A0448F"/>
    <w:rsid w:val="78A0679C"/>
    <w:rsid w:val="78A0A1DA"/>
    <w:rsid w:val="78A0B156"/>
    <w:rsid w:val="78A0F455"/>
    <w:rsid w:val="78A1785C"/>
    <w:rsid w:val="78A18958"/>
    <w:rsid w:val="78A21C6E"/>
    <w:rsid w:val="78A224FD"/>
    <w:rsid w:val="78A26676"/>
    <w:rsid w:val="78A33C90"/>
    <w:rsid w:val="78A3C1FA"/>
    <w:rsid w:val="78A478F6"/>
    <w:rsid w:val="78A47DB3"/>
    <w:rsid w:val="78A4F261"/>
    <w:rsid w:val="78A5698A"/>
    <w:rsid w:val="78A676BF"/>
    <w:rsid w:val="78A699F0"/>
    <w:rsid w:val="78A73208"/>
    <w:rsid w:val="78A7F82F"/>
    <w:rsid w:val="78A882E1"/>
    <w:rsid w:val="78A93A20"/>
    <w:rsid w:val="78A98E98"/>
    <w:rsid w:val="78A9CF6F"/>
    <w:rsid w:val="78AA35B5"/>
    <w:rsid w:val="78AA590F"/>
    <w:rsid w:val="78AB0446"/>
    <w:rsid w:val="78AB1B72"/>
    <w:rsid w:val="78ABC9C8"/>
    <w:rsid w:val="78AC58D0"/>
    <w:rsid w:val="78ACADA1"/>
    <w:rsid w:val="78ACF181"/>
    <w:rsid w:val="78AD0241"/>
    <w:rsid w:val="78AD0BF8"/>
    <w:rsid w:val="78AEB0A9"/>
    <w:rsid w:val="78AF679E"/>
    <w:rsid w:val="78B02AA8"/>
    <w:rsid w:val="78B04985"/>
    <w:rsid w:val="78B06D1F"/>
    <w:rsid w:val="78B086E3"/>
    <w:rsid w:val="78B0CED1"/>
    <w:rsid w:val="78B250D5"/>
    <w:rsid w:val="78B390C3"/>
    <w:rsid w:val="78B5486B"/>
    <w:rsid w:val="78B63302"/>
    <w:rsid w:val="78B6EC1B"/>
    <w:rsid w:val="78B7C6DF"/>
    <w:rsid w:val="78B7F9F3"/>
    <w:rsid w:val="78B93F22"/>
    <w:rsid w:val="78B9B58E"/>
    <w:rsid w:val="78BA2EEA"/>
    <w:rsid w:val="78BA456C"/>
    <w:rsid w:val="78BA4621"/>
    <w:rsid w:val="78BA59D8"/>
    <w:rsid w:val="78BACF11"/>
    <w:rsid w:val="78BB0800"/>
    <w:rsid w:val="78BB3783"/>
    <w:rsid w:val="78BB7D6C"/>
    <w:rsid w:val="78BB94C0"/>
    <w:rsid w:val="78BBDF94"/>
    <w:rsid w:val="78BC5174"/>
    <w:rsid w:val="78BC850B"/>
    <w:rsid w:val="78BC91E9"/>
    <w:rsid w:val="78BCAB23"/>
    <w:rsid w:val="78BDB9B5"/>
    <w:rsid w:val="78BF08E9"/>
    <w:rsid w:val="78C14125"/>
    <w:rsid w:val="78C3B089"/>
    <w:rsid w:val="78C45653"/>
    <w:rsid w:val="78C4B259"/>
    <w:rsid w:val="78C5331C"/>
    <w:rsid w:val="78C5A4BF"/>
    <w:rsid w:val="78C64C8D"/>
    <w:rsid w:val="78C6D789"/>
    <w:rsid w:val="78C71E05"/>
    <w:rsid w:val="78C746CF"/>
    <w:rsid w:val="78C7965E"/>
    <w:rsid w:val="78C82AE1"/>
    <w:rsid w:val="78CA3A28"/>
    <w:rsid w:val="78CD697D"/>
    <w:rsid w:val="78CD9AC2"/>
    <w:rsid w:val="78CFE733"/>
    <w:rsid w:val="78D21D81"/>
    <w:rsid w:val="78D2369F"/>
    <w:rsid w:val="78D26D53"/>
    <w:rsid w:val="78D33675"/>
    <w:rsid w:val="78D4650D"/>
    <w:rsid w:val="78D4C25D"/>
    <w:rsid w:val="78D5A408"/>
    <w:rsid w:val="78D62500"/>
    <w:rsid w:val="78D6AA14"/>
    <w:rsid w:val="78D6E39F"/>
    <w:rsid w:val="78D82B59"/>
    <w:rsid w:val="78D84CA2"/>
    <w:rsid w:val="78D9E95B"/>
    <w:rsid w:val="78DB16FB"/>
    <w:rsid w:val="78DB3908"/>
    <w:rsid w:val="78DB7E87"/>
    <w:rsid w:val="78DC5FA5"/>
    <w:rsid w:val="78DEB344"/>
    <w:rsid w:val="78DF12ED"/>
    <w:rsid w:val="78E076C4"/>
    <w:rsid w:val="78E09E06"/>
    <w:rsid w:val="78E0D729"/>
    <w:rsid w:val="78E0DEC0"/>
    <w:rsid w:val="78E0E034"/>
    <w:rsid w:val="78E11ADA"/>
    <w:rsid w:val="78E1E45A"/>
    <w:rsid w:val="78E24053"/>
    <w:rsid w:val="78E2E71B"/>
    <w:rsid w:val="78E48522"/>
    <w:rsid w:val="78E4DA06"/>
    <w:rsid w:val="78E59BDA"/>
    <w:rsid w:val="78E60A5F"/>
    <w:rsid w:val="78E660F2"/>
    <w:rsid w:val="78E6F46A"/>
    <w:rsid w:val="78E764D6"/>
    <w:rsid w:val="78E777FA"/>
    <w:rsid w:val="78E79B2A"/>
    <w:rsid w:val="78E8C588"/>
    <w:rsid w:val="78E916E9"/>
    <w:rsid w:val="78E96000"/>
    <w:rsid w:val="78E9DF59"/>
    <w:rsid w:val="78EA3385"/>
    <w:rsid w:val="78EA8B09"/>
    <w:rsid w:val="78EAC768"/>
    <w:rsid w:val="78EB3D90"/>
    <w:rsid w:val="78EB7FA0"/>
    <w:rsid w:val="78EEE06F"/>
    <w:rsid w:val="78EFB19D"/>
    <w:rsid w:val="78F0C934"/>
    <w:rsid w:val="78F34F60"/>
    <w:rsid w:val="78F52C2D"/>
    <w:rsid w:val="78F54620"/>
    <w:rsid w:val="78F5B777"/>
    <w:rsid w:val="78F78AC9"/>
    <w:rsid w:val="78F8DFE6"/>
    <w:rsid w:val="78FA0FE0"/>
    <w:rsid w:val="78FB4A74"/>
    <w:rsid w:val="78FB56CE"/>
    <w:rsid w:val="78FCB420"/>
    <w:rsid w:val="78FCDF76"/>
    <w:rsid w:val="78FEFF35"/>
    <w:rsid w:val="7901592C"/>
    <w:rsid w:val="79019B90"/>
    <w:rsid w:val="7901E295"/>
    <w:rsid w:val="7902C79D"/>
    <w:rsid w:val="7902DF24"/>
    <w:rsid w:val="7902FACB"/>
    <w:rsid w:val="79031A97"/>
    <w:rsid w:val="79038D44"/>
    <w:rsid w:val="79056825"/>
    <w:rsid w:val="79062354"/>
    <w:rsid w:val="790713F6"/>
    <w:rsid w:val="7909A14E"/>
    <w:rsid w:val="790A9F88"/>
    <w:rsid w:val="790C171B"/>
    <w:rsid w:val="790C7BF2"/>
    <w:rsid w:val="790D93BB"/>
    <w:rsid w:val="7911931E"/>
    <w:rsid w:val="7913B651"/>
    <w:rsid w:val="7913D18A"/>
    <w:rsid w:val="7913E18E"/>
    <w:rsid w:val="79147CFC"/>
    <w:rsid w:val="7914E1BC"/>
    <w:rsid w:val="7915036D"/>
    <w:rsid w:val="791531A0"/>
    <w:rsid w:val="791554EB"/>
    <w:rsid w:val="7915EF31"/>
    <w:rsid w:val="7916A190"/>
    <w:rsid w:val="79173765"/>
    <w:rsid w:val="7917DAA6"/>
    <w:rsid w:val="791853B6"/>
    <w:rsid w:val="79194117"/>
    <w:rsid w:val="79198D39"/>
    <w:rsid w:val="791ACEB2"/>
    <w:rsid w:val="791B3DF2"/>
    <w:rsid w:val="791B9CA9"/>
    <w:rsid w:val="791D8A59"/>
    <w:rsid w:val="791DE13E"/>
    <w:rsid w:val="791F3390"/>
    <w:rsid w:val="791FC6B9"/>
    <w:rsid w:val="792034F7"/>
    <w:rsid w:val="79209ABC"/>
    <w:rsid w:val="7921FF65"/>
    <w:rsid w:val="79230DF3"/>
    <w:rsid w:val="79246B01"/>
    <w:rsid w:val="79254200"/>
    <w:rsid w:val="792779B8"/>
    <w:rsid w:val="79293427"/>
    <w:rsid w:val="79295CE1"/>
    <w:rsid w:val="792A99E4"/>
    <w:rsid w:val="792CE006"/>
    <w:rsid w:val="792D7A74"/>
    <w:rsid w:val="792D954A"/>
    <w:rsid w:val="792F68DE"/>
    <w:rsid w:val="792F6DD1"/>
    <w:rsid w:val="792F8339"/>
    <w:rsid w:val="792FBB5A"/>
    <w:rsid w:val="7930D962"/>
    <w:rsid w:val="79316E9F"/>
    <w:rsid w:val="79325CB4"/>
    <w:rsid w:val="79327719"/>
    <w:rsid w:val="7932AC2F"/>
    <w:rsid w:val="7932BC72"/>
    <w:rsid w:val="7932C405"/>
    <w:rsid w:val="79335E26"/>
    <w:rsid w:val="79377EF4"/>
    <w:rsid w:val="79378C51"/>
    <w:rsid w:val="7939A7B2"/>
    <w:rsid w:val="7939B114"/>
    <w:rsid w:val="7939D194"/>
    <w:rsid w:val="793C2E76"/>
    <w:rsid w:val="793C39D7"/>
    <w:rsid w:val="793C77FB"/>
    <w:rsid w:val="793DB9A2"/>
    <w:rsid w:val="793E3F4C"/>
    <w:rsid w:val="79407BE0"/>
    <w:rsid w:val="7940B0D0"/>
    <w:rsid w:val="79422E80"/>
    <w:rsid w:val="794247BA"/>
    <w:rsid w:val="794267A0"/>
    <w:rsid w:val="7942A23B"/>
    <w:rsid w:val="79430CBA"/>
    <w:rsid w:val="7944ABD8"/>
    <w:rsid w:val="7945B4A2"/>
    <w:rsid w:val="79464AB2"/>
    <w:rsid w:val="79468A69"/>
    <w:rsid w:val="7946CF9A"/>
    <w:rsid w:val="7946F0DF"/>
    <w:rsid w:val="79477761"/>
    <w:rsid w:val="79480F2D"/>
    <w:rsid w:val="7948AFCA"/>
    <w:rsid w:val="79492E9F"/>
    <w:rsid w:val="794A4142"/>
    <w:rsid w:val="794AF4C4"/>
    <w:rsid w:val="794B361D"/>
    <w:rsid w:val="794D5A12"/>
    <w:rsid w:val="794D73BB"/>
    <w:rsid w:val="794DC9D7"/>
    <w:rsid w:val="794DD9F8"/>
    <w:rsid w:val="794E24CE"/>
    <w:rsid w:val="794F216A"/>
    <w:rsid w:val="7952AB4D"/>
    <w:rsid w:val="7952C01C"/>
    <w:rsid w:val="79533E70"/>
    <w:rsid w:val="79538D28"/>
    <w:rsid w:val="7953C4B8"/>
    <w:rsid w:val="79542CC5"/>
    <w:rsid w:val="79545668"/>
    <w:rsid w:val="79547695"/>
    <w:rsid w:val="7955C308"/>
    <w:rsid w:val="795737EA"/>
    <w:rsid w:val="7957FA6C"/>
    <w:rsid w:val="79582404"/>
    <w:rsid w:val="79588899"/>
    <w:rsid w:val="795A3084"/>
    <w:rsid w:val="795A80B7"/>
    <w:rsid w:val="795A8CB1"/>
    <w:rsid w:val="795C555B"/>
    <w:rsid w:val="795E45A1"/>
    <w:rsid w:val="795E67FB"/>
    <w:rsid w:val="795F070C"/>
    <w:rsid w:val="795F1145"/>
    <w:rsid w:val="795F947F"/>
    <w:rsid w:val="795FC927"/>
    <w:rsid w:val="7960110E"/>
    <w:rsid w:val="7960EA47"/>
    <w:rsid w:val="796126E7"/>
    <w:rsid w:val="79623E68"/>
    <w:rsid w:val="7962437A"/>
    <w:rsid w:val="7962538F"/>
    <w:rsid w:val="79625F36"/>
    <w:rsid w:val="7962F14C"/>
    <w:rsid w:val="796319B6"/>
    <w:rsid w:val="79656310"/>
    <w:rsid w:val="796691AA"/>
    <w:rsid w:val="796811E8"/>
    <w:rsid w:val="79685908"/>
    <w:rsid w:val="796896BD"/>
    <w:rsid w:val="7968BD74"/>
    <w:rsid w:val="7968F9E2"/>
    <w:rsid w:val="7969178A"/>
    <w:rsid w:val="7969851A"/>
    <w:rsid w:val="7969A9B1"/>
    <w:rsid w:val="7969AE11"/>
    <w:rsid w:val="796AF7AD"/>
    <w:rsid w:val="796BB39C"/>
    <w:rsid w:val="796C1B02"/>
    <w:rsid w:val="796C936E"/>
    <w:rsid w:val="796D6DC5"/>
    <w:rsid w:val="796DE241"/>
    <w:rsid w:val="796DF782"/>
    <w:rsid w:val="796F9A80"/>
    <w:rsid w:val="7970736C"/>
    <w:rsid w:val="797105F4"/>
    <w:rsid w:val="79713C19"/>
    <w:rsid w:val="79713D73"/>
    <w:rsid w:val="797154A4"/>
    <w:rsid w:val="7971EDAE"/>
    <w:rsid w:val="797449D6"/>
    <w:rsid w:val="79749408"/>
    <w:rsid w:val="7974FC97"/>
    <w:rsid w:val="797A0742"/>
    <w:rsid w:val="797A39A3"/>
    <w:rsid w:val="797A6833"/>
    <w:rsid w:val="797A7BA6"/>
    <w:rsid w:val="797B303A"/>
    <w:rsid w:val="797B5003"/>
    <w:rsid w:val="797BD578"/>
    <w:rsid w:val="797C15E6"/>
    <w:rsid w:val="797C1770"/>
    <w:rsid w:val="797C7B4B"/>
    <w:rsid w:val="797CDF6D"/>
    <w:rsid w:val="797D0DD9"/>
    <w:rsid w:val="797E2D57"/>
    <w:rsid w:val="797E8B28"/>
    <w:rsid w:val="797F15FE"/>
    <w:rsid w:val="797F547E"/>
    <w:rsid w:val="797F9210"/>
    <w:rsid w:val="7980BFFB"/>
    <w:rsid w:val="7980E4A1"/>
    <w:rsid w:val="798549C1"/>
    <w:rsid w:val="7985C9F4"/>
    <w:rsid w:val="7985E101"/>
    <w:rsid w:val="7986F058"/>
    <w:rsid w:val="7987762D"/>
    <w:rsid w:val="7988DEF8"/>
    <w:rsid w:val="7988F415"/>
    <w:rsid w:val="7989DCE3"/>
    <w:rsid w:val="798ABDB5"/>
    <w:rsid w:val="798ACDE1"/>
    <w:rsid w:val="798B8C60"/>
    <w:rsid w:val="798B9484"/>
    <w:rsid w:val="798D7477"/>
    <w:rsid w:val="798DCEA4"/>
    <w:rsid w:val="798EAAB5"/>
    <w:rsid w:val="798EBE44"/>
    <w:rsid w:val="798FE8CF"/>
    <w:rsid w:val="7990A253"/>
    <w:rsid w:val="7991EC87"/>
    <w:rsid w:val="7992314E"/>
    <w:rsid w:val="7993F457"/>
    <w:rsid w:val="7994809D"/>
    <w:rsid w:val="7994B536"/>
    <w:rsid w:val="799558BB"/>
    <w:rsid w:val="7996BCA9"/>
    <w:rsid w:val="799742CB"/>
    <w:rsid w:val="79976FD9"/>
    <w:rsid w:val="79984D76"/>
    <w:rsid w:val="7999CC71"/>
    <w:rsid w:val="799B61F8"/>
    <w:rsid w:val="799B92AE"/>
    <w:rsid w:val="799BB4E3"/>
    <w:rsid w:val="799D4758"/>
    <w:rsid w:val="799F9C1B"/>
    <w:rsid w:val="79A07B23"/>
    <w:rsid w:val="79A1060A"/>
    <w:rsid w:val="79A3A8AB"/>
    <w:rsid w:val="79A50B46"/>
    <w:rsid w:val="79A6DA5B"/>
    <w:rsid w:val="79A73DC3"/>
    <w:rsid w:val="79A8ABA7"/>
    <w:rsid w:val="79AAA6EF"/>
    <w:rsid w:val="79AB8112"/>
    <w:rsid w:val="79AB9C0D"/>
    <w:rsid w:val="79AC33C8"/>
    <w:rsid w:val="79AC5C6E"/>
    <w:rsid w:val="79ACAC4C"/>
    <w:rsid w:val="79ACC08F"/>
    <w:rsid w:val="79AD031E"/>
    <w:rsid w:val="79AD409A"/>
    <w:rsid w:val="79AE7747"/>
    <w:rsid w:val="79AF44D6"/>
    <w:rsid w:val="79AFBC73"/>
    <w:rsid w:val="79AFD4BD"/>
    <w:rsid w:val="79B09A0B"/>
    <w:rsid w:val="79B0E5B4"/>
    <w:rsid w:val="79B210A5"/>
    <w:rsid w:val="79B2326A"/>
    <w:rsid w:val="79B2B830"/>
    <w:rsid w:val="79B2E221"/>
    <w:rsid w:val="79B2FCBF"/>
    <w:rsid w:val="79B368C7"/>
    <w:rsid w:val="79B3E7DF"/>
    <w:rsid w:val="79B50916"/>
    <w:rsid w:val="79B518A3"/>
    <w:rsid w:val="79B52C3F"/>
    <w:rsid w:val="79B534B3"/>
    <w:rsid w:val="79B56A4F"/>
    <w:rsid w:val="79B6A11C"/>
    <w:rsid w:val="79B7D677"/>
    <w:rsid w:val="79B8994E"/>
    <w:rsid w:val="79BC23B1"/>
    <w:rsid w:val="79BC3605"/>
    <w:rsid w:val="79BCFA1B"/>
    <w:rsid w:val="79BF224B"/>
    <w:rsid w:val="79C08540"/>
    <w:rsid w:val="79C1CC7F"/>
    <w:rsid w:val="79C2F1D5"/>
    <w:rsid w:val="79C435E5"/>
    <w:rsid w:val="79C4EF3C"/>
    <w:rsid w:val="79C5201F"/>
    <w:rsid w:val="79C569E1"/>
    <w:rsid w:val="79C58ECD"/>
    <w:rsid w:val="79C5DEEE"/>
    <w:rsid w:val="79C84A04"/>
    <w:rsid w:val="79C95DF7"/>
    <w:rsid w:val="79C98E99"/>
    <w:rsid w:val="79C9F591"/>
    <w:rsid w:val="79CBA180"/>
    <w:rsid w:val="79CC1B1B"/>
    <w:rsid w:val="79CC83FD"/>
    <w:rsid w:val="79CD7F04"/>
    <w:rsid w:val="79CDC10F"/>
    <w:rsid w:val="79CEF389"/>
    <w:rsid w:val="79CF0419"/>
    <w:rsid w:val="79CF7679"/>
    <w:rsid w:val="79D079BF"/>
    <w:rsid w:val="79D26F8B"/>
    <w:rsid w:val="79D2D39E"/>
    <w:rsid w:val="79D3ABD2"/>
    <w:rsid w:val="79D4167E"/>
    <w:rsid w:val="79D4956D"/>
    <w:rsid w:val="79D4BDA9"/>
    <w:rsid w:val="79D4C1FD"/>
    <w:rsid w:val="79D7B15B"/>
    <w:rsid w:val="79D833D0"/>
    <w:rsid w:val="79D91894"/>
    <w:rsid w:val="79D92699"/>
    <w:rsid w:val="79DA5503"/>
    <w:rsid w:val="79DAE69C"/>
    <w:rsid w:val="79DAFEC0"/>
    <w:rsid w:val="79DBD330"/>
    <w:rsid w:val="79DBF1EE"/>
    <w:rsid w:val="79DCD8C9"/>
    <w:rsid w:val="79DDB6F6"/>
    <w:rsid w:val="79E0C417"/>
    <w:rsid w:val="79E1CE19"/>
    <w:rsid w:val="79E2BF71"/>
    <w:rsid w:val="79E2CA33"/>
    <w:rsid w:val="79E3607D"/>
    <w:rsid w:val="79E3A56E"/>
    <w:rsid w:val="79E46F9A"/>
    <w:rsid w:val="79E4CF96"/>
    <w:rsid w:val="79E603E7"/>
    <w:rsid w:val="79E605A2"/>
    <w:rsid w:val="79E6BA30"/>
    <w:rsid w:val="79E7F08D"/>
    <w:rsid w:val="79E84D01"/>
    <w:rsid w:val="79E8AF74"/>
    <w:rsid w:val="79E93957"/>
    <w:rsid w:val="79E96E40"/>
    <w:rsid w:val="79E9CD85"/>
    <w:rsid w:val="79EA4910"/>
    <w:rsid w:val="79EA6EB5"/>
    <w:rsid w:val="79EB6D12"/>
    <w:rsid w:val="79EBA337"/>
    <w:rsid w:val="79ED00FD"/>
    <w:rsid w:val="79ED29F1"/>
    <w:rsid w:val="79ED77BD"/>
    <w:rsid w:val="79EDAF66"/>
    <w:rsid w:val="79EF75C4"/>
    <w:rsid w:val="79EFAB17"/>
    <w:rsid w:val="79F0E84F"/>
    <w:rsid w:val="79F16705"/>
    <w:rsid w:val="79F1E226"/>
    <w:rsid w:val="79F1F23C"/>
    <w:rsid w:val="79F3BEE1"/>
    <w:rsid w:val="79F3FE94"/>
    <w:rsid w:val="79F43D9F"/>
    <w:rsid w:val="79F5519D"/>
    <w:rsid w:val="79F65BAB"/>
    <w:rsid w:val="79F77571"/>
    <w:rsid w:val="79F8426E"/>
    <w:rsid w:val="79F8CF5B"/>
    <w:rsid w:val="79F9A739"/>
    <w:rsid w:val="79F9C56D"/>
    <w:rsid w:val="79FA389C"/>
    <w:rsid w:val="79FA82E8"/>
    <w:rsid w:val="79FA9D39"/>
    <w:rsid w:val="79FAB8AD"/>
    <w:rsid w:val="79FAD903"/>
    <w:rsid w:val="79FB51A2"/>
    <w:rsid w:val="7A00C7E8"/>
    <w:rsid w:val="7A02B7C6"/>
    <w:rsid w:val="7A065931"/>
    <w:rsid w:val="7A0680DE"/>
    <w:rsid w:val="7A070CA6"/>
    <w:rsid w:val="7A07140D"/>
    <w:rsid w:val="7A07910A"/>
    <w:rsid w:val="7A07B084"/>
    <w:rsid w:val="7A099F52"/>
    <w:rsid w:val="7A0A1C12"/>
    <w:rsid w:val="7A0A499C"/>
    <w:rsid w:val="7A0A94F0"/>
    <w:rsid w:val="7A0AD679"/>
    <w:rsid w:val="7A0B9EE8"/>
    <w:rsid w:val="7A0C2FEE"/>
    <w:rsid w:val="7A0E21ED"/>
    <w:rsid w:val="7A0F0BF0"/>
    <w:rsid w:val="7A0F1561"/>
    <w:rsid w:val="7A11B5FF"/>
    <w:rsid w:val="7A123892"/>
    <w:rsid w:val="7A135BF9"/>
    <w:rsid w:val="7A136E1A"/>
    <w:rsid w:val="7A139271"/>
    <w:rsid w:val="7A14BB88"/>
    <w:rsid w:val="7A14C82D"/>
    <w:rsid w:val="7A1515B3"/>
    <w:rsid w:val="7A16010A"/>
    <w:rsid w:val="7A165A64"/>
    <w:rsid w:val="7A174617"/>
    <w:rsid w:val="7A17BCA7"/>
    <w:rsid w:val="7A180A8C"/>
    <w:rsid w:val="7A181380"/>
    <w:rsid w:val="7A185B34"/>
    <w:rsid w:val="7A18CAA3"/>
    <w:rsid w:val="7A1AAF92"/>
    <w:rsid w:val="7A1B037C"/>
    <w:rsid w:val="7A1BA289"/>
    <w:rsid w:val="7A1BCD63"/>
    <w:rsid w:val="7A1C44A5"/>
    <w:rsid w:val="7A1D0DDC"/>
    <w:rsid w:val="7A1D9038"/>
    <w:rsid w:val="7A1DE8AC"/>
    <w:rsid w:val="7A1DFD22"/>
    <w:rsid w:val="7A1F762A"/>
    <w:rsid w:val="7A20CD42"/>
    <w:rsid w:val="7A216E52"/>
    <w:rsid w:val="7A21F0F9"/>
    <w:rsid w:val="7A22595E"/>
    <w:rsid w:val="7A237A03"/>
    <w:rsid w:val="7A237D81"/>
    <w:rsid w:val="7A244F9A"/>
    <w:rsid w:val="7A24C416"/>
    <w:rsid w:val="7A25A866"/>
    <w:rsid w:val="7A268C95"/>
    <w:rsid w:val="7A27A2AD"/>
    <w:rsid w:val="7A2847B2"/>
    <w:rsid w:val="7A29A72D"/>
    <w:rsid w:val="7A2A0EA7"/>
    <w:rsid w:val="7A2A2F25"/>
    <w:rsid w:val="7A2A6265"/>
    <w:rsid w:val="7A2A98F7"/>
    <w:rsid w:val="7A2B3CF5"/>
    <w:rsid w:val="7A2B405F"/>
    <w:rsid w:val="7A2BAD00"/>
    <w:rsid w:val="7A2C17CB"/>
    <w:rsid w:val="7A2D052C"/>
    <w:rsid w:val="7A2D118D"/>
    <w:rsid w:val="7A2D261D"/>
    <w:rsid w:val="7A2DEAEB"/>
    <w:rsid w:val="7A2E0CA4"/>
    <w:rsid w:val="7A2E3B83"/>
    <w:rsid w:val="7A2E71CC"/>
    <w:rsid w:val="7A2EE41F"/>
    <w:rsid w:val="7A2F5264"/>
    <w:rsid w:val="7A2FE916"/>
    <w:rsid w:val="7A30E615"/>
    <w:rsid w:val="7A312BD3"/>
    <w:rsid w:val="7A33D2AA"/>
    <w:rsid w:val="7A341409"/>
    <w:rsid w:val="7A3477CB"/>
    <w:rsid w:val="7A350416"/>
    <w:rsid w:val="7A366BD8"/>
    <w:rsid w:val="7A389714"/>
    <w:rsid w:val="7A392E8C"/>
    <w:rsid w:val="7A3969D6"/>
    <w:rsid w:val="7A39CC9D"/>
    <w:rsid w:val="7A39F83D"/>
    <w:rsid w:val="7A3AFB96"/>
    <w:rsid w:val="7A3B6B2D"/>
    <w:rsid w:val="7A3BB5E1"/>
    <w:rsid w:val="7A3DB420"/>
    <w:rsid w:val="7A3DC750"/>
    <w:rsid w:val="7A3E7F77"/>
    <w:rsid w:val="7A3FB88F"/>
    <w:rsid w:val="7A3FE039"/>
    <w:rsid w:val="7A402EC4"/>
    <w:rsid w:val="7A419236"/>
    <w:rsid w:val="7A43C33B"/>
    <w:rsid w:val="7A43E2D4"/>
    <w:rsid w:val="7A4445D2"/>
    <w:rsid w:val="7A445E1F"/>
    <w:rsid w:val="7A4529B7"/>
    <w:rsid w:val="7A45B46D"/>
    <w:rsid w:val="7A461C1B"/>
    <w:rsid w:val="7A463CD3"/>
    <w:rsid w:val="7A467D37"/>
    <w:rsid w:val="7A4828D4"/>
    <w:rsid w:val="7A4DA505"/>
    <w:rsid w:val="7A4DB9F4"/>
    <w:rsid w:val="7A510D54"/>
    <w:rsid w:val="7A51A232"/>
    <w:rsid w:val="7A528E7D"/>
    <w:rsid w:val="7A529E83"/>
    <w:rsid w:val="7A537A47"/>
    <w:rsid w:val="7A538137"/>
    <w:rsid w:val="7A54ABE1"/>
    <w:rsid w:val="7A565B9A"/>
    <w:rsid w:val="7A5715DC"/>
    <w:rsid w:val="7A571B2C"/>
    <w:rsid w:val="7A5800DE"/>
    <w:rsid w:val="7A5816D6"/>
    <w:rsid w:val="7A59580C"/>
    <w:rsid w:val="7A598727"/>
    <w:rsid w:val="7A5A38D3"/>
    <w:rsid w:val="7A5BF6CE"/>
    <w:rsid w:val="7A5C448B"/>
    <w:rsid w:val="7A5C62ED"/>
    <w:rsid w:val="7A5C68B8"/>
    <w:rsid w:val="7A5C7895"/>
    <w:rsid w:val="7A5C97EB"/>
    <w:rsid w:val="7A5D1225"/>
    <w:rsid w:val="7A5D5157"/>
    <w:rsid w:val="7A5E282B"/>
    <w:rsid w:val="7A5E6288"/>
    <w:rsid w:val="7A5FE0DF"/>
    <w:rsid w:val="7A5FF439"/>
    <w:rsid w:val="7A60B33D"/>
    <w:rsid w:val="7A62BF46"/>
    <w:rsid w:val="7A63D40C"/>
    <w:rsid w:val="7A63E400"/>
    <w:rsid w:val="7A6405B8"/>
    <w:rsid w:val="7A649474"/>
    <w:rsid w:val="7A650356"/>
    <w:rsid w:val="7A65FECB"/>
    <w:rsid w:val="7A669773"/>
    <w:rsid w:val="7A67B676"/>
    <w:rsid w:val="7A6843C5"/>
    <w:rsid w:val="7A6848FF"/>
    <w:rsid w:val="7A6867DD"/>
    <w:rsid w:val="7A687856"/>
    <w:rsid w:val="7A6992AF"/>
    <w:rsid w:val="7A6B0379"/>
    <w:rsid w:val="7A6CA396"/>
    <w:rsid w:val="7A6D0625"/>
    <w:rsid w:val="7A6E2F5E"/>
    <w:rsid w:val="7A6E4722"/>
    <w:rsid w:val="7A701A4F"/>
    <w:rsid w:val="7A70AD95"/>
    <w:rsid w:val="7A71556C"/>
    <w:rsid w:val="7A732AD6"/>
    <w:rsid w:val="7A73D75D"/>
    <w:rsid w:val="7A7412F1"/>
    <w:rsid w:val="7A74F418"/>
    <w:rsid w:val="7A7588A0"/>
    <w:rsid w:val="7A761F66"/>
    <w:rsid w:val="7A7661FA"/>
    <w:rsid w:val="7A776A55"/>
    <w:rsid w:val="7A791738"/>
    <w:rsid w:val="7A79389C"/>
    <w:rsid w:val="7A7956B3"/>
    <w:rsid w:val="7A795BB6"/>
    <w:rsid w:val="7A7AC20A"/>
    <w:rsid w:val="7A7B5DE3"/>
    <w:rsid w:val="7A7B8A9D"/>
    <w:rsid w:val="7A7C371F"/>
    <w:rsid w:val="7A7D1D7D"/>
    <w:rsid w:val="7A7DE274"/>
    <w:rsid w:val="7A7E153A"/>
    <w:rsid w:val="7A7E262B"/>
    <w:rsid w:val="7A7E66B7"/>
    <w:rsid w:val="7A8044F7"/>
    <w:rsid w:val="7A80DDA8"/>
    <w:rsid w:val="7A824746"/>
    <w:rsid w:val="7A82E5EF"/>
    <w:rsid w:val="7A833537"/>
    <w:rsid w:val="7A8354EC"/>
    <w:rsid w:val="7A83C368"/>
    <w:rsid w:val="7A83C5F1"/>
    <w:rsid w:val="7A84C9B4"/>
    <w:rsid w:val="7A855298"/>
    <w:rsid w:val="7A85F2C4"/>
    <w:rsid w:val="7A874F69"/>
    <w:rsid w:val="7A89BB4A"/>
    <w:rsid w:val="7A8C5373"/>
    <w:rsid w:val="7A8DA034"/>
    <w:rsid w:val="7A8E9BA4"/>
    <w:rsid w:val="7A8FC0D4"/>
    <w:rsid w:val="7A916179"/>
    <w:rsid w:val="7A93DC87"/>
    <w:rsid w:val="7A9455F4"/>
    <w:rsid w:val="7A95294E"/>
    <w:rsid w:val="7A96A79A"/>
    <w:rsid w:val="7A971AD5"/>
    <w:rsid w:val="7A97CB31"/>
    <w:rsid w:val="7A98D751"/>
    <w:rsid w:val="7A9A264C"/>
    <w:rsid w:val="7A9A50E1"/>
    <w:rsid w:val="7A9D3DD6"/>
    <w:rsid w:val="7A9E40A9"/>
    <w:rsid w:val="7A9E6FD4"/>
    <w:rsid w:val="7A9E8980"/>
    <w:rsid w:val="7A9EE564"/>
    <w:rsid w:val="7A9FC92C"/>
    <w:rsid w:val="7AA210C8"/>
    <w:rsid w:val="7AA25C62"/>
    <w:rsid w:val="7AA27A6E"/>
    <w:rsid w:val="7AA4A4DE"/>
    <w:rsid w:val="7AA54886"/>
    <w:rsid w:val="7AA57000"/>
    <w:rsid w:val="7AA5B84E"/>
    <w:rsid w:val="7AA7E77C"/>
    <w:rsid w:val="7AA8168C"/>
    <w:rsid w:val="7AA86EA5"/>
    <w:rsid w:val="7AA92655"/>
    <w:rsid w:val="7AAA82EF"/>
    <w:rsid w:val="7AAA870C"/>
    <w:rsid w:val="7AAAA7A5"/>
    <w:rsid w:val="7AAB16C4"/>
    <w:rsid w:val="7AAB6D00"/>
    <w:rsid w:val="7AABF092"/>
    <w:rsid w:val="7AAE1C29"/>
    <w:rsid w:val="7AAEF760"/>
    <w:rsid w:val="7AAFD22F"/>
    <w:rsid w:val="7AB0AC0D"/>
    <w:rsid w:val="7AB1BF92"/>
    <w:rsid w:val="7AB2D08C"/>
    <w:rsid w:val="7AB764A1"/>
    <w:rsid w:val="7AB7774F"/>
    <w:rsid w:val="7AB9741E"/>
    <w:rsid w:val="7AB9B19F"/>
    <w:rsid w:val="7AB9B6AB"/>
    <w:rsid w:val="7ABB2EE1"/>
    <w:rsid w:val="7ABB5044"/>
    <w:rsid w:val="7ABC5633"/>
    <w:rsid w:val="7ABD0426"/>
    <w:rsid w:val="7ABD1540"/>
    <w:rsid w:val="7ABDD6DC"/>
    <w:rsid w:val="7ABDFC5F"/>
    <w:rsid w:val="7AC0616A"/>
    <w:rsid w:val="7AC08529"/>
    <w:rsid w:val="7AC0CF9D"/>
    <w:rsid w:val="7AC10A2C"/>
    <w:rsid w:val="7AC12BE0"/>
    <w:rsid w:val="7AC1C508"/>
    <w:rsid w:val="7AC235E5"/>
    <w:rsid w:val="7AC267C8"/>
    <w:rsid w:val="7AC31D0D"/>
    <w:rsid w:val="7AC38145"/>
    <w:rsid w:val="7AC383B7"/>
    <w:rsid w:val="7AC75AE2"/>
    <w:rsid w:val="7AC908BB"/>
    <w:rsid w:val="7ACBB466"/>
    <w:rsid w:val="7ACBCFA2"/>
    <w:rsid w:val="7ACC3B20"/>
    <w:rsid w:val="7ACCF7E4"/>
    <w:rsid w:val="7ACD8EBA"/>
    <w:rsid w:val="7ACDD1CD"/>
    <w:rsid w:val="7ACEEAB2"/>
    <w:rsid w:val="7ACFC47E"/>
    <w:rsid w:val="7AD141C2"/>
    <w:rsid w:val="7AD19625"/>
    <w:rsid w:val="7AD2FB48"/>
    <w:rsid w:val="7AD30371"/>
    <w:rsid w:val="7AD396E0"/>
    <w:rsid w:val="7AD3B46C"/>
    <w:rsid w:val="7AD3E9D0"/>
    <w:rsid w:val="7AD3F9F2"/>
    <w:rsid w:val="7AD45565"/>
    <w:rsid w:val="7AD535A6"/>
    <w:rsid w:val="7AD54D5B"/>
    <w:rsid w:val="7AD5AC9A"/>
    <w:rsid w:val="7AD62C1B"/>
    <w:rsid w:val="7AD71DCC"/>
    <w:rsid w:val="7AD85470"/>
    <w:rsid w:val="7AD879EF"/>
    <w:rsid w:val="7AD8876B"/>
    <w:rsid w:val="7AD8C491"/>
    <w:rsid w:val="7ADAA517"/>
    <w:rsid w:val="7ADABACF"/>
    <w:rsid w:val="7ADDC56E"/>
    <w:rsid w:val="7ADE5D9E"/>
    <w:rsid w:val="7ADFEC5D"/>
    <w:rsid w:val="7ADFEDF2"/>
    <w:rsid w:val="7ADFF722"/>
    <w:rsid w:val="7AE11CB3"/>
    <w:rsid w:val="7AE1A06B"/>
    <w:rsid w:val="7AE1E166"/>
    <w:rsid w:val="7AE1F8EA"/>
    <w:rsid w:val="7AE29424"/>
    <w:rsid w:val="7AE2DC2E"/>
    <w:rsid w:val="7AE4351A"/>
    <w:rsid w:val="7AE4D7FB"/>
    <w:rsid w:val="7AE4F386"/>
    <w:rsid w:val="7AE4FF00"/>
    <w:rsid w:val="7AE58FA1"/>
    <w:rsid w:val="7AE6D677"/>
    <w:rsid w:val="7AE6D937"/>
    <w:rsid w:val="7AE7B037"/>
    <w:rsid w:val="7AE7CDB7"/>
    <w:rsid w:val="7AE8DBAF"/>
    <w:rsid w:val="7AEBDBB2"/>
    <w:rsid w:val="7AEC6125"/>
    <w:rsid w:val="7AED2E4C"/>
    <w:rsid w:val="7AED4648"/>
    <w:rsid w:val="7AED7CA1"/>
    <w:rsid w:val="7AEE670E"/>
    <w:rsid w:val="7AEE7D6A"/>
    <w:rsid w:val="7AEE813D"/>
    <w:rsid w:val="7AF054B4"/>
    <w:rsid w:val="7AF0BC8D"/>
    <w:rsid w:val="7AF46450"/>
    <w:rsid w:val="7AF5E3EC"/>
    <w:rsid w:val="7AF75493"/>
    <w:rsid w:val="7AF7BF9E"/>
    <w:rsid w:val="7AFA129B"/>
    <w:rsid w:val="7AFBE690"/>
    <w:rsid w:val="7AFC7B2B"/>
    <w:rsid w:val="7AFD0536"/>
    <w:rsid w:val="7AFD2A22"/>
    <w:rsid w:val="7AFE6C1C"/>
    <w:rsid w:val="7AFE8586"/>
    <w:rsid w:val="7AFEF2D2"/>
    <w:rsid w:val="7AFEF50B"/>
    <w:rsid w:val="7AFEFEC0"/>
    <w:rsid w:val="7AFFF31B"/>
    <w:rsid w:val="7B014A84"/>
    <w:rsid w:val="7B01FEEE"/>
    <w:rsid w:val="7B022FDD"/>
    <w:rsid w:val="7B02515F"/>
    <w:rsid w:val="7B035A80"/>
    <w:rsid w:val="7B04FEBA"/>
    <w:rsid w:val="7B0580BE"/>
    <w:rsid w:val="7B072797"/>
    <w:rsid w:val="7B0804EB"/>
    <w:rsid w:val="7B081D32"/>
    <w:rsid w:val="7B097ADD"/>
    <w:rsid w:val="7B09F1D0"/>
    <w:rsid w:val="7B0A43F9"/>
    <w:rsid w:val="7B0A5CD5"/>
    <w:rsid w:val="7B0B683D"/>
    <w:rsid w:val="7B0C674A"/>
    <w:rsid w:val="7B0C95F5"/>
    <w:rsid w:val="7B0CCDB6"/>
    <w:rsid w:val="7B0D1BF1"/>
    <w:rsid w:val="7B0D9047"/>
    <w:rsid w:val="7B0E3AB5"/>
    <w:rsid w:val="7B0E54DA"/>
    <w:rsid w:val="7B0E97C1"/>
    <w:rsid w:val="7B0E9A18"/>
    <w:rsid w:val="7B0EB45C"/>
    <w:rsid w:val="7B0FB274"/>
    <w:rsid w:val="7B116F25"/>
    <w:rsid w:val="7B122AB8"/>
    <w:rsid w:val="7B139991"/>
    <w:rsid w:val="7B13D937"/>
    <w:rsid w:val="7B14CA40"/>
    <w:rsid w:val="7B1607BB"/>
    <w:rsid w:val="7B165134"/>
    <w:rsid w:val="7B16A1E5"/>
    <w:rsid w:val="7B16FE28"/>
    <w:rsid w:val="7B172307"/>
    <w:rsid w:val="7B17BDF4"/>
    <w:rsid w:val="7B187859"/>
    <w:rsid w:val="7B19479C"/>
    <w:rsid w:val="7B19AFAD"/>
    <w:rsid w:val="7B1B3F76"/>
    <w:rsid w:val="7B1B81C8"/>
    <w:rsid w:val="7B1F0701"/>
    <w:rsid w:val="7B1F99A5"/>
    <w:rsid w:val="7B205CA0"/>
    <w:rsid w:val="7B223FDD"/>
    <w:rsid w:val="7B224B78"/>
    <w:rsid w:val="7B229AF4"/>
    <w:rsid w:val="7B24E1B7"/>
    <w:rsid w:val="7B2514A7"/>
    <w:rsid w:val="7B257069"/>
    <w:rsid w:val="7B262C7E"/>
    <w:rsid w:val="7B265256"/>
    <w:rsid w:val="7B2729B9"/>
    <w:rsid w:val="7B28EF60"/>
    <w:rsid w:val="7B29BC2D"/>
    <w:rsid w:val="7B29EE4F"/>
    <w:rsid w:val="7B2BD76D"/>
    <w:rsid w:val="7B2C2FB3"/>
    <w:rsid w:val="7B2C7347"/>
    <w:rsid w:val="7B2C87F7"/>
    <w:rsid w:val="7B2C9B4A"/>
    <w:rsid w:val="7B2E2C6A"/>
    <w:rsid w:val="7B2EBB6A"/>
    <w:rsid w:val="7B2EDA26"/>
    <w:rsid w:val="7B2F0120"/>
    <w:rsid w:val="7B2FA348"/>
    <w:rsid w:val="7B2FE011"/>
    <w:rsid w:val="7B311FAD"/>
    <w:rsid w:val="7B31AE98"/>
    <w:rsid w:val="7B3407F7"/>
    <w:rsid w:val="7B345A4B"/>
    <w:rsid w:val="7B34AF63"/>
    <w:rsid w:val="7B352271"/>
    <w:rsid w:val="7B367C95"/>
    <w:rsid w:val="7B37AB0D"/>
    <w:rsid w:val="7B38A30F"/>
    <w:rsid w:val="7B3A2C11"/>
    <w:rsid w:val="7B3A96BE"/>
    <w:rsid w:val="7B3AA283"/>
    <w:rsid w:val="7B3BBE49"/>
    <w:rsid w:val="7B3BC620"/>
    <w:rsid w:val="7B3C0210"/>
    <w:rsid w:val="7B3DCB9F"/>
    <w:rsid w:val="7B3E353A"/>
    <w:rsid w:val="7B402F88"/>
    <w:rsid w:val="7B4182CC"/>
    <w:rsid w:val="7B43471F"/>
    <w:rsid w:val="7B441B53"/>
    <w:rsid w:val="7B4506B0"/>
    <w:rsid w:val="7B457783"/>
    <w:rsid w:val="7B4625BF"/>
    <w:rsid w:val="7B467750"/>
    <w:rsid w:val="7B469152"/>
    <w:rsid w:val="7B46F1E7"/>
    <w:rsid w:val="7B477FA3"/>
    <w:rsid w:val="7B478F16"/>
    <w:rsid w:val="7B4811E5"/>
    <w:rsid w:val="7B4838CF"/>
    <w:rsid w:val="7B489F3A"/>
    <w:rsid w:val="7B4954A6"/>
    <w:rsid w:val="7B49A585"/>
    <w:rsid w:val="7B4A150D"/>
    <w:rsid w:val="7B4B683A"/>
    <w:rsid w:val="7B4B9041"/>
    <w:rsid w:val="7B4BFA66"/>
    <w:rsid w:val="7B4C2FF1"/>
    <w:rsid w:val="7B4C647F"/>
    <w:rsid w:val="7B4C89A4"/>
    <w:rsid w:val="7B4D64D8"/>
    <w:rsid w:val="7B4D6719"/>
    <w:rsid w:val="7B4E3520"/>
    <w:rsid w:val="7B4E98BB"/>
    <w:rsid w:val="7B4ED0DE"/>
    <w:rsid w:val="7B4F3C6E"/>
    <w:rsid w:val="7B4F45AC"/>
    <w:rsid w:val="7B4FA2F1"/>
    <w:rsid w:val="7B4FB41F"/>
    <w:rsid w:val="7B4FDC07"/>
    <w:rsid w:val="7B4FE48F"/>
    <w:rsid w:val="7B52AEBD"/>
    <w:rsid w:val="7B531EB9"/>
    <w:rsid w:val="7B53CA25"/>
    <w:rsid w:val="7B54AA06"/>
    <w:rsid w:val="7B5551DC"/>
    <w:rsid w:val="7B55C93D"/>
    <w:rsid w:val="7B55F683"/>
    <w:rsid w:val="7B5658BD"/>
    <w:rsid w:val="7B567954"/>
    <w:rsid w:val="7B56C0B3"/>
    <w:rsid w:val="7B56D4B0"/>
    <w:rsid w:val="7B573189"/>
    <w:rsid w:val="7B586BD0"/>
    <w:rsid w:val="7B58CA7C"/>
    <w:rsid w:val="7B591A63"/>
    <w:rsid w:val="7B597BCA"/>
    <w:rsid w:val="7B5CF550"/>
    <w:rsid w:val="7B5D1BC8"/>
    <w:rsid w:val="7B5D7B6A"/>
    <w:rsid w:val="7B5E0102"/>
    <w:rsid w:val="7B5F6455"/>
    <w:rsid w:val="7B5FEB99"/>
    <w:rsid w:val="7B625D35"/>
    <w:rsid w:val="7B6394D7"/>
    <w:rsid w:val="7B66C456"/>
    <w:rsid w:val="7B6876E2"/>
    <w:rsid w:val="7B68BACD"/>
    <w:rsid w:val="7B69D0C6"/>
    <w:rsid w:val="7B6B06FA"/>
    <w:rsid w:val="7B6C4C33"/>
    <w:rsid w:val="7B6CDD9D"/>
    <w:rsid w:val="7B6E711B"/>
    <w:rsid w:val="7B6E81A3"/>
    <w:rsid w:val="7B6E82DC"/>
    <w:rsid w:val="7B6FA976"/>
    <w:rsid w:val="7B6FE6DF"/>
    <w:rsid w:val="7B7135C9"/>
    <w:rsid w:val="7B72BB8E"/>
    <w:rsid w:val="7B73FFAA"/>
    <w:rsid w:val="7B74F039"/>
    <w:rsid w:val="7B7502C3"/>
    <w:rsid w:val="7B751E6B"/>
    <w:rsid w:val="7B753396"/>
    <w:rsid w:val="7B76893F"/>
    <w:rsid w:val="7B768C6B"/>
    <w:rsid w:val="7B771A7F"/>
    <w:rsid w:val="7B775049"/>
    <w:rsid w:val="7B779435"/>
    <w:rsid w:val="7B77F490"/>
    <w:rsid w:val="7B78E5DA"/>
    <w:rsid w:val="7B79265D"/>
    <w:rsid w:val="7B79DA92"/>
    <w:rsid w:val="7B7B1830"/>
    <w:rsid w:val="7B7CDE9C"/>
    <w:rsid w:val="7B7D40A9"/>
    <w:rsid w:val="7B7D9E7A"/>
    <w:rsid w:val="7B7E0032"/>
    <w:rsid w:val="7B7E55A2"/>
    <w:rsid w:val="7B7E878C"/>
    <w:rsid w:val="7B7E9D0E"/>
    <w:rsid w:val="7B7EF304"/>
    <w:rsid w:val="7B7FC3A0"/>
    <w:rsid w:val="7B803FFB"/>
    <w:rsid w:val="7B80EA1F"/>
    <w:rsid w:val="7B81771D"/>
    <w:rsid w:val="7B82E7C2"/>
    <w:rsid w:val="7B837283"/>
    <w:rsid w:val="7B83818C"/>
    <w:rsid w:val="7B8388F9"/>
    <w:rsid w:val="7B840B18"/>
    <w:rsid w:val="7B849356"/>
    <w:rsid w:val="7B853485"/>
    <w:rsid w:val="7B85408D"/>
    <w:rsid w:val="7B854D02"/>
    <w:rsid w:val="7B85AD85"/>
    <w:rsid w:val="7B8604CE"/>
    <w:rsid w:val="7B863C6E"/>
    <w:rsid w:val="7B873714"/>
    <w:rsid w:val="7B87CBF9"/>
    <w:rsid w:val="7B88F804"/>
    <w:rsid w:val="7B89731D"/>
    <w:rsid w:val="7B8A46CD"/>
    <w:rsid w:val="7B8C1FBA"/>
    <w:rsid w:val="7B8D04FD"/>
    <w:rsid w:val="7B8F4BF9"/>
    <w:rsid w:val="7B90CF8A"/>
    <w:rsid w:val="7B91B466"/>
    <w:rsid w:val="7B927458"/>
    <w:rsid w:val="7B92BA8D"/>
    <w:rsid w:val="7B92C36B"/>
    <w:rsid w:val="7B933AF0"/>
    <w:rsid w:val="7B934055"/>
    <w:rsid w:val="7B943737"/>
    <w:rsid w:val="7B956A12"/>
    <w:rsid w:val="7B961B4C"/>
    <w:rsid w:val="7B962BC8"/>
    <w:rsid w:val="7B965349"/>
    <w:rsid w:val="7B96D3DF"/>
    <w:rsid w:val="7B984143"/>
    <w:rsid w:val="7B9886EA"/>
    <w:rsid w:val="7B988E1C"/>
    <w:rsid w:val="7B99B80D"/>
    <w:rsid w:val="7B99B9C4"/>
    <w:rsid w:val="7B99F3B7"/>
    <w:rsid w:val="7B9A9D21"/>
    <w:rsid w:val="7B9AC551"/>
    <w:rsid w:val="7B9B2CE0"/>
    <w:rsid w:val="7B9B9D58"/>
    <w:rsid w:val="7B9BD114"/>
    <w:rsid w:val="7B9CC0B7"/>
    <w:rsid w:val="7B9CEB36"/>
    <w:rsid w:val="7B9E45E2"/>
    <w:rsid w:val="7B9E8D5D"/>
    <w:rsid w:val="7B9E9527"/>
    <w:rsid w:val="7B9FD9FA"/>
    <w:rsid w:val="7BA03EC7"/>
    <w:rsid w:val="7BA0430C"/>
    <w:rsid w:val="7BA04832"/>
    <w:rsid w:val="7BA0EA2F"/>
    <w:rsid w:val="7BA0EC03"/>
    <w:rsid w:val="7BA240DF"/>
    <w:rsid w:val="7BA25328"/>
    <w:rsid w:val="7BA2CDB6"/>
    <w:rsid w:val="7BA4BF06"/>
    <w:rsid w:val="7BA58065"/>
    <w:rsid w:val="7BA75938"/>
    <w:rsid w:val="7BA856B7"/>
    <w:rsid w:val="7BA88B78"/>
    <w:rsid w:val="7BA94E48"/>
    <w:rsid w:val="7BA98C96"/>
    <w:rsid w:val="7BAAC336"/>
    <w:rsid w:val="7BAB3C9E"/>
    <w:rsid w:val="7BAB4E3E"/>
    <w:rsid w:val="7BAD562B"/>
    <w:rsid w:val="7BAF9B84"/>
    <w:rsid w:val="7BB08116"/>
    <w:rsid w:val="7BB1A0E0"/>
    <w:rsid w:val="7BB1B000"/>
    <w:rsid w:val="7BB1EBE0"/>
    <w:rsid w:val="7BB24023"/>
    <w:rsid w:val="7BB27C3A"/>
    <w:rsid w:val="7BB3A5AF"/>
    <w:rsid w:val="7BB3FFD9"/>
    <w:rsid w:val="7BB4437B"/>
    <w:rsid w:val="7BB45912"/>
    <w:rsid w:val="7BB5724C"/>
    <w:rsid w:val="7BB57B4C"/>
    <w:rsid w:val="7BB65370"/>
    <w:rsid w:val="7BB66ABD"/>
    <w:rsid w:val="7BB76288"/>
    <w:rsid w:val="7BB7AA83"/>
    <w:rsid w:val="7BB86761"/>
    <w:rsid w:val="7BB8D428"/>
    <w:rsid w:val="7BB9310B"/>
    <w:rsid w:val="7BB9ECA3"/>
    <w:rsid w:val="7BBA497E"/>
    <w:rsid w:val="7BBAF16E"/>
    <w:rsid w:val="7BBBB161"/>
    <w:rsid w:val="7BBC7B17"/>
    <w:rsid w:val="7BBD70FE"/>
    <w:rsid w:val="7BBDDAC9"/>
    <w:rsid w:val="7BBE5032"/>
    <w:rsid w:val="7BBF6BC2"/>
    <w:rsid w:val="7BBFCE1B"/>
    <w:rsid w:val="7BC0A104"/>
    <w:rsid w:val="7BC1A5A1"/>
    <w:rsid w:val="7BC39D86"/>
    <w:rsid w:val="7BC3BB0B"/>
    <w:rsid w:val="7BC3EA71"/>
    <w:rsid w:val="7BC4E334"/>
    <w:rsid w:val="7BC54B1D"/>
    <w:rsid w:val="7BC66958"/>
    <w:rsid w:val="7BC7D0F5"/>
    <w:rsid w:val="7BCAE4B2"/>
    <w:rsid w:val="7BCB2257"/>
    <w:rsid w:val="7BCB52CE"/>
    <w:rsid w:val="7BCBE9AF"/>
    <w:rsid w:val="7BCCAC5B"/>
    <w:rsid w:val="7BCD15F9"/>
    <w:rsid w:val="7BCECB5A"/>
    <w:rsid w:val="7BCF5850"/>
    <w:rsid w:val="7BD17696"/>
    <w:rsid w:val="7BD1E875"/>
    <w:rsid w:val="7BD239C2"/>
    <w:rsid w:val="7BD3481C"/>
    <w:rsid w:val="7BD4C09A"/>
    <w:rsid w:val="7BD4C3F0"/>
    <w:rsid w:val="7BD4F105"/>
    <w:rsid w:val="7BD58E12"/>
    <w:rsid w:val="7BD599A0"/>
    <w:rsid w:val="7BD5ED29"/>
    <w:rsid w:val="7BD8EFAC"/>
    <w:rsid w:val="7BD90695"/>
    <w:rsid w:val="7BD909CA"/>
    <w:rsid w:val="7BD90B92"/>
    <w:rsid w:val="7BD92026"/>
    <w:rsid w:val="7BD97E92"/>
    <w:rsid w:val="7BDA0738"/>
    <w:rsid w:val="7BDC4051"/>
    <w:rsid w:val="7BDC87C0"/>
    <w:rsid w:val="7BDF3058"/>
    <w:rsid w:val="7BDF4812"/>
    <w:rsid w:val="7BDFEB08"/>
    <w:rsid w:val="7BE0D841"/>
    <w:rsid w:val="7BE17031"/>
    <w:rsid w:val="7BE23DF8"/>
    <w:rsid w:val="7BE268A0"/>
    <w:rsid w:val="7BE32F8F"/>
    <w:rsid w:val="7BE44183"/>
    <w:rsid w:val="7BE44302"/>
    <w:rsid w:val="7BE572BB"/>
    <w:rsid w:val="7BE5DE26"/>
    <w:rsid w:val="7BE5ED8A"/>
    <w:rsid w:val="7BE629E2"/>
    <w:rsid w:val="7BE634A9"/>
    <w:rsid w:val="7BE63FFC"/>
    <w:rsid w:val="7BE6D496"/>
    <w:rsid w:val="7BE72A5D"/>
    <w:rsid w:val="7BE846A4"/>
    <w:rsid w:val="7BE99C46"/>
    <w:rsid w:val="7BEB0206"/>
    <w:rsid w:val="7BEC065A"/>
    <w:rsid w:val="7BEC71F2"/>
    <w:rsid w:val="7BEC92B8"/>
    <w:rsid w:val="7BED08E7"/>
    <w:rsid w:val="7BEDB78A"/>
    <w:rsid w:val="7BEED3B5"/>
    <w:rsid w:val="7BEF5AC5"/>
    <w:rsid w:val="7BEF9AB5"/>
    <w:rsid w:val="7BF2C46E"/>
    <w:rsid w:val="7BF36F86"/>
    <w:rsid w:val="7BF40EBA"/>
    <w:rsid w:val="7BF41FDE"/>
    <w:rsid w:val="7BF446AF"/>
    <w:rsid w:val="7BF4B270"/>
    <w:rsid w:val="7BF57B31"/>
    <w:rsid w:val="7BF68C46"/>
    <w:rsid w:val="7BF7AC95"/>
    <w:rsid w:val="7BF7D8E7"/>
    <w:rsid w:val="7BF91A3D"/>
    <w:rsid w:val="7BF9DC6D"/>
    <w:rsid w:val="7BF9EA65"/>
    <w:rsid w:val="7BFBFFDF"/>
    <w:rsid w:val="7BFCCA6F"/>
    <w:rsid w:val="7BFCE9DD"/>
    <w:rsid w:val="7BFE5AD9"/>
    <w:rsid w:val="7BFE7E79"/>
    <w:rsid w:val="7BFE81DF"/>
    <w:rsid w:val="7BFF32E7"/>
    <w:rsid w:val="7BFF35D9"/>
    <w:rsid w:val="7C02523D"/>
    <w:rsid w:val="7C025BE7"/>
    <w:rsid w:val="7C03FD48"/>
    <w:rsid w:val="7C040EF5"/>
    <w:rsid w:val="7C04233E"/>
    <w:rsid w:val="7C073EB2"/>
    <w:rsid w:val="7C0756A7"/>
    <w:rsid w:val="7C07807F"/>
    <w:rsid w:val="7C07EEA6"/>
    <w:rsid w:val="7C08F544"/>
    <w:rsid w:val="7C094D8A"/>
    <w:rsid w:val="7C09A117"/>
    <w:rsid w:val="7C09EAE8"/>
    <w:rsid w:val="7C0A269F"/>
    <w:rsid w:val="7C0A3C06"/>
    <w:rsid w:val="7C0C4DBD"/>
    <w:rsid w:val="7C0D88B5"/>
    <w:rsid w:val="7C0DA908"/>
    <w:rsid w:val="7C0E0247"/>
    <w:rsid w:val="7C0F6A1A"/>
    <w:rsid w:val="7C0FDAF9"/>
    <w:rsid w:val="7C105DDF"/>
    <w:rsid w:val="7C10BE13"/>
    <w:rsid w:val="7C10D295"/>
    <w:rsid w:val="7C110186"/>
    <w:rsid w:val="7C11E77C"/>
    <w:rsid w:val="7C125D78"/>
    <w:rsid w:val="7C12B0C2"/>
    <w:rsid w:val="7C12EDF3"/>
    <w:rsid w:val="7C12FBCE"/>
    <w:rsid w:val="7C141D18"/>
    <w:rsid w:val="7C1444BD"/>
    <w:rsid w:val="7C1478FF"/>
    <w:rsid w:val="7C151D81"/>
    <w:rsid w:val="7C156243"/>
    <w:rsid w:val="7C1734CE"/>
    <w:rsid w:val="7C177EB8"/>
    <w:rsid w:val="7C179172"/>
    <w:rsid w:val="7C1806F9"/>
    <w:rsid w:val="7C197EC5"/>
    <w:rsid w:val="7C1A3B52"/>
    <w:rsid w:val="7C1B850D"/>
    <w:rsid w:val="7C1BD595"/>
    <w:rsid w:val="7C1C6661"/>
    <w:rsid w:val="7C1DB142"/>
    <w:rsid w:val="7C1DD91F"/>
    <w:rsid w:val="7C1E46CE"/>
    <w:rsid w:val="7C1EE7BC"/>
    <w:rsid w:val="7C1F09E0"/>
    <w:rsid w:val="7C1FE399"/>
    <w:rsid w:val="7C206EF0"/>
    <w:rsid w:val="7C2098EC"/>
    <w:rsid w:val="7C20E694"/>
    <w:rsid w:val="7C23DA1F"/>
    <w:rsid w:val="7C24D34C"/>
    <w:rsid w:val="7C267E28"/>
    <w:rsid w:val="7C2757B2"/>
    <w:rsid w:val="7C27E103"/>
    <w:rsid w:val="7C298444"/>
    <w:rsid w:val="7C29DC66"/>
    <w:rsid w:val="7C2A75BF"/>
    <w:rsid w:val="7C2B8241"/>
    <w:rsid w:val="7C2D4901"/>
    <w:rsid w:val="7C2DAAD1"/>
    <w:rsid w:val="7C2FA16D"/>
    <w:rsid w:val="7C31ADAA"/>
    <w:rsid w:val="7C31B4CE"/>
    <w:rsid w:val="7C32805A"/>
    <w:rsid w:val="7C328AD0"/>
    <w:rsid w:val="7C373286"/>
    <w:rsid w:val="7C37CD44"/>
    <w:rsid w:val="7C381B48"/>
    <w:rsid w:val="7C382B42"/>
    <w:rsid w:val="7C3980E3"/>
    <w:rsid w:val="7C3AA5CB"/>
    <w:rsid w:val="7C3ADDBC"/>
    <w:rsid w:val="7C3BDE90"/>
    <w:rsid w:val="7C3BF283"/>
    <w:rsid w:val="7C3C3E81"/>
    <w:rsid w:val="7C3CF27F"/>
    <w:rsid w:val="7C3D55DE"/>
    <w:rsid w:val="7C3DC81A"/>
    <w:rsid w:val="7C3E3142"/>
    <w:rsid w:val="7C3E41E0"/>
    <w:rsid w:val="7C3EFD42"/>
    <w:rsid w:val="7C3F93EB"/>
    <w:rsid w:val="7C4272A3"/>
    <w:rsid w:val="7C44FB07"/>
    <w:rsid w:val="7C461BEA"/>
    <w:rsid w:val="7C469C99"/>
    <w:rsid w:val="7C491ACF"/>
    <w:rsid w:val="7C49FB45"/>
    <w:rsid w:val="7C4B0B70"/>
    <w:rsid w:val="7C4B4203"/>
    <w:rsid w:val="7C4BBBA6"/>
    <w:rsid w:val="7C4EC019"/>
    <w:rsid w:val="7C4EE279"/>
    <w:rsid w:val="7C5004C1"/>
    <w:rsid w:val="7C54451C"/>
    <w:rsid w:val="7C5536FE"/>
    <w:rsid w:val="7C567E5D"/>
    <w:rsid w:val="7C57FB30"/>
    <w:rsid w:val="7C5A343B"/>
    <w:rsid w:val="7C5B909D"/>
    <w:rsid w:val="7C5BAA73"/>
    <w:rsid w:val="7C5DD04C"/>
    <w:rsid w:val="7C5DE8CC"/>
    <w:rsid w:val="7C5FBF6F"/>
    <w:rsid w:val="7C60587F"/>
    <w:rsid w:val="7C606F5E"/>
    <w:rsid w:val="7C60CEFE"/>
    <w:rsid w:val="7C6132EB"/>
    <w:rsid w:val="7C61A161"/>
    <w:rsid w:val="7C62A905"/>
    <w:rsid w:val="7C63C43A"/>
    <w:rsid w:val="7C6463E8"/>
    <w:rsid w:val="7C6500AF"/>
    <w:rsid w:val="7C657131"/>
    <w:rsid w:val="7C65F54B"/>
    <w:rsid w:val="7C66A567"/>
    <w:rsid w:val="7C67F6F4"/>
    <w:rsid w:val="7C6830DF"/>
    <w:rsid w:val="7C688D1D"/>
    <w:rsid w:val="7C68CD09"/>
    <w:rsid w:val="7C6A1655"/>
    <w:rsid w:val="7C6D52F3"/>
    <w:rsid w:val="7C6FD06A"/>
    <w:rsid w:val="7C7024A5"/>
    <w:rsid w:val="7C705542"/>
    <w:rsid w:val="7C720609"/>
    <w:rsid w:val="7C734F83"/>
    <w:rsid w:val="7C739714"/>
    <w:rsid w:val="7C744C91"/>
    <w:rsid w:val="7C75DB24"/>
    <w:rsid w:val="7C75E624"/>
    <w:rsid w:val="7C794B57"/>
    <w:rsid w:val="7C798105"/>
    <w:rsid w:val="7C79C24F"/>
    <w:rsid w:val="7C7A37F8"/>
    <w:rsid w:val="7C7AE33A"/>
    <w:rsid w:val="7C7BC22A"/>
    <w:rsid w:val="7C7CD8C8"/>
    <w:rsid w:val="7C7D54FC"/>
    <w:rsid w:val="7C7D5C0C"/>
    <w:rsid w:val="7C7F24C1"/>
    <w:rsid w:val="7C7F2BDF"/>
    <w:rsid w:val="7C807AAB"/>
    <w:rsid w:val="7C81246E"/>
    <w:rsid w:val="7C82EBC1"/>
    <w:rsid w:val="7C83DAC5"/>
    <w:rsid w:val="7C873311"/>
    <w:rsid w:val="7C87AFAD"/>
    <w:rsid w:val="7C88440E"/>
    <w:rsid w:val="7C8A6AED"/>
    <w:rsid w:val="7C8AD73B"/>
    <w:rsid w:val="7C8B319B"/>
    <w:rsid w:val="7C8BA745"/>
    <w:rsid w:val="7C8BF72A"/>
    <w:rsid w:val="7C8CBABC"/>
    <w:rsid w:val="7C8CBDF0"/>
    <w:rsid w:val="7C8CE398"/>
    <w:rsid w:val="7C8D5DF0"/>
    <w:rsid w:val="7C8D99A8"/>
    <w:rsid w:val="7C8E14A4"/>
    <w:rsid w:val="7C8E69CA"/>
    <w:rsid w:val="7C8F9164"/>
    <w:rsid w:val="7C8FAABF"/>
    <w:rsid w:val="7C90172F"/>
    <w:rsid w:val="7C903293"/>
    <w:rsid w:val="7C92AB0F"/>
    <w:rsid w:val="7C947FA9"/>
    <w:rsid w:val="7C95F70B"/>
    <w:rsid w:val="7C965DCB"/>
    <w:rsid w:val="7C979D5F"/>
    <w:rsid w:val="7C998E0E"/>
    <w:rsid w:val="7C99CCD0"/>
    <w:rsid w:val="7C9BF6FD"/>
    <w:rsid w:val="7C9C7725"/>
    <w:rsid w:val="7C9C8D0D"/>
    <w:rsid w:val="7C9D25EC"/>
    <w:rsid w:val="7C9D6826"/>
    <w:rsid w:val="7C9DCF41"/>
    <w:rsid w:val="7C9E1F29"/>
    <w:rsid w:val="7C9E3367"/>
    <w:rsid w:val="7C9E89A0"/>
    <w:rsid w:val="7C9EE631"/>
    <w:rsid w:val="7C9F3B38"/>
    <w:rsid w:val="7C9FBEEC"/>
    <w:rsid w:val="7CA01A47"/>
    <w:rsid w:val="7CA034A6"/>
    <w:rsid w:val="7CA0697B"/>
    <w:rsid w:val="7CA22D01"/>
    <w:rsid w:val="7CA5AD6B"/>
    <w:rsid w:val="7CA75C13"/>
    <w:rsid w:val="7CA7F2CA"/>
    <w:rsid w:val="7CAA77BA"/>
    <w:rsid w:val="7CABA42C"/>
    <w:rsid w:val="7CAD8EF4"/>
    <w:rsid w:val="7CB0056B"/>
    <w:rsid w:val="7CB0DD01"/>
    <w:rsid w:val="7CB15C9F"/>
    <w:rsid w:val="7CB1A509"/>
    <w:rsid w:val="7CB1C21D"/>
    <w:rsid w:val="7CB3312C"/>
    <w:rsid w:val="7CB384B4"/>
    <w:rsid w:val="7CB6EFED"/>
    <w:rsid w:val="7CB780FB"/>
    <w:rsid w:val="7CB82179"/>
    <w:rsid w:val="7CB8A6BB"/>
    <w:rsid w:val="7CB9979E"/>
    <w:rsid w:val="7CBA2E7A"/>
    <w:rsid w:val="7CBB1F08"/>
    <w:rsid w:val="7CBDCCF9"/>
    <w:rsid w:val="7CBEABDF"/>
    <w:rsid w:val="7CBEF5C1"/>
    <w:rsid w:val="7CBF56E0"/>
    <w:rsid w:val="7CBFC39E"/>
    <w:rsid w:val="7CC09FA8"/>
    <w:rsid w:val="7CC0B152"/>
    <w:rsid w:val="7CC14728"/>
    <w:rsid w:val="7CC1DE7B"/>
    <w:rsid w:val="7CC2F68B"/>
    <w:rsid w:val="7CC33558"/>
    <w:rsid w:val="7CC3EC96"/>
    <w:rsid w:val="7CC55909"/>
    <w:rsid w:val="7CC568D4"/>
    <w:rsid w:val="7CC6DA16"/>
    <w:rsid w:val="7CC760E7"/>
    <w:rsid w:val="7CC7B7E9"/>
    <w:rsid w:val="7CC83EB8"/>
    <w:rsid w:val="7CC8423F"/>
    <w:rsid w:val="7CC8940E"/>
    <w:rsid w:val="7CC91AAB"/>
    <w:rsid w:val="7CC9B3EE"/>
    <w:rsid w:val="7CCA12E4"/>
    <w:rsid w:val="7CCB59AD"/>
    <w:rsid w:val="7CCBE9D7"/>
    <w:rsid w:val="7CCC1746"/>
    <w:rsid w:val="7CCCAA47"/>
    <w:rsid w:val="7CCCDF64"/>
    <w:rsid w:val="7CD01D44"/>
    <w:rsid w:val="7CD0F2D2"/>
    <w:rsid w:val="7CD1C67B"/>
    <w:rsid w:val="7CD4F033"/>
    <w:rsid w:val="7CD58E27"/>
    <w:rsid w:val="7CD5AE15"/>
    <w:rsid w:val="7CD7908D"/>
    <w:rsid w:val="7CD7D122"/>
    <w:rsid w:val="7CD91059"/>
    <w:rsid w:val="7CD99580"/>
    <w:rsid w:val="7CD99758"/>
    <w:rsid w:val="7CD9DDAD"/>
    <w:rsid w:val="7CDB9290"/>
    <w:rsid w:val="7CDC257B"/>
    <w:rsid w:val="7CDD35DA"/>
    <w:rsid w:val="7CDEF87C"/>
    <w:rsid w:val="7CDEF9B4"/>
    <w:rsid w:val="7CDF22A1"/>
    <w:rsid w:val="7CDF3062"/>
    <w:rsid w:val="7CDFA294"/>
    <w:rsid w:val="7CE00D91"/>
    <w:rsid w:val="7CE0AFA1"/>
    <w:rsid w:val="7CE12BE8"/>
    <w:rsid w:val="7CE200B1"/>
    <w:rsid w:val="7CE22780"/>
    <w:rsid w:val="7CE2824C"/>
    <w:rsid w:val="7CE2F339"/>
    <w:rsid w:val="7CE697B7"/>
    <w:rsid w:val="7CE8EFF6"/>
    <w:rsid w:val="7CEB68DE"/>
    <w:rsid w:val="7CEBC1E9"/>
    <w:rsid w:val="7CEBE228"/>
    <w:rsid w:val="7CEC3450"/>
    <w:rsid w:val="7CEEC95E"/>
    <w:rsid w:val="7CEF010F"/>
    <w:rsid w:val="7CEF0840"/>
    <w:rsid w:val="7CF1979C"/>
    <w:rsid w:val="7CF1B7C0"/>
    <w:rsid w:val="7CF267EB"/>
    <w:rsid w:val="7CF2D1BD"/>
    <w:rsid w:val="7CF2F449"/>
    <w:rsid w:val="7CF43E52"/>
    <w:rsid w:val="7CF5204A"/>
    <w:rsid w:val="7CF527C4"/>
    <w:rsid w:val="7CF68CB1"/>
    <w:rsid w:val="7CF7C4A5"/>
    <w:rsid w:val="7CF80CA9"/>
    <w:rsid w:val="7CF8B638"/>
    <w:rsid w:val="7CF8CD68"/>
    <w:rsid w:val="7CF9525D"/>
    <w:rsid w:val="7CF9646A"/>
    <w:rsid w:val="7CFA5805"/>
    <w:rsid w:val="7CFA9297"/>
    <w:rsid w:val="7CFBEC19"/>
    <w:rsid w:val="7CFDDB62"/>
    <w:rsid w:val="7CFE7F1F"/>
    <w:rsid w:val="7CFEE10A"/>
    <w:rsid w:val="7CFF251E"/>
    <w:rsid w:val="7D013954"/>
    <w:rsid w:val="7D01471C"/>
    <w:rsid w:val="7D01C6B7"/>
    <w:rsid w:val="7D01D96B"/>
    <w:rsid w:val="7D024064"/>
    <w:rsid w:val="7D024580"/>
    <w:rsid w:val="7D02751C"/>
    <w:rsid w:val="7D0573E0"/>
    <w:rsid w:val="7D06492D"/>
    <w:rsid w:val="7D0979AC"/>
    <w:rsid w:val="7D0A5FB4"/>
    <w:rsid w:val="7D0A6DEC"/>
    <w:rsid w:val="7D0A6F28"/>
    <w:rsid w:val="7D0AE17E"/>
    <w:rsid w:val="7D0B9EF8"/>
    <w:rsid w:val="7D0BBCA6"/>
    <w:rsid w:val="7D0BE3E3"/>
    <w:rsid w:val="7D0C486A"/>
    <w:rsid w:val="7D0C4CB9"/>
    <w:rsid w:val="7D0DE1A4"/>
    <w:rsid w:val="7D0F57FB"/>
    <w:rsid w:val="7D0FD08F"/>
    <w:rsid w:val="7D10D00A"/>
    <w:rsid w:val="7D1123B5"/>
    <w:rsid w:val="7D115CB8"/>
    <w:rsid w:val="7D127DD6"/>
    <w:rsid w:val="7D1405AC"/>
    <w:rsid w:val="7D14CCA6"/>
    <w:rsid w:val="7D14D27B"/>
    <w:rsid w:val="7D1569F9"/>
    <w:rsid w:val="7D179492"/>
    <w:rsid w:val="7D1838A7"/>
    <w:rsid w:val="7D191C3C"/>
    <w:rsid w:val="7D19562C"/>
    <w:rsid w:val="7D1A0801"/>
    <w:rsid w:val="7D1AF764"/>
    <w:rsid w:val="7D1B3F05"/>
    <w:rsid w:val="7D1BAFB9"/>
    <w:rsid w:val="7D1C105C"/>
    <w:rsid w:val="7D1C62C8"/>
    <w:rsid w:val="7D1CED5E"/>
    <w:rsid w:val="7D1D8F44"/>
    <w:rsid w:val="7D1F16BD"/>
    <w:rsid w:val="7D201F99"/>
    <w:rsid w:val="7D2024C9"/>
    <w:rsid w:val="7D208641"/>
    <w:rsid w:val="7D2232A9"/>
    <w:rsid w:val="7D230419"/>
    <w:rsid w:val="7D233403"/>
    <w:rsid w:val="7D23D590"/>
    <w:rsid w:val="7D23ED53"/>
    <w:rsid w:val="7D2406E8"/>
    <w:rsid w:val="7D2471EE"/>
    <w:rsid w:val="7D24A7D4"/>
    <w:rsid w:val="7D24D6F3"/>
    <w:rsid w:val="7D25539D"/>
    <w:rsid w:val="7D2575CA"/>
    <w:rsid w:val="7D262333"/>
    <w:rsid w:val="7D283138"/>
    <w:rsid w:val="7D2906B6"/>
    <w:rsid w:val="7D291E87"/>
    <w:rsid w:val="7D29CF8F"/>
    <w:rsid w:val="7D2A14F4"/>
    <w:rsid w:val="7D2B1A9C"/>
    <w:rsid w:val="7D2B96F2"/>
    <w:rsid w:val="7D2C16DE"/>
    <w:rsid w:val="7D2C528A"/>
    <w:rsid w:val="7D2D421B"/>
    <w:rsid w:val="7D2D9197"/>
    <w:rsid w:val="7D2DD00D"/>
    <w:rsid w:val="7D2E065D"/>
    <w:rsid w:val="7D2E81F9"/>
    <w:rsid w:val="7D2F8C50"/>
    <w:rsid w:val="7D2FA656"/>
    <w:rsid w:val="7D3064CC"/>
    <w:rsid w:val="7D32EBAE"/>
    <w:rsid w:val="7D32EFC6"/>
    <w:rsid w:val="7D330071"/>
    <w:rsid w:val="7D3319D4"/>
    <w:rsid w:val="7D333D92"/>
    <w:rsid w:val="7D3382B1"/>
    <w:rsid w:val="7D33E7E1"/>
    <w:rsid w:val="7D348050"/>
    <w:rsid w:val="7D3576B1"/>
    <w:rsid w:val="7D35A713"/>
    <w:rsid w:val="7D361737"/>
    <w:rsid w:val="7D36FE30"/>
    <w:rsid w:val="7D3794D2"/>
    <w:rsid w:val="7D37B15D"/>
    <w:rsid w:val="7D392F42"/>
    <w:rsid w:val="7D39EF31"/>
    <w:rsid w:val="7D3A465A"/>
    <w:rsid w:val="7D3B0F65"/>
    <w:rsid w:val="7D3B58E4"/>
    <w:rsid w:val="7D3D7B15"/>
    <w:rsid w:val="7D3E0446"/>
    <w:rsid w:val="7D3F178B"/>
    <w:rsid w:val="7D3F1B5D"/>
    <w:rsid w:val="7D3F3A07"/>
    <w:rsid w:val="7D3F8BE1"/>
    <w:rsid w:val="7D3FD2E9"/>
    <w:rsid w:val="7D3FDCFE"/>
    <w:rsid w:val="7D3FEFEC"/>
    <w:rsid w:val="7D415789"/>
    <w:rsid w:val="7D42463E"/>
    <w:rsid w:val="7D4252F5"/>
    <w:rsid w:val="7D42B81B"/>
    <w:rsid w:val="7D4356FA"/>
    <w:rsid w:val="7D44C6CE"/>
    <w:rsid w:val="7D46960D"/>
    <w:rsid w:val="7D47782C"/>
    <w:rsid w:val="7D47B1E5"/>
    <w:rsid w:val="7D484382"/>
    <w:rsid w:val="7D4884D8"/>
    <w:rsid w:val="7D496F35"/>
    <w:rsid w:val="7D49901E"/>
    <w:rsid w:val="7D4B19F7"/>
    <w:rsid w:val="7D4D0B26"/>
    <w:rsid w:val="7D4D0EBA"/>
    <w:rsid w:val="7D4D44A3"/>
    <w:rsid w:val="7D4D7EE5"/>
    <w:rsid w:val="7D4E0963"/>
    <w:rsid w:val="7D4F56F8"/>
    <w:rsid w:val="7D50BDDB"/>
    <w:rsid w:val="7D51FCD9"/>
    <w:rsid w:val="7D528C43"/>
    <w:rsid w:val="7D5349D1"/>
    <w:rsid w:val="7D538ABC"/>
    <w:rsid w:val="7D546F47"/>
    <w:rsid w:val="7D547DA8"/>
    <w:rsid w:val="7D550A42"/>
    <w:rsid w:val="7D565257"/>
    <w:rsid w:val="7D56A5D3"/>
    <w:rsid w:val="7D5716FF"/>
    <w:rsid w:val="7D57747E"/>
    <w:rsid w:val="7D57BB61"/>
    <w:rsid w:val="7D584822"/>
    <w:rsid w:val="7D58EF35"/>
    <w:rsid w:val="7D59513C"/>
    <w:rsid w:val="7D59E991"/>
    <w:rsid w:val="7D59EE07"/>
    <w:rsid w:val="7D5A80EB"/>
    <w:rsid w:val="7D5AA8A0"/>
    <w:rsid w:val="7D5BA1DD"/>
    <w:rsid w:val="7D5BCC2C"/>
    <w:rsid w:val="7D5D22B2"/>
    <w:rsid w:val="7D5DA6B8"/>
    <w:rsid w:val="7D5DCD0C"/>
    <w:rsid w:val="7D5E58A3"/>
    <w:rsid w:val="7D5EA47D"/>
    <w:rsid w:val="7D60095B"/>
    <w:rsid w:val="7D614F5F"/>
    <w:rsid w:val="7D629369"/>
    <w:rsid w:val="7D65A4E0"/>
    <w:rsid w:val="7D669C06"/>
    <w:rsid w:val="7D66EE03"/>
    <w:rsid w:val="7D6860B2"/>
    <w:rsid w:val="7D694252"/>
    <w:rsid w:val="7D6A45A6"/>
    <w:rsid w:val="7D6F6F71"/>
    <w:rsid w:val="7D6FF189"/>
    <w:rsid w:val="7D6FFCB0"/>
    <w:rsid w:val="7D709451"/>
    <w:rsid w:val="7D70A758"/>
    <w:rsid w:val="7D7185F7"/>
    <w:rsid w:val="7D72F56C"/>
    <w:rsid w:val="7D73CE9C"/>
    <w:rsid w:val="7D743A94"/>
    <w:rsid w:val="7D7496CD"/>
    <w:rsid w:val="7D750871"/>
    <w:rsid w:val="7D760D3A"/>
    <w:rsid w:val="7D762803"/>
    <w:rsid w:val="7D7655B1"/>
    <w:rsid w:val="7D76D528"/>
    <w:rsid w:val="7D777D2F"/>
    <w:rsid w:val="7D77B903"/>
    <w:rsid w:val="7D791D27"/>
    <w:rsid w:val="7D79DCEA"/>
    <w:rsid w:val="7D7AB18C"/>
    <w:rsid w:val="7D7B2077"/>
    <w:rsid w:val="7D7CBEB3"/>
    <w:rsid w:val="7D7D2FD6"/>
    <w:rsid w:val="7D7E0BA7"/>
    <w:rsid w:val="7D7E4A0C"/>
    <w:rsid w:val="7D7E9F8F"/>
    <w:rsid w:val="7D7EFC57"/>
    <w:rsid w:val="7D801363"/>
    <w:rsid w:val="7D81A9A5"/>
    <w:rsid w:val="7D81FB79"/>
    <w:rsid w:val="7D849E11"/>
    <w:rsid w:val="7D84DC74"/>
    <w:rsid w:val="7D872DF1"/>
    <w:rsid w:val="7D88B476"/>
    <w:rsid w:val="7D8A5873"/>
    <w:rsid w:val="7D8A5A1E"/>
    <w:rsid w:val="7D8B2D41"/>
    <w:rsid w:val="7D8BA706"/>
    <w:rsid w:val="7D8C3152"/>
    <w:rsid w:val="7D8C472E"/>
    <w:rsid w:val="7D8CDC58"/>
    <w:rsid w:val="7D8D97D6"/>
    <w:rsid w:val="7D8DE10D"/>
    <w:rsid w:val="7D8EC5DA"/>
    <w:rsid w:val="7D9155BC"/>
    <w:rsid w:val="7D91DF9A"/>
    <w:rsid w:val="7D923160"/>
    <w:rsid w:val="7D933540"/>
    <w:rsid w:val="7D93EF58"/>
    <w:rsid w:val="7D94B248"/>
    <w:rsid w:val="7D9533DB"/>
    <w:rsid w:val="7D95AD6A"/>
    <w:rsid w:val="7D95C779"/>
    <w:rsid w:val="7D9711FB"/>
    <w:rsid w:val="7D973333"/>
    <w:rsid w:val="7D97F943"/>
    <w:rsid w:val="7D99B4B0"/>
    <w:rsid w:val="7D9A6127"/>
    <w:rsid w:val="7D9A64F9"/>
    <w:rsid w:val="7D9BA35A"/>
    <w:rsid w:val="7D9C0490"/>
    <w:rsid w:val="7D9CD713"/>
    <w:rsid w:val="7D9F5FA8"/>
    <w:rsid w:val="7DA04EB1"/>
    <w:rsid w:val="7DA0C765"/>
    <w:rsid w:val="7DA15944"/>
    <w:rsid w:val="7DA1A175"/>
    <w:rsid w:val="7DA1B0A0"/>
    <w:rsid w:val="7DA1FC32"/>
    <w:rsid w:val="7DA27580"/>
    <w:rsid w:val="7DA44677"/>
    <w:rsid w:val="7DA460DD"/>
    <w:rsid w:val="7DA4C5A5"/>
    <w:rsid w:val="7DA4CC4D"/>
    <w:rsid w:val="7DA5BDB7"/>
    <w:rsid w:val="7DA5E138"/>
    <w:rsid w:val="7DA674D3"/>
    <w:rsid w:val="7DA6D9E5"/>
    <w:rsid w:val="7DA70040"/>
    <w:rsid w:val="7DA770C6"/>
    <w:rsid w:val="7DA92A9A"/>
    <w:rsid w:val="7DA93652"/>
    <w:rsid w:val="7DAA175D"/>
    <w:rsid w:val="7DAA50CD"/>
    <w:rsid w:val="7DAA742B"/>
    <w:rsid w:val="7DAAB9A3"/>
    <w:rsid w:val="7DAB7082"/>
    <w:rsid w:val="7DABCD2D"/>
    <w:rsid w:val="7DACAE59"/>
    <w:rsid w:val="7DACEB7B"/>
    <w:rsid w:val="7DAEBAA4"/>
    <w:rsid w:val="7DB01A25"/>
    <w:rsid w:val="7DB11C05"/>
    <w:rsid w:val="7DB1D3FA"/>
    <w:rsid w:val="7DB24929"/>
    <w:rsid w:val="7DB28090"/>
    <w:rsid w:val="7DB4C922"/>
    <w:rsid w:val="7DB4EF41"/>
    <w:rsid w:val="7DB5345D"/>
    <w:rsid w:val="7DB57A6F"/>
    <w:rsid w:val="7DB65190"/>
    <w:rsid w:val="7DB7FC1E"/>
    <w:rsid w:val="7DB99013"/>
    <w:rsid w:val="7DBB060A"/>
    <w:rsid w:val="7DBB8624"/>
    <w:rsid w:val="7DBBE04D"/>
    <w:rsid w:val="7DBC0914"/>
    <w:rsid w:val="7DBC8AD6"/>
    <w:rsid w:val="7DBCACD0"/>
    <w:rsid w:val="7DBDA3C9"/>
    <w:rsid w:val="7DBE23F1"/>
    <w:rsid w:val="7DBE4087"/>
    <w:rsid w:val="7DBF63F8"/>
    <w:rsid w:val="7DC1B879"/>
    <w:rsid w:val="7DC50D5D"/>
    <w:rsid w:val="7DC516A3"/>
    <w:rsid w:val="7DC581C3"/>
    <w:rsid w:val="7DC5BFCA"/>
    <w:rsid w:val="7DC6B60D"/>
    <w:rsid w:val="7DC939ED"/>
    <w:rsid w:val="7DC9B567"/>
    <w:rsid w:val="7DC9B8E3"/>
    <w:rsid w:val="7DCAB483"/>
    <w:rsid w:val="7DCB63E4"/>
    <w:rsid w:val="7DCE3ECA"/>
    <w:rsid w:val="7DCEFE5E"/>
    <w:rsid w:val="7DCF1189"/>
    <w:rsid w:val="7DD07292"/>
    <w:rsid w:val="7DD0A189"/>
    <w:rsid w:val="7DD0C174"/>
    <w:rsid w:val="7DD0D06A"/>
    <w:rsid w:val="7DD1361B"/>
    <w:rsid w:val="7DD24FBE"/>
    <w:rsid w:val="7DD28120"/>
    <w:rsid w:val="7DD37EC5"/>
    <w:rsid w:val="7DD38DD9"/>
    <w:rsid w:val="7DD38E32"/>
    <w:rsid w:val="7DD3C742"/>
    <w:rsid w:val="7DD41A43"/>
    <w:rsid w:val="7DD52D2D"/>
    <w:rsid w:val="7DD54C4D"/>
    <w:rsid w:val="7DD553B8"/>
    <w:rsid w:val="7DD65047"/>
    <w:rsid w:val="7DD66B88"/>
    <w:rsid w:val="7DD67250"/>
    <w:rsid w:val="7DD7B208"/>
    <w:rsid w:val="7DD7DC06"/>
    <w:rsid w:val="7DD7FF3B"/>
    <w:rsid w:val="7DD8ACD5"/>
    <w:rsid w:val="7DD9468E"/>
    <w:rsid w:val="7DDA0AD0"/>
    <w:rsid w:val="7DDB94A5"/>
    <w:rsid w:val="7DDC5D08"/>
    <w:rsid w:val="7DDC97DF"/>
    <w:rsid w:val="7DDD9A98"/>
    <w:rsid w:val="7DDE85A1"/>
    <w:rsid w:val="7DDECCE9"/>
    <w:rsid w:val="7DE0218B"/>
    <w:rsid w:val="7DE2D9A6"/>
    <w:rsid w:val="7DE38050"/>
    <w:rsid w:val="7DE50441"/>
    <w:rsid w:val="7DE584C5"/>
    <w:rsid w:val="7DE59F7F"/>
    <w:rsid w:val="7DE6A65C"/>
    <w:rsid w:val="7DE75C14"/>
    <w:rsid w:val="7DE92D2C"/>
    <w:rsid w:val="7DE9CE73"/>
    <w:rsid w:val="7DE9D8EA"/>
    <w:rsid w:val="7DEA7AF1"/>
    <w:rsid w:val="7DEAA98F"/>
    <w:rsid w:val="7DEAEC10"/>
    <w:rsid w:val="7DEE017E"/>
    <w:rsid w:val="7DEE84A3"/>
    <w:rsid w:val="7DEF3E06"/>
    <w:rsid w:val="7DF0A8A4"/>
    <w:rsid w:val="7DF22894"/>
    <w:rsid w:val="7DF2BFEC"/>
    <w:rsid w:val="7DF310E8"/>
    <w:rsid w:val="7DF31F59"/>
    <w:rsid w:val="7DF49EBB"/>
    <w:rsid w:val="7DF4F915"/>
    <w:rsid w:val="7DF5201B"/>
    <w:rsid w:val="7DF5585B"/>
    <w:rsid w:val="7DF61664"/>
    <w:rsid w:val="7DF6A0C9"/>
    <w:rsid w:val="7DF7063A"/>
    <w:rsid w:val="7DF78F8A"/>
    <w:rsid w:val="7DF80B0F"/>
    <w:rsid w:val="7DF84227"/>
    <w:rsid w:val="7DF962C8"/>
    <w:rsid w:val="7DF9EEC6"/>
    <w:rsid w:val="7DFACD60"/>
    <w:rsid w:val="7DFB5B49"/>
    <w:rsid w:val="7DFC614B"/>
    <w:rsid w:val="7DFC6801"/>
    <w:rsid w:val="7DFD5684"/>
    <w:rsid w:val="7DFFE6C0"/>
    <w:rsid w:val="7E0106E2"/>
    <w:rsid w:val="7E019033"/>
    <w:rsid w:val="7E01DC47"/>
    <w:rsid w:val="7E01F1B2"/>
    <w:rsid w:val="7E0299C4"/>
    <w:rsid w:val="7E029FEA"/>
    <w:rsid w:val="7E03AFE0"/>
    <w:rsid w:val="7E047451"/>
    <w:rsid w:val="7E05362E"/>
    <w:rsid w:val="7E0586B3"/>
    <w:rsid w:val="7E06E913"/>
    <w:rsid w:val="7E06EF85"/>
    <w:rsid w:val="7E073662"/>
    <w:rsid w:val="7E07F21F"/>
    <w:rsid w:val="7E09CB50"/>
    <w:rsid w:val="7E09EF73"/>
    <w:rsid w:val="7E0A0C69"/>
    <w:rsid w:val="7E0A3F16"/>
    <w:rsid w:val="7E0A84CB"/>
    <w:rsid w:val="7E0B15B0"/>
    <w:rsid w:val="7E0B3F23"/>
    <w:rsid w:val="7E0C128E"/>
    <w:rsid w:val="7E0C1907"/>
    <w:rsid w:val="7E0C223A"/>
    <w:rsid w:val="7E0C5914"/>
    <w:rsid w:val="7E0CF072"/>
    <w:rsid w:val="7E0E49D9"/>
    <w:rsid w:val="7E0F1966"/>
    <w:rsid w:val="7E101DCB"/>
    <w:rsid w:val="7E128544"/>
    <w:rsid w:val="7E144492"/>
    <w:rsid w:val="7E14959B"/>
    <w:rsid w:val="7E161A08"/>
    <w:rsid w:val="7E16411F"/>
    <w:rsid w:val="7E16B873"/>
    <w:rsid w:val="7E173570"/>
    <w:rsid w:val="7E17A910"/>
    <w:rsid w:val="7E18D7F2"/>
    <w:rsid w:val="7E1920A0"/>
    <w:rsid w:val="7E19A56F"/>
    <w:rsid w:val="7E1AE884"/>
    <w:rsid w:val="7E1C0625"/>
    <w:rsid w:val="7E1C3A13"/>
    <w:rsid w:val="7E1EBDD2"/>
    <w:rsid w:val="7E20743C"/>
    <w:rsid w:val="7E208C50"/>
    <w:rsid w:val="7E220461"/>
    <w:rsid w:val="7E23CD02"/>
    <w:rsid w:val="7E24C062"/>
    <w:rsid w:val="7E25AB63"/>
    <w:rsid w:val="7E25AD3A"/>
    <w:rsid w:val="7E2605F8"/>
    <w:rsid w:val="7E261B25"/>
    <w:rsid w:val="7E277EBC"/>
    <w:rsid w:val="7E284D65"/>
    <w:rsid w:val="7E28C7F6"/>
    <w:rsid w:val="7E2A5BD0"/>
    <w:rsid w:val="7E2A9280"/>
    <w:rsid w:val="7E2B3262"/>
    <w:rsid w:val="7E2BBA50"/>
    <w:rsid w:val="7E2BF6B7"/>
    <w:rsid w:val="7E2E5EA0"/>
    <w:rsid w:val="7E2EA6BA"/>
    <w:rsid w:val="7E2F4A39"/>
    <w:rsid w:val="7E30039C"/>
    <w:rsid w:val="7E30AA72"/>
    <w:rsid w:val="7E30DBC5"/>
    <w:rsid w:val="7E30EF8B"/>
    <w:rsid w:val="7E31E2C8"/>
    <w:rsid w:val="7E32C805"/>
    <w:rsid w:val="7E33845A"/>
    <w:rsid w:val="7E33F67B"/>
    <w:rsid w:val="7E362702"/>
    <w:rsid w:val="7E367B18"/>
    <w:rsid w:val="7E36FF8C"/>
    <w:rsid w:val="7E3784AE"/>
    <w:rsid w:val="7E38EF4D"/>
    <w:rsid w:val="7E3AF2C2"/>
    <w:rsid w:val="7E3BCA2B"/>
    <w:rsid w:val="7E3BEC06"/>
    <w:rsid w:val="7E3C183C"/>
    <w:rsid w:val="7E3C2016"/>
    <w:rsid w:val="7E3D1C77"/>
    <w:rsid w:val="7E3D8B7B"/>
    <w:rsid w:val="7E3DFC20"/>
    <w:rsid w:val="7E3E6334"/>
    <w:rsid w:val="7E3F8C25"/>
    <w:rsid w:val="7E3FB53B"/>
    <w:rsid w:val="7E4072B5"/>
    <w:rsid w:val="7E40CFBA"/>
    <w:rsid w:val="7E4190AA"/>
    <w:rsid w:val="7E421E13"/>
    <w:rsid w:val="7E434AA9"/>
    <w:rsid w:val="7E43FC86"/>
    <w:rsid w:val="7E44E8D0"/>
    <w:rsid w:val="7E4547B2"/>
    <w:rsid w:val="7E46BE8C"/>
    <w:rsid w:val="7E482981"/>
    <w:rsid w:val="7E48E9CE"/>
    <w:rsid w:val="7E49E9D4"/>
    <w:rsid w:val="7E4AB62D"/>
    <w:rsid w:val="7E4ABF0E"/>
    <w:rsid w:val="7E4BB284"/>
    <w:rsid w:val="7E4D47D0"/>
    <w:rsid w:val="7E4D53E0"/>
    <w:rsid w:val="7E4D9F3A"/>
    <w:rsid w:val="7E4DADE6"/>
    <w:rsid w:val="7E4E8E77"/>
    <w:rsid w:val="7E4EAAA7"/>
    <w:rsid w:val="7E4F66A3"/>
    <w:rsid w:val="7E4FAB69"/>
    <w:rsid w:val="7E5199F7"/>
    <w:rsid w:val="7E5478A6"/>
    <w:rsid w:val="7E56036A"/>
    <w:rsid w:val="7E567CC5"/>
    <w:rsid w:val="7E56B7CD"/>
    <w:rsid w:val="7E59BD68"/>
    <w:rsid w:val="7E5A4E78"/>
    <w:rsid w:val="7E5B43DC"/>
    <w:rsid w:val="7E5B56B3"/>
    <w:rsid w:val="7E5BB5F6"/>
    <w:rsid w:val="7E5E08D2"/>
    <w:rsid w:val="7E5E5F5D"/>
    <w:rsid w:val="7E5EB349"/>
    <w:rsid w:val="7E5EC718"/>
    <w:rsid w:val="7E5FD828"/>
    <w:rsid w:val="7E5FF97E"/>
    <w:rsid w:val="7E60A8DC"/>
    <w:rsid w:val="7E635CD2"/>
    <w:rsid w:val="7E63F650"/>
    <w:rsid w:val="7E6779FC"/>
    <w:rsid w:val="7E677BB5"/>
    <w:rsid w:val="7E6809CC"/>
    <w:rsid w:val="7E686EFF"/>
    <w:rsid w:val="7E686F41"/>
    <w:rsid w:val="7E68970D"/>
    <w:rsid w:val="7E6897D2"/>
    <w:rsid w:val="7E68C7FC"/>
    <w:rsid w:val="7E68F3CF"/>
    <w:rsid w:val="7E6935F9"/>
    <w:rsid w:val="7E6A8D09"/>
    <w:rsid w:val="7E6AE935"/>
    <w:rsid w:val="7E6B3463"/>
    <w:rsid w:val="7E6CFB74"/>
    <w:rsid w:val="7E6EABF6"/>
    <w:rsid w:val="7E6FE83B"/>
    <w:rsid w:val="7E718826"/>
    <w:rsid w:val="7E72E438"/>
    <w:rsid w:val="7E72FDDE"/>
    <w:rsid w:val="7E732B0D"/>
    <w:rsid w:val="7E73602C"/>
    <w:rsid w:val="7E741C10"/>
    <w:rsid w:val="7E743864"/>
    <w:rsid w:val="7E743FA0"/>
    <w:rsid w:val="7E744F5D"/>
    <w:rsid w:val="7E74C2EE"/>
    <w:rsid w:val="7E74ED72"/>
    <w:rsid w:val="7E74F493"/>
    <w:rsid w:val="7E7511BE"/>
    <w:rsid w:val="7E755CDE"/>
    <w:rsid w:val="7E75A15F"/>
    <w:rsid w:val="7E776165"/>
    <w:rsid w:val="7E77ADDA"/>
    <w:rsid w:val="7E789B37"/>
    <w:rsid w:val="7E792ED2"/>
    <w:rsid w:val="7E793F5C"/>
    <w:rsid w:val="7E7AB65C"/>
    <w:rsid w:val="7E7B260A"/>
    <w:rsid w:val="7E7B2CB0"/>
    <w:rsid w:val="7E7B36A0"/>
    <w:rsid w:val="7E7BDA1C"/>
    <w:rsid w:val="7E7D022F"/>
    <w:rsid w:val="7E7DA23E"/>
    <w:rsid w:val="7E7E272A"/>
    <w:rsid w:val="7E7EF16C"/>
    <w:rsid w:val="7E7F3A4C"/>
    <w:rsid w:val="7E802C83"/>
    <w:rsid w:val="7E803076"/>
    <w:rsid w:val="7E8039BF"/>
    <w:rsid w:val="7E824FD2"/>
    <w:rsid w:val="7E825E6E"/>
    <w:rsid w:val="7E82E5E2"/>
    <w:rsid w:val="7E8381B0"/>
    <w:rsid w:val="7E852821"/>
    <w:rsid w:val="7E854CBC"/>
    <w:rsid w:val="7E855E2D"/>
    <w:rsid w:val="7E8643D7"/>
    <w:rsid w:val="7E876E5D"/>
    <w:rsid w:val="7E8780B2"/>
    <w:rsid w:val="7E882728"/>
    <w:rsid w:val="7E886888"/>
    <w:rsid w:val="7E8CD76A"/>
    <w:rsid w:val="7E8D8821"/>
    <w:rsid w:val="7E8E3339"/>
    <w:rsid w:val="7E8E4580"/>
    <w:rsid w:val="7E8F81A8"/>
    <w:rsid w:val="7E90EA1D"/>
    <w:rsid w:val="7E931AFF"/>
    <w:rsid w:val="7E9364E0"/>
    <w:rsid w:val="7E93C7F0"/>
    <w:rsid w:val="7E93CDFB"/>
    <w:rsid w:val="7E93F663"/>
    <w:rsid w:val="7E946AAF"/>
    <w:rsid w:val="7E949FB7"/>
    <w:rsid w:val="7E94BA82"/>
    <w:rsid w:val="7E95975D"/>
    <w:rsid w:val="7E959E1E"/>
    <w:rsid w:val="7E98EE42"/>
    <w:rsid w:val="7E998C38"/>
    <w:rsid w:val="7E99D38F"/>
    <w:rsid w:val="7E9A10E2"/>
    <w:rsid w:val="7E9A21DF"/>
    <w:rsid w:val="7E9AF79F"/>
    <w:rsid w:val="7E9BA25E"/>
    <w:rsid w:val="7E9BEC83"/>
    <w:rsid w:val="7E9FFC2E"/>
    <w:rsid w:val="7EA0A99D"/>
    <w:rsid w:val="7EA0B2CF"/>
    <w:rsid w:val="7EA1E5BE"/>
    <w:rsid w:val="7EA2CE31"/>
    <w:rsid w:val="7EA50EDD"/>
    <w:rsid w:val="7EA53D80"/>
    <w:rsid w:val="7EA610C5"/>
    <w:rsid w:val="7EA67CC7"/>
    <w:rsid w:val="7EA79041"/>
    <w:rsid w:val="7EA8E67E"/>
    <w:rsid w:val="7EA9B1E4"/>
    <w:rsid w:val="7EAA866F"/>
    <w:rsid w:val="7EAB52B0"/>
    <w:rsid w:val="7EAB53D9"/>
    <w:rsid w:val="7EAC90FB"/>
    <w:rsid w:val="7EAE7976"/>
    <w:rsid w:val="7EAEF851"/>
    <w:rsid w:val="7EAF492E"/>
    <w:rsid w:val="7EB0292F"/>
    <w:rsid w:val="7EB037F9"/>
    <w:rsid w:val="7EB073C3"/>
    <w:rsid w:val="7EB0B49D"/>
    <w:rsid w:val="7EB2F694"/>
    <w:rsid w:val="7EB3319F"/>
    <w:rsid w:val="7EB3F266"/>
    <w:rsid w:val="7EB45D27"/>
    <w:rsid w:val="7EB52328"/>
    <w:rsid w:val="7EB55674"/>
    <w:rsid w:val="7EB58E20"/>
    <w:rsid w:val="7EB60CF6"/>
    <w:rsid w:val="7EB710CE"/>
    <w:rsid w:val="7EB717AD"/>
    <w:rsid w:val="7EB75AC9"/>
    <w:rsid w:val="7EB803FA"/>
    <w:rsid w:val="7EB833C1"/>
    <w:rsid w:val="7EB8D228"/>
    <w:rsid w:val="7EBB4EED"/>
    <w:rsid w:val="7EBCE2FD"/>
    <w:rsid w:val="7EBDF662"/>
    <w:rsid w:val="7EBE1652"/>
    <w:rsid w:val="7EBE6F97"/>
    <w:rsid w:val="7EBEF09C"/>
    <w:rsid w:val="7EBFE91D"/>
    <w:rsid w:val="7EC008DA"/>
    <w:rsid w:val="7EC02BD0"/>
    <w:rsid w:val="7EC233E8"/>
    <w:rsid w:val="7EC27E8A"/>
    <w:rsid w:val="7EC28FE9"/>
    <w:rsid w:val="7EC2E02F"/>
    <w:rsid w:val="7EC3076F"/>
    <w:rsid w:val="7EC3BC4B"/>
    <w:rsid w:val="7EC46899"/>
    <w:rsid w:val="7EC49262"/>
    <w:rsid w:val="7EC569BA"/>
    <w:rsid w:val="7EC5F004"/>
    <w:rsid w:val="7EC86A5F"/>
    <w:rsid w:val="7EC86BAC"/>
    <w:rsid w:val="7ECAE1A0"/>
    <w:rsid w:val="7ECB4121"/>
    <w:rsid w:val="7ECC3C63"/>
    <w:rsid w:val="7ECC532A"/>
    <w:rsid w:val="7ECDB3A0"/>
    <w:rsid w:val="7ECDD141"/>
    <w:rsid w:val="7ECE114B"/>
    <w:rsid w:val="7ECE45F5"/>
    <w:rsid w:val="7ED19531"/>
    <w:rsid w:val="7ED24F23"/>
    <w:rsid w:val="7ED5E4DD"/>
    <w:rsid w:val="7ED65C41"/>
    <w:rsid w:val="7EDABE39"/>
    <w:rsid w:val="7EDADBD5"/>
    <w:rsid w:val="7EDB9F1D"/>
    <w:rsid w:val="7EDDA4F0"/>
    <w:rsid w:val="7EDEBF9E"/>
    <w:rsid w:val="7EDF4DD7"/>
    <w:rsid w:val="7EE0F4EE"/>
    <w:rsid w:val="7EE1507B"/>
    <w:rsid w:val="7EE31082"/>
    <w:rsid w:val="7EE38246"/>
    <w:rsid w:val="7EE3C0E3"/>
    <w:rsid w:val="7EE3EE7E"/>
    <w:rsid w:val="7EE3FF03"/>
    <w:rsid w:val="7EE488DA"/>
    <w:rsid w:val="7EE5C48A"/>
    <w:rsid w:val="7EE5D4FF"/>
    <w:rsid w:val="7EE61B75"/>
    <w:rsid w:val="7EE7DB05"/>
    <w:rsid w:val="7EE7E28F"/>
    <w:rsid w:val="7EE7EC12"/>
    <w:rsid w:val="7EE82077"/>
    <w:rsid w:val="7EE968FE"/>
    <w:rsid w:val="7EE96E95"/>
    <w:rsid w:val="7EEA5D53"/>
    <w:rsid w:val="7EEADC16"/>
    <w:rsid w:val="7EEBF146"/>
    <w:rsid w:val="7EEC9FAF"/>
    <w:rsid w:val="7EED28C4"/>
    <w:rsid w:val="7EEDDD3E"/>
    <w:rsid w:val="7EEE9132"/>
    <w:rsid w:val="7EEEA25E"/>
    <w:rsid w:val="7EEEC0D1"/>
    <w:rsid w:val="7EF0E157"/>
    <w:rsid w:val="7EF15450"/>
    <w:rsid w:val="7EF1A557"/>
    <w:rsid w:val="7EF1AADE"/>
    <w:rsid w:val="7EF33E57"/>
    <w:rsid w:val="7EF622AF"/>
    <w:rsid w:val="7EF634DF"/>
    <w:rsid w:val="7EF6BEBD"/>
    <w:rsid w:val="7EF74509"/>
    <w:rsid w:val="7EF891AB"/>
    <w:rsid w:val="7EF94960"/>
    <w:rsid w:val="7EFBAE63"/>
    <w:rsid w:val="7EFC401B"/>
    <w:rsid w:val="7EFD8A9A"/>
    <w:rsid w:val="7EFDF987"/>
    <w:rsid w:val="7EFE88DC"/>
    <w:rsid w:val="7EFF7046"/>
    <w:rsid w:val="7EFFB1F0"/>
    <w:rsid w:val="7F00A263"/>
    <w:rsid w:val="7F018B06"/>
    <w:rsid w:val="7F02E90C"/>
    <w:rsid w:val="7F0345E3"/>
    <w:rsid w:val="7F03569F"/>
    <w:rsid w:val="7F04390F"/>
    <w:rsid w:val="7F0555A1"/>
    <w:rsid w:val="7F05922F"/>
    <w:rsid w:val="7F071C7B"/>
    <w:rsid w:val="7F0AD4AF"/>
    <w:rsid w:val="7F0AFA2B"/>
    <w:rsid w:val="7F0DA2A2"/>
    <w:rsid w:val="7F0EFEC8"/>
    <w:rsid w:val="7F0FE03B"/>
    <w:rsid w:val="7F1039FA"/>
    <w:rsid w:val="7F1056AF"/>
    <w:rsid w:val="7F110FA6"/>
    <w:rsid w:val="7F12737C"/>
    <w:rsid w:val="7F12A29F"/>
    <w:rsid w:val="7F132AD5"/>
    <w:rsid w:val="7F14B850"/>
    <w:rsid w:val="7F1585B7"/>
    <w:rsid w:val="7F16E9B0"/>
    <w:rsid w:val="7F176588"/>
    <w:rsid w:val="7F184F04"/>
    <w:rsid w:val="7F186F7D"/>
    <w:rsid w:val="7F1AAACD"/>
    <w:rsid w:val="7F1AE3EA"/>
    <w:rsid w:val="7F1B3B13"/>
    <w:rsid w:val="7F1CC29D"/>
    <w:rsid w:val="7F1CDAFA"/>
    <w:rsid w:val="7F1D7B78"/>
    <w:rsid w:val="7F1E26BB"/>
    <w:rsid w:val="7F1ED033"/>
    <w:rsid w:val="7F1F6EFE"/>
    <w:rsid w:val="7F1F766A"/>
    <w:rsid w:val="7F1FB6F3"/>
    <w:rsid w:val="7F204C52"/>
    <w:rsid w:val="7F20583A"/>
    <w:rsid w:val="7F22BB10"/>
    <w:rsid w:val="7F23A038"/>
    <w:rsid w:val="7F23D31A"/>
    <w:rsid w:val="7F24A9A9"/>
    <w:rsid w:val="7F254607"/>
    <w:rsid w:val="7F2557D2"/>
    <w:rsid w:val="7F263811"/>
    <w:rsid w:val="7F2649EF"/>
    <w:rsid w:val="7F274D51"/>
    <w:rsid w:val="7F27735E"/>
    <w:rsid w:val="7F27CC94"/>
    <w:rsid w:val="7F285363"/>
    <w:rsid w:val="7F293F82"/>
    <w:rsid w:val="7F294A41"/>
    <w:rsid w:val="7F2AF0BA"/>
    <w:rsid w:val="7F2B3186"/>
    <w:rsid w:val="7F2B4626"/>
    <w:rsid w:val="7F2CE9B6"/>
    <w:rsid w:val="7F2D8362"/>
    <w:rsid w:val="7F2FB30F"/>
    <w:rsid w:val="7F303025"/>
    <w:rsid w:val="7F307597"/>
    <w:rsid w:val="7F31C768"/>
    <w:rsid w:val="7F325098"/>
    <w:rsid w:val="7F339EA3"/>
    <w:rsid w:val="7F350C86"/>
    <w:rsid w:val="7F39BB9B"/>
    <w:rsid w:val="7F39F234"/>
    <w:rsid w:val="7F3C3F6C"/>
    <w:rsid w:val="7F3CAD34"/>
    <w:rsid w:val="7F3CF590"/>
    <w:rsid w:val="7F3DE84F"/>
    <w:rsid w:val="7F3E7D19"/>
    <w:rsid w:val="7F3E7FD0"/>
    <w:rsid w:val="7F419028"/>
    <w:rsid w:val="7F42163A"/>
    <w:rsid w:val="7F42553F"/>
    <w:rsid w:val="7F4365BF"/>
    <w:rsid w:val="7F4391E2"/>
    <w:rsid w:val="7F46341E"/>
    <w:rsid w:val="7F48057C"/>
    <w:rsid w:val="7F49C19A"/>
    <w:rsid w:val="7F4ACC28"/>
    <w:rsid w:val="7F4B1CFD"/>
    <w:rsid w:val="7F4CA898"/>
    <w:rsid w:val="7F4EF7B0"/>
    <w:rsid w:val="7F4F6A75"/>
    <w:rsid w:val="7F4FE28C"/>
    <w:rsid w:val="7F511194"/>
    <w:rsid w:val="7F521345"/>
    <w:rsid w:val="7F52DFA4"/>
    <w:rsid w:val="7F530F79"/>
    <w:rsid w:val="7F53B8E6"/>
    <w:rsid w:val="7F53E39D"/>
    <w:rsid w:val="7F544ECB"/>
    <w:rsid w:val="7F558CBA"/>
    <w:rsid w:val="7F55F0EA"/>
    <w:rsid w:val="7F55F661"/>
    <w:rsid w:val="7F56D62E"/>
    <w:rsid w:val="7F57B229"/>
    <w:rsid w:val="7F57C2FF"/>
    <w:rsid w:val="7F595325"/>
    <w:rsid w:val="7F5AF827"/>
    <w:rsid w:val="7F5B3205"/>
    <w:rsid w:val="7F5B4385"/>
    <w:rsid w:val="7F5BBD06"/>
    <w:rsid w:val="7F5BFB58"/>
    <w:rsid w:val="7F5CBD58"/>
    <w:rsid w:val="7F5CE10F"/>
    <w:rsid w:val="7F5ED362"/>
    <w:rsid w:val="7F60D204"/>
    <w:rsid w:val="7F613006"/>
    <w:rsid w:val="7F64BAD3"/>
    <w:rsid w:val="7F654BD7"/>
    <w:rsid w:val="7F65E025"/>
    <w:rsid w:val="7F678767"/>
    <w:rsid w:val="7F6A60AB"/>
    <w:rsid w:val="7F6BE8D3"/>
    <w:rsid w:val="7F6C4655"/>
    <w:rsid w:val="7F6CE8BF"/>
    <w:rsid w:val="7F6E71B3"/>
    <w:rsid w:val="7F6EA0C8"/>
    <w:rsid w:val="7F6F36CE"/>
    <w:rsid w:val="7F6F55A4"/>
    <w:rsid w:val="7F71507B"/>
    <w:rsid w:val="7F71AB46"/>
    <w:rsid w:val="7F72393B"/>
    <w:rsid w:val="7F727956"/>
    <w:rsid w:val="7F727EE5"/>
    <w:rsid w:val="7F72A3F5"/>
    <w:rsid w:val="7F72E8EC"/>
    <w:rsid w:val="7F75CD99"/>
    <w:rsid w:val="7F769E04"/>
    <w:rsid w:val="7F76A9DA"/>
    <w:rsid w:val="7F76F68C"/>
    <w:rsid w:val="7F77AFDF"/>
    <w:rsid w:val="7F78DB21"/>
    <w:rsid w:val="7F7A28FC"/>
    <w:rsid w:val="7F7AEFD7"/>
    <w:rsid w:val="7F7B3780"/>
    <w:rsid w:val="7F7CF0CD"/>
    <w:rsid w:val="7F7D3B15"/>
    <w:rsid w:val="7F7D52C4"/>
    <w:rsid w:val="7F7EEC0C"/>
    <w:rsid w:val="7F7F0B8C"/>
    <w:rsid w:val="7F7F55DF"/>
    <w:rsid w:val="7F7F80BA"/>
    <w:rsid w:val="7F7FB6C0"/>
    <w:rsid w:val="7F7FB8F9"/>
    <w:rsid w:val="7F803E32"/>
    <w:rsid w:val="7F80F9C4"/>
    <w:rsid w:val="7F816826"/>
    <w:rsid w:val="7F83B455"/>
    <w:rsid w:val="7F83F56E"/>
    <w:rsid w:val="7F83FDC8"/>
    <w:rsid w:val="7F847324"/>
    <w:rsid w:val="7F850E49"/>
    <w:rsid w:val="7F8533F0"/>
    <w:rsid w:val="7F86D5DD"/>
    <w:rsid w:val="7F8864D1"/>
    <w:rsid w:val="7F8A9AF2"/>
    <w:rsid w:val="7F8AF64E"/>
    <w:rsid w:val="7F8B825C"/>
    <w:rsid w:val="7F8CCFB3"/>
    <w:rsid w:val="7F8EFF9E"/>
    <w:rsid w:val="7F90C6F9"/>
    <w:rsid w:val="7F910105"/>
    <w:rsid w:val="7F919323"/>
    <w:rsid w:val="7F92EA54"/>
    <w:rsid w:val="7F942AAF"/>
    <w:rsid w:val="7F9452E4"/>
    <w:rsid w:val="7F9742E4"/>
    <w:rsid w:val="7F97B520"/>
    <w:rsid w:val="7F9844DC"/>
    <w:rsid w:val="7F9A30A0"/>
    <w:rsid w:val="7F9A6AAF"/>
    <w:rsid w:val="7F9AE4CB"/>
    <w:rsid w:val="7F9BC69E"/>
    <w:rsid w:val="7F9C6A0F"/>
    <w:rsid w:val="7F9E1492"/>
    <w:rsid w:val="7F9EFC58"/>
    <w:rsid w:val="7F9F15F0"/>
    <w:rsid w:val="7FA0D749"/>
    <w:rsid w:val="7FA19707"/>
    <w:rsid w:val="7FA523E6"/>
    <w:rsid w:val="7FA56EA1"/>
    <w:rsid w:val="7FA61552"/>
    <w:rsid w:val="7FA68ED9"/>
    <w:rsid w:val="7FA721D0"/>
    <w:rsid w:val="7FA7ADC5"/>
    <w:rsid w:val="7FA8098E"/>
    <w:rsid w:val="7FAB097C"/>
    <w:rsid w:val="7FAB1AE3"/>
    <w:rsid w:val="7FAC2D6C"/>
    <w:rsid w:val="7FADFC5F"/>
    <w:rsid w:val="7FAE1C9D"/>
    <w:rsid w:val="7FAE7FE1"/>
    <w:rsid w:val="7FAF33E9"/>
    <w:rsid w:val="7FAF5FEC"/>
    <w:rsid w:val="7FAF8EC7"/>
    <w:rsid w:val="7FB0FFD2"/>
    <w:rsid w:val="7FB6BD5E"/>
    <w:rsid w:val="7FB7C9B0"/>
    <w:rsid w:val="7FB7F830"/>
    <w:rsid w:val="7FB89E5A"/>
    <w:rsid w:val="7FB982DA"/>
    <w:rsid w:val="7FB98572"/>
    <w:rsid w:val="7FBB6668"/>
    <w:rsid w:val="7FBBE7CA"/>
    <w:rsid w:val="7FBC0246"/>
    <w:rsid w:val="7FBCF2C9"/>
    <w:rsid w:val="7FBD7451"/>
    <w:rsid w:val="7FBE0CD3"/>
    <w:rsid w:val="7FC06222"/>
    <w:rsid w:val="7FC066AB"/>
    <w:rsid w:val="7FC102EF"/>
    <w:rsid w:val="7FC24326"/>
    <w:rsid w:val="7FC2CB02"/>
    <w:rsid w:val="7FC37A09"/>
    <w:rsid w:val="7FC3E6BA"/>
    <w:rsid w:val="7FC53472"/>
    <w:rsid w:val="7FC5FD3A"/>
    <w:rsid w:val="7FC6E89B"/>
    <w:rsid w:val="7FC77C54"/>
    <w:rsid w:val="7FC7A084"/>
    <w:rsid w:val="7FC7B0C1"/>
    <w:rsid w:val="7FC8D157"/>
    <w:rsid w:val="7FC90103"/>
    <w:rsid w:val="7FCA1F80"/>
    <w:rsid w:val="7FCA3E99"/>
    <w:rsid w:val="7FCC90E5"/>
    <w:rsid w:val="7FCCE285"/>
    <w:rsid w:val="7FCD2560"/>
    <w:rsid w:val="7FCF53D8"/>
    <w:rsid w:val="7FCFA6C2"/>
    <w:rsid w:val="7FCFD59E"/>
    <w:rsid w:val="7FD14771"/>
    <w:rsid w:val="7FD15D8E"/>
    <w:rsid w:val="7FD20AB9"/>
    <w:rsid w:val="7FD21FA9"/>
    <w:rsid w:val="7FD24E87"/>
    <w:rsid w:val="7FD2D840"/>
    <w:rsid w:val="7FD2ED00"/>
    <w:rsid w:val="7FD31F24"/>
    <w:rsid w:val="7FD3C075"/>
    <w:rsid w:val="7FD43095"/>
    <w:rsid w:val="7FD4E457"/>
    <w:rsid w:val="7FD4E939"/>
    <w:rsid w:val="7FD50429"/>
    <w:rsid w:val="7FD68850"/>
    <w:rsid w:val="7FD69C7F"/>
    <w:rsid w:val="7FD6C323"/>
    <w:rsid w:val="7FD732FE"/>
    <w:rsid w:val="7FD783AC"/>
    <w:rsid w:val="7FD78C04"/>
    <w:rsid w:val="7FD8D45C"/>
    <w:rsid w:val="7FD91C9C"/>
    <w:rsid w:val="7FD9D8D1"/>
    <w:rsid w:val="7FD9E053"/>
    <w:rsid w:val="7FDBA21B"/>
    <w:rsid w:val="7FDC9207"/>
    <w:rsid w:val="7FDD27FE"/>
    <w:rsid w:val="7FDE6B28"/>
    <w:rsid w:val="7FDF2090"/>
    <w:rsid w:val="7FDF3FBA"/>
    <w:rsid w:val="7FE3A69D"/>
    <w:rsid w:val="7FE3AA3A"/>
    <w:rsid w:val="7FE4D07B"/>
    <w:rsid w:val="7FE50BCE"/>
    <w:rsid w:val="7FE5AC0A"/>
    <w:rsid w:val="7FE62C69"/>
    <w:rsid w:val="7FE8E045"/>
    <w:rsid w:val="7FE8FF18"/>
    <w:rsid w:val="7FE90A8B"/>
    <w:rsid w:val="7FE935C3"/>
    <w:rsid w:val="7FE97664"/>
    <w:rsid w:val="7FE99916"/>
    <w:rsid w:val="7FEA6E69"/>
    <w:rsid w:val="7FEA87FE"/>
    <w:rsid w:val="7FEBC24B"/>
    <w:rsid w:val="7FEC4B88"/>
    <w:rsid w:val="7FEC749D"/>
    <w:rsid w:val="7FED5041"/>
    <w:rsid w:val="7FEDC1EA"/>
    <w:rsid w:val="7FEDDCA2"/>
    <w:rsid w:val="7FEE12F6"/>
    <w:rsid w:val="7FEE8ED0"/>
    <w:rsid w:val="7FEF0D1A"/>
    <w:rsid w:val="7FEF2DF3"/>
    <w:rsid w:val="7FEF803F"/>
    <w:rsid w:val="7FF14D85"/>
    <w:rsid w:val="7FF36465"/>
    <w:rsid w:val="7FF3D284"/>
    <w:rsid w:val="7FF3E695"/>
    <w:rsid w:val="7FF47DBC"/>
    <w:rsid w:val="7FF485D2"/>
    <w:rsid w:val="7FF6E2BE"/>
    <w:rsid w:val="7FF77F08"/>
    <w:rsid w:val="7FF9F901"/>
    <w:rsid w:val="7FFBAEE7"/>
    <w:rsid w:val="7FFD0D65"/>
    <w:rsid w:val="7FFDF56C"/>
    <w:rsid w:val="7FFE5BA7"/>
    <w:rsid w:val="7FFEAA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A911A"/>
  <w15:chartTrackingRefBased/>
  <w15:docId w15:val="{51250EBC-F7BA-4E24-9AFE-A58F1DB85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2243F0A7"/>
    <w:rPr>
      <w:lang w:val="en-GB"/>
    </w:rPr>
  </w:style>
  <w:style w:type="paragraph" w:styleId="Heading1">
    <w:name w:val="heading 1"/>
    <w:basedOn w:val="Normal"/>
    <w:next w:val="Normal"/>
    <w:link w:val="Heading1Char"/>
    <w:uiPriority w:val="9"/>
    <w:qFormat/>
    <w:rsid w:val="2243F0A7"/>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2243F0A7"/>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2243F0A7"/>
    <w:pPr>
      <w:keepNext/>
      <w:keepLines/>
      <w:spacing w:before="40" w:after="0"/>
      <w:outlineLvl w:val="2"/>
    </w:pPr>
    <w:rPr>
      <w:rFonts w:asciiTheme="majorHAnsi" w:hAnsiTheme="majorHAnsi" w:eastAsiaTheme="majorEastAsia" w:cstheme="majorBidi"/>
      <w:color w:val="1F3763"/>
      <w:sz w:val="24"/>
      <w:szCs w:val="24"/>
    </w:rPr>
  </w:style>
  <w:style w:type="paragraph" w:styleId="Heading4">
    <w:name w:val="heading 4"/>
    <w:basedOn w:val="Normal"/>
    <w:next w:val="Normal"/>
    <w:link w:val="Heading4Char"/>
    <w:uiPriority w:val="9"/>
    <w:unhideWhenUsed/>
    <w:qFormat/>
    <w:rsid w:val="2243F0A7"/>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2243F0A7"/>
    <w:pPr>
      <w:keepNext/>
      <w:keepLines/>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2243F0A7"/>
    <w:pPr>
      <w:keepNext/>
      <w:keepLines/>
      <w:spacing w:before="40" w:after="0"/>
      <w:outlineLvl w:val="5"/>
    </w:pPr>
    <w:rPr>
      <w:rFonts w:asciiTheme="majorHAnsi" w:hAnsiTheme="majorHAnsi" w:eastAsiaTheme="majorEastAsia" w:cstheme="majorBidi"/>
      <w:color w:val="1F3763"/>
    </w:rPr>
  </w:style>
  <w:style w:type="paragraph" w:styleId="Heading7">
    <w:name w:val="heading 7"/>
    <w:basedOn w:val="Normal"/>
    <w:next w:val="Normal"/>
    <w:link w:val="Heading7Char"/>
    <w:uiPriority w:val="9"/>
    <w:unhideWhenUsed/>
    <w:qFormat/>
    <w:rsid w:val="2243F0A7"/>
    <w:pPr>
      <w:keepNext/>
      <w:keepLines/>
      <w:spacing w:before="40" w:after="0"/>
      <w:outlineLvl w:val="6"/>
    </w:pPr>
    <w:rPr>
      <w:rFonts w:asciiTheme="majorHAnsi" w:hAnsiTheme="majorHAnsi" w:eastAsiaTheme="majorEastAsia" w:cstheme="majorBidi"/>
      <w:i/>
      <w:iCs/>
      <w:color w:val="1F3763"/>
    </w:rPr>
  </w:style>
  <w:style w:type="paragraph" w:styleId="Heading8">
    <w:name w:val="heading 8"/>
    <w:basedOn w:val="Normal"/>
    <w:next w:val="Normal"/>
    <w:link w:val="Heading8Char"/>
    <w:uiPriority w:val="9"/>
    <w:unhideWhenUsed/>
    <w:qFormat/>
    <w:rsid w:val="2243F0A7"/>
    <w:pPr>
      <w:keepNext/>
      <w:keepLines/>
      <w:spacing w:before="40" w:after="0"/>
      <w:outlineLvl w:val="7"/>
    </w:pPr>
    <w:rPr>
      <w:rFonts w:asciiTheme="majorHAnsi" w:hAnsiTheme="majorHAnsi" w:eastAsiaTheme="majorEastAsia" w:cstheme="majorBidi"/>
      <w:color w:val="272727"/>
      <w:sz w:val="21"/>
      <w:szCs w:val="21"/>
    </w:rPr>
  </w:style>
  <w:style w:type="paragraph" w:styleId="Heading9">
    <w:name w:val="heading 9"/>
    <w:basedOn w:val="Normal"/>
    <w:next w:val="Normal"/>
    <w:link w:val="Heading9Char"/>
    <w:uiPriority w:val="9"/>
    <w:unhideWhenUsed/>
    <w:qFormat/>
    <w:rsid w:val="2243F0A7"/>
    <w:pPr>
      <w:keepNext/>
      <w:keepLines/>
      <w:spacing w:before="40" w:after="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2243F0A7"/>
    <w:rPr>
      <w:rFonts w:asciiTheme="majorHAnsi" w:hAnsiTheme="majorHAnsi" w:eastAsiaTheme="majorEastAsia" w:cstheme="majorBidi"/>
      <w:noProof w:val="0"/>
      <w:color w:val="2F5496" w:themeColor="accent1" w:themeShade="BF"/>
      <w:sz w:val="32"/>
      <w:szCs w:val="32"/>
      <w:lang w:val="en-GB"/>
    </w:rPr>
  </w:style>
  <w:style w:type="character" w:styleId="Heading2Char" w:customStyle="1">
    <w:name w:val="Heading 2 Char"/>
    <w:basedOn w:val="DefaultParagraphFont"/>
    <w:link w:val="Heading2"/>
    <w:uiPriority w:val="9"/>
    <w:rsid w:val="2243F0A7"/>
    <w:rPr>
      <w:rFonts w:asciiTheme="majorHAnsi" w:hAnsiTheme="majorHAnsi" w:eastAsiaTheme="majorEastAsia" w:cstheme="majorBidi"/>
      <w:noProof w:val="0"/>
      <w:color w:val="2F5496" w:themeColor="accent1" w:themeShade="BF"/>
      <w:sz w:val="26"/>
      <w:szCs w:val="26"/>
      <w:lang w:val="en-GB"/>
    </w:rPr>
  </w:style>
  <w:style w:type="character" w:styleId="FootnoteReference">
    <w:name w:val="footnote reference"/>
    <w:basedOn w:val="DefaultParagraphFont"/>
    <w:uiPriority w:val="99"/>
    <w:semiHidden/>
    <w:unhideWhenUsed/>
    <w:rPr>
      <w:vertAlign w:val="superscript"/>
    </w:rPr>
  </w:style>
  <w:style w:type="paragraph" w:styleId="ListParagraph">
    <w:name w:val="List Paragraph"/>
    <w:basedOn w:val="Normal"/>
    <w:uiPriority w:val="34"/>
    <w:qFormat/>
    <w:rsid w:val="2243F0A7"/>
    <w:pPr>
      <w:ind w:left="720"/>
      <w:contextualSpacing/>
    </w:pPr>
  </w:style>
  <w:style w:type="character" w:styleId="FootnoteTextChar" w:customStyle="1">
    <w:name w:val="Footnote Text Char"/>
    <w:basedOn w:val="DefaultParagraphFont"/>
    <w:link w:val="FootnoteText"/>
    <w:uiPriority w:val="99"/>
    <w:semiHidden/>
    <w:rsid w:val="2243F0A7"/>
    <w:rPr>
      <w:noProof w:val="0"/>
      <w:sz w:val="20"/>
      <w:szCs w:val="20"/>
      <w:lang w:val="en-GB"/>
    </w:rPr>
  </w:style>
  <w:style w:type="paragraph" w:styleId="FootnoteText">
    <w:name w:val="footnote text"/>
    <w:basedOn w:val="Normal"/>
    <w:link w:val="FootnoteTextChar"/>
    <w:uiPriority w:val="99"/>
    <w:semiHidden/>
    <w:unhideWhenUsed/>
    <w:rsid w:val="2243F0A7"/>
    <w:pPr>
      <w:spacing w:after="0"/>
    </w:pPr>
    <w:rPr>
      <w:sz w:val="20"/>
      <w:szCs w:val="20"/>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uiPriority w:val="39"/>
    <w:unhideWhenUsed/>
    <w:rsid w:val="2243F0A7"/>
    <w:pPr>
      <w:spacing w:after="100"/>
    </w:pPr>
  </w:style>
  <w:style w:type="paragraph" w:styleId="TOC2">
    <w:name w:val="toc 2"/>
    <w:basedOn w:val="Normal"/>
    <w:next w:val="Normal"/>
    <w:uiPriority w:val="39"/>
    <w:unhideWhenUsed/>
    <w:rsid w:val="2243F0A7"/>
    <w:pPr>
      <w:spacing w:after="100"/>
      <w:ind w:left="220"/>
    </w:p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rsid w:val="2243F0A7"/>
    <w:rPr>
      <w:sz w:val="20"/>
      <w:szCs w:val="20"/>
    </w:rPr>
  </w:style>
  <w:style w:type="character" w:styleId="CommentTextChar" w:customStyle="1">
    <w:name w:val="Comment Text Char"/>
    <w:basedOn w:val="DefaultParagraphFont"/>
    <w:link w:val="CommentText"/>
    <w:uiPriority w:val="99"/>
    <w:semiHidden/>
    <w:rsid w:val="2243F0A7"/>
    <w:rPr>
      <w:noProof w:val="0"/>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Title">
    <w:name w:val="Title"/>
    <w:basedOn w:val="Normal"/>
    <w:next w:val="Normal"/>
    <w:link w:val="TitleChar"/>
    <w:uiPriority w:val="10"/>
    <w:qFormat/>
    <w:rsid w:val="2243F0A7"/>
    <w:pPr>
      <w:spacing w:after="0"/>
      <w:contextualSpacing/>
    </w:pPr>
    <w:rPr>
      <w:rFonts w:asciiTheme="majorHAnsi" w:hAnsiTheme="majorHAnsi" w:eastAsiaTheme="majorEastAsia" w:cstheme="majorBidi"/>
      <w:sz w:val="56"/>
      <w:szCs w:val="56"/>
    </w:rPr>
  </w:style>
  <w:style w:type="paragraph" w:styleId="Subtitle">
    <w:name w:val="Subtitle"/>
    <w:basedOn w:val="Normal"/>
    <w:next w:val="Normal"/>
    <w:link w:val="SubtitleChar"/>
    <w:uiPriority w:val="11"/>
    <w:qFormat/>
    <w:rsid w:val="2243F0A7"/>
    <w:rPr>
      <w:rFonts w:eastAsiaTheme="minorEastAsia"/>
      <w:color w:val="5A5A5A"/>
    </w:rPr>
  </w:style>
  <w:style w:type="paragraph" w:styleId="Quote">
    <w:name w:val="Quote"/>
    <w:basedOn w:val="Normal"/>
    <w:next w:val="Normal"/>
    <w:link w:val="QuoteChar"/>
    <w:uiPriority w:val="29"/>
    <w:qFormat/>
    <w:rsid w:val="2243F0A7"/>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2243F0A7"/>
    <w:pPr>
      <w:spacing w:before="360" w:after="360"/>
      <w:ind w:left="864" w:right="864"/>
      <w:jc w:val="center"/>
    </w:pPr>
    <w:rPr>
      <w:i/>
      <w:iCs/>
      <w:color w:val="4472C4" w:themeColor="accent1"/>
    </w:rPr>
  </w:style>
  <w:style w:type="character" w:styleId="Heading3Char" w:customStyle="1">
    <w:name w:val="Heading 3 Char"/>
    <w:basedOn w:val="DefaultParagraphFont"/>
    <w:link w:val="Heading3"/>
    <w:uiPriority w:val="9"/>
    <w:rsid w:val="2243F0A7"/>
    <w:rPr>
      <w:rFonts w:asciiTheme="majorHAnsi" w:hAnsiTheme="majorHAnsi" w:eastAsiaTheme="majorEastAsia" w:cstheme="majorBidi"/>
      <w:noProof w:val="0"/>
      <w:color w:val="1F3763"/>
      <w:sz w:val="24"/>
      <w:szCs w:val="24"/>
      <w:lang w:val="en-GB"/>
    </w:rPr>
  </w:style>
  <w:style w:type="character" w:styleId="Heading4Char" w:customStyle="1">
    <w:name w:val="Heading 4 Char"/>
    <w:basedOn w:val="DefaultParagraphFont"/>
    <w:link w:val="Heading4"/>
    <w:uiPriority w:val="9"/>
    <w:rsid w:val="2243F0A7"/>
    <w:rPr>
      <w:rFonts w:asciiTheme="majorHAnsi" w:hAnsiTheme="majorHAnsi" w:eastAsiaTheme="majorEastAsia" w:cstheme="majorBidi"/>
      <w:i/>
      <w:iCs/>
      <w:noProof w:val="0"/>
      <w:color w:val="2F5496" w:themeColor="accent1" w:themeShade="BF"/>
      <w:lang w:val="en-GB"/>
    </w:rPr>
  </w:style>
  <w:style w:type="character" w:styleId="Heading5Char" w:customStyle="1">
    <w:name w:val="Heading 5 Char"/>
    <w:basedOn w:val="DefaultParagraphFont"/>
    <w:link w:val="Heading5"/>
    <w:uiPriority w:val="9"/>
    <w:rsid w:val="2243F0A7"/>
    <w:rPr>
      <w:rFonts w:asciiTheme="majorHAnsi" w:hAnsiTheme="majorHAnsi" w:eastAsiaTheme="majorEastAsia" w:cstheme="majorBidi"/>
      <w:noProof w:val="0"/>
      <w:color w:val="2F5496" w:themeColor="accent1" w:themeShade="BF"/>
      <w:lang w:val="en-GB"/>
    </w:rPr>
  </w:style>
  <w:style w:type="character" w:styleId="Heading6Char" w:customStyle="1">
    <w:name w:val="Heading 6 Char"/>
    <w:basedOn w:val="DefaultParagraphFont"/>
    <w:link w:val="Heading6"/>
    <w:uiPriority w:val="9"/>
    <w:rsid w:val="2243F0A7"/>
    <w:rPr>
      <w:rFonts w:asciiTheme="majorHAnsi" w:hAnsiTheme="majorHAnsi" w:eastAsiaTheme="majorEastAsia" w:cstheme="majorBidi"/>
      <w:noProof w:val="0"/>
      <w:color w:val="1F3763"/>
      <w:lang w:val="en-GB"/>
    </w:rPr>
  </w:style>
  <w:style w:type="character" w:styleId="Heading7Char" w:customStyle="1">
    <w:name w:val="Heading 7 Char"/>
    <w:basedOn w:val="DefaultParagraphFont"/>
    <w:link w:val="Heading7"/>
    <w:uiPriority w:val="9"/>
    <w:rsid w:val="2243F0A7"/>
    <w:rPr>
      <w:rFonts w:asciiTheme="majorHAnsi" w:hAnsiTheme="majorHAnsi" w:eastAsiaTheme="majorEastAsia" w:cstheme="majorBidi"/>
      <w:i/>
      <w:iCs/>
      <w:noProof w:val="0"/>
      <w:color w:val="1F3763"/>
      <w:lang w:val="en-GB"/>
    </w:rPr>
  </w:style>
  <w:style w:type="character" w:styleId="Heading8Char" w:customStyle="1">
    <w:name w:val="Heading 8 Char"/>
    <w:basedOn w:val="DefaultParagraphFont"/>
    <w:link w:val="Heading8"/>
    <w:uiPriority w:val="9"/>
    <w:rsid w:val="2243F0A7"/>
    <w:rPr>
      <w:rFonts w:asciiTheme="majorHAnsi" w:hAnsiTheme="majorHAnsi" w:eastAsiaTheme="majorEastAsia" w:cstheme="majorBidi"/>
      <w:noProof w:val="0"/>
      <w:color w:val="272727"/>
      <w:sz w:val="21"/>
      <w:szCs w:val="21"/>
      <w:lang w:val="en-GB"/>
    </w:rPr>
  </w:style>
  <w:style w:type="character" w:styleId="Heading9Char" w:customStyle="1">
    <w:name w:val="Heading 9 Char"/>
    <w:basedOn w:val="DefaultParagraphFont"/>
    <w:link w:val="Heading9"/>
    <w:uiPriority w:val="9"/>
    <w:rsid w:val="2243F0A7"/>
    <w:rPr>
      <w:rFonts w:asciiTheme="majorHAnsi" w:hAnsiTheme="majorHAnsi" w:eastAsiaTheme="majorEastAsia" w:cstheme="majorBidi"/>
      <w:i/>
      <w:iCs/>
      <w:noProof w:val="0"/>
      <w:color w:val="272727"/>
      <w:sz w:val="21"/>
      <w:szCs w:val="21"/>
      <w:lang w:val="en-GB"/>
    </w:rPr>
  </w:style>
  <w:style w:type="character" w:styleId="TitleChar" w:customStyle="1">
    <w:name w:val="Title Char"/>
    <w:basedOn w:val="DefaultParagraphFont"/>
    <w:link w:val="Title"/>
    <w:uiPriority w:val="10"/>
    <w:rsid w:val="2243F0A7"/>
    <w:rPr>
      <w:rFonts w:asciiTheme="majorHAnsi" w:hAnsiTheme="majorHAnsi" w:eastAsiaTheme="majorEastAsia" w:cstheme="majorBidi"/>
      <w:noProof w:val="0"/>
      <w:sz w:val="56"/>
      <w:szCs w:val="56"/>
      <w:lang w:val="en-GB"/>
    </w:rPr>
  </w:style>
  <w:style w:type="character" w:styleId="SubtitleChar" w:customStyle="1">
    <w:name w:val="Subtitle Char"/>
    <w:basedOn w:val="DefaultParagraphFont"/>
    <w:link w:val="Subtitle"/>
    <w:uiPriority w:val="11"/>
    <w:rsid w:val="2243F0A7"/>
    <w:rPr>
      <w:rFonts w:asciiTheme="minorHAnsi" w:hAnsiTheme="minorHAnsi" w:eastAsiaTheme="minorEastAsia" w:cstheme="minorBidi"/>
      <w:noProof w:val="0"/>
      <w:color w:val="5A5A5A"/>
      <w:lang w:val="en-GB"/>
    </w:rPr>
  </w:style>
  <w:style w:type="character" w:styleId="QuoteChar" w:customStyle="1">
    <w:name w:val="Quote Char"/>
    <w:basedOn w:val="DefaultParagraphFont"/>
    <w:link w:val="Quote"/>
    <w:uiPriority w:val="29"/>
    <w:rsid w:val="2243F0A7"/>
    <w:rPr>
      <w:i/>
      <w:iCs/>
      <w:noProof w:val="0"/>
      <w:color w:val="404040" w:themeColor="text1" w:themeTint="BF"/>
      <w:lang w:val="en-GB"/>
    </w:rPr>
  </w:style>
  <w:style w:type="character" w:styleId="IntenseQuoteChar" w:customStyle="1">
    <w:name w:val="Intense Quote Char"/>
    <w:basedOn w:val="DefaultParagraphFont"/>
    <w:link w:val="IntenseQuote"/>
    <w:uiPriority w:val="30"/>
    <w:rsid w:val="2243F0A7"/>
    <w:rPr>
      <w:i/>
      <w:iCs/>
      <w:noProof w:val="0"/>
      <w:color w:val="4472C4" w:themeColor="accent1"/>
      <w:lang w:val="en-GB"/>
    </w:rPr>
  </w:style>
  <w:style w:type="paragraph" w:styleId="TOC3">
    <w:name w:val="toc 3"/>
    <w:basedOn w:val="Normal"/>
    <w:next w:val="Normal"/>
    <w:uiPriority w:val="39"/>
    <w:unhideWhenUsed/>
    <w:rsid w:val="2243F0A7"/>
    <w:pPr>
      <w:spacing w:after="100"/>
      <w:ind w:left="440"/>
    </w:pPr>
  </w:style>
  <w:style w:type="paragraph" w:styleId="TOC4">
    <w:name w:val="toc 4"/>
    <w:basedOn w:val="Normal"/>
    <w:next w:val="Normal"/>
    <w:uiPriority w:val="39"/>
    <w:unhideWhenUsed/>
    <w:rsid w:val="2243F0A7"/>
    <w:pPr>
      <w:spacing w:after="100"/>
      <w:ind w:left="660"/>
    </w:pPr>
  </w:style>
  <w:style w:type="paragraph" w:styleId="TOC5">
    <w:name w:val="toc 5"/>
    <w:basedOn w:val="Normal"/>
    <w:next w:val="Normal"/>
    <w:uiPriority w:val="39"/>
    <w:unhideWhenUsed/>
    <w:rsid w:val="2243F0A7"/>
    <w:pPr>
      <w:spacing w:after="100"/>
      <w:ind w:left="880"/>
    </w:pPr>
  </w:style>
  <w:style w:type="paragraph" w:styleId="TOC6">
    <w:name w:val="toc 6"/>
    <w:basedOn w:val="Normal"/>
    <w:next w:val="Normal"/>
    <w:uiPriority w:val="39"/>
    <w:unhideWhenUsed/>
    <w:rsid w:val="2243F0A7"/>
    <w:pPr>
      <w:spacing w:after="100"/>
      <w:ind w:left="1100"/>
    </w:pPr>
  </w:style>
  <w:style w:type="paragraph" w:styleId="TOC7">
    <w:name w:val="toc 7"/>
    <w:basedOn w:val="Normal"/>
    <w:next w:val="Normal"/>
    <w:uiPriority w:val="39"/>
    <w:unhideWhenUsed/>
    <w:rsid w:val="2243F0A7"/>
    <w:pPr>
      <w:spacing w:after="100"/>
      <w:ind w:left="1320"/>
    </w:pPr>
  </w:style>
  <w:style w:type="paragraph" w:styleId="TOC8">
    <w:name w:val="toc 8"/>
    <w:basedOn w:val="Normal"/>
    <w:next w:val="Normal"/>
    <w:uiPriority w:val="39"/>
    <w:unhideWhenUsed/>
    <w:rsid w:val="2243F0A7"/>
    <w:pPr>
      <w:spacing w:after="100"/>
      <w:ind w:left="1540"/>
    </w:pPr>
  </w:style>
  <w:style w:type="paragraph" w:styleId="TOC9">
    <w:name w:val="toc 9"/>
    <w:basedOn w:val="Normal"/>
    <w:next w:val="Normal"/>
    <w:uiPriority w:val="39"/>
    <w:unhideWhenUsed/>
    <w:rsid w:val="2243F0A7"/>
    <w:pPr>
      <w:spacing w:after="100"/>
      <w:ind w:left="1760"/>
    </w:pPr>
  </w:style>
  <w:style w:type="paragraph" w:styleId="EndnoteText">
    <w:name w:val="endnote text"/>
    <w:basedOn w:val="Normal"/>
    <w:link w:val="EndnoteTextChar"/>
    <w:uiPriority w:val="99"/>
    <w:semiHidden/>
    <w:unhideWhenUsed/>
    <w:rsid w:val="2243F0A7"/>
    <w:pPr>
      <w:spacing w:after="0"/>
    </w:pPr>
    <w:rPr>
      <w:sz w:val="20"/>
      <w:szCs w:val="20"/>
    </w:rPr>
  </w:style>
  <w:style w:type="character" w:styleId="EndnoteTextChar" w:customStyle="1">
    <w:name w:val="Endnote Text Char"/>
    <w:basedOn w:val="DefaultParagraphFont"/>
    <w:link w:val="EndnoteText"/>
    <w:uiPriority w:val="99"/>
    <w:semiHidden/>
    <w:rsid w:val="2243F0A7"/>
    <w:rPr>
      <w:noProof w:val="0"/>
      <w:sz w:val="20"/>
      <w:szCs w:val="20"/>
      <w:lang w:val="en-GB"/>
    </w:rPr>
  </w:style>
  <w:style w:type="paragraph" w:styleId="Footer">
    <w:name w:val="footer"/>
    <w:basedOn w:val="Normal"/>
    <w:link w:val="FooterChar"/>
    <w:uiPriority w:val="99"/>
    <w:unhideWhenUsed/>
    <w:rsid w:val="2243F0A7"/>
    <w:pPr>
      <w:tabs>
        <w:tab w:val="center" w:pos="4680"/>
        <w:tab w:val="right" w:pos="9360"/>
      </w:tabs>
      <w:spacing w:after="0"/>
    </w:pPr>
  </w:style>
  <w:style w:type="character" w:styleId="FooterChar" w:customStyle="1">
    <w:name w:val="Footer Char"/>
    <w:basedOn w:val="DefaultParagraphFont"/>
    <w:link w:val="Footer"/>
    <w:uiPriority w:val="99"/>
    <w:rsid w:val="2243F0A7"/>
    <w:rPr>
      <w:noProof w:val="0"/>
      <w:lang w:val="en-GB"/>
    </w:rPr>
  </w:style>
  <w:style w:type="paragraph" w:styleId="Header">
    <w:name w:val="header"/>
    <w:basedOn w:val="Normal"/>
    <w:link w:val="HeaderChar"/>
    <w:uiPriority w:val="99"/>
    <w:unhideWhenUsed/>
    <w:rsid w:val="2243F0A7"/>
    <w:pPr>
      <w:tabs>
        <w:tab w:val="center" w:pos="4680"/>
        <w:tab w:val="right" w:pos="9360"/>
      </w:tabs>
      <w:spacing w:after="0"/>
    </w:pPr>
  </w:style>
  <w:style w:type="character" w:styleId="HeaderChar" w:customStyle="1">
    <w:name w:val="Header Char"/>
    <w:basedOn w:val="DefaultParagraphFont"/>
    <w:link w:val="Header"/>
    <w:uiPriority w:val="99"/>
    <w:rsid w:val="2243F0A7"/>
    <w:rPr>
      <w:noProof w:val="0"/>
      <w:lang w:val="en-GB"/>
    </w:rPr>
  </w:style>
  <w:style w:type="character" w:styleId="normaltextrun" w:customStyle="1">
    <w:name w:val="normaltextrun"/>
    <w:basedOn w:val="DefaultParagraphFont"/>
    <w:uiPriority w:val="1"/>
    <w:rsid w:val="778C2C2A"/>
  </w:style>
  <w:style w:type="character" w:styleId="eop" w:customStyle="1">
    <w:name w:val="eop"/>
    <w:basedOn w:val="DefaultParagraphFont"/>
    <w:uiPriority w:val="1"/>
    <w:rsid w:val="778C2C2A"/>
  </w:style>
  <w:style w:type="paragraph" w:styleId="CommentSubject">
    <w:name w:val="annotation subject"/>
    <w:basedOn w:val="CommentText"/>
    <w:next w:val="CommentText"/>
    <w:link w:val="CommentSubjectChar"/>
    <w:uiPriority w:val="99"/>
    <w:semiHidden/>
    <w:unhideWhenUsed/>
    <w:rsid w:val="00A1147C"/>
    <w:pPr>
      <w:spacing w:line="240" w:lineRule="auto"/>
    </w:pPr>
    <w:rPr>
      <w:b/>
      <w:bCs/>
    </w:rPr>
  </w:style>
  <w:style w:type="character" w:styleId="CommentSubjectChar" w:customStyle="1">
    <w:name w:val="Comment Subject Char"/>
    <w:basedOn w:val="CommentTextChar"/>
    <w:link w:val="CommentSubject"/>
    <w:uiPriority w:val="99"/>
    <w:semiHidden/>
    <w:rsid w:val="00A1147C"/>
    <w:rPr>
      <w:b/>
      <w:bCs/>
      <w:noProof w:val="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3.jpg" Id="rId26" /><Relationship Type="http://schemas.openxmlformats.org/officeDocument/2006/relationships/image" Target="media/image8.jpg" Id="rId21" /><Relationship Type="http://schemas.openxmlformats.org/officeDocument/2006/relationships/image" Target="media/image29.jpg" Id="rId42" /><Relationship Type="http://schemas.openxmlformats.org/officeDocument/2006/relationships/image" Target="media/image34.jpg" Id="rId47" /><Relationship Type="http://schemas.openxmlformats.org/officeDocument/2006/relationships/image" Target="media/image50.jpg" Id="rId63" /><Relationship Type="http://schemas.openxmlformats.org/officeDocument/2006/relationships/image" Target="media/image55.jpg" Id="rId68" /><Relationship Type="http://schemas.microsoft.com/office/2011/relationships/commentsExtended" Target="commentsExtended.xml" Id="rId16" /><Relationship Type="http://schemas.openxmlformats.org/officeDocument/2006/relationships/image" Target="media/image2.png" Id="rId11" /><Relationship Type="http://schemas.openxmlformats.org/officeDocument/2006/relationships/image" Target="media/image11.jpg" Id="rId24" /><Relationship Type="http://schemas.openxmlformats.org/officeDocument/2006/relationships/image" Target="media/image19.jpg" Id="rId32" /><Relationship Type="http://schemas.openxmlformats.org/officeDocument/2006/relationships/image" Target="media/image24.jpg" Id="rId37" /><Relationship Type="http://schemas.openxmlformats.org/officeDocument/2006/relationships/image" Target="media/image27.jpg" Id="rId40" /><Relationship Type="http://schemas.openxmlformats.org/officeDocument/2006/relationships/image" Target="media/image32.jpg" Id="rId45" /><Relationship Type="http://schemas.openxmlformats.org/officeDocument/2006/relationships/image" Target="media/image40.jpg" Id="rId53" /><Relationship Type="http://schemas.openxmlformats.org/officeDocument/2006/relationships/image" Target="media/image45.jpg" Id="rId58" /><Relationship Type="http://schemas.openxmlformats.org/officeDocument/2006/relationships/image" Target="media/image53.jpg" Id="rId66" /><Relationship Type="http://schemas.openxmlformats.org/officeDocument/2006/relationships/header" Target="header1.xml" Id="rId74" /><Relationship Type="http://schemas.microsoft.com/office/2019/05/relationships/documenttasks" Target="documenttasks/documenttasks1.xml" Id="rId79" /><Relationship Type="http://schemas.openxmlformats.org/officeDocument/2006/relationships/styles" Target="styles.xml" Id="rId5" /><Relationship Type="http://schemas.openxmlformats.org/officeDocument/2006/relationships/image" Target="media/image48.jpg" Id="rId61" /><Relationship Type="http://schemas.openxmlformats.org/officeDocument/2006/relationships/image" Target="media/image6.jpg" Id="rId19" /><Relationship Type="http://schemas.openxmlformats.org/officeDocument/2006/relationships/image" Target="media/image9.png" Id="rId22" /><Relationship Type="http://schemas.openxmlformats.org/officeDocument/2006/relationships/image" Target="media/image14.jpg" Id="rId27" /><Relationship Type="http://schemas.openxmlformats.org/officeDocument/2006/relationships/image" Target="media/image17.jpg" Id="rId30" /><Relationship Type="http://schemas.openxmlformats.org/officeDocument/2006/relationships/image" Target="media/image22.jpg" Id="rId35" /><Relationship Type="http://schemas.openxmlformats.org/officeDocument/2006/relationships/image" Target="media/image30.jpg" Id="rId43" /><Relationship Type="http://schemas.openxmlformats.org/officeDocument/2006/relationships/image" Target="media/image35.jpg" Id="rId48" /><Relationship Type="http://schemas.openxmlformats.org/officeDocument/2006/relationships/image" Target="media/image43.jpg" Id="rId56" /><Relationship Type="http://schemas.openxmlformats.org/officeDocument/2006/relationships/image" Target="media/image51.jpg" Id="rId64" /><Relationship Type="http://schemas.openxmlformats.org/officeDocument/2006/relationships/image" Target="media/image56.jpg" Id="rId69" /><Relationship Type="http://schemas.microsoft.com/office/2011/relationships/people" Target="people.xml" Id="rId77" /><Relationship Type="http://schemas.openxmlformats.org/officeDocument/2006/relationships/footnotes" Target="footnotes.xml" Id="rId8" /><Relationship Type="http://schemas.openxmlformats.org/officeDocument/2006/relationships/image" Target="media/image38.jpg" Id="rId51" /><Relationship Type="http://schemas.openxmlformats.org/officeDocument/2006/relationships/image" Target="media/image59.jpg" Id="rId72" /><Relationship Type="http://schemas.microsoft.com/office/2020/10/relationships/intelligence" Target="intelligence2.xml" Id="rId80" /><Relationship Type="http://schemas.openxmlformats.org/officeDocument/2006/relationships/customXml" Target="../customXml/item3.xml" Id="rId3" /><Relationship Type="http://schemas.openxmlformats.org/officeDocument/2006/relationships/image" Target="media/image3.jpg" Id="rId12" /><Relationship Type="http://schemas.microsoft.com/office/2016/09/relationships/commentsIds" Target="commentsIds.xml" Id="rId17" /><Relationship Type="http://schemas.openxmlformats.org/officeDocument/2006/relationships/image" Target="media/image12.jpg" Id="rId25" /><Relationship Type="http://schemas.openxmlformats.org/officeDocument/2006/relationships/image" Target="media/image20.jpg" Id="rId33" /><Relationship Type="http://schemas.openxmlformats.org/officeDocument/2006/relationships/image" Target="media/image25.jpg" Id="rId38" /><Relationship Type="http://schemas.openxmlformats.org/officeDocument/2006/relationships/image" Target="media/image33.jpg" Id="rId46" /><Relationship Type="http://schemas.openxmlformats.org/officeDocument/2006/relationships/image" Target="media/image46.jpg" Id="rId59" /><Relationship Type="http://schemas.openxmlformats.org/officeDocument/2006/relationships/image" Target="media/image54.jpg" Id="rId67" /><Relationship Type="http://schemas.openxmlformats.org/officeDocument/2006/relationships/image" Target="media/image7.jpg" Id="rId20" /><Relationship Type="http://schemas.openxmlformats.org/officeDocument/2006/relationships/image" Target="media/image28.jpg" Id="rId41" /><Relationship Type="http://schemas.openxmlformats.org/officeDocument/2006/relationships/image" Target="media/image41.jpg" Id="rId54" /><Relationship Type="http://schemas.openxmlformats.org/officeDocument/2006/relationships/image" Target="media/image49.jpg" Id="rId62" /><Relationship Type="http://schemas.openxmlformats.org/officeDocument/2006/relationships/image" Target="media/image57.jpg" Id="rId70" /><Relationship Type="http://schemas.openxmlformats.org/officeDocument/2006/relationships/footer" Target="footer1.xml" Id="rId75"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0.png" Id="rId23" /><Relationship Type="http://schemas.openxmlformats.org/officeDocument/2006/relationships/image" Target="media/image15.jpg" Id="rId28" /><Relationship Type="http://schemas.openxmlformats.org/officeDocument/2006/relationships/image" Target="media/image23.jpg" Id="rId36" /><Relationship Type="http://schemas.openxmlformats.org/officeDocument/2006/relationships/image" Target="media/image36.jpg" Id="rId49" /><Relationship Type="http://schemas.openxmlformats.org/officeDocument/2006/relationships/image" Target="media/image44.jpg" Id="rId57" /><Relationship Type="http://schemas.openxmlformats.org/officeDocument/2006/relationships/image" Target="media/image1.png" Id="rId10" /><Relationship Type="http://schemas.openxmlformats.org/officeDocument/2006/relationships/image" Target="media/image18.jpg" Id="rId31" /><Relationship Type="http://schemas.openxmlformats.org/officeDocument/2006/relationships/image" Target="media/image31.jpg" Id="rId44" /><Relationship Type="http://schemas.openxmlformats.org/officeDocument/2006/relationships/image" Target="media/image39.jpg" Id="rId52" /><Relationship Type="http://schemas.openxmlformats.org/officeDocument/2006/relationships/image" Target="media/image47.jpg" Id="rId60" /><Relationship Type="http://schemas.openxmlformats.org/officeDocument/2006/relationships/image" Target="media/image52.jpg" Id="rId65" /><Relationship Type="http://schemas.openxmlformats.org/officeDocument/2006/relationships/hyperlink" Target="https://www.oxford.gov.uk/downloads/file/8234/tan_17_botley_road_retail_park_development_brief" TargetMode="External" Id="rId73" /><Relationship Type="http://schemas.openxmlformats.org/officeDocument/2006/relationships/theme" Target="theme/theme1.xml" Id="rId78"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3" /><Relationship Type="http://schemas.openxmlformats.org/officeDocument/2006/relationships/image" Target="media/image26.jpg" Id="rId39" /><Relationship Type="http://schemas.openxmlformats.org/officeDocument/2006/relationships/image" Target="media/image21.jpg" Id="rId34" /><Relationship Type="http://schemas.openxmlformats.org/officeDocument/2006/relationships/image" Target="media/image37.jpg" Id="rId50" /><Relationship Type="http://schemas.openxmlformats.org/officeDocument/2006/relationships/image" Target="media/image42.jpg" Id="rId55" /><Relationship Type="http://schemas.openxmlformats.org/officeDocument/2006/relationships/fontTable" Target="fontTable.xml" Id="rId76" /><Relationship Type="http://schemas.openxmlformats.org/officeDocument/2006/relationships/webSettings" Target="webSettings.xml" Id="rId7" /><Relationship Type="http://schemas.openxmlformats.org/officeDocument/2006/relationships/image" Target="media/image58.jpg" Id="rId71" /><Relationship Type="http://schemas.openxmlformats.org/officeDocument/2006/relationships/customXml" Target="../customXml/item2.xml" Id="rId2" /><Relationship Type="http://schemas.openxmlformats.org/officeDocument/2006/relationships/image" Target="media/image16.jpg" Id="rId29" /><Relationship Type="http://schemas.openxmlformats.org/officeDocument/2006/relationships/image" Target="/media/image37.jpg" Id="R33127b189aea401d" /><Relationship Type="http://schemas.openxmlformats.org/officeDocument/2006/relationships/glossaryDocument" Target="glossary/document.xml" Id="R9d8a3692cd9f4485" /></Relationships>
</file>

<file path=word/_rels/footnotes.xml.rels><?xml version="1.0" encoding="UTF-8" standalone="yes"?>
<Relationships xmlns="http://schemas.openxmlformats.org/package/2006/relationships"><Relationship Id="rId1" Type="http://schemas.openxmlformats.org/officeDocument/2006/relationships/hyperlink" Target="https://eastwestrail-production.s3.eu-west-2.amazonaws.com/public/Route-Update-Announcement/4c8cb5ea3b/Route-update-report.pdf" TargetMode="External"/></Relationships>
</file>

<file path=word/documenttasks/documenttasks1.xml><?xml version="1.0" encoding="utf-8"?>
<t:Tasks xmlns:t="http://schemas.microsoft.com/office/tasks/2019/documenttasks" xmlns:oel="http://schemas.microsoft.com/office/2019/extlst">
  <t:Task id="{B7299D65-550B-4C02-B7A9-60114B9A5DC6}">
    <t:Anchor>
      <t:Comment id="609999643"/>
    </t:Anchor>
    <t:History>
      <t:Event id="{F75726A2-D8F2-4CAA-B8B8-68F5AE84E906}" time="2023-08-24T08:00:36.918Z">
        <t:Attribution userId="S::aford@oxford.gov.uk::5e641da9-d248-4674-a053-b7a1570095bb" userProvider="AD" userName="FORD Amanda"/>
        <t:Anchor>
          <t:Comment id="609999643"/>
        </t:Anchor>
        <t:Create/>
      </t:Event>
      <t:Event id="{9C38FC1A-DB70-4138-AAF9-2EC89FFDCCEB}" time="2023-08-24T08:00:36.918Z">
        <t:Attribution userId="S::aford@oxford.gov.uk::5e641da9-d248-4674-a053-b7a1570095bb" userProvider="AD" userName="FORD Amanda"/>
        <t:Anchor>
          <t:Comment id="609999643"/>
        </t:Anchor>
        <t:Assign userId="S::sbharrison@oxford.gov.uk::b400d9f3-181b-4065-b2ba-80bd12ea1566" userProvider="AD" userName="HARRISON Sarah B."/>
      </t:Event>
      <t:Event id="{45505229-7E47-4D55-A69E-B96CEE4EFF97}" time="2023-08-24T08:00:36.918Z">
        <t:Attribution userId="S::aford@oxford.gov.uk::5e641da9-d248-4674-a053-b7a1570095bb" userProvider="AD" userName="FORD Amanda"/>
        <t:Anchor>
          <t:Comment id="609999643"/>
        </t:Anchor>
        <t:SetTitle title="@HARRISON Sarah B. hi Sarah this is the wording i had added into the JR policy and have put here following our meeting with Ben but i am not sure it works and not needed for the NOC - value your thoughts."/>
      </t:Event>
      <t:Event id="{CC232B01-C4FA-4B30-B77B-347A43BC1ECD}" time="2023-09-10T22:12:20.33Z">
        <t:Attribution userId="S::sbharrison@oxford.gov.uk::b400d9f3-181b-4065-b2ba-80bd12ea1566" userProvider="AD" userName="HARRISON Sarah B."/>
        <t:Anchor>
          <t:Comment id="1789023958"/>
        </t:Anchor>
        <t:UnassignAll/>
      </t:Event>
      <t:Event id="{A5171CD3-059B-40F6-B32D-192503B3328A}" time="2023-09-10T22:12:20.33Z">
        <t:Attribution userId="S::sbharrison@oxford.gov.uk::b400d9f3-181b-4065-b2ba-80bd12ea1566" userProvider="AD" userName="HARRISON Sarah B."/>
        <t:Anchor>
          <t:Comment id="1789023958"/>
        </t:Anchor>
        <t:Assign userId="S::AFORD@oxford.gov.uk::5e641da9-d248-4674-a053-b7a1570095bb" userProvider="AD" userName="FORD Amanda"/>
      </t:Event>
      <t:Event id="{7B0910F0-FC9A-433A-9E1A-58F11E44A1A7}" time="2023-09-11T08:35:55.306Z">
        <t:Attribution userId="S::aford@oxford.gov.uk::5e641da9-d248-4674-a053-b7a1570095bb" userProvider="AD" userName="FORD Amanda"/>
        <t:Anchor>
          <t:Comment id="412548142"/>
        </t:Anchor>
        <t:UnassignAll/>
      </t:Event>
      <t:Event id="{889DBF98-B9D2-4179-A353-462041309815}" time="2023-09-11T08:35:55.306Z">
        <t:Attribution userId="S::aford@oxford.gov.uk::5e641da9-d248-4674-a053-b7a1570095bb" userProvider="AD" userName="FORD Amanda"/>
        <t:Anchor>
          <t:Comment id="412548142"/>
        </t:Anchor>
        <t:Assign userId="S::sbharrison@oxford.gov.uk::b400d9f3-181b-4065-b2ba-80bd12ea1566" userProvider="AD" userName="HARRISON Sarah B."/>
      </t:Event>
      <t:Event id="{6281FA3A-A74D-4429-B837-3EE6E7F07370}" time="2023-09-21T09:28:45.453Z">
        <t:Attribution userId="S::sbharrison@oxford.gov.uk::b400d9f3-181b-4065-b2ba-80bd12ea1566" userProvider="AD" userName="HARRISON Sarah B."/>
        <t:Anchor>
          <t:Comment id="357815522"/>
        </t:Anchor>
        <t:UnassignAll/>
      </t:Event>
      <t:Event id="{CFB90070-586B-40DC-88A7-640738E24D0E}" time="2023-09-21T09:28:45.453Z">
        <t:Attribution userId="S::sbharrison@oxford.gov.uk::b400d9f3-181b-4065-b2ba-80bd12ea1566" userProvider="AD" userName="HARRISON Sarah B."/>
        <t:Anchor>
          <t:Comment id="357815522"/>
        </t:Anchor>
        <t:Assign userId="S::RWyatt@oxford.gov.uk::61720d26-7890-4326-856a-adc4303984e1" userProvider="AD" userName="WYATT Richard"/>
      </t:Event>
    </t:History>
  </t:Task>
  <t:Task id="{FD86125E-9828-43C3-986D-3A81C6C2553C}">
    <t:Anchor>
      <t:Comment id="270119031"/>
    </t:Anchor>
    <t:History>
      <t:Event id="{179E9A56-C3BD-4355-82C0-5744EAB0CD02}" time="2023-04-19T13:14:10.844Z">
        <t:Attribution userId="S::aford@oxford.gov.uk::5e641da9-d248-4674-a053-b7a1570095bb" userProvider="AD" userName="FORD Amanda"/>
        <t:Anchor>
          <t:Comment id="270119031"/>
        </t:Anchor>
        <t:Create/>
      </t:Event>
      <t:Event id="{48F67A78-9983-40A3-A4BD-990A4B06612C}" time="2023-04-19T13:14:10.844Z">
        <t:Attribution userId="S::aford@oxford.gov.uk::5e641da9-d248-4674-a053-b7a1570095bb" userProvider="AD" userName="FORD Amanda"/>
        <t:Anchor>
          <t:Comment id="270119031"/>
        </t:Anchor>
        <t:Assign userId="S::DYOUNG@oxford.gov.uk::d735f8d7-3fb0-483c-9990-1eef4ef1a212" userProvider="AD" userName="YOUNG Daniel"/>
      </t:Event>
      <t:Event id="{660CEB6A-D75E-4C40-B1B8-A37013DB1E2E}" time="2023-04-19T13:14:10.844Z">
        <t:Attribution userId="S::aford@oxford.gov.uk::5e641da9-d248-4674-a053-b7a1570095bb" userProvider="AD" userName="FORD Amanda"/>
        <t:Anchor>
          <t:Comment id="270119031"/>
        </t:Anchor>
        <t:SetTitle title="@YOUNG Daniel do i need to put para numbers i know members find it difficult to navigate at committee withouth them"/>
      </t:Event>
    </t:History>
  </t:Task>
  <t:Task id="{5213BDBB-244B-400B-9DEB-19017ACAB289}">
    <t:Anchor>
      <t:Comment id="900744511"/>
    </t:Anchor>
    <t:History>
      <t:Event id="{F2601EA1-4039-4080-B6EC-2916074C748E}" time="2023-04-26T15:02:34.231Z">
        <t:Attribution userId="S::aford@oxford.gov.uk::5e641da9-d248-4674-a053-b7a1570095bb" userProvider="AD" userName="FORD Amanda"/>
        <t:Anchor>
          <t:Comment id="900744511"/>
        </t:Anchor>
        <t:Create/>
      </t:Event>
      <t:Event id="{FB70DA7A-03E3-49CD-9DD2-3B18E68D362E}" time="2023-04-26T15:02:34.231Z">
        <t:Attribution userId="S::aford@oxford.gov.uk::5e641da9-d248-4674-a053-b7a1570095bb" userProvider="AD" userName="FORD Amanda"/>
        <t:Anchor>
          <t:Comment id="900744511"/>
        </t:Anchor>
        <t:Assign userId="S::sbharrison@oxford.gov.uk::b400d9f3-181b-4065-b2ba-80bd12ea1566" userProvider="AD" userName="HARRISON Sarah B."/>
      </t:Event>
      <t:Event id="{A39AFEA6-B93D-4AAD-B2DF-729EF128B5E0}" time="2023-04-26T15:02:34.231Z">
        <t:Attribution userId="S::aford@oxford.gov.uk::5e641da9-d248-4674-a053-b7a1570095bb" userProvider="AD" userName="FORD Amanda"/>
        <t:Anchor>
          <t:Comment id="900744511"/>
        </t:Anchor>
        <t:SetTitle title="@HARRISON Sarah @AGAMAH Arome Hi we did not put Unipart in the CBL AOF and wondering if we could as if Northfield gets developed it will certainly a changing area - any thoughts either way"/>
      </t:Event>
    </t:History>
  </t:Task>
  <t:Task id="{5ACFC202-FC2C-44D4-A027-449ADC12624A}">
    <t:Anchor>
      <t:Comment id="844824627"/>
    </t:Anchor>
    <t:History>
      <t:Event id="{1B771878-FA1B-4586-A2E3-F73A26219E8D}" time="2023-04-26T15:02:34.231Z">
        <t:Attribution userId="S::aford@oxford.gov.uk::5e641da9-d248-4674-a053-b7a1570095bb" userProvider="AD" userName="FORD Amanda"/>
        <t:Anchor>
          <t:Comment id="844824627"/>
        </t:Anchor>
        <t:Create/>
      </t:Event>
      <t:Event id="{3C4D0A45-2AB7-432D-8ED4-CC701948EED1}" time="2023-04-26T15:02:34.231Z">
        <t:Attribution userId="S::aford@oxford.gov.uk::5e641da9-d248-4674-a053-b7a1570095bb" userProvider="AD" userName="FORD Amanda"/>
        <t:Anchor>
          <t:Comment id="844824627"/>
        </t:Anchor>
        <t:Assign userId="S::sbharrison@oxford.gov.uk::b400d9f3-181b-4065-b2ba-80bd12ea1566" userProvider="AD" userName="HARRISON Sarah B."/>
      </t:Event>
      <t:Event id="{CA3D27DF-7D4F-4215-95E5-672FBFC08B0D}" time="2023-04-26T15:02:34.231Z">
        <t:Attribution userId="S::aford@oxford.gov.uk::5e641da9-d248-4674-a053-b7a1570095bb" userProvider="AD" userName="FORD Amanda"/>
        <t:Anchor>
          <t:Comment id="844824627"/>
        </t:Anchor>
        <t:SetTitle title="@HARRISON Sarah @AGAMAH Arome Hi we did not put Unipart in the CBL AOF and wondering if we could as if Northfield gets developed it will certainly a changing area - any thoughts either way"/>
      </t:Event>
      <t:Event id="{F66FA6A2-DF7A-44BB-AD10-E601465FE25E}" time="2023-04-26T15:25:38.591Z">
        <t:Attribution userId="S::aford@oxford.gov.uk::5e641da9-d248-4674-a053-b7a1570095bb" userProvider="AD" userName="FORD Amanda"/>
        <t:Progress percentComplete="100"/>
      </t:Event>
    </t:History>
  </t:Task>
  <t:Task id="{61A181CF-A8D7-47C3-8D02-1EB8A2125B90}">
    <t:Anchor>
      <t:Comment id="1363958285"/>
    </t:Anchor>
    <t:History>
      <t:Event id="{3BF94B96-0C38-475A-9036-711048A758E0}" time="2023-06-27T07:06:17.129Z">
        <t:Attribution userId="S::aford@oxford.gov.uk::5e641da9-d248-4674-a053-b7a1570095bb" userProvider="AD" userName="FORD Amanda"/>
        <t:Anchor>
          <t:Comment id="1807888420"/>
        </t:Anchor>
        <t:Create/>
      </t:Event>
      <t:Event id="{EB2E3FDA-596C-4D44-8A16-F0B9BF3EF951}" time="2023-06-27T07:06:17.129Z">
        <t:Attribution userId="S::aford@oxford.gov.uk::5e641da9-d248-4674-a053-b7a1570095bb" userProvider="AD" userName="FORD Amanda"/>
        <t:Anchor>
          <t:Comment id="1807888420"/>
        </t:Anchor>
        <t:Assign userId="S::LBAYLY@oxford.gov.uk::3805a514-6ed6-4597-8d21-525c25ad2b15" userProvider="AD" userName="BAYLY Lyndsey"/>
      </t:Event>
      <t:Event id="{4DBFB9A1-BCF1-409E-BE93-7BEBCEBD3E76}" time="2023-06-27T07:06:17.129Z">
        <t:Attribution userId="S::aford@oxford.gov.uk::5e641da9-d248-4674-a053-b7a1570095bb" userProvider="AD" userName="FORD Amanda"/>
        <t:Anchor>
          <t:Comment id="1807888420"/>
        </t:Anchor>
        <t:SetTitle title="@BAYLY Lyndsey hi i think i have captured this in the paras but please could you just have a read through and strengthen it if required thanks"/>
      </t:Event>
      <t:Event id="{3370AA2B-1045-4395-A146-BD878D9FD9AD}" time="2023-06-28T14:43:11.188Z">
        <t:Attribution userId="S::aford@oxford.gov.uk::5e641da9-d248-4674-a053-b7a1570095bb" userProvider="AD" userName="FORD Amanda"/>
        <t:Progress percentComplete="100"/>
      </t:Event>
    </t:History>
  </t:Task>
  <t:Task id="{DAAD6136-2F81-434E-ABB5-A326EF81C2A4}">
    <t:Anchor>
      <t:Comment id="1978454657"/>
    </t:Anchor>
    <t:History>
      <t:Event id="{7DA0C20C-1063-40D5-9538-B3F66F4DE4BA}" time="2023-07-25T12:30:40.248Z">
        <t:Attribution userId="S::aford@oxford.gov.uk::5e641da9-d248-4674-a053-b7a1570095bb" userProvider="AD" userName="FORD Amanda"/>
        <t:Anchor>
          <t:Comment id="1387824483"/>
        </t:Anchor>
        <t:Create/>
      </t:Event>
      <t:Event id="{40EEAE99-3DA7-4850-8ADC-650FF9DE33F5}" time="2023-07-25T12:30:40.248Z">
        <t:Attribution userId="S::aford@oxford.gov.uk::5e641da9-d248-4674-a053-b7a1570095bb" userProvider="AD" userName="FORD Amanda"/>
        <t:Anchor>
          <t:Comment id="1387824483"/>
        </t:Anchor>
        <t:Assign userId="S::AAGAMAH@oxford.gov.uk::f86c59f0-680b-4dea-964c-d7e95cbfcc64" userProvider="AD" userName="AGAMAH Arome"/>
      </t:Event>
      <t:Event id="{33882700-1540-4D10-B93B-CA32E2DB2AB6}" time="2023-07-25T12:30:40.248Z">
        <t:Attribution userId="S::aford@oxford.gov.uk::5e641da9-d248-4674-a053-b7a1570095bb" userProvider="AD" userName="FORD Amanda"/>
        <t:Anchor>
          <t:Comment id="1387824483"/>
        </t:Anchor>
        <t:SetTitle title="@AGAMAH Arome i am satisfied that this is correct and its the same boundary as on the proposals maps but wanted to check nothing raised at meeting on Friday by CP?"/>
      </t:Event>
    </t:History>
  </t:Task>
  <t:Task id="{CF389654-EC7C-44A8-9453-445525A52E20}">
    <t:Anchor>
      <t:Comment id="261705981"/>
    </t:Anchor>
    <t:History>
      <t:Event id="{92F210E5-4DDB-4D44-B789-6EBD3BEBC094}" time="2023-06-29T13:59:55.369Z">
        <t:Attribution userId="S::aford@oxford.gov.uk::5e641da9-d248-4674-a053-b7a1570095bb" userProvider="AD" userName="FORD Amanda"/>
        <t:Anchor>
          <t:Comment id="261705981"/>
        </t:Anchor>
        <t:Create/>
      </t:Event>
      <t:Event id="{46E197DE-FD4F-4DC1-82F2-21BBCA8309AA}" time="2023-06-29T13:59:55.369Z">
        <t:Attribution userId="S::aford@oxford.gov.uk::5e641da9-d248-4674-a053-b7a1570095bb" userProvider="AD" userName="FORD Amanda"/>
        <t:Anchor>
          <t:Comment id="261705981"/>
        </t:Anchor>
        <t:Assign userId="S::sbharrison@oxford.gov.uk::b400d9f3-181b-4065-b2ba-80bd12ea1566" userProvider="AD" userName="HARRISON Sarah B."/>
      </t:Event>
      <t:Event id="{E7AEE3CF-D237-484A-A191-50CF915FF751}" time="2023-06-29T13:59:55.369Z">
        <t:Attribution userId="S::aford@oxford.gov.uk::5e641da9-d248-4674-a053-b7a1570095bb" userProvider="AD" userName="FORD Amanda"/>
        <t:Anchor>
          <t:Comment id="261705981"/>
        </t:Anchor>
        <t:SetTitle title="@HARRISON Sarah B. is this the correct wording here to be consisent with policy HD9"/>
      </t:Event>
    </t:History>
  </t:Task>
  <t:Task id="{7E60C704-EDAB-492A-857A-FD8AD28EB3F2}">
    <t:Anchor>
      <t:Comment id="400044099"/>
    </t:Anchor>
    <t:History>
      <t:Event id="{C5F31496-DD9B-4C1F-882C-686D4DEFED1E}" time="2023-04-25T11:11:48.945Z">
        <t:Attribution userId="S::aford@oxford.gov.uk::5e641da9-d248-4674-a053-b7a1570095bb" userProvider="AD" userName="FORD Amanda"/>
        <t:Anchor>
          <t:Comment id="400044099"/>
        </t:Anchor>
        <t:Create/>
      </t:Event>
      <t:Event id="{BCBF250F-A1B6-4F92-9645-8ECD238B12FF}" time="2023-04-25T11:11:48.945Z">
        <t:Attribution userId="S::aford@oxford.gov.uk::5e641da9-d248-4674-a053-b7a1570095bb" userProvider="AD" userName="FORD Amanda"/>
        <t:Anchor>
          <t:Comment id="400044099"/>
        </t:Anchor>
        <t:Assign userId="S::AAGAMAH@oxford.gov.uk::f86c59f0-680b-4dea-964c-d7e95cbfcc64" userProvider="AD" userName="AGAMAH Arome"/>
      </t:Event>
      <t:Event id="{B24CCD21-318A-4EE8-9C88-F4864698190F}" time="2023-04-25T11:11:48.945Z">
        <t:Attribution userId="S::aford@oxford.gov.uk::5e641da9-d248-4674-a053-b7a1570095bb" userProvider="AD" userName="FORD Amanda"/>
        <t:Anchor>
          <t:Comment id="400044099"/>
        </t:Anchor>
        <t:SetTitle title="@AGAMAH Arome hi i am putting these layers in a place holders but they will need to be amended to show site allocations rather than just helaa reference - do you agree/had you anticipated that - could Joe help with this work perhaps?"/>
      </t:Event>
      <t:Event id="{D37EBCD1-985E-4033-9BA6-A3C5AB30BD6B}" time="2023-06-12T07:12:08.637Z">
        <t:Attribution userId="S::aford@oxford.gov.uk::5e641da9-d248-4674-a053-b7a1570095bb" userProvider="AD" userName="FORD Amanda"/>
        <t:Progress percentComplete="100"/>
      </t:Event>
    </t:History>
  </t:Task>
  <t:Task id="{EB89A798-DE9D-4DF1-8B48-A63993D65FCC}">
    <t:Anchor>
      <t:Comment id="878606233"/>
    </t:Anchor>
    <t:History>
      <t:Event id="{A919260D-DEFF-401F-B0A1-C2E92908E8B6}" time="2023-05-23T08:21:52.376Z">
        <t:Attribution userId="S::aford@oxford.gov.uk::5e641da9-d248-4674-a053-b7a1570095bb" userProvider="AD" userName="FORD Amanda"/>
        <t:Anchor>
          <t:Comment id="1240762523"/>
        </t:Anchor>
        <t:Create/>
      </t:Event>
      <t:Event id="{1A3AA71D-FE77-4142-997F-A87B80760A6B}" time="2023-05-23T08:21:52.376Z">
        <t:Attribution userId="S::aford@oxford.gov.uk::5e641da9-d248-4674-a053-b7a1570095bb" userProvider="AD" userName="FORD Amanda"/>
        <t:Anchor>
          <t:Comment id="1240762523"/>
        </t:Anchor>
        <t:Assign userId="S::DYOUNG@oxford.gov.uk::d735f8d7-3fb0-483c-9990-1eef4ef1a212" userProvider="AD" userName="YOUNG Daniel"/>
      </t:Event>
      <t:Event id="{4B6BC849-9071-4C9D-B68E-9144F98EE67D}" time="2023-05-23T08:21:52.376Z">
        <t:Attribution userId="S::aford@oxford.gov.uk::5e641da9-d248-4674-a053-b7a1570095bb" userProvider="AD" userName="FORD Amanda"/>
        <t:Anchor>
          <t:Comment id="1240762523"/>
        </t:Anchor>
        <t:SetTitle title="@YOUNG Daniel HI Dan has this come up in the TVERC work?"/>
      </t:Event>
    </t:History>
  </t:Task>
  <t:Task id="{248A99A8-21B2-474C-A875-CB79FD003141}">
    <t:Anchor>
      <t:Comment id="1212017961"/>
    </t:Anchor>
    <t:History>
      <t:Event id="{2C675E30-14D2-46D7-9288-D704307085D3}" time="2023-04-26T15:02:34.231Z">
        <t:Attribution userId="S::aford@oxford.gov.uk::5e641da9-d248-4674-a053-b7a1570095bb" userProvider="AD" userName="FORD Amanda"/>
        <t:Anchor>
          <t:Comment id="1212017961"/>
        </t:Anchor>
        <t:Create/>
      </t:Event>
      <t:Event id="{065BBA83-54A1-45B6-8662-582B030FCA5C}" time="2023-04-26T15:02:34.231Z">
        <t:Attribution userId="S::aford@oxford.gov.uk::5e641da9-d248-4674-a053-b7a1570095bb" userProvider="AD" userName="FORD Amanda"/>
        <t:Anchor>
          <t:Comment id="1212017961"/>
        </t:Anchor>
        <t:Assign userId="S::sbharrison@oxford.gov.uk::b400d9f3-181b-4065-b2ba-80bd12ea1566" userProvider="AD" userName="HARRISON Sarah B."/>
      </t:Event>
      <t:Event id="{577B7EB0-2C45-4DB6-BF7D-525584638429}" time="2023-04-26T15:02:34.231Z">
        <t:Attribution userId="S::aford@oxford.gov.uk::5e641da9-d248-4674-a053-b7a1570095bb" userProvider="AD" userName="FORD Amanda"/>
        <t:Anchor>
          <t:Comment id="1212017961"/>
        </t:Anchor>
        <t:SetTitle title="@HARRISON Sarah @AGAMAH Arome Hi we did not put Unipart in the CBL AOF and wondering if we could as if Northfield gets developed it will certainly a changing area - any thoughts either way"/>
      </t:Event>
    </t:History>
  </t:Task>
  <t:Task id="{EF052F73-F0A7-4C9D-A889-49EAE9E79644}">
    <t:Anchor>
      <t:Comment id="1073044791"/>
    </t:Anchor>
    <t:History>
      <t:Event id="{233305DA-117A-4D80-9B28-D1A17D5F25BD}" time="2023-04-26T15:02:34.231Z">
        <t:Attribution userId="S::aford@oxford.gov.uk::5e641da9-d248-4674-a053-b7a1570095bb" userProvider="AD" userName="FORD Amanda"/>
        <t:Anchor>
          <t:Comment id="1073044791"/>
        </t:Anchor>
        <t:Create/>
      </t:Event>
      <t:Event id="{4A17F3FE-D870-4B04-9D58-5F13C0D425AC}" time="2023-04-26T15:02:34.231Z">
        <t:Attribution userId="S::aford@oxford.gov.uk::5e641da9-d248-4674-a053-b7a1570095bb" userProvider="AD" userName="FORD Amanda"/>
        <t:Anchor>
          <t:Comment id="1073044791"/>
        </t:Anchor>
        <t:Assign userId="S::sbharrison@oxford.gov.uk::b400d9f3-181b-4065-b2ba-80bd12ea1566" userProvider="AD" userName="HARRISON Sarah B."/>
      </t:Event>
      <t:Event id="{F083B786-4F68-437E-949A-E2D80D55C9F3}" time="2023-04-26T15:02:34.231Z">
        <t:Attribution userId="S::aford@oxford.gov.uk::5e641da9-d248-4674-a053-b7a1570095bb" userProvider="AD" userName="FORD Amanda"/>
        <t:Anchor>
          <t:Comment id="1073044791"/>
        </t:Anchor>
        <t:SetTitle title="@HARRISON Sarah @AGAMAH Arome Hi we did not put Unipart in the CBL AOF and wondering if we could as if Northfield gets developed it will certainly a changing area - any thoughts either way"/>
      </t:Event>
    </t:History>
  </t:Task>
  <t:Task id="{DE589093-5DE5-4A87-A6F8-0B6E3449177E}">
    <t:Anchor>
      <t:Comment id="1865538996"/>
    </t:Anchor>
    <t:History>
      <t:Event id="{F6794AA4-6691-4816-8B48-0F6DCE596643}" time="2023-05-03T16:09:44.542Z">
        <t:Attribution userId="S::aford@oxford.gov.uk::5e641da9-d248-4674-a053-b7a1570095bb" userProvider="AD" userName="FORD Amanda"/>
        <t:Anchor>
          <t:Comment id="1865538996"/>
        </t:Anchor>
        <t:Create/>
      </t:Event>
      <t:Event id="{F57D4E91-0507-494A-9D1B-DFEAC24E1A3C}" time="2023-05-03T16:09:44.542Z">
        <t:Attribution userId="S::aford@oxford.gov.uk::5e641da9-d248-4674-a053-b7a1570095bb" userProvider="AD" userName="FORD Amanda"/>
        <t:Anchor>
          <t:Comment id="1865538996"/>
        </t:Anchor>
        <t:Assign userId="S::AAGAMAH@oxford.gov.uk::f86c59f0-680b-4dea-964c-d7e95cbfcc64" userProvider="AD" userName="AGAMAH Arome"/>
      </t:Event>
      <t:Event id="{B2AA391C-2C8D-4FB3-A900-0E85CE4B2C0F}" time="2023-05-03T16:09:44.542Z">
        <t:Attribution userId="S::aford@oxford.gov.uk::5e641da9-d248-4674-a053-b7a1570095bb" userProvider="AD" userName="FORD Amanda"/>
        <t:Anchor>
          <t:Comment id="1865538996"/>
        </t:Anchor>
        <t:SetTitle title="@AGAMAH Arome hi what does MS stand for?"/>
      </t:Event>
    </t:History>
  </t:Task>
  <t:Task id="{81CE6A6E-54B5-48CD-8825-A2420FF51411}">
    <t:Anchor>
      <t:Comment id="974708929"/>
    </t:Anchor>
    <t:History>
      <t:Event id="{9217CD8F-F2D2-45D3-8957-1F0FFECE4C8E}" time="2023-06-19T07:25:07.234Z">
        <t:Attribution userId="S::aford@oxford.gov.uk::5e641da9-d248-4674-a053-b7a1570095bb" userProvider="AD" userName="FORD Amanda"/>
        <t:Anchor>
          <t:Comment id="768070511"/>
        </t:Anchor>
        <t:Create/>
      </t:Event>
      <t:Event id="{6C7B8E6A-1792-4839-A3F4-CC282FAEBD2F}" time="2023-06-19T07:25:07.234Z">
        <t:Attribution userId="S::aford@oxford.gov.uk::5e641da9-d248-4674-a053-b7a1570095bb" userProvider="AD" userName="FORD Amanda"/>
        <t:Anchor>
          <t:Comment id="768070511"/>
        </t:Anchor>
        <t:Assign userId="S::RNIXON@oxford.gov.uk::8122448c-e7a1-476f-9da6-915bce635dba" userProvider="AD" userName="NIXON Rachel"/>
      </t:Event>
      <t:Event id="{748044BE-E227-4DC3-A68A-B4B6C3F6E052}" time="2023-06-19T07:25:07.234Z">
        <t:Attribution userId="S::aford@oxford.gov.uk::5e641da9-d248-4674-a053-b7a1570095bb" userProvider="AD" userName="FORD Amanda"/>
        <t:Anchor>
          <t:Comment id="768070511"/>
        </t:Anchor>
        <t:SetTitle title="@NIXON Rachel i think Joe has now scored this one so check with him"/>
      </t:Event>
    </t:History>
  </t:Task>
  <t:Task id="{E149A3ED-A08D-4F0C-9B53-7CBA3E471653}">
    <t:Anchor>
      <t:Comment id="1201365950"/>
    </t:Anchor>
    <t:History>
      <t:Event id="{1788D9B1-515D-4C76-8FB5-116FEBD23FFE}" time="2023-04-26T15:02:34.231Z">
        <t:Attribution userId="S::aford@oxford.gov.uk::5e641da9-d248-4674-a053-b7a1570095bb" userProvider="AD" userName="FORD Amanda"/>
        <t:Anchor>
          <t:Comment id="1201365950"/>
        </t:Anchor>
        <t:Create/>
      </t:Event>
      <t:Event id="{64CAF74A-A3A1-47F4-A578-9030A5CED7AC}" time="2023-04-26T15:02:34.231Z">
        <t:Attribution userId="S::aford@oxford.gov.uk::5e641da9-d248-4674-a053-b7a1570095bb" userProvider="AD" userName="FORD Amanda"/>
        <t:Anchor>
          <t:Comment id="1201365950"/>
        </t:Anchor>
        <t:Assign userId="S::sbharrison@oxford.gov.uk::b400d9f3-181b-4065-b2ba-80bd12ea1566" userProvider="AD" userName="HARRISON Sarah B."/>
      </t:Event>
      <t:Event id="{23928728-FC92-421C-B193-BA1588D9FCCD}" time="2023-04-26T15:02:34.231Z">
        <t:Attribution userId="S::aford@oxford.gov.uk::5e641da9-d248-4674-a053-b7a1570095bb" userProvider="AD" userName="FORD Amanda"/>
        <t:Anchor>
          <t:Comment id="1201365950"/>
        </t:Anchor>
        <t:SetTitle title="@HARRISON Sarah @AGAMAH Arome Hi we did not put Unipart in the CBL AOF and wondering if we could as if Northfield gets developed it will certainly a changing area - any thoughts either way"/>
      </t:Event>
    </t:History>
  </t:Task>
  <t:Task id="{7F6CD70B-A9D6-4D53-8765-B6DFC0C52602}">
    <t:Anchor>
      <t:Comment id="1846932006"/>
    </t:Anchor>
    <t:History>
      <t:Event id="{44BF76E4-7C1E-4F73-9215-4C1BBBEF6312}" time="2023-07-18T14:05:09.829Z">
        <t:Attribution userId="S::aford@oxford.gov.uk::5e641da9-d248-4674-a053-b7a1570095bb" userProvider="AD" userName="FORD Amanda"/>
        <t:Anchor>
          <t:Comment id="1846932006"/>
        </t:Anchor>
        <t:Create/>
      </t:Event>
      <t:Event id="{C9561513-94FE-4DEB-AB67-18738FBAADF3}" time="2023-07-18T14:05:09.829Z">
        <t:Attribution userId="S::aford@oxford.gov.uk::5e641da9-d248-4674-a053-b7a1570095bb" userProvider="AD" userName="FORD Amanda"/>
        <t:Anchor>
          <t:Comment id="1846932006"/>
        </t:Anchor>
        <t:Assign userId="S::fbyrne@oxford.gov.uk::9263fb0b-0d99-4fc1-9d96-9e743f0098ff" userProvider="AD" userName="BYRNE Felicity"/>
      </t:Event>
      <t:Event id="{74D75D44-1BE1-4943-9B5D-2ECB9FBC763D}" time="2023-07-18T14:05:09.829Z">
        <t:Attribution userId="S::aford@oxford.gov.uk::5e641da9-d248-4674-a053-b7a1570095bb" userProvider="AD" userName="FORD Amanda"/>
        <t:Anchor>
          <t:Comment id="1846932006"/>
        </t:Anchor>
        <t:SetTitle title="@BYRNE Felicity sorry me again Rob Freshwater said this about the tow path but looking at what he said about Bridge he is not well informed i will check appeal decision too  Believe there have been towpath upgrades in recent years. LCWIP does though …"/>
      </t:Event>
      <t:Event id="{FF53BF3F-6FD8-4F53-82FC-1CAC3C129491}" time="2023-07-18T15:57:37.763Z">
        <t:Attribution userId="S::fbyrne@oxford.gov.uk::9263fb0b-0d99-4fc1-9d96-9e743f0098ff" userProvider="AD" userName="BYRNE Felicity"/>
        <t:Anchor>
          <t:Comment id="1988727368"/>
        </t:Anchor>
        <t:UnassignAll/>
      </t:Event>
      <t:Event id="{43FF016F-AA0C-4A38-9DE6-FEB2CDEB6F33}" time="2023-07-18T15:57:37.763Z">
        <t:Attribution userId="S::fbyrne@oxford.gov.uk::9263fb0b-0d99-4fc1-9d96-9e743f0098ff" userProvider="AD" userName="BYRNE Felicity"/>
        <t:Anchor>
          <t:Comment id="1988727368"/>
        </t:Anchor>
        <t:Assign userId="S::aford@oxford.gov.uk::5e641da9-d248-4674-a053-b7a1570095bb" userProvider="AD" userName="FORD Amanda"/>
      </t:Event>
      <t:Event id="{7A95D02C-08F2-4317-8E08-34BB68167827}" time="2023-07-19T06:53:05.983Z">
        <t:Attribution userId="S::aford@oxford.gov.uk::5e641da9-d248-4674-a053-b7a1570095bb" userProvider="AD" userName="FORD Amanda"/>
        <t:Anchor>
          <t:Comment id="452968423"/>
        </t:Anchor>
        <t:UnassignAll/>
      </t:Event>
      <t:Event id="{0A4FEC0B-4129-4399-90D1-094991FC62A9}" time="2023-07-19T06:53:05.983Z">
        <t:Attribution userId="S::aford@oxford.gov.uk::5e641da9-d248-4674-a053-b7a1570095bb" userProvider="AD" userName="FORD Amanda"/>
        <t:Anchor>
          <t:Comment id="452968423"/>
        </t:Anchor>
        <t:Assign userId="S::fbyrne@oxford.gov.uk::9263fb0b-0d99-4fc1-9d96-9e743f0098ff" userProvider="AD" userName="BYRNE Felicity"/>
      </t:Event>
    </t:History>
  </t:Task>
  <t:Task id="{C215D317-A5C1-4D04-8DBC-B70166CB8149}">
    <t:Anchor>
      <t:Comment id="1403424767"/>
    </t:Anchor>
    <t:History>
      <t:Event id="{26E4BB9C-1F9D-4442-B327-212F67F32035}" time="2023-04-26T15:02:34.231Z">
        <t:Attribution userId="S::aford@oxford.gov.uk::5e641da9-d248-4674-a053-b7a1570095bb" userProvider="AD" userName="FORD Amanda"/>
        <t:Anchor>
          <t:Comment id="1403424767"/>
        </t:Anchor>
        <t:Create/>
      </t:Event>
      <t:Event id="{0162E87D-A784-414A-84B1-A507C9536AB1}" time="2023-04-26T15:02:34.231Z">
        <t:Attribution userId="S::aford@oxford.gov.uk::5e641da9-d248-4674-a053-b7a1570095bb" userProvider="AD" userName="FORD Amanda"/>
        <t:Anchor>
          <t:Comment id="1403424767"/>
        </t:Anchor>
        <t:Assign userId="S::sbharrison@oxford.gov.uk::b400d9f3-181b-4065-b2ba-80bd12ea1566" userProvider="AD" userName="HARRISON Sarah B."/>
      </t:Event>
      <t:Event id="{34ADB4DF-512D-4465-9A0C-0FC70C0DCFC0}" time="2023-04-26T15:02:34.231Z">
        <t:Attribution userId="S::aford@oxford.gov.uk::5e641da9-d248-4674-a053-b7a1570095bb" userProvider="AD" userName="FORD Amanda"/>
        <t:Anchor>
          <t:Comment id="1403424767"/>
        </t:Anchor>
        <t:SetTitle title="@HARRISON Sarah @AGAMAH Arome Hi we did not put Unipart in the CBL AOF and wondering if we could as if Northfield gets developed it will certainly a changing area - any thoughts either way"/>
      </t:Event>
    </t:History>
  </t:Task>
  <t:Task id="{D71E754F-430B-40DD-B773-F6445AE4FC61}">
    <t:Anchor>
      <t:Comment id="1177975073"/>
    </t:Anchor>
    <t:History>
      <t:Event id="{09E18D97-E208-4C4C-94B8-77E682448E24}" time="2023-04-26T15:02:34.231Z">
        <t:Attribution userId="S::aford@oxford.gov.uk::5e641da9-d248-4674-a053-b7a1570095bb" userProvider="AD" userName="FORD Amanda"/>
        <t:Anchor>
          <t:Comment id="1177975073"/>
        </t:Anchor>
        <t:Create/>
      </t:Event>
      <t:Event id="{96F5C1A0-BC52-4DD5-9301-830787E84E29}" time="2023-04-26T15:02:34.231Z">
        <t:Attribution userId="S::aford@oxford.gov.uk::5e641da9-d248-4674-a053-b7a1570095bb" userProvider="AD" userName="FORD Amanda"/>
        <t:Anchor>
          <t:Comment id="1177975073"/>
        </t:Anchor>
        <t:Assign userId="S::sbharrison@oxford.gov.uk::b400d9f3-181b-4065-b2ba-80bd12ea1566" userProvider="AD" userName="HARRISON Sarah B."/>
      </t:Event>
      <t:Event id="{BBD6F232-C7F5-48D2-816F-6393B6E847E0}" time="2023-04-26T15:02:34.231Z">
        <t:Attribution userId="S::aford@oxford.gov.uk::5e641da9-d248-4674-a053-b7a1570095bb" userProvider="AD" userName="FORD Amanda"/>
        <t:Anchor>
          <t:Comment id="1177975073"/>
        </t:Anchor>
        <t:SetTitle title="@HARRISON Sarah @AGAMAH Arome Hi we did not put Unipart in the CBL AOF and wondering if we could as if Northfield gets developed it will certainly a changing area - any thoughts either way"/>
      </t:Event>
      <t:Event id="{4E554AE0-0D31-4A0B-AEF5-C504DCA8F1DA}" time="2023-04-26T15:25:38.591Z">
        <t:Attribution userId="S::aford@oxford.gov.uk::5e641da9-d248-4674-a053-b7a1570095bb" userProvider="AD" userName="FORD Amanda"/>
        <t:Progress percentComplete="100"/>
      </t:Event>
    </t:History>
  </t:Task>
  <t:Task id="{39304883-024C-480A-9B36-0CE1A2A1AA3A}">
    <t:Anchor>
      <t:Comment id="1655933236"/>
    </t:Anchor>
    <t:History>
      <t:Event id="{26F3079A-0A18-4502-A487-33162E8D8DDB}" time="2023-07-18T09:39:52.945Z">
        <t:Attribution userId="S::sbharrison@oxford.gov.uk::b400d9f3-181b-4065-b2ba-80bd12ea1566" userProvider="AD" userName="HARRISON Sarah B."/>
        <t:Anchor>
          <t:Comment id="1655933236"/>
        </t:Anchor>
        <t:Create/>
      </t:Event>
      <t:Event id="{2EE222B4-485B-4FD7-8898-432C20BACE4D}" time="2023-07-18T09:39:52.945Z">
        <t:Attribution userId="S::sbharrison@oxford.gov.uk::b400d9f3-181b-4065-b2ba-80bd12ea1566" userProvider="AD" userName="HARRISON Sarah B."/>
        <t:Anchor>
          <t:Comment id="1655933236"/>
        </t:Anchor>
        <t:Assign userId="S::aford@oxford.gov.uk::5e641da9-d248-4674-a053-b7a1570095bb" userProvider="AD" userName="FORD Amanda"/>
      </t:Event>
      <t:Event id="{DB97232A-BE0B-4167-B7DE-B2D97363EAF0}" time="2023-07-18T09:39:52.945Z">
        <t:Attribution userId="S::sbharrison@oxford.gov.uk::b400d9f3-181b-4065-b2ba-80bd12ea1566" userProvider="AD" userName="HARRISON Sarah B."/>
        <t:Anchor>
          <t:Comment id="1655933236"/>
        </t:Anchor>
        <t:SetTitle title="@FORD Amanda are we still saying car free- should this be low car???"/>
      </t:Event>
    </t:History>
  </t:Task>
  <t:Task id="{A5DAEF07-F459-47E4-8E7D-BDF952745F50}">
    <t:Anchor>
      <t:Comment id="80412320"/>
    </t:Anchor>
    <t:History>
      <t:Event id="{93E1A81F-7536-45D2-B809-71F503039831}" time="2023-04-26T15:02:34.231Z">
        <t:Attribution userId="S::aford@oxford.gov.uk::5e641da9-d248-4674-a053-b7a1570095bb" userProvider="AD" userName="FORD Amanda"/>
        <t:Anchor>
          <t:Comment id="80412320"/>
        </t:Anchor>
        <t:Create/>
      </t:Event>
      <t:Event id="{AA488643-156C-47CF-94A7-93EAC3FB2672}" time="2023-04-26T15:02:34.231Z">
        <t:Attribution userId="S::aford@oxford.gov.uk::5e641da9-d248-4674-a053-b7a1570095bb" userProvider="AD" userName="FORD Amanda"/>
        <t:Anchor>
          <t:Comment id="80412320"/>
        </t:Anchor>
        <t:Assign userId="S::sbharrison@oxford.gov.uk::b400d9f3-181b-4065-b2ba-80bd12ea1566" userProvider="AD" userName="HARRISON Sarah B."/>
      </t:Event>
      <t:Event id="{85A490F7-CA36-42BD-AEFD-14E9B20CD4FC}" time="2023-04-26T15:02:34.231Z">
        <t:Attribution userId="S::aford@oxford.gov.uk::5e641da9-d248-4674-a053-b7a1570095bb" userProvider="AD" userName="FORD Amanda"/>
        <t:Anchor>
          <t:Comment id="80412320"/>
        </t:Anchor>
        <t:SetTitle title="@HARRISON Sarah @AGAMAH Arome Hi we did not put Unipart in the CBL AOF and wondering if we could as if Northfield gets developed it will certainly a changing area - any thoughts either way"/>
      </t:Event>
    </t:History>
  </t:Task>
  <t:Task id="{2D0DC87A-5C1B-4120-935A-1C2315058469}">
    <t:Anchor>
      <t:Comment id="1745990845"/>
    </t:Anchor>
    <t:History>
      <t:Event id="{ECFD9275-6764-4977-BD10-A999CCFF70C9}" time="2023-05-25T11:49:53.277Z">
        <t:Attribution userId="S::rnixon@oxford.gov.uk::8122448c-e7a1-476f-9da6-915bce635dba" userProvider="AD" userName="NIXON Rachel"/>
        <t:Anchor>
          <t:Comment id="1745990845"/>
        </t:Anchor>
        <t:Create/>
      </t:Event>
      <t:Event id="{D17AF1EF-5A8F-4560-9A51-1563CABD2CB1}" time="2023-05-25T11:49:53.277Z">
        <t:Attribution userId="S::rnixon@oxford.gov.uk::8122448c-e7a1-476f-9da6-915bce635dba" userProvider="AD" userName="NIXON Rachel"/>
        <t:Anchor>
          <t:Comment id="1745990845"/>
        </t:Anchor>
        <t:Assign userId="S::sbharrison@oxford.gov.uk::b400d9f3-181b-4065-b2ba-80bd12ea1566" userProvider="AD" userName="HARRISON Sarah B."/>
      </t:Event>
      <t:Event id="{60DC8997-37B0-40E3-BC7B-78D89A50369D}" time="2023-05-25T11:49:53.277Z">
        <t:Attribution userId="S::rnixon@oxford.gov.uk::8122448c-e7a1-476f-9da6-915bce635dba" userProvider="AD" userName="NIXON Rachel"/>
        <t:Anchor>
          <t:Comment id="1745990845"/>
        </t:Anchor>
        <t:SetTitle title="@HARRISON Sarah B. Should wedraw specific attention to this or just remove?"/>
      </t:Event>
    </t:History>
  </t:Task>
  <t:Task id="{0EFCB215-0CC3-4770-A047-9F15C0678256}">
    <t:Anchor>
      <t:Comment id="286602531"/>
    </t:Anchor>
    <t:History>
      <t:Event id="{60ADD9A0-0D09-4605-809F-3E1FCDFC64FE}" time="2023-04-26T15:02:34.231Z">
        <t:Attribution userId="S::aford@oxford.gov.uk::5e641da9-d248-4674-a053-b7a1570095bb" userProvider="AD" userName="FORD Amanda"/>
        <t:Anchor>
          <t:Comment id="286602531"/>
        </t:Anchor>
        <t:Create/>
      </t:Event>
      <t:Event id="{6BE5D0D3-8F00-470E-B150-366C2EFA245E}" time="2023-04-26T15:02:34.231Z">
        <t:Attribution userId="S::aford@oxford.gov.uk::5e641da9-d248-4674-a053-b7a1570095bb" userProvider="AD" userName="FORD Amanda"/>
        <t:Anchor>
          <t:Comment id="286602531"/>
        </t:Anchor>
        <t:Assign userId="S::sbharrison@oxford.gov.uk::b400d9f3-181b-4065-b2ba-80bd12ea1566" userProvider="AD" userName="HARRISON Sarah B."/>
      </t:Event>
      <t:Event id="{3705F660-7EDA-48AB-9EFD-2A7A9F7DC684}" time="2023-04-26T15:02:34.231Z">
        <t:Attribution userId="S::aford@oxford.gov.uk::5e641da9-d248-4674-a053-b7a1570095bb" userProvider="AD" userName="FORD Amanda"/>
        <t:Anchor>
          <t:Comment id="286602531"/>
        </t:Anchor>
        <t:SetTitle title="@HARRISON Sarah @AGAMAH Arome Hi we did not put Unipart in the CBL AOF and wondering if we could as if Northfield gets developed it will certainly a changing area - any thoughts either way"/>
      </t:Event>
    </t:History>
  </t:Task>
  <t:Task id="{BF5E53F5-A25A-45DB-9BA2-062D6D40A300}">
    <t:Anchor>
      <t:Comment id="154400287"/>
    </t:Anchor>
    <t:History>
      <t:Event id="{5C0DC290-88F1-4FD6-8B50-6C3A574D96C7}" time="2023-07-11T07:09:59.439Z">
        <t:Attribution userId="S::aford@oxford.gov.uk::5e641da9-d248-4674-a053-b7a1570095bb" userProvider="AD" userName="FORD Amanda"/>
        <t:Anchor>
          <t:Comment id="1827701303"/>
        </t:Anchor>
        <t:Create/>
      </t:Event>
      <t:Event id="{26E71B13-ACEA-4471-9AF6-2AC334A439BE}" time="2023-07-11T07:09:59.439Z">
        <t:Attribution userId="S::aford@oxford.gov.uk::5e641da9-d248-4674-a053-b7a1570095bb" userProvider="AD" userName="FORD Amanda"/>
        <t:Anchor>
          <t:Comment id="1827701303"/>
        </t:Anchor>
        <t:Assign userId="S::sbharrison@oxford.gov.uk::b400d9f3-181b-4065-b2ba-80bd12ea1566" userProvider="AD" userName="HARRISON Sarah B."/>
      </t:Event>
      <t:Event id="{3794ED6A-19B6-4876-8815-812D6D5B3628}" time="2023-07-11T07:09:59.439Z">
        <t:Attribution userId="S::aford@oxford.gov.uk::5e641da9-d248-4674-a053-b7a1570095bb" userProvider="AD" userName="FORD Amanda"/>
        <t:Anchor>
          <t:Comment id="1827701303"/>
        </t:Anchor>
        <t:SetTitle title="@HARRISON Sarah B. added something here have a read and amend"/>
      </t:Event>
    </t:History>
  </t:Task>
  <t:Task id="{E99F2F23-29FD-49AA-B099-0AC1DF39CEA7}">
    <t:Anchor>
      <t:Comment id="1847239052"/>
    </t:Anchor>
    <t:History>
      <t:Event id="{E07315CB-1DBB-4EDA-8870-575B2C30947D}" time="2023-06-19T14:09:23.686Z">
        <t:Attribution userId="S::aford@oxford.gov.uk::5e641da9-d248-4674-a053-b7a1570095bb" userProvider="AD" userName="FORD Amanda"/>
        <t:Anchor>
          <t:Comment id="1847239052"/>
        </t:Anchor>
        <t:Create/>
      </t:Event>
      <t:Event id="{13D1A40D-C8B7-4FA5-BC5E-58DC413DBC6A}" time="2023-06-19T14:09:23.686Z">
        <t:Attribution userId="S::aford@oxford.gov.uk::5e641da9-d248-4674-a053-b7a1570095bb" userProvider="AD" userName="FORD Amanda"/>
        <t:Anchor>
          <t:Comment id="1847239052"/>
        </t:Anchor>
        <t:Assign userId="S::LBAYLY@oxford.gov.uk::3805a514-6ed6-4597-8d21-525c25ad2b15" userProvider="AD" userName="BAYLY Lyndsey"/>
      </t:Event>
      <t:Event id="{9D68418C-7C9F-4EBE-95DA-14665DC854F6}" time="2023-06-19T14:09:23.686Z">
        <t:Attribution userId="S::aford@oxford.gov.uk::5e641da9-d248-4674-a053-b7a1570095bb" userProvider="AD" userName="FORD Amanda"/>
        <t:Anchor>
          <t:Comment id="1847239052"/>
        </t:Anchor>
        <t:SetTitle title="@BAYLY Lyndsey can this be removed as presumably just revert to the policy"/>
      </t:Event>
    </t:History>
  </t:Task>
  <t:Task id="{1885E554-FB61-4FA7-BA41-049D533C4FDD}">
    <t:Anchor>
      <t:Comment id="54941963"/>
    </t:Anchor>
    <t:History>
      <t:Event id="{F9767FA6-707C-4CFD-AD02-29A5151A5EF7}" time="2023-05-02T08:00:56.126Z">
        <t:Attribution userId="S::aford@oxford.gov.uk::5e641da9-d248-4674-a053-b7a1570095bb" userProvider="AD" userName="FORD Amanda"/>
        <t:Anchor>
          <t:Comment id="54941963"/>
        </t:Anchor>
        <t:Create/>
      </t:Event>
      <t:Event id="{66AD1B04-43F7-446D-93C2-5CC239E356DF}" time="2023-05-02T08:00:56.126Z">
        <t:Attribution userId="S::aford@oxford.gov.uk::5e641da9-d248-4674-a053-b7a1570095bb" userProvider="AD" userName="FORD Amanda"/>
        <t:Anchor>
          <t:Comment id="54941963"/>
        </t:Anchor>
        <t:Assign userId="S::tmorris@oxford.gov.uk::d50046e3-28cd-46f4-8bc5-a07f8479f886" userProvider="AD" userName="MORRIS Tom"/>
      </t:Event>
      <t:Event id="{403DDFFC-E7F3-47B0-B59E-82A0F1E01458}" time="2023-05-02T08:00:56.126Z">
        <t:Attribution userId="S::aford@oxford.gov.uk::5e641da9-d248-4674-a053-b7a1570095bb" userProvider="AD" userName="FORD Amanda"/>
        <t:Anchor>
          <t:Comment id="54941963"/>
        </t:Anchor>
        <t:SetTitle title="@MORRIS Tom hi Tom do we need to add in Ewert House into the title"/>
      </t:Event>
    </t:History>
  </t:Task>
  <t:Task id="{808D190F-678F-47C6-B998-F49D527FBA27}">
    <t:Anchor>
      <t:Comment id="1318670744"/>
    </t:Anchor>
    <t:History>
      <t:Event id="{81259346-FD81-48D2-B28F-9983BA12A797}" time="2023-04-26T15:02:34.231Z">
        <t:Attribution userId="S::aford@oxford.gov.uk::5e641da9-d248-4674-a053-b7a1570095bb" userProvider="AD" userName="FORD Amanda"/>
        <t:Anchor>
          <t:Comment id="1318670744"/>
        </t:Anchor>
        <t:Create/>
      </t:Event>
      <t:Event id="{87DD7AF8-1A3C-46E2-842C-18A0A8C2990F}" time="2023-04-26T15:02:34.231Z">
        <t:Attribution userId="S::aford@oxford.gov.uk::5e641da9-d248-4674-a053-b7a1570095bb" userProvider="AD" userName="FORD Amanda"/>
        <t:Anchor>
          <t:Comment id="1318670744"/>
        </t:Anchor>
        <t:Assign userId="S::sbharrison@oxford.gov.uk::b400d9f3-181b-4065-b2ba-80bd12ea1566" userProvider="AD" userName="HARRISON Sarah B."/>
      </t:Event>
      <t:Event id="{59E9AAD3-DD99-48D5-83F9-7B10DAC8FF02}" time="2023-04-26T15:02:34.231Z">
        <t:Attribution userId="S::aford@oxford.gov.uk::5e641da9-d248-4674-a053-b7a1570095bb" userProvider="AD" userName="FORD Amanda"/>
        <t:Anchor>
          <t:Comment id="1318670744"/>
        </t:Anchor>
        <t:SetTitle title="@HARRISON Sarah @AGAMAH Arome Hi we did not put Unipart in the CBL AOF and wondering if we could as if Northfield gets developed it will certainly a changing area - any thoughts either way"/>
      </t:Event>
      <t:Event id="{9C225BB2-D1DF-4922-BB35-D066D74F3E4A}" time="2023-04-26T15:25:38.591Z">
        <t:Attribution userId="S::aford@oxford.gov.uk::5e641da9-d248-4674-a053-b7a1570095bb" userProvider="AD" userName="FORD Amanda"/>
        <t:Progress percentComplete="100"/>
      </t:Event>
    </t:History>
  </t:Task>
  <t:Task id="{FEDC0120-72C3-4AA3-B9CE-59BE377FCC3C}">
    <t:Anchor>
      <t:Comment id="1696908404"/>
    </t:Anchor>
    <t:History>
      <t:Event id="{A523B4CC-02CF-49FE-9586-85ABC0652C33}" time="2023-09-05T10:26:37.308Z">
        <t:Attribution userId="S::aford@oxford.gov.uk::5e641da9-d248-4674-a053-b7a1570095bb" userProvider="AD" userName="FORD Amanda"/>
        <t:Anchor>
          <t:Comment id="1696908404"/>
        </t:Anchor>
        <t:Create/>
      </t:Event>
      <t:Event id="{807D262D-3E74-424B-ADB2-420F18AC609B}" time="2023-09-05T10:26:37.308Z">
        <t:Attribution userId="S::aford@oxford.gov.uk::5e641da9-d248-4674-a053-b7a1570095bb" userProvider="AD" userName="FORD Amanda"/>
        <t:Anchor>
          <t:Comment id="1696908404"/>
        </t:Anchor>
        <t:Assign userId="S::AAGAMAH@oxford.gov.uk::f86c59f0-680b-4dea-964c-d7e95cbfcc64" userProvider="AD" userName="AGAMAH Arome"/>
      </t:Event>
      <t:Event id="{F80DE86B-416C-408B-ABAA-1CEE8857DE4A}" time="2023-09-05T10:26:37.308Z">
        <t:Attribution userId="S::aford@oxford.gov.uk::5e641da9-d248-4674-a053-b7a1570095bb" userProvider="AD" userName="FORD Amanda"/>
        <t:Anchor>
          <t:Comment id="1696908404"/>
        </t:Anchor>
        <t:SetTitle title="@AGAMAH Arome sorry to bother you with this but the AoF for West End and Botley Road needs to include SPCW8 please could you amend thanks and for all the maps coming into the chapter its looking good"/>
      </t:Event>
      <t:Event id="{02509CAC-89B4-43A6-A32B-37AD204BE29A}" time="2023-09-05T13:44:11.23Z">
        <t:Attribution userId="S::aagamah@oxford.gov.uk::f86c59f0-680b-4dea-964c-d7e95cbfcc64" userProvider="AD" userName="AGAMAH Arome"/>
        <t:Progress percentComplete="100"/>
      </t:Event>
    </t:History>
  </t:Task>
  <t:Task id="{EC6F4BF3-6852-42DE-B79C-4BBFE8461D92}">
    <t:Anchor>
      <t:Comment id="491674919"/>
    </t:Anchor>
    <t:History>
      <t:Event id="{72EEDC90-EDBF-478A-9702-B8A24ED80C78}" time="2023-04-26T15:02:34.231Z">
        <t:Attribution userId="S::aford@oxford.gov.uk::5e641da9-d248-4674-a053-b7a1570095bb" userProvider="AD" userName="FORD Amanda"/>
        <t:Anchor>
          <t:Comment id="491674919"/>
        </t:Anchor>
        <t:Create/>
      </t:Event>
      <t:Event id="{011AA821-C34C-4596-B0E7-3750D9216451}" time="2023-04-26T15:02:34.231Z">
        <t:Attribution userId="S::aford@oxford.gov.uk::5e641da9-d248-4674-a053-b7a1570095bb" userProvider="AD" userName="FORD Amanda"/>
        <t:Anchor>
          <t:Comment id="491674919"/>
        </t:Anchor>
        <t:Assign userId="S::sbharrison@oxford.gov.uk::b400d9f3-181b-4065-b2ba-80bd12ea1566" userProvider="AD" userName="HARRISON Sarah B."/>
      </t:Event>
      <t:Event id="{102EBF8D-CDCB-40AE-A0E4-E95F20E55FDD}" time="2023-04-26T15:02:34.231Z">
        <t:Attribution userId="S::aford@oxford.gov.uk::5e641da9-d248-4674-a053-b7a1570095bb" userProvider="AD" userName="FORD Amanda"/>
        <t:Anchor>
          <t:Comment id="491674919"/>
        </t:Anchor>
        <t:SetTitle title="@HARRISON Sarah @AGAMAH Arome Hi we did not put Unipart in the CBL AOF and wondering if we could as if Northfield gets developed it will certainly a changing area - any thoughts either way"/>
      </t:Event>
      <t:Event id="{4717A8FF-94EF-4C62-96B3-28F11C08BD09}" time="2023-04-26T15:25:38.591Z">
        <t:Attribution userId="S::aford@oxford.gov.uk::5e641da9-d248-4674-a053-b7a1570095bb" userProvider="AD" userName="FORD Amanda"/>
        <t:Progress percentComplete="100"/>
      </t:Event>
    </t:History>
  </t:Task>
  <t:Task id="{1DCA3C98-D41F-497A-A0DA-2A62C982C4DD}">
    <t:Anchor>
      <t:Comment id="266168979"/>
    </t:Anchor>
    <t:History>
      <t:Event id="{7B5DA3A1-309C-4496-8C46-D25FE0B62B1C}" time="2023-06-19T11:02:53.743Z">
        <t:Attribution userId="S::aford@oxford.gov.uk::5e641da9-d248-4674-a053-b7a1570095bb" userProvider="AD" userName="FORD Amanda"/>
        <t:Anchor>
          <t:Comment id="54279093"/>
        </t:Anchor>
        <t:Create/>
      </t:Event>
      <t:Event id="{BB3216B9-9F5E-42F0-BB73-04EF75EF2B34}" time="2023-06-19T11:02:53.743Z">
        <t:Attribution userId="S::aford@oxford.gov.uk::5e641da9-d248-4674-a053-b7a1570095bb" userProvider="AD" userName="FORD Amanda"/>
        <t:Anchor>
          <t:Comment id="54279093"/>
        </t:Anchor>
        <t:Assign userId="S::LBAYLY@oxford.gov.uk::3805a514-6ed6-4597-8d21-525c25ad2b15" userProvider="AD" userName="BAYLY Lyndsey"/>
      </t:Event>
      <t:Event id="{A63C340A-C647-48E7-B694-D4956B30A7F6}" time="2023-06-19T11:02:53.743Z">
        <t:Attribution userId="S::aford@oxford.gov.uk::5e641da9-d248-4674-a053-b7a1570095bb" userProvider="AD" userName="FORD Amanda"/>
        <t:Anchor>
          <t:Comment id="54279093"/>
        </t:Anchor>
        <t:SetTitle title="@BAYLY Lyndsey yes please add - i just added this as there was nothing so if you can draw anything out of your work on NG that would be v helpful thanks"/>
      </t:Event>
    </t:History>
  </t:Task>
  <t:Task id="{5EE0787A-1914-47E0-ADD6-BC50466DC0A5}">
    <t:Anchor>
      <t:Comment id="652729870"/>
    </t:Anchor>
    <t:History>
      <t:Event id="{5D412D97-DC4A-48FE-81DC-CAD7D9033751}" time="2023-04-26T15:02:34.231Z">
        <t:Attribution userId="S::aford@oxford.gov.uk::5e641da9-d248-4674-a053-b7a1570095bb" userProvider="AD" userName="FORD Amanda"/>
        <t:Anchor>
          <t:Comment id="652729870"/>
        </t:Anchor>
        <t:Create/>
      </t:Event>
      <t:Event id="{F67D4E98-81F7-493B-A906-AA45E3BC468F}" time="2023-04-26T15:02:34.231Z">
        <t:Attribution userId="S::aford@oxford.gov.uk::5e641da9-d248-4674-a053-b7a1570095bb" userProvider="AD" userName="FORD Amanda"/>
        <t:Anchor>
          <t:Comment id="652729870"/>
        </t:Anchor>
        <t:Assign userId="S::sbharrison@oxford.gov.uk::b400d9f3-181b-4065-b2ba-80bd12ea1566" userProvider="AD" userName="HARRISON Sarah B."/>
      </t:Event>
      <t:Event id="{63D36003-4784-449D-8194-5EE0315C9C82}" time="2023-04-26T15:02:34.231Z">
        <t:Attribution userId="S::aford@oxford.gov.uk::5e641da9-d248-4674-a053-b7a1570095bb" userProvider="AD" userName="FORD Amanda"/>
        <t:Anchor>
          <t:Comment id="652729870"/>
        </t:Anchor>
        <t:SetTitle title="@HARRISON Sarah @AGAMAH Arome Hi we did not put Unipart in the CBL AOF and wondering if we could as if Northfield gets developed it will certainly a changing area - any thoughts either way"/>
      </t:Event>
      <t:Event id="{C32AAB67-813F-495E-97DD-77FBE7EE954B}" time="2023-04-26T15:25:38.591Z">
        <t:Attribution userId="S::aford@oxford.gov.uk::5e641da9-d248-4674-a053-b7a1570095bb" userProvider="AD" userName="FORD Amanda"/>
        <t:Progress percentComplete="100"/>
      </t:Event>
    </t:History>
  </t:Task>
  <t:Task id="{F0FDAB25-EB6B-4B6D-8399-1D4CFE26B537}">
    <t:Anchor>
      <t:Comment id="239327793"/>
    </t:Anchor>
    <t:History>
      <t:Event id="{4B8944B0-D2E8-42F0-A6AE-F21ABAE1C714}" time="2023-05-10T15:16:21.587Z">
        <t:Attribution userId="S::aford@oxford.gov.uk::5e641da9-d248-4674-a053-b7a1570095bb" userProvider="AD" userName="FORD Amanda"/>
        <t:Anchor>
          <t:Comment id="239327793"/>
        </t:Anchor>
        <t:Create/>
      </t:Event>
      <t:Event id="{C52DFE06-1A8D-4304-9158-92A6933F7F32}" time="2023-05-10T15:16:21.587Z">
        <t:Attribution userId="S::aford@oxford.gov.uk::5e641da9-d248-4674-a053-b7a1570095bb" userProvider="AD" userName="FORD Amanda"/>
        <t:Anchor>
          <t:Comment id="239327793"/>
        </t:Anchor>
        <t:Assign userId="S::JBARKER@oxford.gov.uk::56d4fce3-cfec-482d-a36d-e5655488b591" userProvider="AD" userName="BARKER Jenny"/>
      </t:Event>
      <t:Event id="{15C88FD7-1371-4C83-86F4-406573DC6F0D}" time="2023-05-10T15:16:21.587Z">
        <t:Attribution userId="S::aford@oxford.gov.uk::5e641da9-d248-4674-a053-b7a1570095bb" userProvider="AD" userName="FORD Amanda"/>
        <t:Anchor>
          <t:Comment id="239327793"/>
        </t:Anchor>
        <t:SetTitle title="@BARKER Jenny @NORMAN Jane Hi do you have any minimum numbers that should inform the policy wording as yet?"/>
      </t:Event>
    </t:History>
  </t:Task>
  <t:Task id="{08233142-1086-4DBB-A856-2ED59029F8C5}">
    <t:Anchor>
      <t:Comment id="899410180"/>
    </t:Anchor>
    <t:History>
      <t:Event id="{CB01AFBB-5B62-4253-85AC-D4B6C834FE79}" time="2023-04-26T15:02:34.231Z">
        <t:Attribution userId="S::aford@oxford.gov.uk::5e641da9-d248-4674-a053-b7a1570095bb" userProvider="AD" userName="FORD Amanda"/>
        <t:Anchor>
          <t:Comment id="899410180"/>
        </t:Anchor>
        <t:Create/>
      </t:Event>
      <t:Event id="{E85DA1D3-2212-4D0F-A6CC-C696638A77EC}" time="2023-04-26T15:02:34.231Z">
        <t:Attribution userId="S::aford@oxford.gov.uk::5e641da9-d248-4674-a053-b7a1570095bb" userProvider="AD" userName="FORD Amanda"/>
        <t:Anchor>
          <t:Comment id="899410180"/>
        </t:Anchor>
        <t:Assign userId="S::sbharrison@oxford.gov.uk::b400d9f3-181b-4065-b2ba-80bd12ea1566" userProvider="AD" userName="HARRISON Sarah B."/>
      </t:Event>
      <t:Event id="{A712F990-E8BC-4B22-B08C-2910E45D3BD0}" time="2023-04-26T15:02:34.231Z">
        <t:Attribution userId="S::aford@oxford.gov.uk::5e641da9-d248-4674-a053-b7a1570095bb" userProvider="AD" userName="FORD Amanda"/>
        <t:Anchor>
          <t:Comment id="899410180"/>
        </t:Anchor>
        <t:SetTitle title="@HARRISON Sarah @AGAMAH Arome Hi we did not put Unipart in the CBL AOF and wondering if we could as if Northfield gets developed it will certainly a changing area - any thoughts either way"/>
      </t:Event>
      <t:Event id="{2A210EE5-2EC9-4296-8C03-767C69F9E528}" time="2023-04-26T15:25:38.591Z">
        <t:Attribution userId="S::aford@oxford.gov.uk::5e641da9-d248-4674-a053-b7a1570095bb" userProvider="AD" userName="FORD Amanda"/>
        <t:Progress percentComplete="100"/>
      </t:Event>
    </t:History>
  </t:Task>
  <t:Task id="{7A01EB66-2DEB-4977-AD19-7DFE3BD9FFAD}">
    <t:Anchor>
      <t:Comment id="2027824187"/>
    </t:Anchor>
    <t:History>
      <t:Event id="{88ACBBBC-217B-405A-AEAA-FF3C0910C789}" time="2023-04-26T15:02:34.231Z">
        <t:Attribution userId="S::aford@oxford.gov.uk::5e641da9-d248-4674-a053-b7a1570095bb" userProvider="AD" userName="FORD Amanda"/>
        <t:Anchor>
          <t:Comment id="2027824187"/>
        </t:Anchor>
        <t:Create/>
      </t:Event>
      <t:Event id="{1A1D942F-75C2-4B98-9131-1C49FB37EB69}" time="2023-04-26T15:02:34.231Z">
        <t:Attribution userId="S::aford@oxford.gov.uk::5e641da9-d248-4674-a053-b7a1570095bb" userProvider="AD" userName="FORD Amanda"/>
        <t:Anchor>
          <t:Comment id="2027824187"/>
        </t:Anchor>
        <t:Assign userId="S::sbharrison@oxford.gov.uk::b400d9f3-181b-4065-b2ba-80bd12ea1566" userProvider="AD" userName="HARRISON Sarah B."/>
      </t:Event>
      <t:Event id="{6BDAA570-2603-4CEB-8E82-938753531E21}" time="2023-04-26T15:02:34.231Z">
        <t:Attribution userId="S::aford@oxford.gov.uk::5e641da9-d248-4674-a053-b7a1570095bb" userProvider="AD" userName="FORD Amanda"/>
        <t:Anchor>
          <t:Comment id="2027824187"/>
        </t:Anchor>
        <t:SetTitle title="@HARRISON Sarah @AGAMAH Arome Hi we did not put Unipart in the CBL AOF and wondering if we could as if Northfield gets developed it will certainly a changing area - any thoughts either way"/>
      </t:Event>
      <t:Event id="{2AA1C2FE-08E5-465D-B829-D4F31473E2CE}" time="2023-04-26T15:25:38.591Z">
        <t:Attribution userId="S::aford@oxford.gov.uk::5e641da9-d248-4674-a053-b7a1570095bb" userProvider="AD" userName="FORD Amanda"/>
        <t:Progress percentComplete="100"/>
      </t:Event>
    </t:History>
  </t:Task>
  <t:Task id="{C26F8CB4-37D6-4EF3-A7CB-E0E26DE14E3B}">
    <t:Anchor>
      <t:Comment id="1468314966"/>
    </t:Anchor>
    <t:History>
      <t:Event id="{D5D940B8-23D2-4C73-8DAA-D5F4FACD9886}" time="2023-07-04T14:06:01.68Z">
        <t:Attribution userId="S::aford@oxford.gov.uk::5e641da9-d248-4674-a053-b7a1570095bb" userProvider="AD" userName="FORD Amanda"/>
        <t:Anchor>
          <t:Comment id="1468314966"/>
        </t:Anchor>
        <t:Create/>
      </t:Event>
      <t:Event id="{151760D6-4AA7-4936-B7A6-3CDBE2AA805F}" time="2023-07-04T14:06:01.68Z">
        <t:Attribution userId="S::aford@oxford.gov.uk::5e641da9-d248-4674-a053-b7a1570095bb" userProvider="AD" userName="FORD Amanda"/>
        <t:Anchor>
          <t:Comment id="1468314966"/>
        </t:Anchor>
        <t:Assign userId="S::DYOUNG@oxford.gov.uk::d735f8d7-3fb0-483c-9990-1eef4ef1a212" userProvider="AD" userName="YOUNG Daniel"/>
      </t:Event>
      <t:Event id="{6657A8C4-11DE-4440-86CF-0382624099B1}" time="2023-07-04T14:06:01.68Z">
        <t:Attribution userId="S::aford@oxford.gov.uk::5e641da9-d248-4674-a053-b7a1570095bb" userProvider="AD" userName="FORD Amanda"/>
        <t:Anchor>
          <t:Comment id="1468314966"/>
        </t:Anchor>
        <t:SetTitle title="@YOUNG Daniel please add had KP done anything on this"/>
      </t:Event>
      <t:Event id="{2683FE31-2F18-4E41-9FFD-9C5ED3379501}" time="2023-07-12T14:52:39.172Z">
        <t:Attribution userId="S::aford@oxford.gov.uk::5e641da9-d248-4674-a053-b7a1570095bb" userProvider="AD" userName="FORD Amanda"/>
        <t:Progress percentComplete="100"/>
      </t:Event>
    </t:History>
  </t:Task>
  <t:Task id="{F902CA8D-AC10-4E88-9CB2-20563BC99679}">
    <t:Anchor>
      <t:Comment id="1036272482"/>
    </t:Anchor>
    <t:History>
      <t:Event id="{862FF6C6-1AEC-41F3-8E27-0B28BDB90A9E}" time="2023-05-22T13:24:25.189Z">
        <t:Attribution userId="S::rnixon@oxford.gov.uk::8122448c-e7a1-476f-9da6-915bce635dba" userProvider="AD" userName="NIXON Rachel"/>
        <t:Anchor>
          <t:Comment id="1038439478"/>
        </t:Anchor>
        <t:Create/>
      </t:Event>
      <t:Event id="{3169C218-4814-408C-A782-3E8476A5EBC8}" time="2023-05-22T13:24:25.189Z">
        <t:Attribution userId="S::rnixon@oxford.gov.uk::8122448c-e7a1-476f-9da6-915bce635dba" userProvider="AD" userName="NIXON Rachel"/>
        <t:Anchor>
          <t:Comment id="1038439478"/>
        </t:Anchor>
        <t:Assign userId="S::LBAYLY@oxford.gov.uk::3805a514-6ed6-4597-8d21-525c25ad2b15" userProvider="AD" userName="BAYLY Lyndsey"/>
      </t:Event>
      <t:Event id="{8A9E9B0B-9BE1-48F1-91A2-0A6625AA94B4}" time="2023-05-22T13:24:25.189Z">
        <t:Attribution userId="S::rnixon@oxford.gov.uk::8122448c-e7a1-476f-9da6-915bce635dba" userProvider="AD" userName="NIXON Rachel"/>
        <t:Anchor>
          <t:Comment id="1038439478"/>
        </t:Anchor>
        <t:SetTitle title="Is this view points from Shotover country park? - the recent pre-app shows the view points they have looked at into the site, should we cross check against these and check we have covered everything off in the text? @BAYLY Lyndsey @HARRISON Sarah B."/>
      </t:Event>
    </t:History>
  </t:Task>
  <t:Task id="{60F51261-3DDC-49EE-A5B8-E2C28B5BDA66}">
    <t:Anchor>
      <t:Comment id="1546273294"/>
    </t:Anchor>
    <t:History>
      <t:Event id="{1F0CD7DD-87E1-4A24-BC6E-A9D1C6846B8B}" time="2023-04-26T15:02:34.231Z">
        <t:Attribution userId="S::aford@oxford.gov.uk::5e641da9-d248-4674-a053-b7a1570095bb" userProvider="AD" userName="FORD Amanda"/>
        <t:Anchor>
          <t:Comment id="1546273294"/>
        </t:Anchor>
        <t:Create/>
      </t:Event>
      <t:Event id="{2B619A1E-76AA-483C-8AC9-641265763A6C}" time="2023-04-26T15:02:34.231Z">
        <t:Attribution userId="S::aford@oxford.gov.uk::5e641da9-d248-4674-a053-b7a1570095bb" userProvider="AD" userName="FORD Amanda"/>
        <t:Anchor>
          <t:Comment id="1546273294"/>
        </t:Anchor>
        <t:Assign userId="S::sbharrison@oxford.gov.uk::b400d9f3-181b-4065-b2ba-80bd12ea1566" userProvider="AD" userName="HARRISON Sarah B."/>
      </t:Event>
      <t:Event id="{E486ADEF-32B3-4DC6-AF8D-40C19FA2FFC9}" time="2023-04-26T15:02:34.231Z">
        <t:Attribution userId="S::aford@oxford.gov.uk::5e641da9-d248-4674-a053-b7a1570095bb" userProvider="AD" userName="FORD Amanda"/>
        <t:Anchor>
          <t:Comment id="1546273294"/>
        </t:Anchor>
        <t:SetTitle title="@HARRISON Sarah @AGAMAH Arome Hi we did not put Unipart in the CBL AOF and wondering if we could as if Northfield gets developed it will certainly a changing area - any thoughts either way"/>
      </t:Event>
      <t:Event id="{939C70DC-1126-44E4-872D-ED0016E1E4FE}" time="2023-04-26T15:25:38.591Z">
        <t:Attribution userId="S::aford@oxford.gov.uk::5e641da9-d248-4674-a053-b7a1570095bb" userProvider="AD" userName="FORD Amanda"/>
        <t:Progress percentComplete="100"/>
      </t:Event>
    </t:History>
  </t:Task>
  <t:Task id="{2A02BF95-794D-4816-A41B-BC429BE6E717}">
    <t:Anchor>
      <t:Comment id="864583683"/>
    </t:Anchor>
    <t:History>
      <t:Event id="{BE7BB492-7BA7-4F59-BE9D-C60F2AD322A6}" time="2023-05-11T15:11:24.072Z">
        <t:Attribution userId="S::aford@oxford.gov.uk::5e641da9-d248-4674-a053-b7a1570095bb" userProvider="AD" userName="FORD Amanda"/>
        <t:Anchor>
          <t:Comment id="864583683"/>
        </t:Anchor>
        <t:Create/>
      </t:Event>
      <t:Event id="{5C6EDFF0-898A-418A-8B0F-B92328C8DA7F}" time="2023-05-11T15:11:24.072Z">
        <t:Attribution userId="S::aford@oxford.gov.uk::5e641da9-d248-4674-a053-b7a1570095bb" userProvider="AD" userName="FORD Amanda"/>
        <t:Anchor>
          <t:Comment id="864583683"/>
        </t:Anchor>
        <t:Assign userId="S::RFowler@oxford.gov.uk::b534fca8-ef84-49bf-9913-98a66f831930" userProvider="AD" userName="FOWLER Robert"/>
      </t:Event>
      <t:Event id="{4CEB4150-6F6D-41C2-805D-1730DF18FF64}" time="2023-05-11T15:11:24.072Z">
        <t:Attribution userId="S::aford@oxford.gov.uk::5e641da9-d248-4674-a053-b7a1570095bb" userProvider="AD" userName="FORD Amanda"/>
        <t:Anchor>
          <t:Comment id="864583683"/>
        </t:Anchor>
        <t:SetTitle title="@FOWLER Robert Hi Rob do we have any plans that are in the public domain that can be incorporated here and details of land take etc?"/>
      </t:Event>
    </t:History>
  </t:Task>
  <t:Task id="{9D24531A-5706-4E46-9F3D-D1C8E828C708}">
    <t:Anchor>
      <t:Comment id="361518702"/>
    </t:Anchor>
    <t:History>
      <t:Event id="{9BF1EBD9-BFBC-45D9-937E-082EE4A4A3FE}" time="2023-04-26T15:02:34.231Z">
        <t:Attribution userId="S::aford@oxford.gov.uk::5e641da9-d248-4674-a053-b7a1570095bb" userProvider="AD" userName="FORD Amanda"/>
        <t:Anchor>
          <t:Comment id="361518702"/>
        </t:Anchor>
        <t:Create/>
      </t:Event>
      <t:Event id="{F71336E3-CF0D-42B6-B2E9-71EB23BF2CB2}" time="2023-04-26T15:02:34.231Z">
        <t:Attribution userId="S::aford@oxford.gov.uk::5e641da9-d248-4674-a053-b7a1570095bb" userProvider="AD" userName="FORD Amanda"/>
        <t:Anchor>
          <t:Comment id="361518702"/>
        </t:Anchor>
        <t:Assign userId="S::sbharrison@oxford.gov.uk::b400d9f3-181b-4065-b2ba-80bd12ea1566" userProvider="AD" userName="HARRISON Sarah B."/>
      </t:Event>
      <t:Event id="{B6C22389-077A-4E92-A23F-A71703979512}" time="2023-04-26T15:02:34.231Z">
        <t:Attribution userId="S::aford@oxford.gov.uk::5e641da9-d248-4674-a053-b7a1570095bb" userProvider="AD" userName="FORD Amanda"/>
        <t:Anchor>
          <t:Comment id="361518702"/>
        </t:Anchor>
        <t:SetTitle title="@HARRISON Sarah @AGAMAH Arome Hi we did not put Unipart in the CBL AOF and wondering if we could as if Northfield gets developed it will certainly a changing area - any thoughts either way"/>
      </t:Event>
      <t:Event id="{D5D954DA-7BB0-47A0-BB07-B6FF45DB9CB1}" time="2023-04-26T15:25:38.591Z">
        <t:Attribution userId="S::aford@oxford.gov.uk::5e641da9-d248-4674-a053-b7a1570095bb" userProvider="AD" userName="FORD Amanda"/>
        <t:Progress percentComplete="100"/>
      </t:Event>
    </t:History>
  </t:Task>
  <t:Task id="{371220E8-8CBA-4881-B104-EC8D31A991B1}">
    <t:Anchor>
      <t:Comment id="1787335099"/>
    </t:Anchor>
    <t:History>
      <t:Event id="{B5ACF5F0-EE16-4660-A1F1-AE3F1EFEFD3A}" time="2023-04-26T15:02:34.231Z">
        <t:Attribution userId="S::aford@oxford.gov.uk::5e641da9-d248-4674-a053-b7a1570095bb" userProvider="AD" userName="FORD Amanda"/>
        <t:Anchor>
          <t:Comment id="1787335099"/>
        </t:Anchor>
        <t:Create/>
      </t:Event>
      <t:Event id="{8CDAAC13-1B6C-41A4-900A-C821D50775B1}" time="2023-04-26T15:02:34.231Z">
        <t:Attribution userId="S::aford@oxford.gov.uk::5e641da9-d248-4674-a053-b7a1570095bb" userProvider="AD" userName="FORD Amanda"/>
        <t:Anchor>
          <t:Comment id="1787335099"/>
        </t:Anchor>
        <t:Assign userId="S::sbharrison@oxford.gov.uk::b400d9f3-181b-4065-b2ba-80bd12ea1566" userProvider="AD" userName="HARRISON Sarah B."/>
      </t:Event>
      <t:Event id="{74992BD8-C85C-4DB8-9F05-677DB638BFAF}" time="2023-04-26T15:02:34.231Z">
        <t:Attribution userId="S::aford@oxford.gov.uk::5e641da9-d248-4674-a053-b7a1570095bb" userProvider="AD" userName="FORD Amanda"/>
        <t:Anchor>
          <t:Comment id="1787335099"/>
        </t:Anchor>
        <t:SetTitle title="@HARRISON Sarah @AGAMAH Arome Hi we did not put Unipart in the CBL AOF and wondering if we could as if Northfield gets developed it will certainly a changing area - any thoughts either way"/>
      </t:Event>
      <t:Event id="{F6A1FC72-305E-4387-A1E9-FBA46ED3CAE4}" time="2023-04-26T15:25:38.591Z">
        <t:Attribution userId="S::aford@oxford.gov.uk::5e641da9-d248-4674-a053-b7a1570095bb" userProvider="AD" userName="FORD Amanda"/>
        <t:Progress percentComplete="100"/>
      </t:Event>
    </t:History>
  </t:Task>
  <t:Task id="{55CB889D-8EF4-4733-A2D7-973B99789936}">
    <t:Anchor>
      <t:Comment id="1682225528"/>
    </t:Anchor>
    <t:History>
      <t:Event id="{0907E39B-4507-481D-8B54-79F6A4622E0D}" time="2023-04-26T15:02:34.231Z">
        <t:Attribution userId="S::aford@oxford.gov.uk::5e641da9-d248-4674-a053-b7a1570095bb" userProvider="AD" userName="FORD Amanda"/>
        <t:Anchor>
          <t:Comment id="1682225528"/>
        </t:Anchor>
        <t:Create/>
      </t:Event>
      <t:Event id="{2A6D9489-B568-4FFD-B4DE-E0ABEA7B6AEC}" time="2023-04-26T15:02:34.231Z">
        <t:Attribution userId="S::aford@oxford.gov.uk::5e641da9-d248-4674-a053-b7a1570095bb" userProvider="AD" userName="FORD Amanda"/>
        <t:Anchor>
          <t:Comment id="1682225528"/>
        </t:Anchor>
        <t:Assign userId="S::sbharrison@oxford.gov.uk::b400d9f3-181b-4065-b2ba-80bd12ea1566" userProvider="AD" userName="HARRISON Sarah B."/>
      </t:Event>
      <t:Event id="{6C14ED4C-06CF-4ACC-B2D7-F7E37D79A16E}" time="2023-04-26T15:02:34.231Z">
        <t:Attribution userId="S::aford@oxford.gov.uk::5e641da9-d248-4674-a053-b7a1570095bb" userProvider="AD" userName="FORD Amanda"/>
        <t:Anchor>
          <t:Comment id="1682225528"/>
        </t:Anchor>
        <t:SetTitle title="@HARRISON Sarah @AGAMAH Arome Hi we did not put Unipart in the CBL AOF and wondering if we could as if Northfield gets developed it will certainly a changing area - any thoughts either way"/>
      </t:Event>
      <t:Event id="{A2C13015-0DDF-4F4A-B2ED-A6971D22BCD7}" time="2023-04-26T15:25:38.591Z">
        <t:Attribution userId="S::aford@oxford.gov.uk::5e641da9-d248-4674-a053-b7a1570095bb" userProvider="AD" userName="FORD Amanda"/>
        <t:Progress percentComplete="100"/>
      </t:Event>
    </t:History>
  </t:Task>
  <t:Task id="{73B8801E-06A1-4C48-BAC7-907C24AE15FA}">
    <t:Anchor>
      <t:Comment id="1783230796"/>
    </t:Anchor>
    <t:History>
      <t:Event id="{6D728612-61DC-45CE-8947-BFE5A0B1B2A1}" time="2023-07-19T08:03:15.269Z">
        <t:Attribution userId="S::aford@oxford.gov.uk::5e641da9-d248-4674-a053-b7a1570095bb" userProvider="AD" userName="FORD Amanda"/>
        <t:Anchor>
          <t:Comment id="1824464110"/>
        </t:Anchor>
        <t:Create/>
      </t:Event>
      <t:Event id="{59C9BFF3-5301-4ECF-875D-78736051178A}" time="2023-07-19T08:03:15.269Z">
        <t:Attribution userId="S::aford@oxford.gov.uk::5e641da9-d248-4674-a053-b7a1570095bb" userProvider="AD" userName="FORD Amanda"/>
        <t:Anchor>
          <t:Comment id="1824464110"/>
        </t:Anchor>
        <t:Assign userId="S::DYOUNG@oxford.gov.uk::d735f8d7-3fb0-483c-9990-1eef4ef1a212" userProvider="AD" userName="YOUNG Daniel"/>
      </t:Event>
      <t:Event id="{6BB30175-2F4A-46E2-8A58-136822E2C9E2}" time="2023-07-19T08:03:15.269Z">
        <t:Attribution userId="S::aford@oxford.gov.uk::5e641da9-d248-4674-a053-b7a1570095bb" userProvider="AD" userName="FORD Amanda"/>
        <t:Anchor>
          <t:Comment id="1824464110"/>
        </t:Anchor>
        <t:SetTitle title="@YOUNG Daniel am i correct i don't think there has been anchange in landowner please confirm thanks and delete comment if correct"/>
      </t:Event>
      <t:Event id="{AF5DAB4D-2837-4688-802B-20A35964D0A8}" time="2023-07-19T08:31:41.302Z">
        <t:Attribution userId="S::dyoung@oxford.gov.uk::d735f8d7-3fb0-483c-9990-1eef4ef1a212" userProvider="AD" userName="YOUNG Daniel"/>
        <t:Progress percentComplete="100"/>
      </t:Event>
    </t:History>
  </t:Task>
  <t:Task id="{193B60EA-EAA6-408A-A53C-8F8C4C7D5CCC}">
    <t:Anchor>
      <t:Comment id="1654692070"/>
    </t:Anchor>
    <t:History>
      <t:Event id="{F753E861-D01A-49E8-85E0-E05AABC0DEA1}" time="2023-04-26T15:02:34.231Z">
        <t:Attribution userId="S::aford@oxford.gov.uk::5e641da9-d248-4674-a053-b7a1570095bb" userProvider="AD" userName="FORD Amanda"/>
        <t:Anchor>
          <t:Comment id="1654692070"/>
        </t:Anchor>
        <t:Create/>
      </t:Event>
      <t:Event id="{CC52B706-2549-4D90-97BA-800C18454F1E}" time="2023-04-26T15:02:34.231Z">
        <t:Attribution userId="S::aford@oxford.gov.uk::5e641da9-d248-4674-a053-b7a1570095bb" userProvider="AD" userName="FORD Amanda"/>
        <t:Anchor>
          <t:Comment id="1654692070"/>
        </t:Anchor>
        <t:Assign userId="S::sbharrison@oxford.gov.uk::b400d9f3-181b-4065-b2ba-80bd12ea1566" userProvider="AD" userName="HARRISON Sarah B."/>
      </t:Event>
      <t:Event id="{8188B70E-F88D-4512-A154-454D05AD6EEE}" time="2023-04-26T15:02:34.231Z">
        <t:Attribution userId="S::aford@oxford.gov.uk::5e641da9-d248-4674-a053-b7a1570095bb" userProvider="AD" userName="FORD Amanda"/>
        <t:Anchor>
          <t:Comment id="1654692070"/>
        </t:Anchor>
        <t:SetTitle title="@HARRISON Sarah @AGAMAH Arome Hi we did not put Unipart in the CBL AOF and wondering if we could as if Northfield gets developed it will certainly a changing area - any thoughts either way"/>
      </t:Event>
      <t:Event id="{5AA37EAC-498E-41C4-B66B-555EEC2A54AA}" time="2023-04-26T15:25:38.591Z">
        <t:Attribution userId="S::aford@oxford.gov.uk::5e641da9-d248-4674-a053-b7a1570095bb" userProvider="AD" userName="FORD Amanda"/>
        <t:Progress percentComplete="100"/>
      </t:Event>
    </t:History>
  </t:Task>
  <t:Task id="{BB9F277C-DDA7-44D6-A1FE-0354BF342906}">
    <t:Anchor>
      <t:Comment id="1902133636"/>
    </t:Anchor>
    <t:History>
      <t:Event id="{EC7A42F9-E574-4BD4-9F68-794222E314EA}" time="2023-04-26T15:02:34.231Z">
        <t:Attribution userId="S::aford@oxford.gov.uk::5e641da9-d248-4674-a053-b7a1570095bb" userProvider="AD" userName="FORD Amanda"/>
        <t:Anchor>
          <t:Comment id="1902133636"/>
        </t:Anchor>
        <t:Create/>
      </t:Event>
      <t:Event id="{310CDE2C-4EDC-453E-ACA5-9B628C90943D}" time="2023-04-26T15:02:34.231Z">
        <t:Attribution userId="S::aford@oxford.gov.uk::5e641da9-d248-4674-a053-b7a1570095bb" userProvider="AD" userName="FORD Amanda"/>
        <t:Anchor>
          <t:Comment id="1902133636"/>
        </t:Anchor>
        <t:Assign userId="S::sbharrison@oxford.gov.uk::b400d9f3-181b-4065-b2ba-80bd12ea1566" userProvider="AD" userName="HARRISON Sarah B."/>
      </t:Event>
      <t:Event id="{B822E448-D3DE-4DD5-9DA9-641B0ED14D7A}" time="2023-04-26T15:02:34.231Z">
        <t:Attribution userId="S::aford@oxford.gov.uk::5e641da9-d248-4674-a053-b7a1570095bb" userProvider="AD" userName="FORD Amanda"/>
        <t:Anchor>
          <t:Comment id="1902133636"/>
        </t:Anchor>
        <t:SetTitle title="@HARRISON Sarah @AGAMAH Arome Hi we did not put Unipart in the CBL AOF and wondering if we could as if Northfield gets developed it will certainly a changing area - any thoughts either way"/>
      </t:Event>
      <t:Event id="{F8E4315A-B2A0-415A-A579-8C4CCE71E515}" time="2023-04-26T15:25:38.591Z">
        <t:Attribution userId="S::aford@oxford.gov.uk::5e641da9-d248-4674-a053-b7a1570095bb" userProvider="AD" userName="FORD Amanda"/>
        <t:Progress percentComplete="100"/>
      </t:Event>
    </t:History>
  </t:Task>
  <t:Task id="{D8826B13-6683-4E31-B69D-E67C2A1A294E}">
    <t:Anchor>
      <t:Comment id="1145138154"/>
    </t:Anchor>
    <t:History>
      <t:Event id="{56B0EDCF-BC1F-4A7A-A98F-A5CC3DEB9C4C}" time="2023-09-13T08:20:32.626Z">
        <t:Attribution userId="S::aford@oxford.gov.uk::5e641da9-d248-4674-a053-b7a1570095bb" userProvider="AD" userName="FORD Amanda"/>
        <t:Anchor>
          <t:Comment id="787892607"/>
        </t:Anchor>
        <t:Create/>
      </t:Event>
      <t:Event id="{7B193922-DFD8-4894-AC35-96334CEF1905}" time="2023-09-13T08:20:32.626Z">
        <t:Attribution userId="S::aford@oxford.gov.uk::5e641da9-d248-4674-a053-b7a1570095bb" userProvider="AD" userName="FORD Amanda"/>
        <t:Anchor>
          <t:Comment id="787892607"/>
        </t:Anchor>
        <t:Assign userId="S::MCordell@oxford.gov.uk::053b121b-004b-4690-a818-380dc14961e1" userProvider="AD" userName="CORDELL Maura"/>
      </t:Event>
      <t:Event id="{7A0D87E4-A1D7-4BBB-9483-17AC17269B85}" time="2023-09-13T08:20:32.626Z">
        <t:Attribution userId="S::aford@oxford.gov.uk::5e641da9-d248-4674-a053-b7a1570095bb" userProvider="AD" userName="FORD Amanda"/>
        <t:Anchor>
          <t:Comment id="787892607"/>
        </t:Anchor>
        <t:SetTitle title="@APPLEBY-ALIS Rosa @CORDELL Maura hi did we ever discuss if we were uploading the outputs to this workshop onto the web i see there is the page with the invites could we do that Jo could help"/>
      </t:Event>
      <t:Event id="{2B72E5B7-7300-45BB-9387-4653B157BB7C}" time="2023-09-21T09:36:48.736Z">
        <t:Attribution userId="S::sbharrison@oxford.gov.uk::b400d9f3-181b-4065-b2ba-80bd12ea1566" userProvider="AD" userName="HARRISON Sarah B."/>
        <t:Anchor>
          <t:Comment id="31144717"/>
        </t:Anchor>
        <t:UnassignAll/>
      </t:Event>
      <t:Event id="{2D7D5855-A0C2-4D8D-99D0-8405283D3EE9}" time="2023-09-21T09:36:48.736Z">
        <t:Attribution userId="S::sbharrison@oxford.gov.uk::b400d9f3-181b-4065-b2ba-80bd12ea1566" userProvider="AD" userName="HARRISON Sarah B."/>
        <t:Anchor>
          <t:Comment id="31144717"/>
        </t:Anchor>
        <t:Assign userId="S::AFORD@oxford.gov.uk::5e641da9-d248-4674-a053-b7a1570095bb" userProvider="AD" userName="FORD Amanda"/>
      </t:Event>
    </t:History>
  </t:Task>
  <t:Task id="{E1BD4069-17D0-4DC7-9B6E-BA4E72E6BEC2}">
    <t:Anchor>
      <t:Comment id="1513734379"/>
    </t:Anchor>
    <t:History>
      <t:Event id="{C3A02A87-685D-4E8F-8A07-CA2039BC591D}" time="2023-04-26T15:02:34.231Z">
        <t:Attribution userId="S::aford@oxford.gov.uk::5e641da9-d248-4674-a053-b7a1570095bb" userProvider="AD" userName="FORD Amanda"/>
        <t:Anchor>
          <t:Comment id="1513734379"/>
        </t:Anchor>
        <t:Create/>
      </t:Event>
      <t:Event id="{09B06CFD-4A2E-4A9D-B37B-E70201F5D1A0}" time="2023-04-26T15:02:34.231Z">
        <t:Attribution userId="S::aford@oxford.gov.uk::5e641da9-d248-4674-a053-b7a1570095bb" userProvider="AD" userName="FORD Amanda"/>
        <t:Anchor>
          <t:Comment id="1513734379"/>
        </t:Anchor>
        <t:Assign userId="S::sbharrison@oxford.gov.uk::b400d9f3-181b-4065-b2ba-80bd12ea1566" userProvider="AD" userName="HARRISON Sarah B."/>
      </t:Event>
      <t:Event id="{820BF56D-B374-4FEC-BEF5-32A61A67A2FE}" time="2023-04-26T15:02:34.231Z">
        <t:Attribution userId="S::aford@oxford.gov.uk::5e641da9-d248-4674-a053-b7a1570095bb" userProvider="AD" userName="FORD Amanda"/>
        <t:Anchor>
          <t:Comment id="1513734379"/>
        </t:Anchor>
        <t:SetTitle title="@HARRISON Sarah @AGAMAH Arome Hi we did not put Unipart in the CBL AOF and wondering if we could as if Northfield gets developed it will certainly a changing area - any thoughts either way"/>
      </t:Event>
      <t:Event id="{0A842182-647F-4CB4-AE87-FDF57A4F832F}" time="2023-04-26T15:25:38.591Z">
        <t:Attribution userId="S::aford@oxford.gov.uk::5e641da9-d248-4674-a053-b7a1570095bb" userProvider="AD" userName="FORD Amanda"/>
        <t:Progress percentComplete="100"/>
      </t:Event>
    </t:History>
  </t:Task>
  <t:Task id="{7C52F526-7F64-44EF-B9C6-D1B186CBE925}">
    <t:Anchor>
      <t:Comment id="52728552"/>
    </t:Anchor>
    <t:History>
      <t:Event id="{7E5CE5F6-4812-4177-9310-D9C46432865B}" time="2023-05-11T16:33:22.804Z">
        <t:Attribution userId="S::aford@oxford.gov.uk::5e641da9-d248-4674-a053-b7a1570095bb" userProvider="AD" userName="FORD Amanda"/>
        <t:Anchor>
          <t:Comment id="52728552"/>
        </t:Anchor>
        <t:Create/>
      </t:Event>
      <t:Event id="{BA0260B4-5B72-4658-9F0B-28BE397B2863}" time="2023-05-11T16:33:22.804Z">
        <t:Attribution userId="S::aford@oxford.gov.uk::5e641da9-d248-4674-a053-b7a1570095bb" userProvider="AD" userName="FORD Amanda"/>
        <t:Anchor>
          <t:Comment id="52728552"/>
        </t:Anchor>
        <t:Assign userId="S::MKEMP@oxford.gov.uk::b7339ed9-a9bc-487c-b616-b7f9c014aa94" userProvider="AD" userName="KEMP Michael"/>
      </t:Event>
      <t:Event id="{8D3254D1-611E-4446-9ED1-4D2BA4955B40}" time="2023-05-11T16:33:22.804Z">
        <t:Attribution userId="S::aford@oxford.gov.uk::5e641da9-d248-4674-a053-b7a1570095bb" userProvider="AD" userName="FORD Amanda"/>
        <t:Anchor>
          <t:Comment id="52728552"/>
        </t:Anchor>
        <t:SetTitle title="@KEMP Michael Hi Mike as this site already has a submitted application and is full of challenges i am not sure of the merit of amending allocation but would welcome your views on this as there may be some clear reasons that you are aware of so please …"/>
      </t:Event>
      <t:Event id="{FF016C98-0592-4A16-BE30-B999CADBBEAA}" time="2023-06-01T10:35:31.342Z">
        <t:Attribution userId="S::aford@oxford.gov.uk::5e641da9-d248-4674-a053-b7a1570095bb" userProvider="AD" userName="FORD Amanda"/>
        <t:Progress percentComplete="100"/>
      </t:Event>
      <t:Event id="{C4E250E6-73D6-4C77-A2BB-A83637BF6F86}" time="2023-07-04T13:27:08.7Z">
        <t:Attribution userId="S::aford@oxford.gov.uk::5e641da9-d248-4674-a053-b7a1570095bb" userProvider="AD" userName="FORD Amanda"/>
        <t:Progress percentComplete="0"/>
      </t:Event>
    </t:History>
  </t:Task>
  <t:Task id="{6C4DEEC2-2EE3-4EC6-8CEC-626E3EA9B99F}">
    <t:Anchor>
      <t:Comment id="1229366454"/>
    </t:Anchor>
    <t:History>
      <t:Event id="{818B13CE-B120-4937-BB47-896EBD22A020}" time="2023-06-22T09:33:41.505Z">
        <t:Attribution userId="S::rnixon@oxford.gov.uk::8122448c-e7a1-476f-9da6-915bce635dba" userProvider="AD" userName="NIXON Rachel"/>
        <t:Anchor>
          <t:Comment id="717828405"/>
        </t:Anchor>
        <t:Create/>
      </t:Event>
      <t:Event id="{6E0A2CC5-B91C-44CA-B3E6-46C1DB440F01}" time="2023-06-22T09:33:41.505Z">
        <t:Attribution userId="S::rnixon@oxford.gov.uk::8122448c-e7a1-476f-9da6-915bce635dba" userProvider="AD" userName="NIXON Rachel"/>
        <t:Anchor>
          <t:Comment id="717828405"/>
        </t:Anchor>
        <t:Assign userId="S::sbharrison@oxford.gov.uk::b400d9f3-181b-4065-b2ba-80bd12ea1566" userProvider="AD" userName="HARRISON Sarah B."/>
      </t:Event>
      <t:Event id="{7D76E562-1CC5-44AD-AD48-B8CDAA2F514A}" time="2023-06-22T09:33:41.505Z">
        <t:Attribution userId="S::rnixon@oxford.gov.uk::8122448c-e7a1-476f-9da6-915bce635dba" userProvider="AD" userName="NIXON Rachel"/>
        <t:Anchor>
          <t:Comment id="717828405"/>
        </t:Anchor>
        <t:SetTitle title="@HARRISON Sarah B. as Arome said when we met with them and I referred to our trajectory making reference to completions in years 6-10 + 11 onwards they concurred these timescales were ok but didn't give any further indication of definitive plans for …"/>
      </t:Event>
      <t:Event id="{7DAB2045-6724-4C78-9F6A-A5B70D9255CF}" time="2023-06-29T14:51:24.339Z">
        <t:Attribution userId="S::sbharrison@oxford.gov.uk::b400d9f3-181b-4065-b2ba-80bd12ea1566" userProvider="AD" userName="HARRISON Sarah B."/>
        <t:Progress percentComplete="100"/>
      </t:Event>
    </t:History>
  </t:Task>
  <t:Task id="{46DC16AF-C764-4480-8FFC-C556D67692B4}">
    <t:Anchor>
      <t:Comment id="495806766"/>
    </t:Anchor>
    <t:History>
      <t:Event id="{D6F5FEB3-A674-4968-893C-1F4516AD8B60}" time="2023-04-26T15:02:34.231Z">
        <t:Attribution userId="S::aford@oxford.gov.uk::5e641da9-d248-4674-a053-b7a1570095bb" userProvider="AD" userName="FORD Amanda"/>
        <t:Anchor>
          <t:Comment id="495806766"/>
        </t:Anchor>
        <t:Create/>
      </t:Event>
      <t:Event id="{8145FFE6-E6B2-483B-9F9F-036733590729}" time="2023-04-26T15:02:34.231Z">
        <t:Attribution userId="S::aford@oxford.gov.uk::5e641da9-d248-4674-a053-b7a1570095bb" userProvider="AD" userName="FORD Amanda"/>
        <t:Anchor>
          <t:Comment id="495806766"/>
        </t:Anchor>
        <t:Assign userId="S::sbharrison@oxford.gov.uk::b400d9f3-181b-4065-b2ba-80bd12ea1566" userProvider="AD" userName="HARRISON Sarah B."/>
      </t:Event>
      <t:Event id="{006459BD-5AA6-47A1-A12B-4BB7C6F27C59}" time="2023-04-26T15:02:34.231Z">
        <t:Attribution userId="S::aford@oxford.gov.uk::5e641da9-d248-4674-a053-b7a1570095bb" userProvider="AD" userName="FORD Amanda"/>
        <t:Anchor>
          <t:Comment id="495806766"/>
        </t:Anchor>
        <t:SetTitle title="@HARRISON Sarah @AGAMAH Arome Hi we did not put Unipart in the CBL AOF and wondering if we could as if Northfield gets developed it will certainly a changing area - any thoughts either way"/>
      </t:Event>
      <t:Event id="{B5234487-552C-44B8-8FEF-F06B0EB2200E}" time="2023-04-26T15:25:38.591Z">
        <t:Attribution userId="S::aford@oxford.gov.uk::5e641da9-d248-4674-a053-b7a1570095bb" userProvider="AD" userName="FORD Amanda"/>
        <t:Progress percentComplete="100"/>
      </t:Event>
    </t:History>
  </t:Task>
  <t:Task id="{B8EE912C-BD6A-4B11-B0E4-4A172EA4F555}">
    <t:Anchor>
      <t:Comment id="657027229"/>
    </t:Anchor>
    <t:History>
      <t:Event id="{52F79166-480E-4FA2-8FBE-AE30BB378D2A}" time="2023-07-18T11:43:46.829Z">
        <t:Attribution userId="S::aford@oxford.gov.uk::5e641da9-d248-4674-a053-b7a1570095bb" userProvider="AD" userName="FORD Amanda"/>
        <t:Anchor>
          <t:Comment id="657027229"/>
        </t:Anchor>
        <t:Create/>
      </t:Event>
      <t:Event id="{15509042-B0EC-4F03-8C59-73DA96C7645C}" time="2023-07-18T11:43:46.829Z">
        <t:Attribution userId="S::aford@oxford.gov.uk::5e641da9-d248-4674-a053-b7a1570095bb" userProvider="AD" userName="FORD Amanda"/>
        <t:Anchor>
          <t:Comment id="657027229"/>
        </t:Anchor>
        <t:Assign userId="S::TCARLYLE@oxford.gov.uk::dcfd462f-79d0-4326-ae24-dd13572a8c5c" userProvider="AD" userName="CARLYLE Tristan"/>
      </t:Event>
      <t:Event id="{05951CE9-6298-43FD-92F3-A5D4787046E4}" time="2023-07-18T11:43:46.829Z">
        <t:Attribution userId="S::aford@oxford.gov.uk::5e641da9-d248-4674-a053-b7a1570095bb" userProvider="AD" userName="FORD Amanda"/>
        <t:Anchor>
          <t:Comment id="657027229"/>
        </t:Anchor>
        <t:SetTitle title="@CARLYLE Tristan is this correct i am sorry i have forgotten the details but it is in the supporting text so should be in policy"/>
      </t:Event>
      <t:Event id="{636CE275-B3B3-4339-BF6B-E69B18E3454F}" time="2023-07-19T09:51:03.277Z">
        <t:Attribution userId="S::tcarlyle@oxford.gov.uk::dcfd462f-79d0-4326-ae24-dd13572a8c5c" userProvider="AD" userName="CARLYLE Tristan"/>
        <t:Progress percentComplete="100"/>
      </t:Event>
    </t:History>
  </t:Task>
  <t:Task id="{8722E281-E3EF-42B4-A9F4-B4EBE6B0885D}">
    <t:Anchor>
      <t:Comment id="1925827442"/>
    </t:Anchor>
    <t:History>
      <t:Event id="{BDD4A0C1-1D6D-4B5F-8091-A4D9CEB0DABA}" time="2023-06-08T14:54:29.661Z">
        <t:Attribution userId="S::rnixon@oxford.gov.uk::8122448c-e7a1-476f-9da6-915bce635dba" userProvider="AD" userName="NIXON Rachel"/>
        <t:Anchor>
          <t:Comment id="1925827442"/>
        </t:Anchor>
        <t:Create/>
      </t:Event>
      <t:Event id="{B374E1EE-75BF-4EA1-AE5A-D6EC9EA53C00}" time="2023-06-08T14:54:29.661Z">
        <t:Attribution userId="S::rnixon@oxford.gov.uk::8122448c-e7a1-476f-9da6-915bce635dba" userProvider="AD" userName="NIXON Rachel"/>
        <t:Anchor>
          <t:Comment id="1925827442"/>
        </t:Anchor>
        <t:Assign userId="S::sbharrison@oxford.gov.uk::b400d9f3-181b-4065-b2ba-80bd12ea1566" userProvider="AD" userName="HARRISON Sarah B."/>
      </t:Event>
      <t:Event id="{601FAFD2-CFCA-4768-AF87-6FE2EAD6EC09}" time="2023-06-08T14:54:29.661Z">
        <t:Attribution userId="S::rnixon@oxford.gov.uk::8122448c-e7a1-476f-9da6-915bce635dba" userProvider="AD" userName="NIXON Rachel"/>
        <t:Anchor>
          <t:Comment id="1925827442"/>
        </t:Anchor>
        <t:SetTitle title="need to confirm extent of Bartlemas Historic hamlet, have struggled to find this defined anywhere. @HARRISON Sarah B. do you know where this may be referenced? I've looked in the Conservation Area appraisal and for a GIS layer but no success."/>
      </t:Event>
    </t:History>
  </t:Task>
  <t:Task id="{40EA9C0F-CA64-4C11-8FFC-34A9A7241776}">
    <t:Anchor>
      <t:Comment id="1710636740"/>
    </t:Anchor>
    <t:History>
      <t:Event id="{3E9C530D-8777-4817-BBCE-34CB2E9F937A}" time="2023-04-26T15:02:34.231Z">
        <t:Attribution userId="S::aford@oxford.gov.uk::5e641da9-d248-4674-a053-b7a1570095bb" userProvider="AD" userName="FORD Amanda"/>
        <t:Anchor>
          <t:Comment id="1710636740"/>
        </t:Anchor>
        <t:Create/>
      </t:Event>
      <t:Event id="{59E1A043-A2AB-4D08-815D-BCB1AAD696B3}" time="2023-04-26T15:02:34.231Z">
        <t:Attribution userId="S::aford@oxford.gov.uk::5e641da9-d248-4674-a053-b7a1570095bb" userProvider="AD" userName="FORD Amanda"/>
        <t:Anchor>
          <t:Comment id="1710636740"/>
        </t:Anchor>
        <t:Assign userId="S::sbharrison@oxford.gov.uk::b400d9f3-181b-4065-b2ba-80bd12ea1566" userProvider="AD" userName="HARRISON Sarah B."/>
      </t:Event>
      <t:Event id="{64BB5465-14D3-44BE-A943-25507829BE6B}" time="2023-04-26T15:02:34.231Z">
        <t:Attribution userId="S::aford@oxford.gov.uk::5e641da9-d248-4674-a053-b7a1570095bb" userProvider="AD" userName="FORD Amanda"/>
        <t:Anchor>
          <t:Comment id="1710636740"/>
        </t:Anchor>
        <t:SetTitle title="@HARRISON Sarah @AGAMAH Arome Hi we did not put Unipart in the CBL AOF and wondering if we could as if Northfield gets developed it will certainly a changing area - any thoughts either way"/>
      </t:Event>
      <t:Event id="{A0686EFF-0FB9-4155-A5BB-06B314FCD413}" time="2023-04-26T15:25:38.591Z">
        <t:Attribution userId="S::aford@oxford.gov.uk::5e641da9-d248-4674-a053-b7a1570095bb" userProvider="AD" userName="FORD Amanda"/>
        <t:Progress percentComplete="100"/>
      </t:Event>
    </t:History>
  </t:Task>
  <t:Task id="{CFB7D82B-5E41-4EE8-89F5-EDC79AD1836B}">
    <t:Anchor>
      <t:Comment id="2074403209"/>
    </t:Anchor>
    <t:History>
      <t:Event id="{9207E709-3438-429E-B64D-CD4BBACE883D}" time="2023-04-26T15:02:34.231Z">
        <t:Attribution userId="S::aford@oxford.gov.uk::5e641da9-d248-4674-a053-b7a1570095bb" userProvider="AD" userName="FORD Amanda"/>
        <t:Anchor>
          <t:Comment id="2074403209"/>
        </t:Anchor>
        <t:Create/>
      </t:Event>
      <t:Event id="{3ECDC7A7-E58B-4BAA-B748-AD6142163C3C}" time="2023-04-26T15:02:34.231Z">
        <t:Attribution userId="S::aford@oxford.gov.uk::5e641da9-d248-4674-a053-b7a1570095bb" userProvider="AD" userName="FORD Amanda"/>
        <t:Anchor>
          <t:Comment id="2074403209"/>
        </t:Anchor>
        <t:Assign userId="S::sbharrison@oxford.gov.uk::b400d9f3-181b-4065-b2ba-80bd12ea1566" userProvider="AD" userName="HARRISON Sarah B."/>
      </t:Event>
      <t:Event id="{46BC7A16-0B86-4C09-995B-7DD734983743}" time="2023-04-26T15:02:34.231Z">
        <t:Attribution userId="S::aford@oxford.gov.uk::5e641da9-d248-4674-a053-b7a1570095bb" userProvider="AD" userName="FORD Amanda"/>
        <t:Anchor>
          <t:Comment id="2074403209"/>
        </t:Anchor>
        <t:SetTitle title="@HARRISON Sarah @AGAMAH Arome Hi we did not put Unipart in the CBL AOF and wondering if we could as if Northfield gets developed it will certainly a changing area - any thoughts either way"/>
      </t:Event>
      <t:Event id="{B284EE6F-A551-4528-81F4-ACE067435B06}" time="2023-04-26T15:25:38.591Z">
        <t:Attribution userId="S::aford@oxford.gov.uk::5e641da9-d248-4674-a053-b7a1570095bb" userProvider="AD" userName="FORD Amanda"/>
        <t:Progress percentComplete="100"/>
      </t:Event>
    </t:History>
  </t:Task>
  <t:Task id="{06555924-00A5-4700-87E9-D5867EA5660C}">
    <t:Anchor>
      <t:Comment id="1438199987"/>
    </t:Anchor>
    <t:History>
      <t:Event id="{16271E81-B8E8-4E30-A027-10D01F157779}" time="2023-04-26T15:02:34.231Z">
        <t:Attribution userId="S::aford@oxford.gov.uk::5e641da9-d248-4674-a053-b7a1570095bb" userProvider="AD" userName="FORD Amanda"/>
        <t:Anchor>
          <t:Comment id="1438199987"/>
        </t:Anchor>
        <t:Create/>
      </t:Event>
      <t:Event id="{7BB5E280-3E97-444B-A213-56D74D197F02}" time="2023-04-26T15:02:34.231Z">
        <t:Attribution userId="S::aford@oxford.gov.uk::5e641da9-d248-4674-a053-b7a1570095bb" userProvider="AD" userName="FORD Amanda"/>
        <t:Anchor>
          <t:Comment id="1438199987"/>
        </t:Anchor>
        <t:Assign userId="S::sbharrison@oxford.gov.uk::b400d9f3-181b-4065-b2ba-80bd12ea1566" userProvider="AD" userName="HARRISON Sarah B."/>
      </t:Event>
      <t:Event id="{0ACA05CD-A70F-4D9D-A7F0-FBD1EEC747D2}" time="2023-04-26T15:02:34.231Z">
        <t:Attribution userId="S::aford@oxford.gov.uk::5e641da9-d248-4674-a053-b7a1570095bb" userProvider="AD" userName="FORD Amanda"/>
        <t:Anchor>
          <t:Comment id="1438199987"/>
        </t:Anchor>
        <t:SetTitle title="@HARRISON Sarah @AGAMAH Arome Hi we did not put Unipart in the CBL AOF and wondering if we could as if Northfield gets developed it will certainly a changing area - any thoughts either way"/>
      </t:Event>
      <t:Event id="{C7D9F7FA-3A22-437E-96C9-B978873BF1E2}" time="2023-04-26T15:25:38.591Z">
        <t:Attribution userId="S::aford@oxford.gov.uk::5e641da9-d248-4674-a053-b7a1570095bb" userProvider="AD" userName="FORD Amanda"/>
        <t:Progress percentComplete="100"/>
      </t:Event>
    </t:History>
  </t:Task>
  <t:Task id="{8A1E9A8A-EAB1-4BC8-8E50-E158FBBC132A}">
    <t:Anchor>
      <t:Comment id="1783582424"/>
    </t:Anchor>
    <t:History>
      <t:Event id="{589618F5-A086-4087-AD1D-F55F0529581C}" time="2023-07-18T11:30:57.174Z">
        <t:Attribution userId="S::aford@oxford.gov.uk::5e641da9-d248-4674-a053-b7a1570095bb" userProvider="AD" userName="FORD Amanda"/>
        <t:Anchor>
          <t:Comment id="189984146"/>
        </t:Anchor>
        <t:Create/>
      </t:Event>
      <t:Event id="{BFC1BF7E-E8AA-4463-B0C4-A5C99C405F39}" time="2023-07-18T11:30:57.174Z">
        <t:Attribution userId="S::aford@oxford.gov.uk::5e641da9-d248-4674-a053-b7a1570095bb" userProvider="AD" userName="FORD Amanda"/>
        <t:Anchor>
          <t:Comment id="189984146"/>
        </t:Anchor>
        <t:Assign userId="S::DYOUNG@oxford.gov.uk::d735f8d7-3fb0-483c-9990-1eef4ef1a212" userProvider="AD" userName="YOUNG Daniel"/>
      </t:Event>
      <t:Event id="{E0EA1A68-E34E-404A-8B3B-9C0BEDC550D6}" time="2023-07-18T11:30:57.174Z">
        <t:Attribution userId="S::aford@oxford.gov.uk::5e641da9-d248-4674-a053-b7a1570095bb" userProvider="AD" userName="FORD Amanda"/>
        <t:Anchor>
          <t:Comment id="189984146"/>
        </t:Anchor>
        <t:SetTitle title="@YOUNG Daniel shall i ask Joe to do this ?"/>
      </t:Event>
      <t:Event id="{B2350153-D19D-4FAD-835A-17E3ED7C9B55}" time="2023-07-25T13:40:22.811Z">
        <t:Attribution userId="S::aford@oxford.gov.uk::5e641da9-d248-4674-a053-b7a1570095bb" userProvider="AD" userName="FORD Amanda"/>
        <t:Progress percentComplete="100"/>
      </t:Event>
    </t:History>
  </t:Task>
  <t:Task id="{6F508CCE-0808-491F-912B-FB3003F521B9}">
    <t:Anchor>
      <t:Comment id="1555695043"/>
    </t:Anchor>
    <t:History>
      <t:Event id="{86B5AD5F-A07E-472B-A598-CCD321354796}" time="2023-06-19T18:59:16.549Z">
        <t:Attribution userId="S::aford@oxford.gov.uk::5e641da9-d248-4674-a053-b7a1570095bb" userProvider="AD" userName="FORD Amanda"/>
        <t:Anchor>
          <t:Comment id="1555695043"/>
        </t:Anchor>
        <t:Create/>
      </t:Event>
      <t:Event id="{5C423A4A-D813-49CE-93D5-95FA89444D29}" time="2023-06-19T18:59:16.549Z">
        <t:Attribution userId="S::aford@oxford.gov.uk::5e641da9-d248-4674-a053-b7a1570095bb" userProvider="AD" userName="FORD Amanda"/>
        <t:Anchor>
          <t:Comment id="1555695043"/>
        </t:Anchor>
        <t:Assign userId="S::ASUTTON@oxford.gov.uk::1c33b5b9-49db-4c2a-b69d-5133a0e0f3f4" userProvider="AD" userName="SUTTON Alexander"/>
      </t:Event>
      <t:Event id="{90A7AEDC-1F20-4299-A70C-C74863ED469F}" time="2023-06-19T18:59:16.549Z">
        <t:Attribution userId="S::aford@oxford.gov.uk::5e641da9-d248-4674-a053-b7a1570095bb" userProvider="AD" userName="FORD Amanda"/>
        <t:Anchor>
          <t:Comment id="1555695043"/>
        </t:Anchor>
        <t:SetTitle title="@SUTTON Alexander sorry i have run out of time but i think you are wanting to say that the site is well connected owing to its location its too small to have routes across etc, have a chat to Lyndsey to help you with redrafting this - the bike parking …"/>
      </t:Event>
    </t:History>
  </t:Task>
  <t:Task id="{318A519E-E0AF-4AA5-8EFC-BE2E34F17D53}">
    <t:Anchor>
      <t:Comment id="832390341"/>
    </t:Anchor>
    <t:History>
      <t:Event id="{1625F964-4E82-4F68-9BE7-56092C12B941}" time="2023-04-26T15:02:34.231Z">
        <t:Attribution userId="S::aford@oxford.gov.uk::5e641da9-d248-4674-a053-b7a1570095bb" userProvider="AD" userName="FORD Amanda"/>
        <t:Anchor>
          <t:Comment id="832390341"/>
        </t:Anchor>
        <t:Create/>
      </t:Event>
      <t:Event id="{D2C51C44-5BBA-4205-9DC2-D503CB6DACF8}" time="2023-04-26T15:02:34.231Z">
        <t:Attribution userId="S::aford@oxford.gov.uk::5e641da9-d248-4674-a053-b7a1570095bb" userProvider="AD" userName="FORD Amanda"/>
        <t:Anchor>
          <t:Comment id="832390341"/>
        </t:Anchor>
        <t:Assign userId="S::sbharrison@oxford.gov.uk::b400d9f3-181b-4065-b2ba-80bd12ea1566" userProvider="AD" userName="HARRISON Sarah B."/>
      </t:Event>
      <t:Event id="{2206055F-1A5A-4887-A47D-ACF459EFF37E}" time="2023-04-26T15:02:34.231Z">
        <t:Attribution userId="S::aford@oxford.gov.uk::5e641da9-d248-4674-a053-b7a1570095bb" userProvider="AD" userName="FORD Amanda"/>
        <t:Anchor>
          <t:Comment id="832390341"/>
        </t:Anchor>
        <t:SetTitle title="@HARRISON Sarah @AGAMAH Arome Hi we did not put Unipart in the CBL AOF and wondering if we could as if Northfield gets developed it will certainly a changing area - any thoughts either way"/>
      </t:Event>
    </t:History>
  </t:Task>
  <t:Task id="{CAF62C53-EF91-4D0C-A4CC-B95F6A1310FF}">
    <t:Anchor>
      <t:Comment id="395318415"/>
    </t:Anchor>
    <t:History>
      <t:Event id="{8388878D-8BA9-44DB-9DD9-C823CBEB8CC8}" time="2023-04-26T15:02:34.231Z">
        <t:Attribution userId="S::aford@oxford.gov.uk::5e641da9-d248-4674-a053-b7a1570095bb" userProvider="AD" userName="FORD Amanda"/>
        <t:Anchor>
          <t:Comment id="395318415"/>
        </t:Anchor>
        <t:Create/>
      </t:Event>
      <t:Event id="{81BED2F1-917D-4D4B-9A85-29678CFCAFFD}" time="2023-04-26T15:02:34.231Z">
        <t:Attribution userId="S::aford@oxford.gov.uk::5e641da9-d248-4674-a053-b7a1570095bb" userProvider="AD" userName="FORD Amanda"/>
        <t:Anchor>
          <t:Comment id="395318415"/>
        </t:Anchor>
        <t:Assign userId="S::sbharrison@oxford.gov.uk::b400d9f3-181b-4065-b2ba-80bd12ea1566" userProvider="AD" userName="HARRISON Sarah B."/>
      </t:Event>
      <t:Event id="{F56E2617-B1F9-4CE1-A6DE-D7F11A0A52FC}" time="2023-04-26T15:02:34.231Z">
        <t:Attribution userId="S::aford@oxford.gov.uk::5e641da9-d248-4674-a053-b7a1570095bb" userProvider="AD" userName="FORD Amanda"/>
        <t:Anchor>
          <t:Comment id="395318415"/>
        </t:Anchor>
        <t:SetTitle title="@HARRISON Sarah @AGAMAH Arome Hi we did not put Unipart in the CBL AOF and wondering if we could as if Northfield gets developed it will certainly a changing area - any thoughts either way"/>
      </t:Event>
      <t:Event id="{75517312-CDA2-4D6A-B0A3-E2BDB02975AA}" time="2023-04-26T15:25:38.591Z">
        <t:Attribution userId="S::aford@oxford.gov.uk::5e641da9-d248-4674-a053-b7a1570095bb" userProvider="AD" userName="FORD Amanda"/>
        <t:Progress percentComplete="100"/>
      </t:Event>
    </t:History>
  </t:Task>
  <t:Task id="{2A45BCE4-1FDD-41D6-B844-ABBBDFDE4C92}">
    <t:Anchor>
      <t:Comment id="1727674725"/>
    </t:Anchor>
    <t:History>
      <t:Event id="{50FEB53C-7E87-4305-BA01-CACA8728E6C6}" time="2023-04-26T15:02:34.231Z">
        <t:Attribution userId="S::aford@oxford.gov.uk::5e641da9-d248-4674-a053-b7a1570095bb" userProvider="AD" userName="FORD Amanda"/>
        <t:Anchor>
          <t:Comment id="1727674725"/>
        </t:Anchor>
        <t:Create/>
      </t:Event>
      <t:Event id="{1A91C124-93A1-4C9F-875A-C5B8F70E2ABF}" time="2023-04-26T15:02:34.231Z">
        <t:Attribution userId="S::aford@oxford.gov.uk::5e641da9-d248-4674-a053-b7a1570095bb" userProvider="AD" userName="FORD Amanda"/>
        <t:Anchor>
          <t:Comment id="1727674725"/>
        </t:Anchor>
        <t:Assign userId="S::sbharrison@oxford.gov.uk::b400d9f3-181b-4065-b2ba-80bd12ea1566" userProvider="AD" userName="HARRISON Sarah B."/>
      </t:Event>
      <t:Event id="{244B08B5-B9C9-4550-854B-DB8DCD1EC7DB}" time="2023-04-26T15:02:34.231Z">
        <t:Attribution userId="S::aford@oxford.gov.uk::5e641da9-d248-4674-a053-b7a1570095bb" userProvider="AD" userName="FORD Amanda"/>
        <t:Anchor>
          <t:Comment id="1727674725"/>
        </t:Anchor>
        <t:SetTitle title="@HARRISON Sarah @AGAMAH Arome Hi we did not put Unipart in the CBL AOF and wondering if we could as if Northfield gets developed it will certainly a changing area - any thoughts either way"/>
      </t:Event>
    </t:History>
  </t:Task>
  <t:Task id="{D07D8482-0518-4623-8FE4-88C57035CC21}">
    <t:Anchor>
      <t:Comment id="1520011999"/>
    </t:Anchor>
    <t:History>
      <t:Event id="{6A409F6F-8E55-43BB-8C14-5FF622C3B626}" time="2023-05-10T15:52:47.036Z">
        <t:Attribution userId="S::aford@oxford.gov.uk::5e641da9-d248-4674-a053-b7a1570095bb" userProvider="AD" userName="FORD Amanda"/>
        <t:Anchor>
          <t:Comment id="1520011999"/>
        </t:Anchor>
        <t:Create/>
      </t:Event>
      <t:Event id="{9E2062BB-2843-4A40-B31C-8F104E454148}" time="2023-05-10T15:52:47.036Z">
        <t:Attribution userId="S::aford@oxford.gov.uk::5e641da9-d248-4674-a053-b7a1570095bb" userProvider="AD" userName="FORD Amanda"/>
        <t:Anchor>
          <t:Comment id="1520011999"/>
        </t:Anchor>
        <t:Assign userId="S::tmorris@oxford.gov.uk::d50046e3-28cd-46f4-8bc5-a07f8479f886" userProvider="AD" userName="MORRIS Tom"/>
      </t:Event>
      <t:Event id="{FB993734-ABDD-446F-9CB4-1385D4F7405C}" time="2023-05-10T15:52:47.036Z">
        <t:Attribution userId="S::aford@oxford.gov.uk::5e641da9-d248-4674-a053-b7a1570095bb" userProvider="AD" userName="FORD Amanda"/>
        <t:Anchor>
          <t:Comment id="1520011999"/>
        </t:Anchor>
        <t:SetTitle title="@MORRIS Tom Tom i have made a start on pulling this policy together can you have a look at the issues around safeguarding the access and JB's comments"/>
      </t:Event>
    </t:History>
  </t:Task>
  <t:Task id="{FEB352F7-0677-4170-A873-AD7902539C87}">
    <t:Anchor>
      <t:Comment id="778215279"/>
    </t:Anchor>
    <t:History>
      <t:Event id="{528D3771-0982-43EC-B26D-094212DA66C3}" time="2023-04-26T15:02:34.231Z">
        <t:Attribution userId="S::aford@oxford.gov.uk::5e641da9-d248-4674-a053-b7a1570095bb" userProvider="AD" userName="FORD Amanda"/>
        <t:Anchor>
          <t:Comment id="778215279"/>
        </t:Anchor>
        <t:Create/>
      </t:Event>
      <t:Event id="{4B9FD0A4-959F-4485-9BE8-C316EDDD5161}" time="2023-04-26T15:02:34.231Z">
        <t:Attribution userId="S::aford@oxford.gov.uk::5e641da9-d248-4674-a053-b7a1570095bb" userProvider="AD" userName="FORD Amanda"/>
        <t:Anchor>
          <t:Comment id="778215279"/>
        </t:Anchor>
        <t:Assign userId="S::sbharrison@oxford.gov.uk::b400d9f3-181b-4065-b2ba-80bd12ea1566" userProvider="AD" userName="HARRISON Sarah B."/>
      </t:Event>
      <t:Event id="{7F3BBB48-6694-4B71-82A0-58E011D8F2AC}" time="2023-04-26T15:02:34.231Z">
        <t:Attribution userId="S::aford@oxford.gov.uk::5e641da9-d248-4674-a053-b7a1570095bb" userProvider="AD" userName="FORD Amanda"/>
        <t:Anchor>
          <t:Comment id="778215279"/>
        </t:Anchor>
        <t:SetTitle title="@HARRISON Sarah @AGAMAH Arome Hi we did not put Unipart in the CBL AOF and wondering if we could as if Northfield gets developed it will certainly a changing area - any thoughts either way"/>
      </t:Event>
    </t:History>
  </t:Task>
  <t:Task id="{FEB8C2D3-C99D-4B44-930D-E08B409065D7}">
    <t:Anchor>
      <t:Comment id="1171139375"/>
    </t:Anchor>
    <t:History>
      <t:Event id="{D0122D6B-D85D-415A-9BCF-8A9B8F8EB8AC}" time="2023-05-10T15:51:46.087Z">
        <t:Attribution userId="S::aford@oxford.gov.uk::5e641da9-d248-4674-a053-b7a1570095bb" userProvider="AD" userName="FORD Amanda"/>
        <t:Anchor>
          <t:Comment id="399165499"/>
        </t:Anchor>
        <t:Create/>
      </t:Event>
      <t:Event id="{72DF57F5-A4DA-48A3-A96C-B9B908FFF9FA}" time="2023-05-10T15:51:46.087Z">
        <t:Attribution userId="S::aford@oxford.gov.uk::5e641da9-d248-4674-a053-b7a1570095bb" userProvider="AD" userName="FORD Amanda"/>
        <t:Anchor>
          <t:Comment id="399165499"/>
        </t:Anchor>
        <t:Assign userId="S::JBARKER@oxford.gov.uk::56d4fce3-cfec-482d-a36d-e5655488b591" userProvider="AD" userName="BARKER Jenny"/>
      </t:Event>
      <t:Event id="{53ABAA3A-21C3-48FB-9FEE-9928DAFAF261}" time="2023-05-10T15:51:46.087Z">
        <t:Attribution userId="S::aford@oxford.gov.uk::5e641da9-d248-4674-a053-b7a1570095bb" userProvider="AD" userName="FORD Amanda"/>
        <t:Anchor>
          <t:Comment id="399165499"/>
        </t:Anchor>
        <t:SetTitle title="@BARKER Jenny hi i note your comments and this is still being explored - we don't want to sterilise a future allocation if it came back"/>
      </t:Event>
    </t:History>
  </t:Task>
  <t:Task id="{226818E3-C07E-4CD3-9EFF-BC2CA3D81434}">
    <t:Anchor>
      <t:Comment id="1486988712"/>
    </t:Anchor>
    <t:History>
      <t:Event id="{404D45CD-F109-475C-B486-21779816B9BE}" time="2023-04-27T06:59:18.261Z">
        <t:Attribution userId="S::aford@oxford.gov.uk::5e641da9-d248-4674-a053-b7a1570095bb" userProvider="AD" userName="FORD Amanda"/>
        <t:Anchor>
          <t:Comment id="1486988712"/>
        </t:Anchor>
        <t:Create/>
      </t:Event>
      <t:Event id="{D79A5078-6D31-4009-9CED-A8539069C4A7}" time="2023-04-27T06:59:18.261Z">
        <t:Attribution userId="S::aford@oxford.gov.uk::5e641da9-d248-4674-a053-b7a1570095bb" userProvider="AD" userName="FORD Amanda"/>
        <t:Anchor>
          <t:Comment id="1486988712"/>
        </t:Anchor>
        <t:Assign userId="S::DYOUNG@oxford.gov.uk::d735f8d7-3fb0-483c-9990-1eef4ef1a212" userProvider="AD" userName="YOUNG Daniel"/>
      </t:Event>
      <t:Event id="{0102B6A1-151A-493F-AF53-8D2B645E454B}" time="2023-04-27T06:59:18.261Z">
        <t:Attribution userId="S::aford@oxford.gov.uk::5e641da9-d248-4674-a053-b7a1570095bb" userProvider="AD" userName="FORD Amanda"/>
        <t:Anchor>
          <t:Comment id="1486988712"/>
        </t:Anchor>
        <t:SetTitle title="@YOUNG Daniel my contents has stopped updating and it was going so well it seems to have stopped at the NOC - any thoughts appreciated thanks"/>
      </t:Event>
    </t:History>
  </t:Task>
  <t:Task id="{4090544E-4E5A-4385-8544-BC5CA5595A4F}">
    <t:Anchor>
      <t:Comment id="1567057901"/>
    </t:Anchor>
    <t:History>
      <t:Event id="{4C2FBF96-B550-4D49-92FB-91B8F1B5A340}" time="2023-05-16T13:23:59.32Z">
        <t:Attribution userId="S::rnixon@oxford.gov.uk::8122448c-e7a1-476f-9da6-915bce635dba" userProvider="AD" userName="NIXON Rachel"/>
        <t:Anchor>
          <t:Comment id="1567057901"/>
        </t:Anchor>
        <t:Create/>
      </t:Event>
      <t:Event id="{A3556CA5-3542-44E6-92F4-E6CA3127352C}" time="2023-05-16T13:23:59.32Z">
        <t:Attribution userId="S::rnixon@oxford.gov.uk::8122448c-e7a1-476f-9da6-915bce635dba" userProvider="AD" userName="NIXON Rachel"/>
        <t:Anchor>
          <t:Comment id="1567057901"/>
        </t:Anchor>
        <t:Assign userId="S::AFORD@oxford.gov.uk::5e641da9-d248-4674-a053-b7a1570095bb" userProvider="AD" userName="FORD Amanda"/>
      </t:Event>
      <t:Event id="{DDFBD8A8-A52C-42F2-9CB6-DC4C84D6E003}" time="2023-05-16T13:23:59.32Z">
        <t:Attribution userId="S::rnixon@oxford.gov.uk::8122448c-e7a1-476f-9da6-915bce635dba" userProvider="AD" userName="NIXON Rachel"/>
        <t:Anchor>
          <t:Comment id="1567057901"/>
        </t:Anchor>
        <t:SetTitle title="@FORD Amanda Is this policy needed? We have it noted as commenced 25/4/22 in trajectory?"/>
      </t:Event>
      <t:Event id="{91A0396B-8F61-4101-9DEA-D12865152A8B}" time="2023-05-23T13:25:19.681Z">
        <t:Attribution userId="S::aford@oxford.gov.uk::5e641da9-d248-4674-a053-b7a1570095bb" userProvider="AD" userName="FORD Amanda"/>
        <t:Anchor>
          <t:Comment id="1671923228"/>
        </t:Anchor>
        <t:UnassignAll/>
      </t:Event>
      <t:Event id="{D4E88811-21E4-4FFC-B914-129458113385}" time="2023-05-23T13:25:19.681Z">
        <t:Attribution userId="S::aford@oxford.gov.uk::5e641da9-d248-4674-a053-b7a1570095bb" userProvider="AD" userName="FORD Amanda"/>
        <t:Anchor>
          <t:Comment id="1671923228"/>
        </t:Anchor>
        <t:Assign userId="S::RNIXON@oxford.gov.uk::8122448c-e7a1-476f-9da6-915bce635dba" userProvider="AD" userName="NIXON Rachel"/>
      </t:Event>
    </t:History>
  </t:Task>
  <t:Task id="{42C6049D-3320-48C3-8F9D-35A1CEEBA047}">
    <t:Anchor>
      <t:Comment id="751151185"/>
    </t:Anchor>
    <t:History>
      <t:Event id="{81074A36-912C-4384-9BD0-11A42295E5AD}" time="2023-04-26T15:02:34.231Z">
        <t:Attribution userId="S::aford@oxford.gov.uk::5e641da9-d248-4674-a053-b7a1570095bb" userProvider="AD" userName="FORD Amanda"/>
        <t:Anchor>
          <t:Comment id="751151185"/>
        </t:Anchor>
        <t:Create/>
      </t:Event>
      <t:Event id="{52361909-0ADB-4E16-90A4-BB1C73109365}" time="2023-04-26T15:02:34.231Z">
        <t:Attribution userId="S::aford@oxford.gov.uk::5e641da9-d248-4674-a053-b7a1570095bb" userProvider="AD" userName="FORD Amanda"/>
        <t:Anchor>
          <t:Comment id="751151185"/>
        </t:Anchor>
        <t:Assign userId="S::sbharrison@oxford.gov.uk::b400d9f3-181b-4065-b2ba-80bd12ea1566" userProvider="AD" userName="HARRISON Sarah B."/>
      </t:Event>
      <t:Event id="{6C108628-5A9A-476B-9AB7-9462FEA631FB}" time="2023-04-26T15:02:34.231Z">
        <t:Attribution userId="S::aford@oxford.gov.uk::5e641da9-d248-4674-a053-b7a1570095bb" userProvider="AD" userName="FORD Amanda"/>
        <t:Anchor>
          <t:Comment id="751151185"/>
        </t:Anchor>
        <t:SetTitle title="@HARRISON Sarah @AGAMAH Arome Hi we did not put Unipart in the CBL AOF and wondering if we could as if Northfield gets developed it will certainly a changing area - any thoughts either way"/>
      </t:Event>
      <t:Event id="{DB084315-516D-4D94-8466-E8FFB72AD343}" time="2023-04-26T15:25:38.591Z">
        <t:Attribution userId="S::aford@oxford.gov.uk::5e641da9-d248-4674-a053-b7a1570095bb" userProvider="AD" userName="FORD Amanda"/>
        <t:Progress percentComplete="100"/>
      </t:Event>
    </t:History>
  </t:Task>
  <t:Task id="{69017E7B-DDA1-47F4-B4FC-2D53B1642175}">
    <t:Anchor>
      <t:Comment id="1188307791"/>
    </t:Anchor>
    <t:History>
      <t:Event id="{0B0CC4B9-EBCB-4742-8D0B-E17E5C552BBC}" time="2023-04-26T15:02:34.231Z">
        <t:Attribution userId="S::aford@oxford.gov.uk::5e641da9-d248-4674-a053-b7a1570095bb" userProvider="AD" userName="FORD Amanda"/>
        <t:Anchor>
          <t:Comment id="1188307791"/>
        </t:Anchor>
        <t:Create/>
      </t:Event>
      <t:Event id="{4335E20B-1A45-4320-B16E-644EDB39F0B5}" time="2023-04-26T15:02:34.231Z">
        <t:Attribution userId="S::aford@oxford.gov.uk::5e641da9-d248-4674-a053-b7a1570095bb" userProvider="AD" userName="FORD Amanda"/>
        <t:Anchor>
          <t:Comment id="1188307791"/>
        </t:Anchor>
        <t:Assign userId="S::sbharrison@oxford.gov.uk::b400d9f3-181b-4065-b2ba-80bd12ea1566" userProvider="AD" userName="HARRISON Sarah B."/>
      </t:Event>
      <t:Event id="{D320AC0D-3E81-4959-B6EF-EA38438C2870}" time="2023-04-26T15:02:34.231Z">
        <t:Attribution userId="S::aford@oxford.gov.uk::5e641da9-d248-4674-a053-b7a1570095bb" userProvider="AD" userName="FORD Amanda"/>
        <t:Anchor>
          <t:Comment id="1188307791"/>
        </t:Anchor>
        <t:SetTitle title="@HARRISON Sarah @AGAMAH Arome Hi we did not put Unipart in the CBL AOF and wondering if we could as if Northfield gets developed it will certainly a changing area - any thoughts either way"/>
      </t:Event>
      <t:Event id="{062273D5-D669-4E17-A8A7-687732386E9E}" time="2023-04-26T15:25:38.591Z">
        <t:Attribution userId="S::aford@oxford.gov.uk::5e641da9-d248-4674-a053-b7a1570095bb" userProvider="AD" userName="FORD Amanda"/>
        <t:Progress percentComplete="100"/>
      </t:Event>
    </t:History>
  </t:Task>
  <t:Task id="{9A1B3715-5B98-4D80-8355-F451AE6BF443}">
    <t:Anchor>
      <t:Comment id="935212795"/>
    </t:Anchor>
    <t:History>
      <t:Event id="{E5C1F7C7-AEA9-4748-B88B-16DC1FC39991}" time="2023-04-26T15:02:34.231Z">
        <t:Attribution userId="S::aford@oxford.gov.uk::5e641da9-d248-4674-a053-b7a1570095bb" userProvider="AD" userName="FORD Amanda"/>
        <t:Anchor>
          <t:Comment id="935212795"/>
        </t:Anchor>
        <t:Create/>
      </t:Event>
      <t:Event id="{1D803C0F-D9DC-4AFD-A747-E07456D1C20A}" time="2023-04-26T15:02:34.231Z">
        <t:Attribution userId="S::aford@oxford.gov.uk::5e641da9-d248-4674-a053-b7a1570095bb" userProvider="AD" userName="FORD Amanda"/>
        <t:Anchor>
          <t:Comment id="935212795"/>
        </t:Anchor>
        <t:Assign userId="S::sbharrison@oxford.gov.uk::b400d9f3-181b-4065-b2ba-80bd12ea1566" userProvider="AD" userName="HARRISON Sarah B."/>
      </t:Event>
      <t:Event id="{705C63C0-B5C5-4B72-92AE-EC01799C7BA1}" time="2023-04-26T15:02:34.231Z">
        <t:Attribution userId="S::aford@oxford.gov.uk::5e641da9-d248-4674-a053-b7a1570095bb" userProvider="AD" userName="FORD Amanda"/>
        <t:Anchor>
          <t:Comment id="935212795"/>
        </t:Anchor>
        <t:SetTitle title="@HARRISON Sarah @AGAMAH Arome Hi we did not put Unipart in the CBL AOF and wondering if we could as if Northfield gets developed it will certainly a changing area - any thoughts either way"/>
      </t:Event>
      <t:Event id="{BB6AAC5F-BDD2-402A-A00A-FD9516B15AC0}" time="2023-04-26T15:25:38.591Z">
        <t:Attribution userId="S::aford@oxford.gov.uk::5e641da9-d248-4674-a053-b7a1570095bb" userProvider="AD" userName="FORD Amanda"/>
        <t:Progress percentComplete="100"/>
      </t:Event>
    </t:History>
  </t:Task>
  <t:Task id="{B74DEF5A-9AB3-49D8-B66A-72B5CBB7C6D4}">
    <t:Anchor>
      <t:Comment id="1134015213"/>
    </t:Anchor>
    <t:History>
      <t:Event id="{89F1055A-B754-45A2-90BD-4048767FDECB}" time="2023-05-23T09:27:22.985Z">
        <t:Attribution userId="S::aford@oxford.gov.uk::5e641da9-d248-4674-a053-b7a1570095bb" userProvider="AD" userName="FORD Amanda"/>
        <t:Anchor>
          <t:Comment id="1134015213"/>
        </t:Anchor>
        <t:Create/>
      </t:Event>
      <t:Event id="{B66A8F45-9A24-4DD9-AD16-10698C661EBC}" time="2023-05-23T09:27:22.985Z">
        <t:Attribution userId="S::aford@oxford.gov.uk::5e641da9-d248-4674-a053-b7a1570095bb" userProvider="AD" userName="FORD Amanda"/>
        <t:Anchor>
          <t:Comment id="1134015213"/>
        </t:Anchor>
        <t:Assign userId="S::tmorris@oxford.gov.uk::d50046e3-28cd-46f4-8bc5-a07f8479f886" userProvider="AD" userName="MORRIS Tom"/>
      </t:Event>
      <t:Event id="{9389D537-83D6-4631-AC5B-BFAA947AF0B7}" time="2023-05-23T09:27:22.985Z">
        <t:Attribution userId="S::aford@oxford.gov.uk::5e641da9-d248-4674-a053-b7a1570095bb" userProvider="AD" userName="FORD Amanda"/>
        <t:Anchor>
          <t:Comment id="1134015213"/>
        </t:Anchor>
        <t:SetTitle title="@MORRIS Tom can we have a chat about this wording"/>
      </t:Event>
    </t:History>
  </t:Task>
  <t:Task id="{7918DA5F-8FB0-401E-9AB3-46587069E5A3}">
    <t:Anchor>
      <t:Comment id="1018040039"/>
    </t:Anchor>
    <t:History>
      <t:Event id="{85A7F04A-066D-4CAC-909F-2360D210E88F}" time="2023-04-26T15:02:34.231Z">
        <t:Attribution userId="S::aford@oxford.gov.uk::5e641da9-d248-4674-a053-b7a1570095bb" userProvider="AD" userName="FORD Amanda"/>
        <t:Anchor>
          <t:Comment id="1018040039"/>
        </t:Anchor>
        <t:Create/>
      </t:Event>
      <t:Event id="{2D15CA7E-5258-4B0F-868F-CDE01D032B4E}" time="2023-04-26T15:02:34.231Z">
        <t:Attribution userId="S::aford@oxford.gov.uk::5e641da9-d248-4674-a053-b7a1570095bb" userProvider="AD" userName="FORD Amanda"/>
        <t:Anchor>
          <t:Comment id="1018040039"/>
        </t:Anchor>
        <t:Assign userId="S::sbharrison@oxford.gov.uk::b400d9f3-181b-4065-b2ba-80bd12ea1566" userProvider="AD" userName="HARRISON Sarah B."/>
      </t:Event>
      <t:Event id="{C96D3967-73E7-4137-89E2-EA108B3FA30D}" time="2023-04-26T15:02:34.231Z">
        <t:Attribution userId="S::aford@oxford.gov.uk::5e641da9-d248-4674-a053-b7a1570095bb" userProvider="AD" userName="FORD Amanda"/>
        <t:Anchor>
          <t:Comment id="1018040039"/>
        </t:Anchor>
        <t:SetTitle title="@HARRISON Sarah @AGAMAH Arome Hi we did not put Unipart in the CBL AOF and wondering if we could as if Northfield gets developed it will certainly a changing area - any thoughts either way"/>
      </t:Event>
      <t:Event id="{D3060C20-993E-409C-8D3B-19EE81C6D998}" time="2023-04-26T15:25:38.591Z">
        <t:Attribution userId="S::aford@oxford.gov.uk::5e641da9-d248-4674-a053-b7a1570095bb" userProvider="AD" userName="FORD Amanda"/>
        <t:Progress percentComplete="100"/>
      </t:Event>
    </t:History>
  </t:Task>
  <t:Task id="{3A614162-4609-4C3B-9FFB-4CFB950E4DCC}">
    <t:Anchor>
      <t:Comment id="1816076136"/>
    </t:Anchor>
    <t:History>
      <t:Event id="{2689F034-65DD-4384-B30B-DF2442107914}" time="2023-04-27T15:42:58.799Z">
        <t:Attribution userId="S::aford@oxford.gov.uk::5e641da9-d248-4674-a053-b7a1570095bb" userProvider="AD" userName="FORD Amanda"/>
        <t:Anchor>
          <t:Comment id="2111380857"/>
        </t:Anchor>
        <t:Create/>
      </t:Event>
      <t:Event id="{AD559095-6CD5-4261-9BC9-1DF84C329759}" time="2023-04-27T15:42:58.799Z">
        <t:Attribution userId="S::aford@oxford.gov.uk::5e641da9-d248-4674-a053-b7a1570095bb" userProvider="AD" userName="FORD Amanda"/>
        <t:Anchor>
          <t:Comment id="2111380857"/>
        </t:Anchor>
        <t:Assign userId="S::LBAYLY@oxford.gov.uk::3805a514-6ed6-4597-8d21-525c25ad2b15" userProvider="AD" userName="BAYLY Lyndsey"/>
      </t:Event>
      <t:Event id="{E0241043-9FF8-4E39-8E84-4AF388658D46}" time="2023-04-27T15:42:58.799Z">
        <t:Attribution userId="S::aford@oxford.gov.uk::5e641da9-d248-4674-a053-b7a1570095bb" userProvider="AD" userName="FORD Amanda"/>
        <t:Anchor>
          <t:Comment id="2111380857"/>
        </t:Anchor>
        <t:SetTitle title="@BAYLY Lyndsey will you put this in the supporting text"/>
      </t:Event>
    </t:History>
  </t:Task>
  <t:Task id="{356E6F40-B7C9-4A56-9CF4-C1BD8213EB26}">
    <t:Anchor>
      <t:Comment id="1333685284"/>
    </t:Anchor>
    <t:History>
      <t:Event id="{E68C1478-3224-490F-BB06-41C88F7AC433}" time="2023-04-27T15:45:40.734Z">
        <t:Attribution userId="S::aford@oxford.gov.uk::5e641da9-d248-4674-a053-b7a1570095bb" userProvider="AD" userName="FORD Amanda"/>
        <t:Anchor>
          <t:Comment id="1529800000"/>
        </t:Anchor>
        <t:Create/>
      </t:Event>
      <t:Event id="{BB16834B-9266-40E6-923A-274A0E7EC59A}" time="2023-04-27T15:45:40.734Z">
        <t:Attribution userId="S::aford@oxford.gov.uk::5e641da9-d248-4674-a053-b7a1570095bb" userProvider="AD" userName="FORD Amanda"/>
        <t:Anchor>
          <t:Comment id="1529800000"/>
        </t:Anchor>
        <t:Assign userId="S::LBAYLY@oxford.gov.uk::3805a514-6ed6-4597-8d21-525c25ad2b15" userProvider="AD" userName="BAYLY Lyndsey"/>
      </t:Event>
      <t:Event id="{037C62C0-6837-4282-B698-79923429E70F}" time="2023-04-27T15:45:40.734Z">
        <t:Attribution userId="S::aford@oxford.gov.uk::5e641da9-d248-4674-a053-b7a1570095bb" userProvider="AD" userName="FORD Amanda"/>
        <t:Anchor>
          <t:Comment id="1529800000"/>
        </t:Anchor>
        <t:SetTitle title="@BAYLY Lyndsey there are so many queries would it be easier to chat on Tuesday?"/>
      </t:Event>
      <t:Event id="{7F86C36B-6F3A-4958-8ADB-4BA2157D84B5}" time="2023-05-02T13:01:54.924Z">
        <t:Attribution userId="S::lbayly@oxford.gov.uk::3805a514-6ed6-4597-8d21-525c25ad2b15" userProvider="AD" userName="BAYLY Lyndsey"/>
        <t:Progress percentComplete="100"/>
      </t:Event>
      <t:Event id="{E31D09D7-3CA1-4C31-9EE7-7C36A1C8D0EE}" time="2023-05-11T13:19:10.205Z">
        <t:Attribution userId="S::aford@oxford.gov.uk::5e641da9-d248-4674-a053-b7a1570095bb" userProvider="AD" userName="FORD Amanda"/>
        <t:Progress percentComplete="100"/>
      </t:Event>
    </t:History>
  </t:Task>
  <t:Task id="{233ADB44-C816-4845-A76F-04D8BD55D2AE}">
    <t:Anchor>
      <t:Comment id="824480516"/>
    </t:Anchor>
    <t:History>
      <t:Event id="{F58674FD-2E75-4311-9150-A8C4D2E3E17A}" time="2023-05-02T09:55:44.716Z">
        <t:Attribution userId="S::aford@oxford.gov.uk::5e641da9-d248-4674-a053-b7a1570095bb" userProvider="AD" userName="FORD Amanda"/>
        <t:Anchor>
          <t:Comment id="824480516"/>
        </t:Anchor>
        <t:Create/>
      </t:Event>
      <t:Event id="{2ACEFCF8-8470-4B75-A68D-515427FC3C6D}" time="2023-05-02T09:55:44.716Z">
        <t:Attribution userId="S::aford@oxford.gov.uk::5e641da9-d248-4674-a053-b7a1570095bb" userProvider="AD" userName="FORD Amanda"/>
        <t:Anchor>
          <t:Comment id="824480516"/>
        </t:Anchor>
        <t:Assign userId="S::MKEMP@oxford.gov.uk::b7339ed9-a9bc-487c-b616-b7f9c014aa94" userProvider="AD" userName="KEMP Michael"/>
      </t:Event>
      <t:Event id="{50EBE6B6-6A75-4359-9168-C1EA0159F323}" time="2023-05-02T09:55:44.716Z">
        <t:Attribution userId="S::aford@oxford.gov.uk::5e641da9-d248-4674-a053-b7a1570095bb" userProvider="AD" userName="FORD Amanda"/>
        <t:Anchor>
          <t:Comment id="824480516"/>
        </t:Anchor>
        <t:SetTitle title="@KEMP Michael @APPLEBY-ALIS Rosa hi Mike &amp; Rose this is as far as i have got with drafting this policy and would value your thoughts in the light of the pre app we had a while back - please add comments into the policy thanks"/>
      </t:Event>
      <t:Event id="{FC8BF1BE-2DD7-4F73-B03F-6A40A65744B3}" time="2023-05-04T09:47:05.711Z">
        <t:Attribution userId="S::aford@oxford.gov.uk::5e641da9-d248-4674-a053-b7a1570095bb" userProvider="AD" userName="FORD Amanda"/>
        <t:Progress percentComplete="100"/>
      </t:Event>
    </t:History>
  </t:Task>
  <t:Task id="{8CCF87DC-1B48-45C5-92E5-C2C969E151BD}">
    <t:Anchor>
      <t:Comment id="1702468037"/>
    </t:Anchor>
    <t:History>
      <t:Event id="{2B5D01C0-5C3C-481F-B7D8-95E66B629209}" time="2023-05-10T15:16:21.587Z">
        <t:Attribution userId="S::aford@oxford.gov.uk::5e641da9-d248-4674-a053-b7a1570095bb" userProvider="AD" userName="FORD Amanda"/>
        <t:Anchor>
          <t:Comment id="1702468037"/>
        </t:Anchor>
        <t:Create/>
      </t:Event>
      <t:Event id="{A9C02DD2-566F-4C06-BE3C-452096B04B48}" time="2023-05-10T15:16:21.587Z">
        <t:Attribution userId="S::aford@oxford.gov.uk::5e641da9-d248-4674-a053-b7a1570095bb" userProvider="AD" userName="FORD Amanda"/>
        <t:Anchor>
          <t:Comment id="1702468037"/>
        </t:Anchor>
        <t:Assign userId="S::JBARKER@oxford.gov.uk::56d4fce3-cfec-482d-a36d-e5655488b591" userProvider="AD" userName="BARKER Jenny"/>
      </t:Event>
      <t:Event id="{7EAA35F3-0CA6-4E3C-89BC-3A2789AD92CE}" time="2023-05-10T15:16:21.587Z">
        <t:Attribution userId="S::aford@oxford.gov.uk::5e641da9-d248-4674-a053-b7a1570095bb" userProvider="AD" userName="FORD Amanda"/>
        <t:Anchor>
          <t:Comment id="1702468037"/>
        </t:Anchor>
        <t:SetTitle title="@BARKER Jenny @NORMAN Jane Hi do you have any minimum numbers that should inform the policy wording as yet?"/>
      </t:Event>
      <t:Event id="{85A86C51-3414-470A-AC78-B04C48F000B8}" time="2023-06-06T08:36:05.095Z">
        <t:Attribution userId="S::aford@oxford.gov.uk::5e641da9-d248-4674-a053-b7a1570095bb" userProvider="AD" userName="FORD Amanda"/>
        <t:Progress percentComplete="100"/>
      </t:Event>
    </t:History>
  </t:Task>
  <t:Task id="{DC891BF1-D725-4B16-BFD0-3A0C989EFB83}">
    <t:Anchor>
      <t:Comment id="1814055157"/>
    </t:Anchor>
    <t:History>
      <t:Event id="{27FC77FE-0D9F-4A02-8B03-9E4C47A9567F}" time="2023-05-02T14:52:26.093Z">
        <t:Attribution userId="S::aford@oxford.gov.uk::5e641da9-d248-4674-a053-b7a1570095bb" userProvider="AD" userName="FORD Amanda"/>
        <t:Anchor>
          <t:Comment id="1814055157"/>
        </t:Anchor>
        <t:Create/>
      </t:Event>
      <t:Event id="{7F56AD17-57D1-45BC-90B9-E6A303DC0DF4}" time="2023-05-02T14:52:26.093Z">
        <t:Attribution userId="S::aford@oxford.gov.uk::5e641da9-d248-4674-a053-b7a1570095bb" userProvider="AD" userName="FORD Amanda"/>
        <t:Anchor>
          <t:Comment id="1814055157"/>
        </t:Anchor>
        <t:Assign userId="S::AAGAMAH@oxford.gov.uk::f86c59f0-680b-4dea-964c-d7e95cbfcc64" userProvider="AD" userName="AGAMAH Arome"/>
      </t:Event>
      <t:Event id="{A2038767-65BF-4C07-A051-4EA19CA6C258}" time="2023-05-02T14:52:26.093Z">
        <t:Attribution userId="S::aford@oxford.gov.uk::5e641da9-d248-4674-a053-b7a1570095bb" userProvider="AD" userName="FORD Amanda"/>
        <t:Anchor>
          <t:Comment id="1814055157"/>
        </t:Anchor>
        <t:SetTitle title="@AGAMAH Arome hi Arome please could you tidy these policies up as i would like to send across to OBU tomorrow if possible - shout if you need help thanks"/>
      </t:Event>
      <t:Event id="{AC69EFAD-DDFF-4393-9495-31719873D03D}" time="2023-05-03T10:01:42.346Z">
        <t:Attribution userId="S::aagamah@oxford.gov.uk::f86c59f0-680b-4dea-964c-d7e95cbfcc64" userProvider="AD" userName="AGAMAH Arome"/>
        <t:Progress percentComplete="100"/>
      </t:Event>
    </t:History>
  </t:Task>
  <t:Task id="{F35B8951-0D6E-4BF3-BD04-92958508B589}">
    <t:Anchor>
      <t:Comment id="1890484911"/>
    </t:Anchor>
    <t:History>
      <t:Event id="{6E20943D-2329-497C-B1D7-0A4299205B7C}" time="2023-06-19T08:53:27.172Z">
        <t:Attribution userId="S::aford@oxford.gov.uk::5e641da9-d248-4674-a053-b7a1570095bb" userProvider="AD" userName="FORD Amanda"/>
        <t:Anchor>
          <t:Comment id="1890484911"/>
        </t:Anchor>
        <t:Create/>
      </t:Event>
      <t:Event id="{D653B99F-4F48-4B7C-8213-218E2AA06D56}" time="2023-06-19T08:53:27.172Z">
        <t:Attribution userId="S::aford@oxford.gov.uk::5e641da9-d248-4674-a053-b7a1570095bb" userProvider="AD" userName="FORD Amanda"/>
        <t:Anchor>
          <t:Comment id="1890484911"/>
        </t:Anchor>
        <t:Assign userId="S::RWYATT@oxford.gov.uk::61720d26-7890-4326-856a-adc4303984e1" userProvider="AD" userName="WYATT Richard"/>
      </t:Event>
      <t:Event id="{7E4BA13C-8991-441D-8F00-BD6375820B36}" time="2023-06-19T08:53:27.172Z">
        <t:Attribution userId="S::aford@oxford.gov.uk::5e641da9-d248-4674-a053-b7a1570095bb" userProvider="AD" userName="FORD Amanda"/>
        <t:Anchor>
          <t:Comment id="1890484911"/>
        </t:Anchor>
        <t:SetTitle title="@WYATT Richard @BEECHING Kate hi Rich and Kate i think this wording is not correct is that right Kate? E/W rail does not need station improvements to be delivered just noting your comments in chapter 7  You said this instead  A transformation of Oxford …"/>
      </t:Event>
      <t:Event id="{36E2EF8F-863F-49C3-A25B-1072A61CC5DD}" time="2023-07-05T16:06:30.17Z">
        <t:Attribution userId="S::rwyatt@oxford.gov.uk::61720d26-7890-4326-856a-adc4303984e1" userProvider="AD" userName="WYATT Richard"/>
        <t:Progress percentComplete="100"/>
      </t:Event>
    </t:History>
  </t:Task>
  <t:Task id="{3CE1D24B-CA82-4687-9DF3-24609F6024E7}">
    <t:Anchor>
      <t:Comment id="692964435"/>
    </t:Anchor>
    <t:History>
      <t:Event id="{0C71AF84-1F91-4E99-944A-263D7F81825A}" time="2023-05-03T14:54:47.5Z">
        <t:Attribution userId="S::aford@oxford.gov.uk::5e641da9-d248-4674-a053-b7a1570095bb" userProvider="AD" userName="FORD Amanda"/>
        <t:Anchor>
          <t:Comment id="692964435"/>
        </t:Anchor>
        <t:Create/>
      </t:Event>
      <t:Event id="{BE811240-BD80-4696-9F81-81D0A939348A}" time="2023-05-03T14:54:47.5Z">
        <t:Attribution userId="S::aford@oxford.gov.uk::5e641da9-d248-4674-a053-b7a1570095bb" userProvider="AD" userName="FORD Amanda"/>
        <t:Anchor>
          <t:Comment id="692964435"/>
        </t:Anchor>
        <t:Assign userId="S::RNIXON@oxford.gov.uk::8122448c-e7a1-476f-9da6-915bce635dba" userProvider="AD" userName="NIXON Rachel"/>
      </t:Event>
      <t:Event id="{D5B67B95-1A8A-4BFA-AAE5-85A0AFC16CB7}" time="2023-05-03T14:54:47.5Z">
        <t:Attribution userId="S::aford@oxford.gov.uk::5e641da9-d248-4674-a053-b7a1570095bb" userProvider="AD" userName="FORD Amanda"/>
        <t:Anchor>
          <t:Comment id="692964435"/>
        </t:Anchor>
        <t:SetTitle title="@NIXON Rachel Hi Rachel i have had a go at drawing this together as we need to send to Michael at County for comments, please can you read through and edit as you think best thanks"/>
      </t:Event>
      <t:Event id="{E8587140-C987-4F2E-83E9-EEF49395FC81}" time="2023-05-04T09:50:24.32Z">
        <t:Attribution userId="S::rnixon@oxford.gov.uk::8122448c-e7a1-476f-9da6-915bce635dba" userProvider="AD" userName="NIXON Rachel"/>
        <t:Anchor>
          <t:Comment id="154156922"/>
        </t:Anchor>
        <t:UnassignAll/>
      </t:Event>
      <t:Event id="{327FA0F9-2D1C-48D5-B190-3A01D84D3FDD}" time="2023-05-04T09:50:24.32Z">
        <t:Attribution userId="S::rnixon@oxford.gov.uk::8122448c-e7a1-476f-9da6-915bce635dba" userProvider="AD" userName="NIXON Rachel"/>
        <t:Anchor>
          <t:Comment id="154156922"/>
        </t:Anchor>
        <t:Assign userId="S::AFORD@oxford.gov.uk::5e641da9-d248-4674-a053-b7a1570095bb" userProvider="AD" userName="FORD Amanda"/>
      </t:Event>
    </t:History>
  </t:Task>
  <t:Task id="{4C0445DE-09F0-46A0-9392-EAAF320CBD61}">
    <t:Anchor>
      <t:Comment id="440024386"/>
    </t:Anchor>
    <t:History>
      <t:Event id="{3E3FFA79-919F-419A-9D85-862D0E46702C}" time="2023-05-03T16:12:04.675Z">
        <t:Attribution userId="S::aford@oxford.gov.uk::5e641da9-d248-4674-a053-b7a1570095bb" userProvider="AD" userName="FORD Amanda"/>
        <t:Anchor>
          <t:Comment id="440024386"/>
        </t:Anchor>
        <t:Create/>
      </t:Event>
      <t:Event id="{8EDEB9DC-5102-4FC7-BE76-3DD36C542A20}" time="2023-05-03T16:12:04.675Z">
        <t:Attribution userId="S::aford@oxford.gov.uk::5e641da9-d248-4674-a053-b7a1570095bb" userProvider="AD" userName="FORD Amanda"/>
        <t:Anchor>
          <t:Comment id="440024386"/>
        </t:Anchor>
        <t:Assign userId="S::AAGAMAH@oxford.gov.uk::f86c59f0-680b-4dea-964c-d7e95cbfcc64" userProvider="AD" userName="AGAMAH Arome"/>
      </t:Event>
      <t:Event id="{E572E16F-D238-4B5E-8EAC-545ACE49ED5C}" time="2023-05-03T16:12:04.675Z">
        <t:Attribution userId="S::aford@oxford.gov.uk::5e641da9-d248-4674-a053-b7a1570095bb" userProvider="AD" userName="FORD Amanda"/>
        <t:Anchor>
          <t:Comment id="440024386"/>
        </t:Anchor>
        <t:SetTitle title="@AGAMAH Arome what is LWS?"/>
      </t:Event>
    </t:History>
  </t:Task>
  <t:Task id="{6C8CB692-BD71-4D3B-8352-5C2DAA927CB6}">
    <t:Anchor>
      <t:Comment id="1393288759"/>
    </t:Anchor>
    <t:History>
      <t:Event id="{BE14DF16-D3A6-4A2B-ACA6-F2C0D753BD38}" time="2023-05-25T13:57:41.03Z">
        <t:Attribution userId="S::rwyatt@oxford.gov.uk::61720d26-7890-4326-856a-adc4303984e1" userProvider="AD" userName="WYATT Richard"/>
        <t:Anchor>
          <t:Comment id="1393288759"/>
        </t:Anchor>
        <t:Create/>
      </t:Event>
      <t:Event id="{A153AAB3-EA3C-4394-A302-912C3EB30EA3}" time="2023-05-25T13:57:41.03Z">
        <t:Attribution userId="S::rwyatt@oxford.gov.uk::61720d26-7890-4326-856a-adc4303984e1" userProvider="AD" userName="WYATT Richard"/>
        <t:Anchor>
          <t:Comment id="1393288759"/>
        </t:Anchor>
        <t:Assign userId="S::RWYATT@oxford.gov.uk::61720d26-7890-4326-856a-adc4303984e1" userProvider="AD" userName="WYATT Richard"/>
      </t:Event>
      <t:Event id="{C36CAA36-B38B-4592-822A-168E876BE0D1}" time="2023-05-25T13:57:41.03Z">
        <t:Attribution userId="S::rwyatt@oxford.gov.uk::61720d26-7890-4326-856a-adc4303984e1" userProvider="AD" userName="WYATT Richard"/>
        <t:Anchor>
          <t:Comment id="1393288759"/>
        </t:Anchor>
        <t:SetTitle title="@WYATT Richard double check this is the correct policy reference."/>
      </t:Event>
    </t:History>
  </t:Task>
  <t:Task id="{8A155AB0-5138-4923-9C20-5B5E47336CCC}">
    <t:Anchor>
      <t:Comment id="73742644"/>
    </t:Anchor>
    <t:History>
      <t:Event id="{BCBC07CC-9861-4739-98FF-2F530231D607}" time="2023-05-24T18:25:41.655Z">
        <t:Attribution userId="S::aford@oxford.gov.uk::5e641da9-d248-4674-a053-b7a1570095bb" userProvider="AD" userName="FORD Amanda"/>
        <t:Anchor>
          <t:Comment id="73742644"/>
        </t:Anchor>
        <t:Create/>
      </t:Event>
      <t:Event id="{7611AF51-83CB-4A1E-9091-40F485753FD0}" time="2023-05-24T18:25:41.655Z">
        <t:Attribution userId="S::aford@oxford.gov.uk::5e641da9-d248-4674-a053-b7a1570095bb" userProvider="AD" userName="FORD Amanda"/>
        <t:Anchor>
          <t:Comment id="73742644"/>
        </t:Anchor>
        <t:Assign userId="S::LBAYLY@oxford.gov.uk::3805a514-6ed6-4597-8d21-525c25ad2b15" userProvider="AD" userName="BAYLY Lyndsey"/>
      </t:Event>
      <t:Event id="{95FB50D2-9558-432A-998F-0E1EB36A6A9B}" time="2023-05-24T18:25:41.655Z">
        <t:Attribution userId="S::aford@oxford.gov.uk::5e641da9-d248-4674-a053-b7a1570095bb" userProvider="AD" userName="FORD Amanda"/>
        <t:Anchor>
          <t:Comment id="73742644"/>
        </t:Anchor>
        <t:SetTitle title="@BAYLY Lyndsey i think this may fit better in supporting text"/>
      </t:Event>
    </t:History>
  </t:Task>
  <t:Task id="{7B8A39D3-1CFF-495B-B7DD-878C7B7F6083}">
    <t:Anchor>
      <t:Comment id="821730825"/>
    </t:Anchor>
    <t:History>
      <t:Event id="{45EA9818-547C-4ECA-B137-A4AF788ACE52}" time="2023-07-12T15:29:55.311Z">
        <t:Attribution userId="S::aford@oxford.gov.uk::5e641da9-d248-4674-a053-b7a1570095bb" userProvider="AD" userName="FORD Amanda"/>
        <t:Anchor>
          <t:Comment id="821730825"/>
        </t:Anchor>
        <t:Create/>
      </t:Event>
      <t:Event id="{307AAAA6-FB79-4ED7-9622-25E2584A92F6}" time="2023-07-12T15:29:55.311Z">
        <t:Attribution userId="S::aford@oxford.gov.uk::5e641da9-d248-4674-a053-b7a1570095bb" userProvider="AD" userName="FORD Amanda"/>
        <t:Anchor>
          <t:Comment id="821730825"/>
        </t:Anchor>
        <t:Assign userId="S::ASUTTON@oxford.gov.uk::1c33b5b9-49db-4c2a-b69d-5133a0e0f3f4" userProvider="AD" userName="SUTTON Alexander"/>
      </t:Event>
      <t:Event id="{19B5A915-EDA8-4C9C-BA80-FCC63031623E}" time="2023-07-12T15:29:55.311Z">
        <t:Attribution userId="S::aford@oxford.gov.uk::5e641da9-d248-4674-a053-b7a1570095bb" userProvider="AD" userName="FORD Amanda"/>
        <t:Anchor>
          <t:Comment id="821730825"/>
        </t:Anchor>
        <t:SetTitle title="@SUTTON Alexander also this one as proximity to Cowley Road for AQ"/>
      </t:Event>
      <t:Event id="{60213BBD-8A24-4543-957F-66BD81687EE7}" time="2023-07-21T14:18:25.502Z">
        <t:Attribution userId="S::asutton@oxford.gov.uk::1c33b5b9-49db-4c2a-b69d-5133a0e0f3f4" userProvider="AD" userName="SUTTON Alexander"/>
        <t:Progress percentComplete="100"/>
      </t:Event>
    </t:History>
  </t:Task>
  <t:Task id="{E0A93D19-2FAA-43CF-B22B-9E406E3C98DD}">
    <t:Anchor>
      <t:Comment id="545598639"/>
    </t:Anchor>
    <t:History>
      <t:Event id="{553E40C9-A849-4ECB-A33B-C90791A96982}" time="2023-05-10T15:18:20.653Z">
        <t:Attribution userId="S::aford@oxford.gov.uk::5e641da9-d248-4674-a053-b7a1570095bb" userProvider="AD" userName="FORD Amanda"/>
        <t:Anchor>
          <t:Comment id="545598639"/>
        </t:Anchor>
        <t:Create/>
      </t:Event>
      <t:Event id="{D5A36170-D0A4-4D2E-8211-9513A80C4AE3}" time="2023-05-10T15:18:20.653Z">
        <t:Attribution userId="S::aford@oxford.gov.uk::5e641da9-d248-4674-a053-b7a1570095bb" userProvider="AD" userName="FORD Amanda"/>
        <t:Anchor>
          <t:Comment id="545598639"/>
        </t:Anchor>
        <t:Assign userId="S::RWYATT@oxford.gov.uk::61720d26-7890-4326-856a-adc4303984e1" userProvider="AD" userName="WYATT Richard"/>
      </t:Event>
      <t:Event id="{23FDA93B-478B-49C8-8576-B32B2B2A27ED}" time="2023-05-10T15:18:20.653Z">
        <t:Attribution userId="S::aford@oxford.gov.uk::5e641da9-d248-4674-a053-b7a1570095bb" userProvider="AD" userName="FORD Amanda"/>
        <t:Anchor>
          <t:Comment id="545598639"/>
        </t:Anchor>
        <t:SetTitle title="@WYATT Richard did you mention that BOB ICS stated no new medical centres, just expansion of existing or did i imagine it - possible !"/>
      </t:Event>
    </t:History>
  </t:Task>
  <t:Task id="{DCB88841-F9A0-4E5B-A6E4-C806BBA71011}">
    <t:Anchor>
      <t:Comment id="2018604525"/>
    </t:Anchor>
    <t:History>
      <t:Event id="{469527DC-CC85-468F-9040-BCF22C5852B5}" time="2023-05-25T13:41:17.024Z">
        <t:Attribution userId="S::rnixon@oxford.gov.uk::8122448c-e7a1-476f-9da6-915bce635dba" userProvider="AD" userName="NIXON Rachel"/>
        <t:Anchor>
          <t:Comment id="2018604525"/>
        </t:Anchor>
        <t:Create/>
      </t:Event>
      <t:Event id="{3C85D881-2F5C-40B5-9E3E-280A75B09EC9}" time="2023-05-25T13:41:17.024Z">
        <t:Attribution userId="S::rnixon@oxford.gov.uk::8122448c-e7a1-476f-9da6-915bce635dba" userProvider="AD" userName="NIXON Rachel"/>
        <t:Anchor>
          <t:Comment id="2018604525"/>
        </t:Anchor>
        <t:Assign userId="S::AFORD@oxford.gov.uk::5e641da9-d248-4674-a053-b7a1570095bb" userProvider="AD" userName="FORD Amanda"/>
      </t:Event>
      <t:Event id="{43CDB20B-AEDB-4E9B-99A2-AAEBCDCA2A00}" time="2023-05-25T13:41:17.024Z">
        <t:Attribution userId="S::rnixon@oxford.gov.uk::8122448c-e7a1-476f-9da6-915bce635dba" userProvider="AD" userName="NIXON Rachel"/>
        <t:Anchor>
          <t:Comment id="2018604525"/>
        </t:Anchor>
        <t:SetTitle title="@FORD Amanda I have added in this text relating to UGF and also tried to pick up on Tristan's comments, I have also added some further text into the main policy below referring to the UGF. Do you think this is enough?"/>
      </t:Event>
      <t:Event id="{297E83ED-9F13-414F-9355-DA313032FCC8}" time="2023-06-01T16:32:44.749Z">
        <t:Attribution userId="S::aford@oxford.gov.uk::5e641da9-d248-4674-a053-b7a1570095bb" userProvider="AD" userName="FORD Amanda"/>
        <t:Progress percentComplete="100"/>
      </t:Event>
    </t:History>
  </t:Task>
  <t:Task id="{E170E6CB-CB74-4DBF-A293-5D91F8C99DBF}">
    <t:Anchor>
      <t:Comment id="834405534"/>
    </t:Anchor>
    <t:History>
      <t:Event id="{CE1A549C-7E50-4CDE-9E62-C1CF5B34BB3B}" time="2023-05-10T15:55:12.05Z">
        <t:Attribution userId="S::aford@oxford.gov.uk::5e641da9-d248-4674-a053-b7a1570095bb" userProvider="AD" userName="FORD Amanda"/>
        <t:Anchor>
          <t:Comment id="834405534"/>
        </t:Anchor>
        <t:Create/>
      </t:Event>
      <t:Event id="{ED51E7AF-37F4-4DD8-93CD-D13EDFC78A4E}" time="2023-05-10T15:55:12.05Z">
        <t:Attribution userId="S::aford@oxford.gov.uk::5e641da9-d248-4674-a053-b7a1570095bb" userProvider="AD" userName="FORD Amanda"/>
        <t:Anchor>
          <t:Comment id="834405534"/>
        </t:Anchor>
        <t:Assign userId="S::RWYATT@oxford.gov.uk::61720d26-7890-4326-856a-adc4303984e1" userProvider="AD" userName="WYATT Richard"/>
      </t:Event>
      <t:Event id="{D5EE678A-86D6-46F9-969A-B3C8DF472F14}" time="2023-05-10T15:55:12.05Z">
        <t:Attribution userId="S::aford@oxford.gov.uk::5e641da9-d248-4674-a053-b7a1570095bb" userProvider="AD" userName="FORD Amanda"/>
        <t:Anchor>
          <t:Comment id="834405534"/>
        </t:Anchor>
        <t:SetTitle title="@WYATT Richard is this wording to be retained?"/>
      </t:Event>
    </t:History>
  </t:Task>
  <t:Task id="{9CEE2233-80C4-41BC-8788-1C92BA7ABCEC}">
    <t:Anchor>
      <t:Comment id="597611427"/>
    </t:Anchor>
    <t:History>
      <t:Event id="{8FE19834-D0CD-4F08-88B2-7D92FECC92DD}" time="2023-06-27T09:52:33.547Z">
        <t:Attribution userId="S::aford@oxford.gov.uk::5e641da9-d248-4674-a053-b7a1570095bb" userProvider="AD" userName="FORD Amanda"/>
        <t:Anchor>
          <t:Comment id="1311502364"/>
        </t:Anchor>
        <t:Create/>
      </t:Event>
      <t:Event id="{E56BC2CB-2412-4548-B347-E7DE49AD3291}" time="2023-06-27T09:52:33.547Z">
        <t:Attribution userId="S::aford@oxford.gov.uk::5e641da9-d248-4674-a053-b7a1570095bb" userProvider="AD" userName="FORD Amanda"/>
        <t:Anchor>
          <t:Comment id="1311502364"/>
        </t:Anchor>
        <t:Assign userId="S::AAGAMAH@oxford.gov.uk::f86c59f0-680b-4dea-964c-d7e95cbfcc64" userProvider="AD" userName="AGAMAH Arome"/>
      </t:Event>
      <t:Event id="{37E5CC58-916E-45FC-8C7E-C9B95F490F60}" time="2023-06-27T09:52:33.547Z">
        <t:Attribution userId="S::aford@oxford.gov.uk::5e641da9-d248-4674-a053-b7a1570095bb" userProvider="AD" userName="FORD Amanda"/>
        <t:Anchor>
          <t:Comment id="1311502364"/>
        </t:Anchor>
        <t:SetTitle title="@AGAMAH Arome hi Arome please can we add the city boundary to our area of focus maps. I have found the CDC sites in their plan and will do a screen grab for now to show them but we will need to draw them perhaps - we can chat not sure what is for the …"/>
      </t:Event>
      <t:Event id="{57D93509-3506-4DCC-9D9C-8F8306CAAF7D}" time="2023-06-29T12:41:25.355Z">
        <t:Attribution userId="S::aford@oxford.gov.uk::5e641da9-d248-4674-a053-b7a1570095bb" userProvider="AD" userName="FORD Amanda"/>
        <t:Progress percentComplete="100"/>
      </t:Event>
    </t:History>
  </t:Task>
  <t:Task id="{CD690021-AFCB-4186-9959-29D79A19DFC4}">
    <t:Anchor>
      <t:Comment id="1484272645"/>
    </t:Anchor>
    <t:History>
      <t:Event id="{693F37D6-DB4A-472B-86E8-30FBF2E87DB0}" time="2023-05-10T15:51:46.087Z">
        <t:Attribution userId="S::aford@oxford.gov.uk::5e641da9-d248-4674-a053-b7a1570095bb" userProvider="AD" userName="FORD Amanda"/>
        <t:Anchor>
          <t:Comment id="3242093"/>
        </t:Anchor>
        <t:Create/>
      </t:Event>
      <t:Event id="{3EADCD02-E15C-45ED-BA11-779A0BED22DC}" time="2023-05-10T15:51:46.087Z">
        <t:Attribution userId="S::aford@oxford.gov.uk::5e641da9-d248-4674-a053-b7a1570095bb" userProvider="AD" userName="FORD Amanda"/>
        <t:Anchor>
          <t:Comment id="3242093"/>
        </t:Anchor>
        <t:Assign userId="S::JBARKER@oxford.gov.uk::56d4fce3-cfec-482d-a36d-e5655488b591" userProvider="AD" userName="BARKER Jenny"/>
      </t:Event>
      <t:Event id="{9F480550-477C-45B6-902F-64113EDCB52E}" time="2023-05-10T15:51:46.087Z">
        <t:Attribution userId="S::aford@oxford.gov.uk::5e641da9-d248-4674-a053-b7a1570095bb" userProvider="AD" userName="FORD Amanda"/>
        <t:Anchor>
          <t:Comment id="3242093"/>
        </t:Anchor>
        <t:SetTitle title="@BARKER Jenny hi i note your comments and this is still being explored - we don't want to sterilise a future allocation if it came back"/>
      </t:Event>
    </t:History>
  </t:Task>
  <t:Task id="{0E1532DD-9038-4A29-8020-3A417AF7E313}">
    <t:Anchor>
      <t:Comment id="1030952941"/>
    </t:Anchor>
    <t:History>
      <t:Event id="{160F9A52-D700-4491-BEAE-5498439AA4F3}" time="2023-05-11T14:35:01.609Z">
        <t:Attribution userId="S::aford@oxford.gov.uk::5e641da9-d248-4674-a053-b7a1570095bb" userProvider="AD" userName="FORD Amanda"/>
        <t:Anchor>
          <t:Comment id="1030952941"/>
        </t:Anchor>
        <t:Create/>
      </t:Event>
      <t:Event id="{07ABECDE-F77D-45E6-AB21-83010576DE22}" time="2023-05-11T14:35:01.609Z">
        <t:Attribution userId="S::aford@oxford.gov.uk::5e641da9-d248-4674-a053-b7a1570095bb" userProvider="AD" userName="FORD Amanda"/>
        <t:Anchor>
          <t:Comment id="1030952941"/>
        </t:Anchor>
        <t:Assign userId="S::JSORRELL@oxford.gov.uk::2f0e8a74-a4a1-43d4-9966-9a2755bb5f65" userProvider="AD" userName="SORRELL Joseph"/>
      </t:Event>
      <t:Event id="{DF6ABFE3-2305-4E33-9C1B-FDC5BC7EE0B9}" time="2023-05-11T14:35:01.609Z">
        <t:Attribution userId="S::aford@oxford.gov.uk::5e641da9-d248-4674-a053-b7a1570095bb" userProvider="AD" userName="FORD Amanda"/>
        <t:Anchor>
          <t:Comment id="1030952941"/>
        </t:Anchor>
        <t:SetTitle title="@SORRELL Joseph @YOUNG Daniel please add any key points from UGF exercise that should be in policy here"/>
      </t:Event>
    </t:History>
  </t:Task>
  <t:Task id="{57C66EDC-9EAF-49B7-9B40-4A32DDBA370C}">
    <t:Anchor>
      <t:Comment id="1278733240"/>
    </t:Anchor>
    <t:History>
      <t:Event id="{9F03F6B4-B509-4EA9-BCB9-0619BCC77AFD}" time="2023-05-10T15:55:12.05Z">
        <t:Attribution userId="S::aford@oxford.gov.uk::5e641da9-d248-4674-a053-b7a1570095bb" userProvider="AD" userName="FORD Amanda"/>
        <t:Anchor>
          <t:Comment id="1278733240"/>
        </t:Anchor>
        <t:Create/>
      </t:Event>
      <t:Event id="{FCAB9FA4-F73A-49C1-A9E2-248AE6B6ACB2}" time="2023-05-10T15:55:12.05Z">
        <t:Attribution userId="S::aford@oxford.gov.uk::5e641da9-d248-4674-a053-b7a1570095bb" userProvider="AD" userName="FORD Amanda"/>
        <t:Anchor>
          <t:Comment id="1278733240"/>
        </t:Anchor>
        <t:Assign userId="S::RWYATT@oxford.gov.uk::61720d26-7890-4326-856a-adc4303984e1" userProvider="AD" userName="WYATT Richard"/>
      </t:Event>
      <t:Event id="{59B3D802-D412-409A-8901-84D96C10F7DA}" time="2023-05-10T15:55:12.05Z">
        <t:Attribution userId="S::aford@oxford.gov.uk::5e641da9-d248-4674-a053-b7a1570095bb" userProvider="AD" userName="FORD Amanda"/>
        <t:Anchor>
          <t:Comment id="1278733240"/>
        </t:Anchor>
        <t:SetTitle title="@WYATT Richard is this wording to be retained?"/>
      </t:Event>
    </t:History>
  </t:Task>
  <t:Task id="{3C4547C1-562B-40B3-A338-1A2DB2609715}">
    <t:Anchor>
      <t:Comment id="494892422"/>
    </t:Anchor>
    <t:History>
      <t:Event id="{C04C024A-F2B0-4C6A-A2BA-3D216A970852}" time="2023-06-19T14:15:16.186Z">
        <t:Attribution userId="S::aford@oxford.gov.uk::5e641da9-d248-4674-a053-b7a1570095bb" userProvider="AD" userName="FORD Amanda"/>
        <t:Anchor>
          <t:Comment id="494892422"/>
        </t:Anchor>
        <t:Create/>
      </t:Event>
      <t:Event id="{4F6B50D0-42F0-42FF-B095-A7B4041CAA72}" time="2023-06-19T14:15:16.186Z">
        <t:Attribution userId="S::aford@oxford.gov.uk::5e641da9-d248-4674-a053-b7a1570095bb" userProvider="AD" userName="FORD Amanda"/>
        <t:Anchor>
          <t:Comment id="494892422"/>
        </t:Anchor>
        <t:Assign userId="S::TCARLYLE@oxford.gov.uk::dcfd462f-79d0-4326-ae24-dd13572a8c5c" userProvider="AD" userName="CARLYLE Tristan"/>
      </t:Event>
      <t:Event id="{BA849138-8C2F-431A-8A19-10833088610A}" time="2023-06-19T14:15:16.186Z">
        <t:Attribution userId="S::aford@oxford.gov.uk::5e641da9-d248-4674-a053-b7a1570095bb" userProvider="AD" userName="FORD Amanda"/>
        <t:Anchor>
          <t:Comment id="494892422"/>
        </t:Anchor>
        <t:SetTitle title="@CARLYLE Tristan does this sound acceptable?"/>
      </t:Event>
      <t:Event id="{2BEE9B09-70DD-48CF-9268-C1377937EEFD}" time="2023-06-19T19:11:02.464Z">
        <t:Attribution userId="S::aford@oxford.gov.uk::5e641da9-d248-4674-a053-b7a1570095bb" userProvider="AD" userName="FORD Amanda"/>
        <t:Progress percentComplete="100"/>
      </t:Event>
      <t:Event id="{8F4488EC-98B8-4E6B-AFDE-63A6F97C564B}" time="2023-07-04T13:27:17.878Z">
        <t:Attribution userId="S::aford@oxford.gov.uk::5e641da9-d248-4674-a053-b7a1570095bb" userProvider="AD" userName="FORD Amanda"/>
        <t:Progress percentComplete="0"/>
      </t:Event>
    </t:History>
  </t:Task>
  <t:Task id="{2D9D18A0-AA67-4051-95E6-C575F5A6A9E3}">
    <t:Anchor>
      <t:Comment id="1601682106"/>
    </t:Anchor>
    <t:History>
      <t:Event id="{E80A84E9-BF06-4E5C-9843-F2FBE9092C32}" time="2023-05-22T10:17:25.296Z">
        <t:Attribution userId="S::aford@oxford.gov.uk::5e641da9-d248-4674-a053-b7a1570095bb" userProvider="AD" userName="FORD Amanda"/>
        <t:Anchor>
          <t:Comment id="1601682106"/>
        </t:Anchor>
        <t:Create/>
      </t:Event>
      <t:Event id="{5A316E30-BA9B-41AC-8283-70750760846D}" time="2023-05-22T10:17:25.296Z">
        <t:Attribution userId="S::aford@oxford.gov.uk::5e641da9-d248-4674-a053-b7a1570095bb" userProvider="AD" userName="FORD Amanda"/>
        <t:Anchor>
          <t:Comment id="1601682106"/>
        </t:Anchor>
        <t:Assign userId="S::AAGAMAH@oxford.gov.uk::f86c59f0-680b-4dea-964c-d7e95cbfcc64" userProvider="AD" userName="AGAMAH Arome"/>
      </t:Event>
      <t:Event id="{712B381D-2936-46D9-86CD-295B61F78D03}" time="2023-05-22T10:17:25.296Z">
        <t:Attribution userId="S::aford@oxford.gov.uk::5e641da9-d248-4674-a053-b7a1570095bb" userProvider="AD" userName="FORD Amanda"/>
        <t:Anchor>
          <t:Comment id="1601682106"/>
        </t:Anchor>
        <t:SetTitle title="@AGAMAH Arome hi this somehow got deleted and i have replaced it please can you do your edits and amend i think we talked about removing reference to market housing"/>
      </t:Event>
      <t:Event id="{BE68945C-CCB6-40D0-83EF-C60727A61847}" time="2023-05-23T14:58:01.541Z">
        <t:Attribution userId="S::aagamah@oxford.gov.uk::f86c59f0-680b-4dea-964c-d7e95cbfcc64" userProvider="AD" userName="AGAMAH Arome"/>
        <t:Progress percentComplete="100"/>
      </t:Event>
    </t:History>
  </t:Task>
  <t:Task id="{2A0CF0CE-4BFE-4873-878C-C169CC532A6F}">
    <t:Anchor>
      <t:Comment id="379060369"/>
    </t:Anchor>
    <t:History>
      <t:Event id="{6C3C6CE6-B728-44CA-A75C-9C58E8333AF1}" time="2023-07-06T13:55:37.003Z">
        <t:Attribution userId="S::aford@oxford.gov.uk::5e641da9-d248-4674-a053-b7a1570095bb" userProvider="AD" userName="FORD Amanda"/>
        <t:Anchor>
          <t:Comment id="379060369"/>
        </t:Anchor>
        <t:Create/>
      </t:Event>
      <t:Event id="{6C1EA8E9-F4E0-478F-BA9E-9E3678060CE9}" time="2023-07-06T13:55:37.003Z">
        <t:Attribution userId="S::aford@oxford.gov.uk::5e641da9-d248-4674-a053-b7a1570095bb" userProvider="AD" userName="FORD Amanda"/>
        <t:Anchor>
          <t:Comment id="379060369"/>
        </t:Anchor>
        <t:Assign userId="S::fbyrne@oxford.gov.uk::9263fb0b-0d99-4fc1-9d96-9e743f0098ff" userProvider="AD" userName="BYRNE Felicity"/>
      </t:Event>
      <t:Event id="{80BC2FCF-0BC4-458D-9255-203BC83CBFF0}" time="2023-07-06T13:55:37.003Z">
        <t:Attribution userId="S::aford@oxford.gov.uk::5e641da9-d248-4674-a053-b7a1570095bb" userProvider="AD" userName="FORD Amanda"/>
        <t:Anchor>
          <t:Comment id="379060369"/>
        </t:Anchor>
        <t:SetTitle title="@BYRNE Felicity anything useful to add from appeal ?"/>
      </t:Event>
    </t:History>
  </t:Task>
  <t:Task id="{B88A0831-CDB5-4A49-AA90-4FE6C491DBAA}">
    <t:Anchor>
      <t:Comment id="1273386763"/>
    </t:Anchor>
    <t:History>
      <t:Event id="{5D30927A-DEB5-416B-AB83-07F66B747D27}" time="2023-05-10T15:52:47.036Z">
        <t:Attribution userId="S::aford@oxford.gov.uk::5e641da9-d248-4674-a053-b7a1570095bb" userProvider="AD" userName="FORD Amanda"/>
        <t:Anchor>
          <t:Comment id="1273386763"/>
        </t:Anchor>
        <t:Create/>
      </t:Event>
      <t:Event id="{3307AA66-3A53-4877-A367-19852016E4CA}" time="2023-05-10T15:52:47.036Z">
        <t:Attribution userId="S::aford@oxford.gov.uk::5e641da9-d248-4674-a053-b7a1570095bb" userProvider="AD" userName="FORD Amanda"/>
        <t:Anchor>
          <t:Comment id="1273386763"/>
        </t:Anchor>
        <t:Assign userId="S::tmorris@oxford.gov.uk::d50046e3-28cd-46f4-8bc5-a07f8479f886" userProvider="AD" userName="MORRIS Tom"/>
      </t:Event>
      <t:Event id="{40DF99BC-819A-4869-B849-33DF897F9733}" time="2023-05-10T15:52:47.036Z">
        <t:Attribution userId="S::aford@oxford.gov.uk::5e641da9-d248-4674-a053-b7a1570095bb" userProvider="AD" userName="FORD Amanda"/>
        <t:Anchor>
          <t:Comment id="1273386763"/>
        </t:Anchor>
        <t:SetTitle title="@MORRIS Tom Tom i have made a start on pulling this policy together can you have a look at the issues around safeguarding the access and JB's comments"/>
      </t:Event>
    </t:History>
  </t:Task>
  <t:Task id="{27AA12AB-2713-4C42-BCD6-9988F80BFFE8}">
    <t:Anchor>
      <t:Comment id="1912309930"/>
    </t:Anchor>
    <t:History>
      <t:Event id="{B80CA43E-DFD9-42A0-90AB-16FFA8874D82}" time="2023-05-10T15:52:47.036Z">
        <t:Attribution userId="S::aford@oxford.gov.uk::5e641da9-d248-4674-a053-b7a1570095bb" userProvider="AD" userName="FORD Amanda"/>
        <t:Anchor>
          <t:Comment id="1912309930"/>
        </t:Anchor>
        <t:Create/>
      </t:Event>
      <t:Event id="{BDF94EEB-8075-4DBC-A5A0-74DA445A3788}" time="2023-05-10T15:52:47.036Z">
        <t:Attribution userId="S::aford@oxford.gov.uk::5e641da9-d248-4674-a053-b7a1570095bb" userProvider="AD" userName="FORD Amanda"/>
        <t:Anchor>
          <t:Comment id="1912309930"/>
        </t:Anchor>
        <t:Assign userId="S::tmorris@oxford.gov.uk::d50046e3-28cd-46f4-8bc5-a07f8479f886" userProvider="AD" userName="MORRIS Tom"/>
      </t:Event>
      <t:Event id="{4F5E097C-0628-44DA-8210-A4BB8C9F949A}" time="2023-05-10T15:52:47.036Z">
        <t:Attribution userId="S::aford@oxford.gov.uk::5e641da9-d248-4674-a053-b7a1570095bb" userProvider="AD" userName="FORD Amanda"/>
        <t:Anchor>
          <t:Comment id="1912309930"/>
        </t:Anchor>
        <t:SetTitle title="@MORRIS Tom Tom i have made a start on pulling this policy together can you have a look at the issues around safeguarding the access and JB's comments"/>
      </t:Event>
    </t:History>
  </t:Task>
  <t:Task id="{B87EE371-F617-41E5-B357-175AAD85C76C}">
    <t:Anchor>
      <t:Comment id="267924537"/>
    </t:Anchor>
    <t:History>
      <t:Event id="{5274515D-F508-4A76-9056-E9A5930D60E2}" time="2023-04-26T15:02:34.231Z">
        <t:Attribution userId="S::aford@oxford.gov.uk::5e641da9-d248-4674-a053-b7a1570095bb" userProvider="AD" userName="FORD Amanda"/>
        <t:Anchor>
          <t:Comment id="267924537"/>
        </t:Anchor>
        <t:Create/>
      </t:Event>
      <t:Event id="{0D140C2B-0BF4-4B78-BB0F-A16281906932}" time="2023-04-26T15:02:34.231Z">
        <t:Attribution userId="S::aford@oxford.gov.uk::5e641da9-d248-4674-a053-b7a1570095bb" userProvider="AD" userName="FORD Amanda"/>
        <t:Anchor>
          <t:Comment id="267924537"/>
        </t:Anchor>
        <t:Assign userId="S::sbharrison@oxford.gov.uk::b400d9f3-181b-4065-b2ba-80bd12ea1566" userProvider="AD" userName="HARRISON Sarah B."/>
      </t:Event>
      <t:Event id="{B563348B-FD27-4217-B959-ED56F0F11789}" time="2023-04-26T15:02:34.231Z">
        <t:Attribution userId="S::aford@oxford.gov.uk::5e641da9-d248-4674-a053-b7a1570095bb" userProvider="AD" userName="FORD Amanda"/>
        <t:Anchor>
          <t:Comment id="267924537"/>
        </t:Anchor>
        <t:SetTitle title="@HARRISON Sarah @AGAMAH Arome Hi we did not put Unipart in the CBL AOF and wondering if we could as if Northfield gets developed it will certainly a changing area - any thoughts either way"/>
      </t:Event>
      <t:Event id="{54473D4E-3065-4821-9033-F246C8F79193}" time="2023-04-26T15:25:38.591Z">
        <t:Attribution userId="S::aford@oxford.gov.uk::5e641da9-d248-4674-a053-b7a1570095bb" userProvider="AD" userName="FORD Amanda"/>
        <t:Progress percentComplete="100"/>
      </t:Event>
    </t:History>
  </t:Task>
  <t:Task id="{104C153A-2EF1-4091-9B8F-8696AC0DB9CA}">
    <t:Anchor>
      <t:Comment id="951395143"/>
    </t:Anchor>
    <t:History>
      <t:Event id="{98BADD12-24BC-418A-826F-E3C1CFE21AF8}" time="2023-05-25T08:36:46.634Z">
        <t:Attribution userId="S::aford@oxford.gov.uk::5e641da9-d248-4674-a053-b7a1570095bb" userProvider="AD" userName="FORD Amanda"/>
        <t:Anchor>
          <t:Comment id="951395143"/>
        </t:Anchor>
        <t:Create/>
      </t:Event>
      <t:Event id="{92AA4580-B4F7-4398-A62D-AFBD1D837FDB}" time="2023-05-25T08:36:46.634Z">
        <t:Attribution userId="S::aford@oxford.gov.uk::5e641da9-d248-4674-a053-b7a1570095bb" userProvider="AD" userName="FORD Amanda"/>
        <t:Anchor>
          <t:Comment id="951395143"/>
        </t:Anchor>
        <t:Assign userId="S::LBAYLY@oxford.gov.uk::3805a514-6ed6-4597-8d21-525c25ad2b15" userProvider="AD" userName="BAYLY Lyndsey"/>
      </t:Event>
      <t:Event id="{5077B725-EDCE-4EB7-AC42-AA36B058AA0E}" time="2023-05-25T08:36:46.634Z">
        <t:Attribution userId="S::aford@oxford.gov.uk::5e641da9-d248-4674-a053-b7a1570095bb" userProvider="AD" userName="FORD Amanda"/>
        <t:Anchor>
          <t:Comment id="951395143"/>
        </t:Anchor>
        <t:SetTitle title="@BAYLY Lyndsey do you have this info i think it is needed or quality other landowners."/>
      </t:Event>
    </t:History>
  </t:Task>
  <t:Task id="{9D3387F9-681B-4EE0-B5ED-699F38DA88A0}">
    <t:Anchor>
      <t:Comment id="1506049884"/>
    </t:Anchor>
    <t:History>
      <t:Event id="{7BBD9C2D-129B-4421-AFC2-C1E33D853AF3}" time="2023-04-26T15:02:34.231Z">
        <t:Attribution userId="S::aford@oxford.gov.uk::5e641da9-d248-4674-a053-b7a1570095bb" userProvider="AD" userName="FORD Amanda"/>
        <t:Anchor>
          <t:Comment id="1506049884"/>
        </t:Anchor>
        <t:Create/>
      </t:Event>
      <t:Event id="{215C14DB-6723-4EDC-BAB6-1979283DDD2D}" time="2023-04-26T15:02:34.231Z">
        <t:Attribution userId="S::aford@oxford.gov.uk::5e641da9-d248-4674-a053-b7a1570095bb" userProvider="AD" userName="FORD Amanda"/>
        <t:Anchor>
          <t:Comment id="1506049884"/>
        </t:Anchor>
        <t:Assign userId="S::sbharrison@oxford.gov.uk::b400d9f3-181b-4065-b2ba-80bd12ea1566" userProvider="AD" userName="HARRISON Sarah B."/>
      </t:Event>
      <t:Event id="{1C11F093-1573-4ED0-AFB8-0EFCA2C365A5}" time="2023-04-26T15:02:34.231Z">
        <t:Attribution userId="S::aford@oxford.gov.uk::5e641da9-d248-4674-a053-b7a1570095bb" userProvider="AD" userName="FORD Amanda"/>
        <t:Anchor>
          <t:Comment id="1506049884"/>
        </t:Anchor>
        <t:SetTitle title="@HARRISON Sarah @AGAMAH Arome Hi we did not put Unipart in the CBL AOF and wondering if we could as if Northfield gets developed it will certainly a changing area - any thoughts either way"/>
      </t:Event>
      <t:Event id="{621B358E-C8B4-4536-9864-3A942CD37D95}" time="2023-04-26T15:25:38.591Z">
        <t:Attribution userId="S::aford@oxford.gov.uk::5e641da9-d248-4674-a053-b7a1570095bb" userProvider="AD" userName="FORD Amanda"/>
        <t:Progress percentComplete="100"/>
      </t:Event>
    </t:History>
  </t:Task>
  <t:Task id="{601DB42A-60BE-41AD-9C06-68C6356124FF}">
    <t:Anchor>
      <t:Comment id="442570968"/>
    </t:Anchor>
    <t:History>
      <t:Event id="{967CCB5E-2F63-40B3-8B32-674D68AE02B3}" time="2023-05-25T10:39:40.034Z">
        <t:Attribution userId="S::aford@oxford.gov.uk::5e641da9-d248-4674-a053-b7a1570095bb" userProvider="AD" userName="FORD Amanda"/>
        <t:Anchor>
          <t:Comment id="442570968"/>
        </t:Anchor>
        <t:Create/>
      </t:Event>
      <t:Event id="{F3663A64-0A4D-4613-8586-019078332BF7}" time="2023-05-25T10:39:40.034Z">
        <t:Attribution userId="S::aford@oxford.gov.uk::5e641da9-d248-4674-a053-b7a1570095bb" userProvider="AD" userName="FORD Amanda"/>
        <t:Anchor>
          <t:Comment id="442570968"/>
        </t:Anchor>
        <t:Assign userId="S::LBAYLY@oxford.gov.uk::3805a514-6ed6-4597-8d21-525c25ad2b15" userProvider="AD" userName="BAYLY Lyndsey"/>
      </t:Event>
      <t:Event id="{27BD78D7-7E0F-4A83-8055-55C919E4384F}" time="2023-05-25T10:39:40.034Z">
        <t:Attribution userId="S::aford@oxford.gov.uk::5e641da9-d248-4674-a053-b7a1570095bb" userProvider="AD" userName="FORD Amanda"/>
        <t:Anchor>
          <t:Comment id="442570968"/>
        </t:Anchor>
        <t:SetTitle title="@BAYLY Lyndsey hi trees don't reduce noise but do help in the illusion of reducing need acoustic bunds to reduce noise or something like act as a buffer against noise and pollution from A34"/>
      </t:Event>
    </t:History>
  </t:Task>
  <t:Task id="{2C680AD3-2ABB-41A9-A9A4-62D737FF35E1}">
    <t:Anchor>
      <t:Comment id="739039441"/>
    </t:Anchor>
    <t:History>
      <t:Event id="{DAF2C8DF-90BC-445B-AFC5-E727C1573DCC}" time="2023-07-10T18:31:31.929Z">
        <t:Attribution userId="S::aford@oxford.gov.uk::5e641da9-d248-4674-a053-b7a1570095bb" userProvider="AD" userName="FORD Amanda"/>
        <t:Anchor>
          <t:Comment id="739039441"/>
        </t:Anchor>
        <t:Create/>
      </t:Event>
      <t:Event id="{436504CA-23CE-4772-AAE2-21CAA7D7CCEE}" time="2023-07-10T18:31:31.929Z">
        <t:Attribution userId="S::aford@oxford.gov.uk::5e641da9-d248-4674-a053-b7a1570095bb" userProvider="AD" userName="FORD Amanda"/>
        <t:Anchor>
          <t:Comment id="739039441"/>
        </t:Anchor>
        <t:Assign userId="S::TMaxwell@oxford.gov.uk::7b9391fc-a400-487f-b9ec-424a336683b1" userProvider="AD" userName="MAXWELL Ted"/>
      </t:Event>
      <t:Event id="{2D2E40B1-C49C-48F9-AB26-D85C3590E913}" time="2023-07-10T18:31:31.929Z">
        <t:Attribution userId="S::aford@oxford.gov.uk::5e641da9-d248-4674-a053-b7a1570095bb" userProvider="AD" userName="FORD Amanda"/>
        <t:Anchor>
          <t:Comment id="739039441"/>
        </t:Anchor>
        <t:SetTitle title="@MAXWELL Ted would you be expecting contributions from residential development i think only commerical can we discuss at meeting tomorrow?"/>
      </t:Event>
    </t:History>
  </t:Task>
  <t:Task id="{A9525CF1-A011-4F1B-8E08-62330B796471}">
    <t:Anchor>
      <t:Comment id="459510576"/>
    </t:Anchor>
    <t:History>
      <t:Event id="{AE1C5D4D-3B19-49F5-A249-FDF9C2BD163A}" time="2023-05-25T10:41:04.547Z">
        <t:Attribution userId="S::aford@oxford.gov.uk::5e641da9-d248-4674-a053-b7a1570095bb" userProvider="AD" userName="FORD Amanda"/>
        <t:Anchor>
          <t:Comment id="459510576"/>
        </t:Anchor>
        <t:Create/>
      </t:Event>
      <t:Event id="{AEBF0053-17E0-4D29-AF1A-A3EEECF003E8}" time="2023-05-25T10:41:04.547Z">
        <t:Attribution userId="S::aford@oxford.gov.uk::5e641da9-d248-4674-a053-b7a1570095bb" userProvider="AD" userName="FORD Amanda"/>
        <t:Anchor>
          <t:Comment id="459510576"/>
        </t:Anchor>
        <t:Assign userId="S::LBAYLY@oxford.gov.uk::3805a514-6ed6-4597-8d21-525c25ad2b15" userProvider="AD" userName="BAYLY Lyndsey"/>
      </t:Event>
      <t:Event id="{BB56931E-67BA-44E6-908E-930C3F2D50E7}" time="2023-05-25T10:41:04.547Z">
        <t:Attribution userId="S::aford@oxford.gov.uk::5e641da9-d248-4674-a053-b7a1570095bb" userProvider="AD" userName="FORD Amanda"/>
        <t:Anchor>
          <t:Comment id="459510576"/>
        </t:Anchor>
        <t:SetTitle title="@BAYLY Lyndsey you could put an asterisk or footnote explainining need to visit HRA if exceeded 20 owing to impacts of dog walking on the SAC"/>
      </t:Event>
    </t:History>
  </t:Task>
  <t:Task id="{3F713098-C9CA-4129-91C7-F6D1B22027E9}">
    <t:Anchor>
      <t:Comment id="1533905673"/>
    </t:Anchor>
    <t:History>
      <t:Event id="{E4D8A711-9387-4BF3-8C66-50DDBB8BE28A}" time="2023-04-26T15:02:34.231Z">
        <t:Attribution userId="S::aford@oxford.gov.uk::5e641da9-d248-4674-a053-b7a1570095bb" userProvider="AD" userName="FORD Amanda"/>
        <t:Anchor>
          <t:Comment id="1533905673"/>
        </t:Anchor>
        <t:Create/>
      </t:Event>
      <t:Event id="{0C4C929F-6255-44D3-AA73-3361EFB325EE}" time="2023-04-26T15:02:34.231Z">
        <t:Attribution userId="S::aford@oxford.gov.uk::5e641da9-d248-4674-a053-b7a1570095bb" userProvider="AD" userName="FORD Amanda"/>
        <t:Anchor>
          <t:Comment id="1533905673"/>
        </t:Anchor>
        <t:Assign userId="S::sbharrison@oxford.gov.uk::b400d9f3-181b-4065-b2ba-80bd12ea1566" userProvider="AD" userName="HARRISON Sarah B."/>
      </t:Event>
      <t:Event id="{3107DEF9-3798-49EE-8D6F-21FF654FE0B2}" time="2023-04-26T15:02:34.231Z">
        <t:Attribution userId="S::aford@oxford.gov.uk::5e641da9-d248-4674-a053-b7a1570095bb" userProvider="AD" userName="FORD Amanda"/>
        <t:Anchor>
          <t:Comment id="1533905673"/>
        </t:Anchor>
        <t:SetTitle title="@HARRISON Sarah @AGAMAH Arome Hi we did not put Unipart in the CBL AOF and wondering if we could as if Northfield gets developed it will certainly a changing area - any thoughts either way"/>
      </t:Event>
      <t:Event id="{8B50F4B4-A9DF-4243-9D6F-9B4049D03898}" time="2023-04-26T15:25:38.591Z">
        <t:Attribution userId="S::aford@oxford.gov.uk::5e641da9-d248-4674-a053-b7a1570095bb" userProvider="AD" userName="FORD Amanda"/>
        <t:Progress percentComplete="100"/>
      </t:Event>
    </t:History>
  </t:Task>
  <t:Task id="{3D086280-F76C-4DE1-B615-5F760B810639}">
    <t:Anchor>
      <t:Comment id="694327029"/>
    </t:Anchor>
    <t:History>
      <t:Event id="{DFF239B6-D418-4A96-B479-7EEBDEF7FD97}" time="2023-05-25T10:53:21.414Z">
        <t:Attribution userId="S::aford@oxford.gov.uk::5e641da9-d248-4674-a053-b7a1570095bb" userProvider="AD" userName="FORD Amanda"/>
        <t:Anchor>
          <t:Comment id="694327029"/>
        </t:Anchor>
        <t:Create/>
      </t:Event>
      <t:Event id="{8CBFCFB7-0039-4F9D-B4AA-9B9230228240}" time="2023-05-25T10:53:21.414Z">
        <t:Attribution userId="S::aford@oxford.gov.uk::5e641da9-d248-4674-a053-b7a1570095bb" userProvider="AD" userName="FORD Amanda"/>
        <t:Anchor>
          <t:Comment id="694327029"/>
        </t:Anchor>
        <t:Assign userId="S::LBAYLY@oxford.gov.uk::3805a514-6ed6-4597-8d21-525c25ad2b15" userProvider="AD" userName="BAYLY Lyndsey"/>
      </t:Event>
      <t:Event id="{3777CA55-C96A-48D8-9911-5F6E638767AC}" time="2023-05-25T10:53:21.414Z">
        <t:Attribution userId="S::aford@oxford.gov.uk::5e641da9-d248-4674-a053-b7a1570095bb" userProvider="AD" userName="FORD Amanda"/>
        <t:Anchor>
          <t:Comment id="694327029"/>
        </t:Anchor>
        <t:SetTitle title="@BAYLY Lyndsey is that realistic as such a small parcel - has it been provided in the current permission - its not a big area left over"/>
      </t:Event>
    </t:History>
  </t:Task>
  <t:Task id="{4E42FEE1-7B42-450E-A475-0CAACC5717BC}">
    <t:Anchor>
      <t:Comment id="1649153847"/>
    </t:Anchor>
    <t:History>
      <t:Event id="{DF38DD81-87FF-43EE-8209-2E56A47B0A5D}" time="2023-05-25T10:55:24.041Z">
        <t:Attribution userId="S::aford@oxford.gov.uk::5e641da9-d248-4674-a053-b7a1570095bb" userProvider="AD" userName="FORD Amanda"/>
        <t:Anchor>
          <t:Comment id="1649153847"/>
        </t:Anchor>
        <t:Create/>
      </t:Event>
      <t:Event id="{88655D31-2E15-466D-A015-7FD913D978A5}" time="2023-05-25T10:55:24.041Z">
        <t:Attribution userId="S::aford@oxford.gov.uk::5e641da9-d248-4674-a053-b7a1570095bb" userProvider="AD" userName="FORD Amanda"/>
        <t:Anchor>
          <t:Comment id="1649153847"/>
        </t:Anchor>
        <t:Assign userId="S::LBAYLY@oxford.gov.uk::3805a514-6ed6-4597-8d21-525c25ad2b15" userProvider="AD" userName="BAYLY Lyndsey"/>
      </t:Event>
      <t:Event id="{BE0CBA91-8931-4BE1-B3CB-E0BB0CDB4D19}" time="2023-05-25T10:55:24.041Z">
        <t:Attribution userId="S::aford@oxford.gov.uk::5e641da9-d248-4674-a053-b7a1570095bb" userProvider="AD" userName="FORD Amanda"/>
        <t:Anchor>
          <t:Comment id="1649153847"/>
        </t:Anchor>
        <t:SetTitle title="@BAYLY Lyndsey is that the case with the pp now that is must only be for R &amp; D - is that in a S106? i was not aware it could be restricted as such i thought it was the market that determined it."/>
      </t:Event>
    </t:History>
  </t:Task>
  <t:Task id="{D573503B-29DF-45CA-A72F-50149D29453C}">
    <t:Anchor>
      <t:Comment id="1411998694"/>
    </t:Anchor>
    <t:History>
      <t:Event id="{9E43A4E5-DE6B-4831-B4D5-928718D38F4B}" time="2023-05-25T11:49:53.277Z">
        <t:Attribution userId="S::rnixon@oxford.gov.uk::8122448c-e7a1-476f-9da6-915bce635dba" userProvider="AD" userName="NIXON Rachel"/>
        <t:Anchor>
          <t:Comment id="1411998694"/>
        </t:Anchor>
        <t:Create/>
      </t:Event>
      <t:Event id="{7F8F2D91-C668-452F-A480-63072B3FEC52}" time="2023-05-25T11:49:53.277Z">
        <t:Attribution userId="S::rnixon@oxford.gov.uk::8122448c-e7a1-476f-9da6-915bce635dba" userProvider="AD" userName="NIXON Rachel"/>
        <t:Anchor>
          <t:Comment id="1411998694"/>
        </t:Anchor>
        <t:Assign userId="S::sbharrison@oxford.gov.uk::b400d9f3-181b-4065-b2ba-80bd12ea1566" userProvider="AD" userName="HARRISON Sarah B."/>
      </t:Event>
      <t:Event id="{580419F3-23ED-4D2D-AB38-FC78213057C6}" time="2023-05-25T11:49:53.277Z">
        <t:Attribution userId="S::rnixon@oxford.gov.uk::8122448c-e7a1-476f-9da6-915bce635dba" userProvider="AD" userName="NIXON Rachel"/>
        <t:Anchor>
          <t:Comment id="1411998694"/>
        </t:Anchor>
        <t:SetTitle title="@HARRISON Sarah B. Should wedraw specific attention to this or just remove?"/>
      </t:Event>
      <t:Event id="{1FCB9673-0267-4E84-BD6A-FDAE4175B44D}" time="2023-06-08T15:30:01.5Z">
        <t:Attribution userId="S::sbharrison@oxford.gov.uk::b400d9f3-181b-4065-b2ba-80bd12ea1566" userProvider="AD" userName="HARRISON Sarah B."/>
        <t:Progress percentComplete="100"/>
      </t:Event>
    </t:History>
  </t:Task>
  <t:Task id="{EF52245A-7889-4F3F-9E69-365254E0FED4}">
    <t:Anchor>
      <t:Comment id="769809816"/>
    </t:Anchor>
    <t:History>
      <t:Event id="{10EE203D-54BA-4647-824B-F20111D9E7A5}" time="2023-07-18T13:35:40.781Z">
        <t:Attribution userId="S::sbharrison@oxford.gov.uk::b400d9f3-181b-4065-b2ba-80bd12ea1566" userProvider="AD" userName="HARRISON Sarah B."/>
        <t:Anchor>
          <t:Comment id="769809816"/>
        </t:Anchor>
        <t:Create/>
      </t:Event>
      <t:Event id="{55281F4E-B9CB-44B3-A8D9-75DFFF5E72D9}" time="2023-07-18T13:35:40.781Z">
        <t:Attribution userId="S::sbharrison@oxford.gov.uk::b400d9f3-181b-4065-b2ba-80bd12ea1566" userProvider="AD" userName="HARRISON Sarah B."/>
        <t:Anchor>
          <t:Comment id="769809816"/>
        </t:Anchor>
        <t:Assign userId="S::aford@oxford.gov.uk::5e641da9-d248-4674-a053-b7a1570095bb" userProvider="AD" userName="FORD Amanda"/>
      </t:Event>
      <t:Event id="{5B22CA9D-A5BD-4743-9CCB-D1259EBF2CC2}" time="2023-07-18T13:35:40.781Z">
        <t:Attribution userId="S::sbharrison@oxford.gov.uk::b400d9f3-181b-4065-b2ba-80bd12ea1566" userProvider="AD" userName="HARRISON Sarah B."/>
        <t:Anchor>
          <t:Comment id="769809816"/>
        </t:Anchor>
        <t:SetTitle title="@FORD Amanda County said there have already been upgrades to the towpath, but ask if the potential for a bridge could be identified. Pretty sure the ref to a bridge is very deliberately in there, but I just don't know enough about this site to know for …"/>
      </t:Event>
      <t:Event id="{890532C4-BCC1-4ABA-A4C1-7AA2B7B94EF0}" time="2023-07-18T13:44:33.79Z">
        <t:Attribution userId="S::aford@oxford.gov.uk::5e641da9-d248-4674-a053-b7a1570095bb" userProvider="AD" userName="FORD Amanda"/>
        <t:Anchor>
          <t:Comment id="628047368"/>
        </t:Anchor>
        <t:UnassignAll/>
      </t:Event>
      <t:Event id="{2C4CEC5B-9358-4E43-9DA0-F6AC99179704}" time="2023-07-18T13:44:33.79Z">
        <t:Attribution userId="S::aford@oxford.gov.uk::5e641da9-d248-4674-a053-b7a1570095bb" userProvider="AD" userName="FORD Amanda"/>
        <t:Anchor>
          <t:Comment id="628047368"/>
        </t:Anchor>
        <t:Assign userId="S::sbharrison@oxford.gov.uk::b400d9f3-181b-4065-b2ba-80bd12ea1566" userProvider="AD" userName="HARRISON Sarah B."/>
      </t:Event>
    </t:History>
  </t:Task>
  <t:Task id="{19AEB8E0-58FB-4B37-A90F-0E70E8A00766}">
    <t:Anchor>
      <t:Comment id="1781992462"/>
    </t:Anchor>
    <t:History>
      <t:Event id="{38CFA9D1-1D46-441A-86A8-436F801EC112}" time="2023-05-25T11:54:07.22Z">
        <t:Attribution userId="S::rnixon@oxford.gov.uk::8122448c-e7a1-476f-9da6-915bce635dba" userProvider="AD" userName="NIXON Rachel"/>
        <t:Anchor>
          <t:Comment id="1781992462"/>
        </t:Anchor>
        <t:Create/>
      </t:Event>
      <t:Event id="{1A842AF2-93FE-4F71-A11E-3DAED2233861}" time="2023-05-25T11:54:07.22Z">
        <t:Attribution userId="S::rnixon@oxford.gov.uk::8122448c-e7a1-476f-9da6-915bce635dba" userProvider="AD" userName="NIXON Rachel"/>
        <t:Anchor>
          <t:Comment id="1781992462"/>
        </t:Anchor>
        <t:Assign userId="S::sbharrison@oxford.gov.uk::b400d9f3-181b-4065-b2ba-80bd12ea1566" userProvider="AD" userName="HARRISON Sarah B."/>
      </t:Event>
      <t:Event id="{E7A50C49-F6A9-4054-BD20-A9CC95BACA70}" time="2023-05-25T11:54:07.22Z">
        <t:Attribution userId="S::rnixon@oxford.gov.uk::8122448c-e7a1-476f-9da6-915bce635dba" userProvider="AD" userName="NIXON Rachel"/>
        <t:Anchor>
          <t:Comment id="1781992462"/>
        </t:Anchor>
        <t:SetTitle title="@HARRISON Sarah B. I've added in the text referring to the UGF here as advised but note that some of it is expanded in the main policy - do we need both (assume we do). The only bit I'm not sure about is whether we also need to make specific reference …"/>
      </t:Event>
      <t:Event id="{B1065341-6B61-4FE9-B98B-24EC28CE8ADA}" time="2023-06-08T15:29:44.168Z">
        <t:Attribution userId="S::sbharrison@oxford.gov.uk::b400d9f3-181b-4065-b2ba-80bd12ea1566" userProvider="AD" userName="HARRISON Sarah B."/>
        <t:Progress percentComplete="100"/>
      </t:Event>
    </t:History>
  </t:Task>
  <t:Task id="{AF76D90F-3A6B-40C1-9C23-DE6CD94C469C}">
    <t:Anchor>
      <t:Comment id="1147865189"/>
    </t:Anchor>
    <t:History>
      <t:Event id="{1EC5B801-DD01-499E-AF22-FF0AAC2484E0}" time="2023-05-25T11:49:53.277Z">
        <t:Attribution userId="S::rnixon@oxford.gov.uk::8122448c-e7a1-476f-9da6-915bce635dba" userProvider="AD" userName="NIXON Rachel"/>
        <t:Anchor>
          <t:Comment id="1147865189"/>
        </t:Anchor>
        <t:Create/>
      </t:Event>
      <t:Event id="{7B51A5BB-6DB9-4B49-9E34-4FFCA6623C65}" time="2023-05-25T11:49:53.277Z">
        <t:Attribution userId="S::rnixon@oxford.gov.uk::8122448c-e7a1-476f-9da6-915bce635dba" userProvider="AD" userName="NIXON Rachel"/>
        <t:Anchor>
          <t:Comment id="1147865189"/>
        </t:Anchor>
        <t:Assign userId="S::sbharrison@oxford.gov.uk::b400d9f3-181b-4065-b2ba-80bd12ea1566" userProvider="AD" userName="HARRISON Sarah B."/>
      </t:Event>
      <t:Event id="{E27C7D19-3D78-4200-8D4A-B358C495A681}" time="2023-05-25T11:49:53.277Z">
        <t:Attribution userId="S::rnixon@oxford.gov.uk::8122448c-e7a1-476f-9da6-915bce635dba" userProvider="AD" userName="NIXON Rachel"/>
        <t:Anchor>
          <t:Comment id="1147865189"/>
        </t:Anchor>
        <t:SetTitle title="@HARRISON Sarah B. Should wedraw specific attention to this or just remove?"/>
      </t:Event>
    </t:History>
  </t:Task>
  <t:Task id="{98BE5632-327C-421A-8D66-67F30DED4763}">
    <t:Anchor>
      <t:Comment id="1921257679"/>
    </t:Anchor>
    <t:History>
      <t:Event id="{7074BE21-D022-4AC2-80D2-9ECA609E9075}" time="2023-05-31T08:12:15.695Z">
        <t:Attribution userId="S::aford@oxford.gov.uk::5e641da9-d248-4674-a053-b7a1570095bb" userProvider="AD" userName="FORD Amanda"/>
        <t:Anchor>
          <t:Comment id="1921257679"/>
        </t:Anchor>
        <t:Create/>
      </t:Event>
      <t:Event id="{A1CFA09C-52A4-48F8-8B18-6BE54458E2FD}" time="2023-05-31T08:12:15.695Z">
        <t:Attribution userId="S::aford@oxford.gov.uk::5e641da9-d248-4674-a053-b7a1570095bb" userProvider="AD" userName="FORD Amanda"/>
        <t:Anchor>
          <t:Comment id="1921257679"/>
        </t:Anchor>
        <t:Assign userId="S::rcarvalhomarcelino@oxford.gov.uk::9584251e-22a7-4651-8fd3-93978b035ce1" userProvider="AD" userName="MARCELINO Rui"/>
      </t:Event>
      <t:Event id="{4212E0F5-CF46-4BCD-8825-32D27D182ED7}" time="2023-05-31T08:12:15.695Z">
        <t:Attribution userId="S::aford@oxford.gov.uk::5e641da9-d248-4674-a053-b7a1570095bb" userProvider="AD" userName="FORD Amanda"/>
        <t:Anchor>
          <t:Comment id="1921257679"/>
        </t:Anchor>
        <t:SetTitle title="@MARCELINO Rui please can you check this through and add details into this with references where availalbe thanks"/>
      </t:Event>
      <t:Event id="{890F783C-F146-4259-AB8C-E28778B7A7FE}" time="2023-05-31T09:25:07.089Z">
        <t:Attribution userId="S::aford@oxford.gov.uk::5e641da9-d248-4674-a053-b7a1570095bb" userProvider="AD" userName="FORD Amanda"/>
        <t:Progress percentComplete="100"/>
      </t:Event>
    </t:History>
  </t:Task>
  <t:Task id="{1F580CAD-CD63-4D64-92B4-C6E6F3D0A799}">
    <t:Anchor>
      <t:Comment id="495125520"/>
    </t:Anchor>
    <t:History>
      <t:Event id="{22C3E6F6-B4CE-4FDC-BF68-DD8B5812C13D}" time="2023-05-31T08:47:03.047Z">
        <t:Attribution userId="S::aford@oxford.gov.uk::5e641da9-d248-4674-a053-b7a1570095bb" userProvider="AD" userName="FORD Amanda"/>
        <t:Anchor>
          <t:Comment id="167002592"/>
        </t:Anchor>
        <t:Create/>
      </t:Event>
      <t:Event id="{5F323790-24F3-402F-96FF-094C99987202}" time="2023-05-31T08:47:03.047Z">
        <t:Attribution userId="S::aford@oxford.gov.uk::5e641da9-d248-4674-a053-b7a1570095bb" userProvider="AD" userName="FORD Amanda"/>
        <t:Anchor>
          <t:Comment id="167002592"/>
        </t:Anchor>
        <t:Assign userId="S::LBAYLY@oxford.gov.uk::3805a514-6ed6-4597-8d21-525c25ad2b15" userProvider="AD" userName="BAYLY Lyndsey"/>
      </t:Event>
      <t:Event id="{F8243F99-2254-4098-8F84-3963E1A05D70}" time="2023-05-31T08:47:03.047Z">
        <t:Attribution userId="S::aford@oxford.gov.uk::5e641da9-d248-4674-a053-b7a1570095bb" userProvider="AD" userName="FORD Amanda"/>
        <t:Anchor>
          <t:Comment id="167002592"/>
        </t:Anchor>
        <t:SetTitle title="@BAYLY Lyndsey is that the right street Stockmore st in East Ox"/>
      </t:Event>
      <t:Event id="{73F179C7-733A-4D29-ABBD-E57C741B9344}" time="2023-06-06T08:00:20.453Z">
        <t:Attribution userId="S::lbayly@oxford.gov.uk::3805a514-6ed6-4597-8d21-525c25ad2b15" userProvider="AD" userName="BAYLY Lyndsey"/>
        <t:Progress percentComplete="100"/>
      </t:Event>
    </t:History>
  </t:Task>
  <t:Task id="{60EAA785-B507-41C9-9BE5-F4BCAF5B9581}">
    <t:Anchor>
      <t:Comment id="1151335561"/>
    </t:Anchor>
    <t:History>
      <t:Event id="{9088066D-75BA-4D73-A2B3-FCC22B7A4251}" time="2023-07-25T08:55:55.447Z">
        <t:Attribution userId="S::aford@oxford.gov.uk::5e641da9-d248-4674-a053-b7a1570095bb" userProvider="AD" userName="FORD Amanda"/>
        <t:Anchor>
          <t:Comment id="1239532435"/>
        </t:Anchor>
        <t:Create/>
      </t:Event>
      <t:Event id="{A8B8FF74-D415-4F12-AA21-E4ACF69F7BDD}" time="2023-07-25T08:55:55.447Z">
        <t:Attribution userId="S::aford@oxford.gov.uk::5e641da9-d248-4674-a053-b7a1570095bb" userProvider="AD" userName="FORD Amanda"/>
        <t:Anchor>
          <t:Comment id="1239532435"/>
        </t:Anchor>
        <t:Assign userId="S::RNIXON@oxford.gov.uk::8122448c-e7a1-476f-9da6-915bce635dba" userProvider="AD" userName="NIXON Rachel"/>
      </t:Event>
      <t:Event id="{0B760097-6F55-4493-BEEE-9072B748EA47}" time="2023-07-25T08:55:55.447Z">
        <t:Attribution userId="S::aford@oxford.gov.uk::5e641da9-d248-4674-a053-b7a1570095bb" userProvider="AD" userName="FORD Amanda"/>
        <t:Anchor>
          <t:Comment id="1239532435"/>
        </t:Anchor>
        <t:SetTitle title="@NIXON Rachel Hi Rachel please could you have a look at these comments and tidy up this policy thanks"/>
      </t:Event>
      <t:Event id="{5C5CF197-56E3-4A32-BE2C-413CB56C44CE}" time="2023-07-31T13:36:50.402Z">
        <t:Attribution userId="S::rnixon@oxford.gov.uk::8122448c-e7a1-476f-9da6-915bce635dba" userProvider="AD" userName="NIXON Rachel"/>
        <t:Anchor>
          <t:Comment id="1571627046"/>
        </t:Anchor>
        <t:UnassignAll/>
      </t:Event>
      <t:Event id="{9EE0AE53-A5B4-4192-89C4-CC7C86C7A327}" time="2023-07-31T13:36:50.402Z">
        <t:Attribution userId="S::rnixon@oxford.gov.uk::8122448c-e7a1-476f-9da6-915bce635dba" userProvider="AD" userName="NIXON Rachel"/>
        <t:Anchor>
          <t:Comment id="1571627046"/>
        </t:Anchor>
        <t:Assign userId="S::sbharrison@oxford.gov.uk::b400d9f3-181b-4065-b2ba-80bd12ea1566" userProvider="AD" userName="HARRISON Sarah B."/>
      </t:Event>
      <t:Event id="{0E5DC5E7-1FA3-4B58-9F31-5162E29DAC74}" time="2023-08-15T11:39:05.719Z">
        <t:Attribution userId="S::sbharrison@oxford.gov.uk::b400d9f3-181b-4065-b2ba-80bd12ea1566" userProvider="AD" userName="HARRISON Sarah B."/>
        <t:Progress percentComplete="100"/>
      </t:Event>
    </t:History>
  </t:Task>
  <t:Task id="{A10431E2-A0F5-41AF-9935-926EA6982480}">
    <t:Anchor>
      <t:Comment id="155292312"/>
    </t:Anchor>
    <t:History>
      <t:Event id="{894B983A-4550-4420-BE74-7F76E771A30E}" time="2023-05-02T09:55:44.716Z">
        <t:Attribution userId="S::aford@oxford.gov.uk::5e641da9-d248-4674-a053-b7a1570095bb" userProvider="AD" userName="FORD Amanda"/>
        <t:Anchor>
          <t:Comment id="155292312"/>
        </t:Anchor>
        <t:Create/>
      </t:Event>
      <t:Event id="{6B45FCE1-1498-4224-BAED-E93DB81FBA17}" time="2023-05-02T09:55:44.716Z">
        <t:Attribution userId="S::aford@oxford.gov.uk::5e641da9-d248-4674-a053-b7a1570095bb" userProvider="AD" userName="FORD Amanda"/>
        <t:Anchor>
          <t:Comment id="155292312"/>
        </t:Anchor>
        <t:Assign userId="S::MKEMP@oxford.gov.uk::b7339ed9-a9bc-487c-b616-b7f9c014aa94" userProvider="AD" userName="KEMP Michael"/>
      </t:Event>
      <t:Event id="{88D911A1-D1A8-41A3-AB07-30A5A9F64157}" time="2023-05-02T09:55:44.716Z">
        <t:Attribution userId="S::aford@oxford.gov.uk::5e641da9-d248-4674-a053-b7a1570095bb" userProvider="AD" userName="FORD Amanda"/>
        <t:Anchor>
          <t:Comment id="155292312"/>
        </t:Anchor>
        <t:SetTitle title="@KEMP Michael @APPLEBY-ALIS Rosa hi Mike &amp; Rose this is as far as i have got with drafting this policy and would value your thoughts in the light of the pre app we had a while back - please add comments into the policy thanks"/>
      </t:Event>
      <t:Event id="{1B7BDC94-286A-458B-AABC-FD6B20C48144}" time="2023-05-04T09:47:05.711Z">
        <t:Attribution userId="S::aford@oxford.gov.uk::5e641da9-d248-4674-a053-b7a1570095bb" userProvider="AD" userName="FORD Amanda"/>
        <t:Progress percentComplete="100"/>
      </t:Event>
    </t:History>
  </t:Task>
  <t:Task id="{CD2D5CBB-60D9-46E1-8298-5938D9750A50}">
    <t:Anchor>
      <t:Comment id="2087371978"/>
    </t:Anchor>
    <t:History>
      <t:Event id="{867B531C-5627-4F94-9945-3B1D676C2358}" time="2023-05-31T08:12:15.695Z">
        <t:Attribution userId="S::aford@oxford.gov.uk::5e641da9-d248-4674-a053-b7a1570095bb" userProvider="AD" userName="FORD Amanda"/>
        <t:Anchor>
          <t:Comment id="2087371978"/>
        </t:Anchor>
        <t:Create/>
      </t:Event>
      <t:Event id="{19854B5B-8E27-4DBF-82D4-2237CE908000}" time="2023-05-31T08:12:15.695Z">
        <t:Attribution userId="S::aford@oxford.gov.uk::5e641da9-d248-4674-a053-b7a1570095bb" userProvider="AD" userName="FORD Amanda"/>
        <t:Anchor>
          <t:Comment id="2087371978"/>
        </t:Anchor>
        <t:Assign userId="S::rcarvalhomarcelino@oxford.gov.uk::9584251e-22a7-4651-8fd3-93978b035ce1" userProvider="AD" userName="MARCELINO Rui"/>
      </t:Event>
      <t:Event id="{7147EE47-1F2B-476F-A9F8-8445B0F05C10}" time="2023-05-31T08:12:15.695Z">
        <t:Attribution userId="S::aford@oxford.gov.uk::5e641da9-d248-4674-a053-b7a1570095bb" userProvider="AD" userName="FORD Amanda"/>
        <t:Anchor>
          <t:Comment id="2087371978"/>
        </t:Anchor>
        <t:SetTitle title="@MARCELINO Rui please can you check this through and add details into this with references where availalbe thanks"/>
      </t:Event>
      <t:Event id="{AC8F984E-69B5-4638-A396-E1DD07EE4B5F}" time="2023-05-31T09:25:07.089Z">
        <t:Attribution userId="S::aford@oxford.gov.uk::5e641da9-d248-4674-a053-b7a1570095bb" userProvider="AD" userName="FORD Amanda"/>
        <t:Progress percentComplete="100"/>
      </t:Event>
    </t:History>
  </t:Task>
  <t:Task id="{2E4AC165-36FD-4669-AF7A-2F9F975687B7}">
    <t:Anchor>
      <t:Comment id="1681907466"/>
    </t:Anchor>
    <t:History>
      <t:Event id="{0997CF24-EC26-4C68-B3BF-4E7D6CA847F6}" time="2023-06-01T09:54:30.757Z">
        <t:Attribution userId="S::aford@oxford.gov.uk::5e641da9-d248-4674-a053-b7a1570095bb" userProvider="AD" userName="FORD Amanda"/>
        <t:Anchor>
          <t:Comment id="1681907466"/>
        </t:Anchor>
        <t:Create/>
      </t:Event>
      <t:Event id="{64FD5280-0C14-42FE-A109-3F99E5D27CF9}" time="2023-06-01T09:54:30.757Z">
        <t:Attribution userId="S::aford@oxford.gov.uk::5e641da9-d248-4674-a053-b7a1570095bb" userProvider="AD" userName="FORD Amanda"/>
        <t:Anchor>
          <t:Comment id="1681907466"/>
        </t:Anchor>
        <t:Assign userId="S::ASUTTON@oxford.gov.uk::1c33b5b9-49db-4c2a-b69d-5133a0e0f3f4" userProvider="AD" userName="SUTTON Alexander"/>
      </t:Event>
      <t:Event id="{F1D83DF8-79AC-47CB-995A-3049DCD25DF7}" time="2023-06-01T09:54:30.757Z">
        <t:Attribution userId="S::aford@oxford.gov.uk::5e641da9-d248-4674-a053-b7a1570095bb" userProvider="AD" userName="FORD Amanda"/>
        <t:Anchor>
          <t:Comment id="1681907466"/>
        </t:Anchor>
        <t:SetTitle title="@SUTTON Alexander is AQ an issues for this site as i was expecting it to be."/>
      </t:Event>
      <t:Event id="{5ED6E1EE-5C9B-4987-9FAE-640B9B39E1D6}" time="2023-06-07T07:48:06.095Z">
        <t:Attribution userId="S::aford@oxford.gov.uk::5e641da9-d248-4674-a053-b7a1570095bb" userProvider="AD" userName="FORD Amanda"/>
        <t:Progress percentComplete="100"/>
      </t:Event>
      <t:Event id="{60A400FA-6928-44D1-9B7A-323D3166C3CB}" time="2023-06-07T09:29:53.258Z">
        <t:Attribution userId="S::asutton@oxford.gov.uk::1c33b5b9-49db-4c2a-b69d-5133a0e0f3f4" userProvider="AD" userName="SUTTON Alexander"/>
        <t:Progress percentComplete="0"/>
      </t:Event>
    </t:History>
  </t:Task>
  <t:Task id="{2C1546FC-7AA7-4B7C-93EC-3DAEC86C4D77}">
    <t:Anchor>
      <t:Comment id="1191191706"/>
    </t:Anchor>
    <t:History>
      <t:Event id="{25F31505-E761-439B-8382-913083FE65E7}" time="2023-06-01T10:28:10.137Z">
        <t:Attribution userId="S::aford@oxford.gov.uk::5e641da9-d248-4674-a053-b7a1570095bb" userProvider="AD" userName="FORD Amanda"/>
        <t:Anchor>
          <t:Comment id="1191191706"/>
        </t:Anchor>
        <t:Create/>
      </t:Event>
      <t:Event id="{74FE31EC-C875-4ADE-A092-7BA041674D2B}" time="2023-06-01T10:28:10.137Z">
        <t:Attribution userId="S::aford@oxford.gov.uk::5e641da9-d248-4674-a053-b7a1570095bb" userProvider="AD" userName="FORD Amanda"/>
        <t:Anchor>
          <t:Comment id="1191191706"/>
        </t:Anchor>
        <t:Assign userId="S::DYOUNG@oxford.gov.uk::d735f8d7-3fb0-483c-9990-1eef4ef1a212" userProvider="AD" userName="YOUNG Daniel"/>
      </t:Event>
      <t:Event id="{B21FEE3C-5687-4162-AC4C-D8C266270EB7}" time="2023-06-01T10:28:10.137Z">
        <t:Attribution userId="S::aford@oxford.gov.uk::5e641da9-d248-4674-a053-b7a1570095bb" userProvider="AD" userName="FORD Amanda"/>
        <t:Anchor>
          <t:Comment id="1191191706"/>
        </t:Anchor>
        <t:SetTitle title="@YOUNG Daniel is this being considered by TVERC as OCWS?"/>
      </t:Event>
    </t:History>
  </t:Task>
  <t:Task id="{D832B2B9-B3FC-4C35-86B9-581C993BD525}">
    <t:Anchor>
      <t:Comment id="116849168"/>
    </t:Anchor>
    <t:History>
      <t:Event id="{99F98AB6-38F2-449B-B1CF-DFC43FF52210}" time="2023-06-01T12:44:10.043Z">
        <t:Attribution userId="S::aford@oxford.gov.uk::5e641da9-d248-4674-a053-b7a1570095bb" userProvider="AD" userName="FORD Amanda"/>
        <t:Anchor>
          <t:Comment id="116849168"/>
        </t:Anchor>
        <t:Create/>
      </t:Event>
      <t:Event id="{1AE49FAA-F94C-45BC-A1CC-D494565D2549}" time="2023-06-01T12:44:10.043Z">
        <t:Attribution userId="S::aford@oxford.gov.uk::5e641da9-d248-4674-a053-b7a1570095bb" userProvider="AD" userName="FORD Amanda"/>
        <t:Anchor>
          <t:Comment id="116849168"/>
        </t:Anchor>
        <t:Assign userId="S::tcarlyle@oxford.gov.uk::dcfd462f-79d0-4326-ae24-dd13572a8c5c" userProvider="AD" userName="CARLYLE Tristan"/>
      </t:Event>
      <t:Event id="{440A4F4D-2560-4478-B2CC-85B4D440164F}" time="2023-06-01T12:44:10.043Z">
        <t:Attribution userId="S::aford@oxford.gov.uk::5e641da9-d248-4674-a053-b7a1570095bb" userProvider="AD" userName="FORD Amanda"/>
        <t:Anchor>
          <t:Comment id="116849168"/>
        </t:Anchor>
        <t:SetTitle title="@CARLYLE Tristan is this wording sufficient - look at supporting text above too? Thanks"/>
      </t:Event>
      <t:Event id="{778F0C0B-23D9-4486-87FF-2FF93D50986B}" time="2023-06-19T09:33:23.775Z">
        <t:Attribution userId="S::tcarlyle@oxford.gov.uk::dcfd462f-79d0-4326-ae24-dd13572a8c5c" userProvider="AD" userName="CARLYLE Tristan"/>
        <t:Anchor>
          <t:Comment id="389811579"/>
        </t:Anchor>
        <t:UnassignAll/>
      </t:Event>
      <t:Event id="{97E94F3C-32B2-4D4B-A744-6236A6282493}" time="2023-06-19T09:33:23.775Z">
        <t:Attribution userId="S::tcarlyle@oxford.gov.uk::dcfd462f-79d0-4326-ae24-dd13572a8c5c" userProvider="AD" userName="CARLYLE Tristan"/>
        <t:Anchor>
          <t:Comment id="389811579"/>
        </t:Anchor>
        <t:Assign userId="S::AFORD@oxford.gov.uk::5e641da9-d248-4674-a053-b7a1570095bb" userProvider="AD" userName="FORD Amanda"/>
      </t:Event>
      <t:Event id="{BFDB7FCB-AB0D-4615-9A16-E078B2CC5855}" time="2023-06-19T14:15:21.675Z">
        <t:Attribution userId="S::aford@oxford.gov.uk::5e641da9-d248-4674-a053-b7a1570095bb" userProvider="AD" userName="FORD Amanda"/>
        <t:Progress percentComplete="100"/>
      </t:Event>
    </t:History>
  </t:Task>
  <t:Task id="{F9FB92D4-E9CF-44F4-A3FD-B2D8ABCC0BB6}">
    <t:Anchor>
      <t:Comment id="1161505631"/>
    </t:Anchor>
    <t:History>
      <t:Event id="{5D1DDE24-80FF-4D32-8ACD-7CDDE5179A26}" time="2023-06-01T17:09:12.037Z">
        <t:Attribution userId="S::aford@oxford.gov.uk::5e641da9-d248-4674-a053-b7a1570095bb" userProvider="AD" userName="FORD Amanda"/>
        <t:Anchor>
          <t:Comment id="1161505631"/>
        </t:Anchor>
        <t:Create/>
      </t:Event>
      <t:Event id="{DF488E11-CEB7-4B63-ADFC-D3C1EEE3953F}" time="2023-06-01T17:09:12.037Z">
        <t:Attribution userId="S::aford@oxford.gov.uk::5e641da9-d248-4674-a053-b7a1570095bb" userProvider="AD" userName="FORD Amanda"/>
        <t:Anchor>
          <t:Comment id="1161505631"/>
        </t:Anchor>
        <t:Assign userId="S::AAGAMAH@oxford.gov.uk::f86c59f0-680b-4dea-964c-d7e95cbfcc64" userProvider="AD" userName="AGAMAH Arome"/>
      </t:Event>
      <t:Event id="{3185581E-1A21-4AB2-967B-6C7C10EC2F3E}" time="2023-06-01T17:09:12.037Z">
        <t:Attribution userId="S::aford@oxford.gov.uk::5e641da9-d248-4674-a053-b7a1570095bb" userProvider="AD" userName="FORD Amanda"/>
        <t:Anchor>
          <t:Comment id="1161505631"/>
        </t:Anchor>
        <t:SetTitle title="@AGAMAH Arome can we discuss this at our meeting on Monday i thought we were going to take it out but cannot remember our discussion"/>
      </t:Event>
    </t:History>
  </t:Task>
  <t:Task id="{C7ED45BB-BEDA-48D9-9631-BF065BF3CFDC}">
    <t:Anchor>
      <t:Comment id="1644247719"/>
    </t:Anchor>
    <t:History>
      <t:Event id="{0AEEE0E7-BA6E-4263-8E25-3E82CE92C58B}" time="2023-06-01T17:28:18.183Z">
        <t:Attribution userId="S::rwyatt@oxford.gov.uk::61720d26-7890-4326-856a-adc4303984e1" userProvider="AD" userName="WYATT Richard"/>
        <t:Anchor>
          <t:Comment id="1644247719"/>
        </t:Anchor>
        <t:Create/>
      </t:Event>
      <t:Event id="{3FCBA50C-9D4C-4564-86A5-8DAE42EEE49C}" time="2023-06-01T17:28:18.183Z">
        <t:Attribution userId="S::rwyatt@oxford.gov.uk::61720d26-7890-4326-856a-adc4303984e1" userProvider="AD" userName="WYATT Richard"/>
        <t:Anchor>
          <t:Comment id="1644247719"/>
        </t:Anchor>
        <t:Assign userId="S::RWYATT@oxford.gov.uk::61720d26-7890-4326-856a-adc4303984e1" userProvider="AD" userName="WYATT Richard"/>
      </t:Event>
      <t:Event id="{C5288FD2-153D-443C-943A-D677DC147E7F}" time="2023-06-01T17:28:18.183Z">
        <t:Attribution userId="S::rwyatt@oxford.gov.uk::61720d26-7890-4326-856a-adc4303984e1" userProvider="AD" userName="WYATT Richard"/>
        <t:Anchor>
          <t:Comment id="1644247719"/>
        </t:Anchor>
        <t:SetTitle title="@WYATT Richard Double check HELAA residential capacity"/>
      </t:Event>
    </t:History>
  </t:Task>
  <t:Task id="{90D03D27-DCAA-442C-9DC7-24251319ACDB}">
    <t:Anchor>
      <t:Comment id="1668524876"/>
    </t:Anchor>
    <t:History>
      <t:Event id="{0A509B86-E766-4BE1-8317-832CE4331987}" time="2023-07-10T13:25:00.938Z">
        <t:Attribution userId="S::aford@oxford.gov.uk::5e641da9-d248-4674-a053-b7a1570095bb" userProvider="AD" userName="FORD Amanda"/>
        <t:Anchor>
          <t:Comment id="1325351903"/>
        </t:Anchor>
        <t:Create/>
      </t:Event>
      <t:Event id="{5B0279F7-C1D3-4F4F-9D56-F9BC763DC1B9}" time="2023-07-10T13:25:00.938Z">
        <t:Attribution userId="S::aford@oxford.gov.uk::5e641da9-d248-4674-a053-b7a1570095bb" userProvider="AD" userName="FORD Amanda"/>
        <t:Anchor>
          <t:Comment id="1325351903"/>
        </t:Anchor>
        <t:Assign userId="S::AAGAMAH@oxford.gov.uk::f86c59f0-680b-4dea-964c-d7e95cbfcc64" userProvider="AD" userName="AGAMAH Arome"/>
      </t:Event>
      <t:Event id="{FEC60E2C-9634-4048-B5DA-4783EEB00BFD}" time="2023-07-10T13:25:00.938Z">
        <t:Attribution userId="S::aford@oxford.gov.uk::5e641da9-d248-4674-a053-b7a1570095bb" userProvider="AD" userName="FORD Amanda"/>
        <t:Anchor>
          <t:Comment id="1325351903"/>
        </t:Anchor>
        <t:SetTitle title="@AGAMAH Arome hi are you happy with this? if yes please accepts"/>
      </t:Event>
      <t:Event id="{B9E26D4A-E573-46F9-8469-C3246EBECBA3}" time="2023-07-10T14:14:54.381Z">
        <t:Attribution userId="S::aagamah@oxford.gov.uk::f86c59f0-680b-4dea-964c-d7e95cbfcc64" userProvider="AD" userName="AGAMAH Arome"/>
        <t:Progress percentComplete="100"/>
      </t:Event>
    </t:History>
  </t:Task>
  <t:Task id="{70B02D80-4730-4CC6-8DAD-0EA394F1CF96}">
    <t:Anchor>
      <t:Comment id="1487447403"/>
    </t:Anchor>
    <t:History>
      <t:Event id="{355466FE-637B-4F13-AAEB-9C70BE6C51CE}" time="2023-06-01T17:29:56.01Z">
        <t:Attribution userId="S::rwyatt@oxford.gov.uk::61720d26-7890-4326-856a-adc4303984e1" userProvider="AD" userName="WYATT Richard"/>
        <t:Anchor>
          <t:Comment id="1487447403"/>
        </t:Anchor>
        <t:Create/>
      </t:Event>
      <t:Event id="{D0D6BEBB-7E86-4A23-A3DB-688FB9558A75}" time="2023-06-01T17:29:56.01Z">
        <t:Attribution userId="S::rwyatt@oxford.gov.uk::61720d26-7890-4326-856a-adc4303984e1" userProvider="AD" userName="WYATT Richard"/>
        <t:Anchor>
          <t:Comment id="1487447403"/>
        </t:Anchor>
        <t:Assign userId="S::RWYATT@oxford.gov.uk::61720d26-7890-4326-856a-adc4303984e1" userProvider="AD" userName="WYATT Richard"/>
      </t:Event>
      <t:Event id="{FFB6345F-203D-4A44-8FD7-1DD44B4906ED}" time="2023-06-01T17:29:56.01Z">
        <t:Attribution userId="S::rwyatt@oxford.gov.uk::61720d26-7890-4326-856a-adc4303984e1" userProvider="AD" userName="WYATT Richard"/>
        <t:Anchor>
          <t:Comment id="1487447403"/>
        </t:Anchor>
        <t:SetTitle title="@WYATT Richard double check correct policy reference"/>
      </t:Event>
    </t:History>
  </t:Task>
  <t:Task id="{71193F36-B1A8-4F48-8701-ABFE41D64952}">
    <t:Anchor>
      <t:Comment id="1431322315"/>
    </t:Anchor>
    <t:History>
      <t:Event id="{307BD5E9-8895-4FD2-B87A-51166B0A3DDD}" time="2023-04-26T15:02:34.231Z">
        <t:Attribution userId="S::aford@oxford.gov.uk::5e641da9-d248-4674-a053-b7a1570095bb" userProvider="AD" userName="FORD Amanda"/>
        <t:Anchor>
          <t:Comment id="1431322315"/>
        </t:Anchor>
        <t:Create/>
      </t:Event>
      <t:Event id="{69F473A7-ACF5-456F-9B60-AD94DD08BEA1}" time="2023-04-26T15:02:34.231Z">
        <t:Attribution userId="S::aford@oxford.gov.uk::5e641da9-d248-4674-a053-b7a1570095bb" userProvider="AD" userName="FORD Amanda"/>
        <t:Anchor>
          <t:Comment id="1431322315"/>
        </t:Anchor>
        <t:Assign userId="S::sbharrison@oxford.gov.uk::b400d9f3-181b-4065-b2ba-80bd12ea1566" userProvider="AD" userName="HARRISON Sarah B."/>
      </t:Event>
      <t:Event id="{383E8372-3E13-4D10-9755-FB3AF6C16AC2}" time="2023-04-26T15:02:34.231Z">
        <t:Attribution userId="S::aford@oxford.gov.uk::5e641da9-d248-4674-a053-b7a1570095bb" userProvider="AD" userName="FORD Amanda"/>
        <t:Anchor>
          <t:Comment id="1431322315"/>
        </t:Anchor>
        <t:SetTitle title="@HARRISON Sarah @AGAMAH Arome Hi we did not put Unipart in the CBL AOF and wondering if we could as if Northfield gets developed it will certainly a changing area - any thoughts either way"/>
      </t:Event>
      <t:Event id="{BC4F3D35-2297-4261-9D40-603CC7233487}" time="2023-04-26T15:25:38.591Z">
        <t:Attribution userId="S::aford@oxford.gov.uk::5e641da9-d248-4674-a053-b7a1570095bb" userProvider="AD" userName="FORD Amanda"/>
        <t:Progress percentComplete="100"/>
      </t:Event>
    </t:History>
  </t:Task>
  <t:Task id="{26C414D5-5AD2-4D95-98F8-EF57C632B75A}">
    <t:Anchor>
      <t:Comment id="1811894455"/>
    </t:Anchor>
    <t:History>
      <t:Event id="{1C6153BD-4E4C-49D2-A9D5-9308B2C3448B}" time="2023-06-07T07:49:58.921Z">
        <t:Attribution userId="S::aford@oxford.gov.uk::5e641da9-d248-4674-a053-b7a1570095bb" userProvider="AD" userName="FORD Amanda"/>
        <t:Anchor>
          <t:Comment id="1811894455"/>
        </t:Anchor>
        <t:Create/>
      </t:Event>
      <t:Event id="{5CA2C2EE-9FDD-4611-ABEC-5A34270C12B7}" time="2023-06-07T07:49:58.921Z">
        <t:Attribution userId="S::aford@oxford.gov.uk::5e641da9-d248-4674-a053-b7a1570095bb" userProvider="AD" userName="FORD Amanda"/>
        <t:Anchor>
          <t:Comment id="1811894455"/>
        </t:Anchor>
        <t:Assign userId="S::ASUTTON@oxford.gov.uk::1c33b5b9-49db-4c2a-b69d-5133a0e0f3f4" userProvider="AD" userName="SUTTON Alexander"/>
      </t:Event>
      <t:Event id="{DA925B02-9962-4C43-9321-8A0B22C3A8A1}" time="2023-06-07T07:49:58.921Z">
        <t:Attribution userId="S::aford@oxford.gov.uk::5e641da9-d248-4674-a053-b7a1570095bb" userProvider="AD" userName="FORD Amanda"/>
        <t:Anchor>
          <t:Comment id="1811894455"/>
        </t:Anchor>
        <t:SetTitle title="@SUTTON Alexander did you get any more precise wording from Paul Scott?"/>
      </t:Event>
    </t:History>
  </t:Task>
  <t:Task id="{9F286328-D12D-4476-BC7C-AB3F84337E44}">
    <t:Anchor>
      <t:Comment id="178159237"/>
    </t:Anchor>
    <t:History>
      <t:Event id="{BFECC5EA-22D1-4AE9-80BF-1CD450992463}" time="2023-04-26T15:02:34.231Z">
        <t:Attribution userId="S::aford@oxford.gov.uk::5e641da9-d248-4674-a053-b7a1570095bb" userProvider="AD" userName="FORD Amanda"/>
        <t:Anchor>
          <t:Comment id="178159237"/>
        </t:Anchor>
        <t:Create/>
      </t:Event>
      <t:Event id="{3A6BF89A-90E2-427F-BE35-F63E72E1A5FF}" time="2023-04-26T15:02:34.231Z">
        <t:Attribution userId="S::aford@oxford.gov.uk::5e641da9-d248-4674-a053-b7a1570095bb" userProvider="AD" userName="FORD Amanda"/>
        <t:Anchor>
          <t:Comment id="178159237"/>
        </t:Anchor>
        <t:Assign userId="S::sbharrison@oxford.gov.uk::b400d9f3-181b-4065-b2ba-80bd12ea1566" userProvider="AD" userName="HARRISON Sarah B."/>
      </t:Event>
      <t:Event id="{F398FC5D-CDC2-4109-9355-F78A35BA708E}" time="2023-04-26T15:02:34.231Z">
        <t:Attribution userId="S::aford@oxford.gov.uk::5e641da9-d248-4674-a053-b7a1570095bb" userProvider="AD" userName="FORD Amanda"/>
        <t:Anchor>
          <t:Comment id="178159237"/>
        </t:Anchor>
        <t:SetTitle title="@HARRISON Sarah @AGAMAH Arome Hi we did not put Unipart in the CBL AOF and wondering if we could as if Northfield gets developed it will certainly a changing area - any thoughts either way"/>
      </t:Event>
      <t:Event id="{DD3574C2-7368-4CF6-AAC6-0F0516317264}" time="2023-04-26T15:25:38.591Z">
        <t:Attribution userId="S::aford@oxford.gov.uk::5e641da9-d248-4674-a053-b7a1570095bb" userProvider="AD" userName="FORD Amanda"/>
        <t:Progress percentComplete="100"/>
      </t:Event>
    </t:History>
  </t:Task>
  <t:Task id="{3A04C6B2-865F-49F5-BABF-D04C38934159}">
    <t:Anchor>
      <t:Comment id="415104028"/>
    </t:Anchor>
    <t:History>
      <t:Event id="{E4EACF7C-E6EB-4941-B8FA-FEAEC968D267}" time="2023-06-07T07:47:22.197Z">
        <t:Attribution userId="S::aford@oxford.gov.uk::5e641da9-d248-4674-a053-b7a1570095bb" userProvider="AD" userName="FORD Amanda"/>
        <t:Anchor>
          <t:Comment id="220449631"/>
        </t:Anchor>
        <t:Create/>
      </t:Event>
      <t:Event id="{5D518C87-39BD-4DFF-BE56-C5127BF48C64}" time="2023-06-07T07:47:22.197Z">
        <t:Attribution userId="S::aford@oxford.gov.uk::5e641da9-d248-4674-a053-b7a1570095bb" userProvider="AD" userName="FORD Amanda"/>
        <t:Anchor>
          <t:Comment id="220449631"/>
        </t:Anchor>
        <t:Assign userId="S::MKEMP@oxford.gov.uk::b7339ed9-a9bc-487c-b616-b7f9c014aa94" userProvider="AD" userName="KEMP Michael"/>
      </t:Event>
      <t:Event id="{331527AB-D04B-4062-8421-8B4B749F8199}" time="2023-06-07T07:47:22.197Z">
        <t:Attribution userId="S::aford@oxford.gov.uk::5e641da9-d248-4674-a053-b7a1570095bb" userProvider="AD" userName="FORD Amanda"/>
        <t:Anchor>
          <t:Comment id="220449631"/>
        </t:Anchor>
        <t:SetTitle title="@KEMP Michael point noted i will remove this part as if it satisfied G1 policy compliant"/>
      </t:Event>
      <t:Event id="{6DC6048E-9312-45E1-8AFB-137A6690BBBB}" time="2023-06-07T09:32:38.022Z">
        <t:Attribution userId="S::aford@oxford.gov.uk::5e641da9-d248-4674-a053-b7a1570095bb" userProvider="AD" userName="FORD Amanda"/>
        <t:Progress percentComplete="100"/>
      </t:Event>
    </t:History>
  </t:Task>
  <t:Task id="{4F6D8489-F243-41ED-B041-FE8A47D81D7D}">
    <t:Anchor>
      <t:Comment id="82499128"/>
    </t:Anchor>
    <t:History>
      <t:Event id="{3313170C-C363-4F04-A0DC-4658E51AC107}" time="2023-06-07T16:56:01.016Z">
        <t:Attribution userId="S::aford@oxford.gov.uk::5e641da9-d248-4674-a053-b7a1570095bb" userProvider="AD" userName="FORD Amanda"/>
        <t:Anchor>
          <t:Comment id="525820001"/>
        </t:Anchor>
        <t:Create/>
      </t:Event>
      <t:Event id="{4C23A69B-DBEC-4479-89D0-B0234C0C5A48}" time="2023-06-07T16:56:01.016Z">
        <t:Attribution userId="S::aford@oxford.gov.uk::5e641da9-d248-4674-a053-b7a1570095bb" userProvider="AD" userName="FORD Amanda"/>
        <t:Anchor>
          <t:Comment id="525820001"/>
        </t:Anchor>
        <t:Assign userId="S::tmorris@oxford.gov.uk::d50046e3-28cd-46f4-8bc5-a07f8479f886" userProvider="AD" userName="MORRIS Tom"/>
      </t:Event>
      <t:Event id="{514A49A7-D5DA-446F-BA3B-C822EC3A0AD7}" time="2023-06-07T16:56:01.016Z">
        <t:Attribution userId="S::aford@oxford.gov.uk::5e641da9-d248-4674-a053-b7a1570095bb" userProvider="AD" userName="FORD Amanda"/>
        <t:Anchor>
          <t:Comment id="525820001"/>
        </t:Anchor>
        <t:SetTitle title="@MORRIS Tom please update reference"/>
      </t:Event>
      <t:Event id="{BBF1DC61-140B-498E-8A22-917F4C00A854}" time="2023-06-12T18:14:54.663Z">
        <t:Attribution userId="S::aford@oxford.gov.uk::5e641da9-d248-4674-a053-b7a1570095bb" userProvider="AD" userName="FORD Amanda"/>
        <t:Anchor>
          <t:Comment id="306807479"/>
        </t:Anchor>
        <t:UnassignAll/>
      </t:Event>
      <t:Event id="{8142889F-1A72-4BA3-AB9A-C534B12C340D}" time="2023-06-12T18:14:54.663Z">
        <t:Attribution userId="S::aford@oxford.gov.uk::5e641da9-d248-4674-a053-b7a1570095bb" userProvider="AD" userName="FORD Amanda"/>
        <t:Anchor>
          <t:Comment id="306807479"/>
        </t:Anchor>
        <t:Assign userId="S::ASUTTON@oxford.gov.uk::1c33b5b9-49db-4c2a-b69d-5133a0e0f3f4" userProvider="AD" userName="SUTTON Alexander"/>
      </t:Event>
    </t:History>
  </t:Task>
  <t:Task id="{A6AB28BA-2683-4943-A851-5A852F93A8AF}">
    <t:Anchor>
      <t:Comment id="2054088649"/>
    </t:Anchor>
    <t:History>
      <t:Event id="{4948578B-AF8E-4EE6-83A5-12DFEC28025C}" time="2023-07-13T14:43:37.945Z">
        <t:Attribution userId="S::aford@oxford.gov.uk::5e641da9-d248-4674-a053-b7a1570095bb" userProvider="AD" userName="FORD Amanda"/>
        <t:Anchor>
          <t:Comment id="2054088649"/>
        </t:Anchor>
        <t:Create/>
      </t:Event>
      <t:Event id="{2C75654C-0D7C-47B0-B68B-B0FFC54F954C}" time="2023-07-13T14:43:37.945Z">
        <t:Attribution userId="S::aford@oxford.gov.uk::5e641da9-d248-4674-a053-b7a1570095bb" userProvider="AD" userName="FORD Amanda"/>
        <t:Anchor>
          <t:Comment id="2054088649"/>
        </t:Anchor>
        <t:Assign userId="S::LBAYLY@oxford.gov.uk::3805a514-6ed6-4597-8d21-525c25ad2b15" userProvider="AD" userName="BAYLY Lyndsey"/>
      </t:Event>
      <t:Event id="{693622FA-7298-4C51-A4FA-84C1594F8352}" time="2023-07-13T14:43:37.945Z">
        <t:Attribution userId="S::aford@oxford.gov.uk::5e641da9-d248-4674-a053-b7a1570095bb" userProvider="AD" userName="FORD Amanda"/>
        <t:Anchor>
          <t:Comment id="2054088649"/>
        </t:Anchor>
        <t:SetTitle title="@BAYLY Lyndsey comment from Oliver &quot; I assume this is referring to the south end so does it need to be clarified?"/>
      </t:Event>
      <t:Event id="{F29E24ED-D7C1-4B8A-B6D2-F86F7FDAC4DD}" time="2023-07-18T08:26:16.566Z">
        <t:Attribution userId="S::aford@oxford.gov.uk::5e641da9-d248-4674-a053-b7a1570095bb" userProvider="AD" userName="FORD Amanda"/>
        <t:Progress percentComplete="100"/>
      </t:Event>
    </t:History>
  </t:Task>
  <t:Task id="{9B3022E3-7A0D-4BF5-86FF-1E1458130540}">
    <t:Anchor>
      <t:Comment id="1537155489"/>
    </t:Anchor>
    <t:History>
      <t:Event id="{B111FDE7-5044-457E-B129-8D3AF2AE4453}" time="2023-06-08T14:42:33.334Z">
        <t:Attribution userId="S::rnixon@oxford.gov.uk::8122448c-e7a1-476f-9da6-915bce635dba" userProvider="AD" userName="NIXON Rachel"/>
        <t:Anchor>
          <t:Comment id="1537155489"/>
        </t:Anchor>
        <t:Create/>
      </t:Event>
      <t:Event id="{8E49D35C-089A-4221-B426-5E785235139F}" time="2023-06-08T14:42:33.334Z">
        <t:Attribution userId="S::rnixon@oxford.gov.uk::8122448c-e7a1-476f-9da6-915bce635dba" userProvider="AD" userName="NIXON Rachel"/>
        <t:Anchor>
          <t:Comment id="1537155489"/>
        </t:Anchor>
        <t:Assign userId="S::sbharrison@oxford.gov.uk::b400d9f3-181b-4065-b2ba-80bd12ea1566" userProvider="AD" userName="HARRISON Sarah B."/>
      </t:Event>
      <t:Event id="{6B038660-8AC9-4A7A-8070-2A9CBA548B47}" time="2023-06-08T14:42:33.334Z">
        <t:Attribution userId="S::rnixon@oxford.gov.uk::8122448c-e7a1-476f-9da6-915bce635dba" userProvider="AD" userName="NIXON Rachel"/>
        <t:Anchor>
          <t:Comment id="1537155489"/>
        </t:Anchor>
        <t:SetTitle title="@HARRISON Sarah B. I wasn't sure what density typology you have used - can you please complete this bit, thanks."/>
      </t:Event>
      <t:Event id="{1F083266-00DA-4A5F-88FF-EB2E4F76DCDE}" time="2023-06-08T15:30:09.606Z">
        <t:Attribution userId="S::sbharrison@oxford.gov.uk::b400d9f3-181b-4065-b2ba-80bd12ea1566" userProvider="AD" userName="HARRISON Sarah B."/>
        <t:Progress percentComplete="100"/>
      </t:Event>
    </t:History>
  </t:Task>
  <t:Task id="{7B399623-517D-437F-BB06-53579DFD429B}">
    <t:Anchor>
      <t:Comment id="715536009"/>
    </t:Anchor>
    <t:History>
      <t:Event id="{D95BDA87-5378-4003-A625-A7FB4F49B28E}" time="2023-06-08T14:43:35.845Z">
        <t:Attribution userId="S::rnixon@oxford.gov.uk::8122448c-e7a1-476f-9da6-915bce635dba" userProvider="AD" userName="NIXON Rachel"/>
        <t:Anchor>
          <t:Comment id="715536009"/>
        </t:Anchor>
        <t:Create/>
      </t:Event>
      <t:Event id="{F779EB4F-935E-4E1F-BBA3-10D2C7034295}" time="2023-06-08T14:43:35.845Z">
        <t:Attribution userId="S::rnixon@oxford.gov.uk::8122448c-e7a1-476f-9da6-915bce635dba" userProvider="AD" userName="NIXON Rachel"/>
        <t:Anchor>
          <t:Comment id="715536009"/>
        </t:Anchor>
        <t:Assign userId="S::sbharrison@oxford.gov.uk::b400d9f3-181b-4065-b2ba-80bd12ea1566" userProvider="AD" userName="HARRISON Sarah B."/>
      </t:Event>
      <t:Event id="{CCD6F324-01B1-409A-BF54-86CCAEA114E8}" time="2023-06-08T14:43:35.845Z">
        <t:Attribution userId="S::rnixon@oxford.gov.uk::8122448c-e7a1-476f-9da6-915bce635dba" userProvider="AD" userName="NIXON Rachel"/>
        <t:Anchor>
          <t:Comment id="715536009"/>
        </t:Anchor>
        <t:SetTitle title="@HARRISON Sarah B. I haven't indicated the no. of graduate rooms and gone on to show the C3 equivalent as assumed GRADUATE would be C3 and not C2. Hope this is correct. Thanks"/>
      </t:Event>
      <t:Event id="{9DFB4CF6-C805-4A58-ADE1-6215AC74DF17}" time="2023-06-22T09:43:09.722Z">
        <t:Attribution userId="S::rnixon@oxford.gov.uk::8122448c-e7a1-476f-9da6-915bce635dba" userProvider="AD" userName="NIXON Rachel"/>
        <t:Progress percentComplete="100"/>
      </t:Event>
    </t:History>
  </t:Task>
  <t:Task id="{E5446AF9-1365-4661-A4AE-A13DCF9A67CD}">
    <t:Anchor>
      <t:Comment id="1584079196"/>
    </t:Anchor>
    <t:History>
      <t:Event id="{8410CA17-E02B-44F8-B114-A6A4D7472919}" time="2023-06-08T15:03:41.341Z">
        <t:Attribution userId="S::rnixon@oxford.gov.uk::8122448c-e7a1-476f-9da6-915bce635dba" userProvider="AD" userName="NIXON Rachel"/>
        <t:Anchor>
          <t:Comment id="1584079196"/>
        </t:Anchor>
        <t:Create/>
      </t:Event>
      <t:Event id="{0ADB5912-E6D4-46A4-9224-8DDD3043D5BC}" time="2023-06-08T15:03:41.341Z">
        <t:Attribution userId="S::rnixon@oxford.gov.uk::8122448c-e7a1-476f-9da6-915bce635dba" userProvider="AD" userName="NIXON Rachel"/>
        <t:Anchor>
          <t:Comment id="1584079196"/>
        </t:Anchor>
        <t:Assign userId="S::sbharrison@oxford.gov.uk::b400d9f3-181b-4065-b2ba-80bd12ea1566" userProvider="AD" userName="HARRISON Sarah B."/>
      </t:Event>
      <t:Event id="{CE89D1E3-8ED1-4850-8B85-99116D324A85}" time="2023-06-08T15:03:41.341Z">
        <t:Attribution userId="S::rnixon@oxford.gov.uk::8122448c-e7a1-476f-9da6-915bce635dba" userProvider="AD" userName="NIXON Rachel"/>
        <t:Anchor>
          <t:Comment id="1584079196"/>
        </t:Anchor>
        <t:SetTitle title="@HARRISON Sarah B. I've moved this text up a bit - are you in agreement to its new location?"/>
      </t:Event>
    </t:History>
  </t:Task>
  <t:Task id="{64941931-C4FA-49F5-A00C-3864A8AD672B}">
    <t:Anchor>
      <t:Comment id="2105251728"/>
    </t:Anchor>
    <t:History>
      <t:Event id="{F2C56520-9E71-42C7-87B1-91DAE9E48CE6}" time="2023-06-08T15:16:50.551Z">
        <t:Attribution userId="S::rnixon@oxford.gov.uk::8122448c-e7a1-476f-9da6-915bce635dba" userProvider="AD" userName="NIXON Rachel"/>
        <t:Anchor>
          <t:Comment id="2105251728"/>
        </t:Anchor>
        <t:Create/>
      </t:Event>
      <t:Event id="{FC17CDEA-9352-46A2-BC00-BA760FA820D7}" time="2023-06-08T15:16:50.551Z">
        <t:Attribution userId="S::rnixon@oxford.gov.uk::8122448c-e7a1-476f-9da6-915bce635dba" userProvider="AD" userName="NIXON Rachel"/>
        <t:Anchor>
          <t:Comment id="2105251728"/>
        </t:Anchor>
        <t:Assign userId="S::sbharrison@oxford.gov.uk::b400d9f3-181b-4065-b2ba-80bd12ea1566" userProvider="AD" userName="HARRISON Sarah B."/>
      </t:Event>
      <t:Event id="{2D8B601E-1060-4EA0-87E9-D2CC6AAE0C36}" time="2023-06-08T15:16:50.551Z">
        <t:Attribution userId="S::rnixon@oxford.gov.uk::8122448c-e7a1-476f-9da6-915bce635dba" userProvider="AD" userName="NIXON Rachel"/>
        <t:Anchor>
          <t:Comment id="2105251728"/>
        </t:Anchor>
        <t:SetTitle title="@HARRISON Sarah B. I have made some amends to the supporting text for this policy."/>
      </t:Event>
      <t:Event id="{2DFD98B2-EEBC-42AB-8C85-E4D822962562}" time="2023-06-08T15:22:49.427Z">
        <t:Attribution userId="S::sbharrison@oxford.gov.uk::b400d9f3-181b-4065-b2ba-80bd12ea1566" userProvider="AD" userName="HARRISON Sarah B."/>
        <t:Progress percentComplete="100"/>
      </t:Event>
    </t:History>
  </t:Task>
  <t:Task id="{BE1F3238-61F3-4989-BD6F-2C50A7BAA8EA}">
    <t:Anchor>
      <t:Comment id="898026036"/>
    </t:Anchor>
    <t:History>
      <t:Event id="{EAF1F594-2DFB-4EC8-90E6-924AF3FF6866}" time="2023-06-08T15:23:56.421Z">
        <t:Attribution userId="S::rnixon@oxford.gov.uk::8122448c-e7a1-476f-9da6-915bce635dba" userProvider="AD" userName="NIXON Rachel"/>
        <t:Anchor>
          <t:Comment id="898026036"/>
        </t:Anchor>
        <t:Create/>
      </t:Event>
      <t:Event id="{6652158D-E5CB-462F-AA51-732DF83F3041}" time="2023-06-08T15:23:56.421Z">
        <t:Attribution userId="S::rnixon@oxford.gov.uk::8122448c-e7a1-476f-9da6-915bce635dba" userProvider="AD" userName="NIXON Rachel"/>
        <t:Anchor>
          <t:Comment id="898026036"/>
        </t:Anchor>
        <t:Assign userId="S::sbharrison@oxford.gov.uk::b400d9f3-181b-4065-b2ba-80bd12ea1566" userProvider="AD" userName="HARRISON Sarah B."/>
      </t:Event>
      <t:Event id="{5C74C46A-06B8-43CE-91C7-8C30108BD2FB}" time="2023-06-08T15:23:56.421Z">
        <t:Attribution userId="S::rnixon@oxford.gov.uk::8122448c-e7a1-476f-9da6-915bce635dba" userProvider="AD" userName="NIXON Rachel"/>
        <t:Anchor>
          <t:Comment id="898026036"/>
        </t:Anchor>
        <t:SetTitle title="@HARRISON Sarah B. I have added this additional sentence in as per AF's email but am not sure we also need to say which is a c3 equiv. of 20.?"/>
      </t:Event>
    </t:History>
  </t:Task>
  <t:Task id="{A77878D4-6A1C-46C4-92CA-B14ACC834CF5}">
    <t:Anchor>
      <t:Comment id="1489680041"/>
    </t:Anchor>
    <t:History>
      <t:Event id="{D0B06CAE-F2B6-4E6B-A931-E5A51BB9B58E}" time="2023-04-26T15:02:34.231Z">
        <t:Attribution userId="S::aford@oxford.gov.uk::5e641da9-d248-4674-a053-b7a1570095bb" userProvider="AD" userName="FORD Amanda"/>
        <t:Anchor>
          <t:Comment id="1489680041"/>
        </t:Anchor>
        <t:Create/>
      </t:Event>
      <t:Event id="{3F4AA9CA-918C-46FD-A656-D6DEFA224D6B}" time="2023-04-26T15:02:34.231Z">
        <t:Attribution userId="S::aford@oxford.gov.uk::5e641da9-d248-4674-a053-b7a1570095bb" userProvider="AD" userName="FORD Amanda"/>
        <t:Anchor>
          <t:Comment id="1489680041"/>
        </t:Anchor>
        <t:Assign userId="S::sbharrison@oxford.gov.uk::b400d9f3-181b-4065-b2ba-80bd12ea1566" userProvider="AD" userName="HARRISON Sarah B."/>
      </t:Event>
      <t:Event id="{7A430AA1-CB3E-4B60-A328-5FF3EFB44A45}" time="2023-04-26T15:02:34.231Z">
        <t:Attribution userId="S::aford@oxford.gov.uk::5e641da9-d248-4674-a053-b7a1570095bb" userProvider="AD" userName="FORD Amanda"/>
        <t:Anchor>
          <t:Comment id="1489680041"/>
        </t:Anchor>
        <t:SetTitle title="@HARRISON Sarah @AGAMAH Arome Hi we did not put Unipart in the CBL AOF and wondering if we could as if Northfield gets developed it will certainly a changing area - any thoughts either way"/>
      </t:Event>
      <t:Event id="{C9BCBA95-D144-474C-BB03-F17E812DA7BB}" time="2023-04-26T15:25:38.591Z">
        <t:Attribution userId="S::aford@oxford.gov.uk::5e641da9-d248-4674-a053-b7a1570095bb" userProvider="AD" userName="FORD Amanda"/>
        <t:Progress percentComplete="100"/>
      </t:Event>
    </t:History>
  </t:Task>
  <t:Task id="{F9A0ACB2-10D5-44C5-B37B-614D04860692}">
    <t:Anchor>
      <t:Comment id="1845733586"/>
    </t:Anchor>
    <t:History>
      <t:Event id="{97CE6815-9CAF-4E03-910F-815925362498}" time="2023-06-19T14:56:08.457Z">
        <t:Attribution userId="S::aford@oxford.gov.uk::5e641da9-d248-4674-a053-b7a1570095bb" userProvider="AD" userName="FORD Amanda"/>
        <t:Anchor>
          <t:Comment id="1845733586"/>
        </t:Anchor>
        <t:Create/>
      </t:Event>
      <t:Event id="{AA692D68-957A-428C-AA67-CFE70051C461}" time="2023-06-19T14:56:08.457Z">
        <t:Attribution userId="S::aford@oxford.gov.uk::5e641da9-d248-4674-a053-b7a1570095bb" userProvider="AD" userName="FORD Amanda"/>
        <t:Anchor>
          <t:Comment id="1845733586"/>
        </t:Anchor>
        <t:Assign userId="S::DYOUNG@oxford.gov.uk::d735f8d7-3fb0-483c-9990-1eef4ef1a212" userProvider="AD" userName="YOUNG Daniel"/>
      </t:Event>
      <t:Event id="{C4340F20-E1B3-402C-9682-B68373511B54}" time="2023-06-19T14:56:08.457Z">
        <t:Attribution userId="S::aford@oxford.gov.uk::5e641da9-d248-4674-a053-b7a1570095bb" userProvider="AD" userName="FORD Amanda"/>
        <t:Anchor>
          <t:Comment id="1845733586"/>
        </t:Anchor>
        <t:SetTitle title="@YOUNG Daniel @BAYLY Lyndsey this policy needs sharing with landowner please cna one of you action this thanks"/>
      </t:Event>
      <t:Event id="{F8D6511A-95D1-47F8-805B-7B55997E4CF2}" time="2023-06-28T15:33:50.886Z">
        <t:Attribution userId="S::lbayly@oxford.gov.uk::3805a514-6ed6-4597-8d21-525c25ad2b15" userProvider="AD" userName="BAYLY Lyndsey"/>
        <t:Progress percentComplete="100"/>
      </t:Event>
    </t:History>
  </t:Task>
  <t:Task id="{41C41904-E648-43EB-AD08-178A17A3EA4E}">
    <t:Anchor>
      <t:Comment id="313725206"/>
    </t:Anchor>
    <t:History>
      <t:Event id="{6D46C3F4-DEDB-4A94-8E4B-1D94CC962EFF}" time="2023-06-12T18:17:41.673Z">
        <t:Attribution userId="S::aford@oxford.gov.uk::5e641da9-d248-4674-a053-b7a1570095bb" userProvider="AD" userName="FORD Amanda"/>
        <t:Anchor>
          <t:Comment id="313725206"/>
        </t:Anchor>
        <t:Create/>
      </t:Event>
      <t:Event id="{8113A4EC-D352-427B-A47E-9055AB5EAD93}" time="2023-06-12T18:17:41.673Z">
        <t:Attribution userId="S::aford@oxford.gov.uk::5e641da9-d248-4674-a053-b7a1570095bb" userProvider="AD" userName="FORD Amanda"/>
        <t:Anchor>
          <t:Comment id="313725206"/>
        </t:Anchor>
        <t:Assign userId="S::tmorris@oxford.gov.uk::d50046e3-28cd-46f4-8bc5-a07f8479f886" userProvider="AD" userName="MORRIS Tom"/>
      </t:Event>
      <t:Event id="{D537AA05-E504-42CD-BDCF-D515596069FA}" time="2023-06-12T18:17:41.673Z">
        <t:Attribution userId="S::aford@oxford.gov.uk::5e641da9-d248-4674-a053-b7a1570095bb" userProvider="AD" userName="FORD Amanda"/>
        <t:Anchor>
          <t:Comment id="313725206"/>
        </t:Anchor>
        <t:SetTitle title="@MORRIS Tom please add a bit more description and metion Northfield development too"/>
      </t:Event>
    </t:History>
  </t:Task>
  <t:Task id="{15257243-67BE-4D0F-A7DC-84F2B302BF39}">
    <t:Anchor>
      <t:Comment id="1537683219"/>
    </t:Anchor>
    <t:History>
      <t:Event id="{7729377A-1AD7-42E1-BE5C-D525922A623B}" time="2023-06-12T18:18:30.295Z">
        <t:Attribution userId="S::aford@oxford.gov.uk::5e641da9-d248-4674-a053-b7a1570095bb" userProvider="AD" userName="FORD Amanda"/>
        <t:Anchor>
          <t:Comment id="1537683219"/>
        </t:Anchor>
        <t:Create/>
      </t:Event>
      <t:Event id="{459B240C-7695-400E-9DE6-63443BC934CF}" time="2023-06-12T18:18:30.295Z">
        <t:Attribution userId="S::aford@oxford.gov.uk::5e641da9-d248-4674-a053-b7a1570095bb" userProvider="AD" userName="FORD Amanda"/>
        <t:Anchor>
          <t:Comment id="1537683219"/>
        </t:Anchor>
        <t:Assign userId="S::tmorris@oxford.gov.uk::d50046e3-28cd-46f4-8bc5-a07f8479f886" userProvider="AD" userName="MORRIS Tom"/>
      </t:Event>
      <t:Event id="{BBCF1317-9535-4C6F-B528-880685773466}" time="2023-06-12T18:18:30.295Z">
        <t:Attribution userId="S::aford@oxford.gov.uk::5e641da9-d248-4674-a053-b7a1570095bb" userProvider="AD" userName="FORD Amanda"/>
        <t:Anchor>
          <t:Comment id="1537683219"/>
        </t:Anchor>
        <t:SetTitle title="@MORRIS Tom supporting text comment can you read through and decide on some of these paras"/>
      </t:Event>
    </t:History>
  </t:Task>
  <t:Task id="{CE1C9DA4-6C32-4A73-B782-A4EE6BBD052C}">
    <t:Anchor>
      <t:Comment id="370001952"/>
    </t:Anchor>
    <t:History>
      <t:Event id="{C913DE4E-FE4C-4167-88D5-6A271091DE66}" time="2023-06-13T13:38:41.107Z">
        <t:Attribution userId="S::aford@oxford.gov.uk::5e641da9-d248-4674-a053-b7a1570095bb" userProvider="AD" userName="FORD Amanda"/>
        <t:Anchor>
          <t:Comment id="370001952"/>
        </t:Anchor>
        <t:Create/>
      </t:Event>
      <t:Event id="{AEFEDD37-5A30-4DB9-9DB5-6AEA6E5988A4}" time="2023-06-13T13:38:41.107Z">
        <t:Attribution userId="S::aford@oxford.gov.uk::5e641da9-d248-4674-a053-b7a1570095bb" userProvider="AD" userName="FORD Amanda"/>
        <t:Anchor>
          <t:Comment id="370001952"/>
        </t:Anchor>
        <t:Assign userId="S::LBAYLY@oxford.gov.uk::3805a514-6ed6-4597-8d21-525c25ad2b15" userProvider="AD" userName="BAYLY Lyndsey"/>
      </t:Event>
      <t:Event id="{69EEDAC3-A8DC-4AB6-B4D7-AA6E9356E9A3}" time="2023-06-13T13:38:41.107Z">
        <t:Attribution userId="S::aford@oxford.gov.uk::5e641da9-d248-4674-a053-b7a1570095bb" userProvider="AD" userName="FORD Amanda"/>
        <t:Anchor>
          <t:Comment id="370001952"/>
        </t:Anchor>
        <t:SetTitle title="@BAYLY Lyndsey hi Lyndsey please could you put the information about the unmet needs sites the table in OLP 2036 should be fine and add column about progress on planning apps or the APP so a bit of an update column is that okay?"/>
      </t:Event>
    </t:History>
  </t:Task>
  <t:Task id="{80A631EC-BAC4-4DAC-B59A-17E49B4520C3}">
    <t:Anchor>
      <t:Comment id="729889173"/>
    </t:Anchor>
    <t:History>
      <t:Event id="{E5E49FEF-81B3-4515-A01C-153632CF1464}" time="2023-06-13T14:27:03.528Z">
        <t:Attribution userId="S::aford@oxford.gov.uk::5e641da9-d248-4674-a053-b7a1570095bb" userProvider="AD" userName="FORD Amanda"/>
        <t:Anchor>
          <t:Comment id="729889173"/>
        </t:Anchor>
        <t:Create/>
      </t:Event>
      <t:Event id="{A5568873-0339-460B-9B3A-36125496076B}" time="2023-06-13T14:27:03.528Z">
        <t:Attribution userId="S::aford@oxford.gov.uk::5e641da9-d248-4674-a053-b7a1570095bb" userProvider="AD" userName="FORD Amanda"/>
        <t:Anchor>
          <t:Comment id="729889173"/>
        </t:Anchor>
        <t:Assign userId="S::RWYATT@oxford.gov.uk::61720d26-7890-4326-856a-adc4303984e1" userProvider="AD" userName="WYATT Richard"/>
      </t:Event>
      <t:Event id="{821E5F68-FECF-45AF-B77F-D3A611EAA48D}" time="2023-06-13T14:27:03.528Z">
        <t:Attribution userId="S::aford@oxford.gov.uk::5e641da9-d248-4674-a053-b7a1570095bb" userProvider="AD" userName="FORD Amanda"/>
        <t:Anchor>
          <t:Comment id="729889173"/>
        </t:Anchor>
        <t:SetTitle title="@WYATT Richard hi Rich did we ever conclude this discussion as to what to say on this topic"/>
      </t:Event>
      <t:Event id="{DA72CDEA-9C3C-47A8-8F69-95DE76BAC814}" time="2023-06-19T13:10:00.503Z">
        <t:Attribution userId="S::aford@oxford.gov.uk::5e641da9-d248-4674-a053-b7a1570095bb" userProvider="AD" userName="FORD Amanda"/>
        <t:Anchor>
          <t:Comment id="710677423"/>
        </t:Anchor>
        <t:UnassignAll/>
      </t:Event>
      <t:Event id="{A3799822-7A93-4D15-92B4-66EDF4165368}" time="2023-06-19T13:10:00.503Z">
        <t:Attribution userId="S::aford@oxford.gov.uk::5e641da9-d248-4674-a053-b7a1570095bb" userProvider="AD" userName="FORD Amanda"/>
        <t:Anchor>
          <t:Comment id="710677423"/>
        </t:Anchor>
        <t:Assign userId="S::LBAYLY@oxford.gov.uk::3805a514-6ed6-4597-8d21-525c25ad2b15" userProvider="AD" userName="BAYLY Lyndsey"/>
      </t:Event>
    </t:History>
  </t:Task>
  <t:Task id="{2A53C6D7-B78A-483E-8250-CF30D6018BBE}">
    <t:Anchor>
      <t:Comment id="513713543"/>
    </t:Anchor>
    <t:History>
      <t:Event id="{3B6072FE-9F7B-4E8C-A71C-CCE48550CCB4}" time="2023-06-14T08:32:15.444Z">
        <t:Attribution userId="S::aford@oxford.gov.uk::5e641da9-d248-4674-a053-b7a1570095bb" userProvider="AD" userName="FORD Amanda"/>
        <t:Anchor>
          <t:Comment id="412753391"/>
        </t:Anchor>
        <t:Create/>
      </t:Event>
      <t:Event id="{9127E1C8-1674-4E59-9807-66CB24DE386F}" time="2023-06-14T08:32:15.444Z">
        <t:Attribution userId="S::aford@oxford.gov.uk::5e641da9-d248-4674-a053-b7a1570095bb" userProvider="AD" userName="FORD Amanda"/>
        <t:Anchor>
          <t:Comment id="412753391"/>
        </t:Anchor>
        <t:Assign userId="S::LBAYLY@oxford.gov.uk::3805a514-6ed6-4597-8d21-525c25ad2b15" userProvider="AD" userName="BAYLY Lyndsey"/>
      </t:Event>
      <t:Event id="{66D4D16F-7FDA-4205-BF0B-C05A5880A61D}" time="2023-06-14T08:32:15.444Z">
        <t:Attribution userId="S::aford@oxford.gov.uk::5e641da9-d248-4674-a053-b7a1570095bb" userProvider="AD" userName="FORD Amanda"/>
        <t:Anchor>
          <t:Comment id="412753391"/>
        </t:Anchor>
        <t:SetTitle title="@BAYLY Lyndsey hi it would be good to have a chat do call me when you are free thanks"/>
      </t:Event>
    </t:History>
  </t:Task>
  <t:Task id="{5E030F24-582F-49CF-A9DE-095D1E5EF35D}">
    <t:Anchor>
      <t:Comment id="514816332"/>
    </t:Anchor>
    <t:History>
      <t:Event id="{F760AF92-1DD4-407D-B52D-EE20AA740A4B}" time="2023-06-29T14:09:53.685Z">
        <t:Attribution userId="S::aford@oxford.gov.uk::5e641da9-d248-4674-a053-b7a1570095bb" userProvider="AD" userName="FORD Amanda"/>
        <t:Anchor>
          <t:Comment id="514816332"/>
        </t:Anchor>
        <t:Create/>
      </t:Event>
      <t:Event id="{A8D6DAD4-B326-47D6-A4F9-527677CD209B}" time="2023-06-29T14:09:53.685Z">
        <t:Attribution userId="S::aford@oxford.gov.uk::5e641da9-d248-4674-a053-b7a1570095bb" userProvider="AD" userName="FORD Amanda"/>
        <t:Anchor>
          <t:Comment id="514816332"/>
        </t:Anchor>
        <t:Assign userId="S::tmorris@oxford.gov.uk::d50046e3-28cd-46f4-8bc5-a07f8479f886" userProvider="AD" userName="MORRIS Tom"/>
      </t:Event>
      <t:Event id="{3F886108-158A-47A9-BDAF-16BD1FE5F4DA}" time="2023-06-29T14:09:53.685Z">
        <t:Attribution userId="S::aford@oxford.gov.uk::5e641da9-d248-4674-a053-b7a1570095bb" userProvider="AD" userName="FORD Amanda"/>
        <t:Anchor>
          <t:Comment id="514816332"/>
        </t:Anchor>
        <t:SetTitle title="@MORRIS Tom have you had chanc to meet with BMW yet if not can you set up a meeting to discuss the policy thanks"/>
      </t:Event>
      <t:Event id="{BA264494-E368-49F0-B766-EC988530C64C}" time="2023-07-04T11:56:20.44Z">
        <t:Attribution userId="S::aford@oxford.gov.uk::5e641da9-d248-4674-a053-b7a1570095bb" userProvider="AD" userName="FORD Amanda"/>
        <t:Progress percentComplete="100"/>
      </t:Event>
    </t:History>
  </t:Task>
  <t:Task id="{B1B310F4-710E-406C-979A-3CF548FA672E}">
    <t:Anchor>
      <t:Comment id="248047688"/>
    </t:Anchor>
    <t:History>
      <t:Event id="{65526F2B-ACF9-4E73-8257-296A185B6B59}" time="2023-06-19T13:02:26.111Z">
        <t:Attribution userId="S::rnixon@oxford.gov.uk::8122448c-e7a1-476f-9da6-915bce635dba" userProvider="AD" userName="NIXON Rachel"/>
        <t:Anchor>
          <t:Comment id="248047688"/>
        </t:Anchor>
        <t:Create/>
      </t:Event>
      <t:Event id="{FFAA96A2-BF09-46E9-BEA8-8BBDDB7F9A16}" time="2023-06-19T13:02:26.111Z">
        <t:Attribution userId="S::rnixon@oxford.gov.uk::8122448c-e7a1-476f-9da6-915bce635dba" userProvider="AD" userName="NIXON Rachel"/>
        <t:Anchor>
          <t:Comment id="248047688"/>
        </t:Anchor>
        <t:Assign userId="S::sbharrison@oxford.gov.uk::b400d9f3-181b-4065-b2ba-80bd12ea1566" userProvider="AD" userName="HARRISON Sarah B."/>
      </t:Event>
      <t:Event id="{6254B025-770C-492F-BF42-1E9A0A86E55A}" time="2023-06-19T13:02:26.111Z">
        <t:Attribution userId="S::rnixon@oxford.gov.uk::8122448c-e7a1-476f-9da6-915bce635dba" userProvider="AD" userName="NIXON Rachel"/>
        <t:Anchor>
          <t:Comment id="248047688"/>
        </t:Anchor>
        <t:SetTitle title="@HARRISON Sarah B. - do you think this is too low - should I apply 60 dwellings per hectare instead - only increases it to 20. A 64 bed care home got consent b4, C3 equivalent was 36. Thanks"/>
      </t:Event>
      <t:Event id="{35C518AA-CF32-4251-B694-E154A431A26A}" time="2023-06-21T08:40:34.596Z">
        <t:Attribution userId="S::rnixon@oxford.gov.uk::8122448c-e7a1-476f-9da6-915bce635dba" userProvider="AD" userName="NIXON Rachel"/>
        <t:Progress percentComplete="100"/>
      </t:Event>
    </t:History>
  </t:Task>
  <t:Task id="{D57818B0-6E92-46BB-89A3-68ADE380DF54}">
    <t:Anchor>
      <t:Comment id="528374802"/>
    </t:Anchor>
    <t:History>
      <t:Event id="{9DEE44BF-FA1A-400F-A19D-F6F9FD2FB2AB}" time="2023-07-10T15:01:47.446Z">
        <t:Attribution userId="S::dyoung@oxford.gov.uk::d735f8d7-3fb0-483c-9990-1eef4ef1a212" userProvider="AD" userName="YOUNG Daniel"/>
        <t:Anchor>
          <t:Comment id="528374802"/>
        </t:Anchor>
        <t:Create/>
      </t:Event>
      <t:Event id="{6C4DD45C-4C96-4C08-90BA-88E03226EE58}" time="2023-07-10T15:01:47.446Z">
        <t:Attribution userId="S::dyoung@oxford.gov.uk::d735f8d7-3fb0-483c-9990-1eef4ef1a212" userProvider="AD" userName="YOUNG Daniel"/>
        <t:Anchor>
          <t:Comment id="528374802"/>
        </t:Anchor>
        <t:Assign userId="S::LBAYLY@oxford.gov.uk::3805a514-6ed6-4597-8d21-525c25ad2b15" userProvider="AD" userName="BAYLY Lyndsey"/>
      </t:Event>
      <t:Event id="{B14FE7A4-68AE-4F66-94FA-73BF43811226}" time="2023-07-10T15:01:47.446Z">
        <t:Attribution userId="S::dyoung@oxford.gov.uk::d735f8d7-3fb0-483c-9990-1eef4ef1a212" userProvider="AD" userName="YOUNG Daniel"/>
        <t:Anchor>
          <t:Comment id="528374802"/>
        </t:Anchor>
        <t:SetTitle title="@BAYLY Lyndsey Lyndsey, as per my email, if there is anything in particular specific to the site, or ey parcels you think worth flagging, feel free to do so here to tailor it more to the site."/>
      </t:Event>
      <t:Event id="{95454890-6E4B-466F-BCC0-5F2160D127EF}" time="2023-07-11T09:26:08.187Z">
        <t:Attribution userId="S::aford@oxford.gov.uk::5e641da9-d248-4674-a053-b7a1570095bb" userProvider="AD" userName="FORD Amanda"/>
        <t:Progress percentComplete="100"/>
      </t:Event>
    </t:History>
  </t:Task>
  <t:Task id="{72FE6D1B-C01C-4F73-B90D-9444FC760937}">
    <t:Anchor>
      <t:Comment id="1902130958"/>
    </t:Anchor>
    <t:History>
      <t:Event id="{8970096B-047B-45E0-BC4D-AAA5CE311F85}" time="2023-06-19T13:26:54.252Z">
        <t:Attribution userId="S::aford@oxford.gov.uk::5e641da9-d248-4674-a053-b7a1570095bb" userProvider="AD" userName="FORD Amanda"/>
        <t:Anchor>
          <t:Comment id="1902130958"/>
        </t:Anchor>
        <t:Create/>
      </t:Event>
      <t:Event id="{D44904D4-8B91-4DC8-ABB7-D2BFB93EC3AD}" time="2023-06-19T13:26:54.252Z">
        <t:Attribution userId="S::aford@oxford.gov.uk::5e641da9-d248-4674-a053-b7a1570095bb" userProvider="AD" userName="FORD Amanda"/>
        <t:Anchor>
          <t:Comment id="1902130958"/>
        </t:Anchor>
        <t:Assign userId="S::DRADFORD@oxford.gov.uk::fdb547f9-10a8-46fa-90c9-eadd3fc30d36" userProvider="AD" userName="RADFORD David"/>
      </t:Event>
      <t:Event id="{AA5FDFE4-559D-439A-8564-DC8AD7E75A02}" time="2023-06-19T13:26:54.252Z">
        <t:Attribution userId="S::aford@oxford.gov.uk::5e641da9-d248-4674-a053-b7a1570095bb" userProvider="AD" userName="FORD Amanda"/>
        <t:Anchor>
          <t:Comment id="1902130958"/>
        </t:Anchor>
        <t:SetTitle title="@RADFORD David David please can you answer this query thanks"/>
      </t:Event>
    </t:History>
  </t:Task>
  <t:Task id="{7C94C88E-FAD5-4D83-A879-7A04BB60761A}">
    <t:Anchor>
      <t:Comment id="1373945006"/>
    </t:Anchor>
    <t:History>
      <t:Event id="{A7EA4FE7-2E47-4941-99AA-BC3B247A10E9}" time="2023-06-19T13:42:00.467Z">
        <t:Attribution userId="S::aford@oxford.gov.uk::5e641da9-d248-4674-a053-b7a1570095bb" userProvider="AD" userName="FORD Amanda"/>
        <t:Anchor>
          <t:Comment id="1575844050"/>
        </t:Anchor>
        <t:Create/>
      </t:Event>
      <t:Event id="{1B692E20-2592-40F7-B0DF-8DB1C73548C0}" time="2023-06-19T13:42:00.467Z">
        <t:Attribution userId="S::aford@oxford.gov.uk::5e641da9-d248-4674-a053-b7a1570095bb" userProvider="AD" userName="FORD Amanda"/>
        <t:Anchor>
          <t:Comment id="1575844050"/>
        </t:Anchor>
        <t:Assign userId="S::LBAYLY@oxford.gov.uk::3805a514-6ed6-4597-8d21-525c25ad2b15" userProvider="AD" userName="BAYLY Lyndsey"/>
      </t:Event>
      <t:Event id="{178EEF17-34E1-46BA-8DD6-4B422DA3143C}" time="2023-06-19T13:42:00.467Z">
        <t:Attribution userId="S::aford@oxford.gov.uk::5e641da9-d248-4674-a053-b7a1570095bb" userProvider="AD" userName="FORD Amanda"/>
        <t:Anchor>
          <t:Comment id="1575844050"/>
        </t:Anchor>
        <t:SetTitle title="@BAYLY Lyndsey @MORRIS Tom Lyndsey please can you check wiht Tom he will know from his work on this site"/>
      </t:Event>
    </t:History>
  </t:Task>
  <t:Task id="{2540C2FA-613D-4E00-B3FE-C5F518A4F4A9}">
    <t:Anchor>
      <t:Comment id="281758632"/>
    </t:Anchor>
    <t:History>
      <t:Event id="{4BB5368B-340E-4C84-A977-BB78F35A571F}" time="2023-06-19T13:42:48.778Z">
        <t:Attribution userId="S::aford@oxford.gov.uk::5e641da9-d248-4674-a053-b7a1570095bb" userProvider="AD" userName="FORD Amanda"/>
        <t:Anchor>
          <t:Comment id="1281942408"/>
        </t:Anchor>
        <t:Create/>
      </t:Event>
      <t:Event id="{4B7A45F3-B619-4506-BA94-03B04EF32EF8}" time="2023-06-19T13:42:48.778Z">
        <t:Attribution userId="S::aford@oxford.gov.uk::5e641da9-d248-4674-a053-b7a1570095bb" userProvider="AD" userName="FORD Amanda"/>
        <t:Anchor>
          <t:Comment id="1281942408"/>
        </t:Anchor>
        <t:Assign userId="S::LBAYLY@oxford.gov.uk::3805a514-6ed6-4597-8d21-525c25ad2b15" userProvider="AD" userName="BAYLY Lyndsey"/>
      </t:Event>
      <t:Event id="{7377BD9D-FA9B-441A-8038-785FE3059BB6}" time="2023-06-19T13:42:48.778Z">
        <t:Attribution userId="S::aford@oxford.gov.uk::5e641da9-d248-4674-a053-b7a1570095bb" userProvider="AD" userName="FORD Amanda"/>
        <t:Anchor>
          <t:Comment id="1281942408"/>
        </t:Anchor>
        <t:SetTitle title="@BAYLY Lyndseyprobably yes but you don't know that so i will chase now"/>
      </t:Event>
      <t:Event id="{2D9D0F4D-CC04-468F-A2F9-2AF949FB35B2}" time="2023-06-19T13:48:53.372Z">
        <t:Attribution userId="S::aford@oxford.gov.uk::5e641da9-d248-4674-a053-b7a1570095bb" userProvider="AD" userName="FORD Amanda"/>
        <t:Progress percentComplete="100"/>
      </t:Event>
    </t:History>
  </t:Task>
  <t:Task id="{A1FEC43C-135E-4229-A272-FC531AC23946}">
    <t:Anchor>
      <t:Comment id="2138281155"/>
    </t:Anchor>
    <t:History>
      <t:Event id="{4CF868C6-D7B7-4052-B06D-A761413C12AA}" time="2023-06-22T15:48:36.105Z">
        <t:Attribution userId="S::aagamah@oxford.gov.uk::f86c59f0-680b-4dea-964c-d7e95cbfcc64" userProvider="AD" userName="AGAMAH Arome"/>
        <t:Anchor>
          <t:Comment id="2138281155"/>
        </t:Anchor>
        <t:Create/>
      </t:Event>
      <t:Event id="{10C733BD-F4C1-4A87-A729-09B85A4C3235}" time="2023-06-22T15:48:36.105Z">
        <t:Attribution userId="S::aagamah@oxford.gov.uk::f86c59f0-680b-4dea-964c-d7e95cbfcc64" userProvider="AD" userName="AGAMAH Arome"/>
        <t:Anchor>
          <t:Comment id="2138281155"/>
        </t:Anchor>
        <t:Assign userId="S::tmorris@oxford.gov.uk::d50046e3-28cd-46f4-8bc5-a07f8479f886" userProvider="AD" userName="MORRIS Tom"/>
      </t:Event>
      <t:Event id="{075B5E04-E87D-470E-8EA9-6AF681B38D6F}" time="2023-06-22T15:48:36.105Z">
        <t:Attribution userId="S::aagamah@oxford.gov.uk::f86c59f0-680b-4dea-964c-d7e95cbfcc64" userProvider="AD" userName="AGAMAH Arome"/>
        <t:Anchor>
          <t:Comment id="2138281155"/>
        </t:Anchor>
        <t:SetTitle title="@MORRIS Tom DM Workshop: The previous policy was strong in that it says ‘no adverse impact of the archaeology of the site’. Should the plot 27 app fall this policy would weaken the protection for the non-designated by nationally significant Nunnery …"/>
      </t:Event>
    </t:History>
  </t:Task>
  <t:Task id="{87D8183D-E575-4968-9AA5-D2482A346F97}">
    <t:Anchor>
      <t:Comment id="1170405956"/>
    </t:Anchor>
    <t:History>
      <t:Event id="{CB7ABE1A-D3E7-400D-94EE-0177D2083326}" time="2023-06-19T13:52:22.374Z">
        <t:Attribution userId="S::aford@oxford.gov.uk::5e641da9-d248-4674-a053-b7a1570095bb" userProvider="AD" userName="FORD Amanda"/>
        <t:Anchor>
          <t:Comment id="1408114783"/>
        </t:Anchor>
        <t:Create/>
      </t:Event>
      <t:Event id="{EAAEC7F2-F0B8-4E00-BCD3-552E00C2C610}" time="2023-06-19T13:52:22.374Z">
        <t:Attribution userId="S::aford@oxford.gov.uk::5e641da9-d248-4674-a053-b7a1570095bb" userProvider="AD" userName="FORD Amanda"/>
        <t:Anchor>
          <t:Comment id="1408114783"/>
        </t:Anchor>
        <t:Assign userId="S::LBAYLY@oxford.gov.uk::3805a514-6ed6-4597-8d21-525c25ad2b15" userProvider="AD" userName="BAYLY Lyndsey"/>
      </t:Event>
      <t:Event id="{11F10FE8-8686-44AA-8BA2-2CE1FE858634}" time="2023-06-19T13:52:22.374Z">
        <t:Attribution userId="S::aford@oxford.gov.uk::5e641da9-d248-4674-a053-b7a1570095bb" userProvider="AD" userName="FORD Amanda"/>
        <t:Anchor>
          <t:Comment id="1408114783"/>
        </t:Anchor>
        <t:SetTitle title="@BAYLY Lyndsey they are mentioned in the specific sites, i was waiting on Ted but he has not helped as yet i will chase him and Carolyn"/>
      </t:Event>
      <t:Event id="{A2BDA44F-E09B-4F0F-A489-EA795583A4E3}" time="2023-06-19T14:00:51.565Z">
        <t:Attribution userId="S::aford@oxford.gov.uk::5e641da9-d248-4674-a053-b7a1570095bb" userProvider="AD" userName="FORD Amanda"/>
        <t:Progress percentComplete="100"/>
      </t:Event>
    </t:History>
  </t:Task>
  <t:Task id="{F010F964-E7B3-4ADE-9042-AD698EE8A2BE}">
    <t:Anchor>
      <t:Comment id="1462843605"/>
    </t:Anchor>
    <t:History>
      <t:Event id="{93625300-4A95-49EC-B30D-6CC5EFE7C0AB}" time="2023-09-10T22:36:23.898Z">
        <t:Attribution userId="S::sbharrison@oxford.gov.uk::b400d9f3-181b-4065-b2ba-80bd12ea1566" userProvider="AD" userName="HARRISON Sarah B."/>
        <t:Anchor>
          <t:Comment id="1462843605"/>
        </t:Anchor>
        <t:Create/>
      </t:Event>
      <t:Event id="{61007882-CD9B-4364-8E0B-098FE05F5A73}" time="2023-09-10T22:36:23.898Z">
        <t:Attribution userId="S::sbharrison@oxford.gov.uk::b400d9f3-181b-4065-b2ba-80bd12ea1566" userProvider="AD" userName="HARRISON Sarah B."/>
        <t:Anchor>
          <t:Comment id="1462843605"/>
        </t:Anchor>
        <t:Assign userId="S::RWyatt@oxford.gov.uk::61720d26-7890-4326-856a-adc4303984e1" userProvider="AD" userName="WYATT Richard"/>
      </t:Event>
      <t:Event id="{FD8DCEAF-67AB-4F90-A446-D126DB398B1B}" time="2023-09-10T22:36:23.898Z">
        <t:Attribution userId="S::sbharrison@oxford.gov.uk::b400d9f3-181b-4065-b2ba-80bd12ea1566" userProvider="AD" userName="HARRISON Sarah B."/>
        <t:Anchor>
          <t:Comment id="1462843605"/>
        </t:Anchor>
        <t:SetTitle title="@WYATT Richard see if you're happy with these tracks as addressing Jenny's comment"/>
      </t:Event>
      <t:Event id="{5FD70BE1-9EFC-4FC5-9D64-5503F3336572}" time="2023-09-11T15:04:46.508Z">
        <t:Attribution userId="S::rwyatt@oxford.gov.uk::61720d26-7890-4326-856a-adc4303984e1" userProvider="AD" userName="WYATT Richard"/>
        <t:Progress percentComplete="100"/>
      </t:Event>
    </t:History>
  </t:Task>
  <t:Task id="{4FC82A66-F863-477F-8175-FD39358A3C1D}">
    <t:Anchor>
      <t:Comment id="142265648"/>
    </t:Anchor>
    <t:History>
      <t:Event id="{E1F05C35-98C1-4C8E-9CE3-1318B22207A9}" time="2023-06-19T14:02:11.242Z">
        <t:Attribution userId="S::aford@oxford.gov.uk::5e641da9-d248-4674-a053-b7a1570095bb" userProvider="AD" userName="FORD Amanda"/>
        <t:Anchor>
          <t:Comment id="142265648"/>
        </t:Anchor>
        <t:Create/>
      </t:Event>
      <t:Event id="{14F2A6B0-BA18-498E-ABD7-3307703493EE}" time="2023-06-19T14:02:11.242Z">
        <t:Attribution userId="S::aford@oxford.gov.uk::5e641da9-d248-4674-a053-b7a1570095bb" userProvider="AD" userName="FORD Amanda"/>
        <t:Anchor>
          <t:Comment id="142265648"/>
        </t:Anchor>
        <t:Assign userId="S::CPLOSZYNSKI@oxford.gov.uk::b45c4bef-8030-46f3-ab7a-1119a1df4b5a" userProvider="AD" userName="PLOSZYNSKI Carolyn"/>
      </t:Event>
      <t:Event id="{33A36799-26D8-49A7-AE1D-FF2A2DC4364B}" time="2023-06-19T14:02:11.242Z">
        <t:Attribution userId="S::aford@oxford.gov.uk::5e641da9-d248-4674-a053-b7a1570095bb" userProvider="AD" userName="FORD Amanda"/>
        <t:Anchor>
          <t:Comment id="142265648"/>
        </t:Anchor>
        <t:SetTitle title="@PLOSZYNSKI Carolyn @MAXWELL Ted i have listed these sites but do you want to include SL Rec? Any others"/>
      </t:Event>
    </t:History>
  </t:Task>
  <t:Task id="{479FEC17-7439-43EA-A46F-D8FC2871B1D1}">
    <t:Anchor>
      <t:Comment id="580487493"/>
    </t:Anchor>
    <t:History>
      <t:Event id="{E41FB3DA-0411-4D30-A024-F7C6806A41AB}" time="2023-06-19T15:57:52.262Z">
        <t:Attribution userId="S::aford@oxford.gov.uk::5e641da9-d248-4674-a053-b7a1570095bb" userProvider="AD" userName="FORD Amanda"/>
        <t:Anchor>
          <t:Comment id="580487493"/>
        </t:Anchor>
        <t:Create/>
      </t:Event>
      <t:Event id="{521D27D0-AE98-4A03-B4D2-F8B53DA92EDB}" time="2023-06-19T15:57:52.262Z">
        <t:Attribution userId="S::aford@oxford.gov.uk::5e641da9-d248-4674-a053-b7a1570095bb" userProvider="AD" userName="FORD Amanda"/>
        <t:Anchor>
          <t:Comment id="580487493"/>
        </t:Anchor>
        <t:Assign userId="S::RWYATT@oxford.gov.uk::61720d26-7890-4326-856a-adc4303984e1" userProvider="AD" userName="WYATT Richard"/>
      </t:Event>
      <t:Event id="{2F6988C5-2D6E-487F-B38E-018EE36DAE95}" time="2023-06-19T15:57:52.262Z">
        <t:Attribution userId="S::aford@oxford.gov.uk::5e641da9-d248-4674-a053-b7a1570095bb" userProvider="AD" userName="FORD Amanda"/>
        <t:Anchor>
          <t:Comment id="580487493"/>
        </t:Anchor>
        <t:SetTitle title="@WYATT Richard is ther a minimum number ?"/>
      </t:Event>
    </t:History>
  </t:Task>
  <t:Task id="{DAA080FE-8A0D-464B-9F4E-1BC73500CECC}">
    <t:Anchor>
      <t:Comment id="1003957440"/>
    </t:Anchor>
    <t:History>
      <t:Event id="{8F151279-AB1A-4BCA-A26E-C3979CF22D08}" time="2023-06-19T17:31:18.574Z">
        <t:Attribution userId="S::aford@oxford.gov.uk::5e641da9-d248-4674-a053-b7a1570095bb" userProvider="AD" userName="FORD Amanda"/>
        <t:Anchor>
          <t:Comment id="1003957440"/>
        </t:Anchor>
        <t:Create/>
      </t:Event>
      <t:Event id="{DDC274AE-4633-406D-8280-31CDB92800FF}" time="2023-06-19T17:31:18.574Z">
        <t:Attribution userId="S::aford@oxford.gov.uk::5e641da9-d248-4674-a053-b7a1570095bb" userProvider="AD" userName="FORD Amanda"/>
        <t:Anchor>
          <t:Comment id="1003957440"/>
        </t:Anchor>
        <t:Assign userId="S::fbyrne@oxford.gov.uk::9263fb0b-0d99-4fc1-9d96-9e743f0098ff" userProvider="AD" userName="BYRNE Felicity"/>
      </t:Event>
      <t:Event id="{3899D8AF-EC60-4D98-BCE4-86E5D39A5B49}" time="2023-06-19T17:31:18.574Z">
        <t:Attribution userId="S::aford@oxford.gov.uk::5e641da9-d248-4674-a053-b7a1570095bb" userProvider="AD" userName="FORD Amanda"/>
        <t:Anchor>
          <t:Comment id="1003957440"/>
        </t:Anchor>
        <t:SetTitle title="@BYRNE Felicity hi are you okay with including the number in the upheld appeal?"/>
      </t:Event>
    </t:History>
  </t:Task>
  <t:Task id="{36EAE30E-6E55-4E5A-8C32-8C9ADA3204E3}">
    <t:Anchor>
      <t:Comment id="1680591061"/>
    </t:Anchor>
    <t:History>
      <t:Event id="{330D1070-042D-4B74-AA61-04CFA87CC419}" time="2023-06-19T17:32:42.465Z">
        <t:Attribution userId="S::aford@oxford.gov.uk::5e641da9-d248-4674-a053-b7a1570095bb" userProvider="AD" userName="FORD Amanda"/>
        <t:Anchor>
          <t:Comment id="1680591061"/>
        </t:Anchor>
        <t:Create/>
      </t:Event>
      <t:Event id="{66E9B72C-D0DD-4111-9B77-2524C9980898}" time="2023-06-19T17:32:42.465Z">
        <t:Attribution userId="S::aford@oxford.gov.uk::5e641da9-d248-4674-a053-b7a1570095bb" userProvider="AD" userName="FORD Amanda"/>
        <t:Anchor>
          <t:Comment id="1680591061"/>
        </t:Anchor>
        <t:Assign userId="S::fbyrne@oxford.gov.uk::9263fb0b-0d99-4fc1-9d96-9e743f0098ff" userProvider="AD" userName="BYRNE Felicity"/>
      </t:Event>
      <t:Event id="{BB3D8AC1-733F-4B9F-9B9A-6AFB098F49AB}" time="2023-06-19T17:32:42.465Z">
        <t:Attribution userId="S::aford@oxford.gov.uk::5e641da9-d248-4674-a053-b7a1570095bb" userProvider="AD" userName="FORD Amanda"/>
        <t:Anchor>
          <t:Comment id="1680591061"/>
        </t:Anchor>
        <t:SetTitle title="@BYRNE Felicity do we have a boundary for this upgrade we could include here"/>
      </t:Event>
      <t:Event id="{189DE6FE-9698-43B0-90C1-71E75217BA49}" time="2023-07-25T13:03:35.975Z">
        <t:Attribution userId="S::aford@oxford.gov.uk::5e641da9-d248-4674-a053-b7a1570095bb" userProvider="AD" userName="FORD Amanda"/>
        <t:Progress percentComplete="100"/>
      </t:Event>
    </t:History>
  </t:Task>
  <t:Task id="{D7FD31BD-8030-4588-B8A2-208EC192650D}">
    <t:Anchor>
      <t:Comment id="1173668925"/>
    </t:Anchor>
    <t:History>
      <t:Event id="{5FD45D5C-D058-423A-8846-0375224BD0F1}" time="2023-06-19T17:37:07.873Z">
        <t:Attribution userId="S::aford@oxford.gov.uk::5e641da9-d248-4674-a053-b7a1570095bb" userProvider="AD" userName="FORD Amanda"/>
        <t:Anchor>
          <t:Comment id="1173668925"/>
        </t:Anchor>
        <t:Create/>
      </t:Event>
      <t:Event id="{23DD6A86-9B2B-410F-8D22-32ACCF666C91}" time="2023-06-19T17:37:07.873Z">
        <t:Attribution userId="S::aford@oxford.gov.uk::5e641da9-d248-4674-a053-b7a1570095bb" userProvider="AD" userName="FORD Amanda"/>
        <t:Anchor>
          <t:Comment id="1173668925"/>
        </t:Anchor>
        <t:Assign userId="S::fbyrne@oxford.gov.uk::9263fb0b-0d99-4fc1-9d96-9e743f0098ff" userProvider="AD" userName="BYRNE Felicity"/>
      </t:Event>
      <t:Event id="{D3F7393C-5112-41E7-9CD8-297793A8F0E7}" time="2023-06-19T17:37:07.873Z">
        <t:Attribution userId="S::aford@oxford.gov.uk::5e641da9-d248-4674-a053-b7a1570095bb" userProvider="AD" userName="FORD Amanda"/>
        <t:Anchor>
          <t:Comment id="1173668925"/>
        </t:Anchor>
        <t:SetTitle title="@BYRNE Felicity is there anymore recent info as to what this means that could be included?"/>
      </t:Event>
      <t:Event id="{04637F38-3F33-4B39-ADB3-7E95B091E1DF}" time="2023-07-18T11:27:47.593Z">
        <t:Attribution userId="S::aford@oxford.gov.uk::5e641da9-d248-4674-a053-b7a1570095bb" userProvider="AD" userName="FORD Amanda"/>
        <t:Progress percentComplete="100"/>
      </t:Event>
    </t:History>
  </t:Task>
  <t:Task id="{981FB131-88C9-443D-9CF5-42DDBFB79684}">
    <t:Anchor>
      <t:Comment id="150369645"/>
    </t:Anchor>
    <t:History>
      <t:Event id="{80225065-FE01-4357-B8A4-A4A2B6490D46}" time="2023-06-19T17:40:03.86Z">
        <t:Attribution userId="S::aford@oxford.gov.uk::5e641da9-d248-4674-a053-b7a1570095bb" userProvider="AD" userName="FORD Amanda"/>
        <t:Anchor>
          <t:Comment id="150369645"/>
        </t:Anchor>
        <t:Create/>
      </t:Event>
      <t:Event id="{8F1EEE27-DBA0-4CF8-83EF-7BF9F23432BC}" time="2023-06-19T17:40:03.86Z">
        <t:Attribution userId="S::aford@oxford.gov.uk::5e641da9-d248-4674-a053-b7a1570095bb" userProvider="AD" userName="FORD Amanda"/>
        <t:Anchor>
          <t:Comment id="150369645"/>
        </t:Anchor>
        <t:Assign userId="S::fbyrne@oxford.gov.uk::9263fb0b-0d99-4fc1-9d96-9e743f0098ff" userProvider="AD" userName="BYRNE Felicity"/>
      </t:Event>
      <t:Event id="{C563E2DF-E33A-4020-B879-8506DE328FF9}" time="2023-06-19T17:40:03.86Z">
        <t:Attribution userId="S::aford@oxford.gov.uk::5e641da9-d248-4674-a053-b7a1570095bb" userProvider="AD" userName="FORD Amanda"/>
        <t:Anchor>
          <t:Comment id="150369645"/>
        </t:Anchor>
        <t:SetTitle title="@BYRNE Felicity has this progressed or do we just leave in as a statement?"/>
      </t:Event>
    </t:History>
  </t:Task>
  <t:Task id="{91E33B07-1B4E-4253-BDE4-D9D012B120BF}">
    <t:Anchor>
      <t:Comment id="1681915048"/>
    </t:Anchor>
    <t:History>
      <t:Event id="{F835B471-6BFA-4C5F-B1EC-B1D84DAB3551}" time="2023-06-19T17:53:49.44Z">
        <t:Attribution userId="S::aford@oxford.gov.uk::5e641da9-d248-4674-a053-b7a1570095bb" userProvider="AD" userName="FORD Amanda"/>
        <t:Anchor>
          <t:Comment id="1681915048"/>
        </t:Anchor>
        <t:Create/>
      </t:Event>
      <t:Event id="{27263C0A-5136-4EEB-8C09-7FE062454534}" time="2023-06-19T17:53:49.44Z">
        <t:Attribution userId="S::aford@oxford.gov.uk::5e641da9-d248-4674-a053-b7a1570095bb" userProvider="AD" userName="FORD Amanda"/>
        <t:Anchor>
          <t:Comment id="1681915048"/>
        </t:Anchor>
        <t:Assign userId="S::LBAYLY@oxford.gov.uk::3805a514-6ed6-4597-8d21-525c25ad2b15" userProvider="AD" userName="BAYLY Lyndsey"/>
      </t:Event>
      <t:Event id="{F1D73135-17F2-47D1-8C89-03DA4ECA019D}" time="2023-06-19T17:53:49.44Z">
        <t:Attribution userId="S::aford@oxford.gov.uk::5e641da9-d248-4674-a053-b7a1570095bb" userProvider="AD" userName="FORD Amanda"/>
        <t:Anchor>
          <t:Comment id="1681915048"/>
        </t:Anchor>
        <t:SetTitle title="@BAYLY Lyndsey hi if you have time tomorrow please can you review number of paras outside of boxes thanks"/>
      </t:Event>
    </t:History>
  </t:Task>
  <t:Task id="{5BBCD67D-1D09-467D-A283-F6E31BC177FA}">
    <t:Anchor>
      <t:Comment id="496055910"/>
    </t:Anchor>
    <t:History>
      <t:Event id="{3B066533-A73C-4C96-AF09-ADF35CB930E7}" time="2023-07-19T07:34:08.527Z">
        <t:Attribution userId="S::aford@oxford.gov.uk::5e641da9-d248-4674-a053-b7a1570095bb" userProvider="AD" userName="FORD Amanda"/>
        <t:Anchor>
          <t:Comment id="1085801215"/>
        </t:Anchor>
        <t:Create/>
      </t:Event>
      <t:Event id="{25B45F80-12FD-462C-82CC-E045FADA06D6}" time="2023-07-19T07:34:08.527Z">
        <t:Attribution userId="S::aford@oxford.gov.uk::5e641da9-d248-4674-a053-b7a1570095bb" userProvider="AD" userName="FORD Amanda"/>
        <t:Anchor>
          <t:Comment id="1085801215"/>
        </t:Anchor>
        <t:Assign userId="S::AAGAMAH@oxford.gov.uk::f86c59f0-680b-4dea-964c-d7e95cbfcc64" userProvider="AD" userName="AGAMAH Arome"/>
      </t:Event>
      <t:Event id="{F00852B2-C725-4894-B395-B378122ABAA8}" time="2023-07-19T07:34:08.527Z">
        <t:Attribution userId="S::aford@oxford.gov.uk::5e641da9-d248-4674-a053-b7a1570095bb" userProvider="AD" userName="FORD Amanda"/>
        <t:Anchor>
          <t:Comment id="1085801215"/>
        </t:Anchor>
        <t:SetTitle title="@AGAMAH Arome is there any update from Chris P's comments to add here ?"/>
      </t:Event>
    </t:History>
  </t:Task>
  <t:Task id="{9B851F72-612A-499B-AF2D-C6E27B44B513}">
    <t:Anchor>
      <t:Comment id="1669215719"/>
    </t:Anchor>
    <t:History>
      <t:Event id="{04992682-6DF8-45F1-8D15-A7B816366118}" time="2023-06-19T18:56:35.017Z">
        <t:Attribution userId="S::aford@oxford.gov.uk::5e641da9-d248-4674-a053-b7a1570095bb" userProvider="AD" userName="FORD Amanda"/>
        <t:Anchor>
          <t:Comment id="1669215719"/>
        </t:Anchor>
        <t:Create/>
      </t:Event>
      <t:Event id="{6FAE881A-F6BC-465B-98EB-0DFEBCF4DADE}" time="2023-06-19T18:56:35.017Z">
        <t:Attribution userId="S::aford@oxford.gov.uk::5e641da9-d248-4674-a053-b7a1570095bb" userProvider="AD" userName="FORD Amanda"/>
        <t:Anchor>
          <t:Comment id="1669215719"/>
        </t:Anchor>
        <t:Assign userId="S::ASUTTON@oxford.gov.uk::1c33b5b9-49db-4c2a-b69d-5133a0e0f3f4" userProvider="AD" userName="SUTTON Alexander"/>
      </t:Event>
      <t:Event id="{A249CD79-B7C5-4455-9328-EEDD06CAFD6B}" time="2023-06-19T18:56:35.017Z">
        <t:Attribution userId="S::aford@oxford.gov.uk::5e641da9-d248-4674-a053-b7a1570095bb" userProvider="AD" userName="FORD Amanda"/>
        <t:Anchor>
          <t:Comment id="1669215719"/>
        </t:Anchor>
        <t:SetTitle title="@SUTTON Alexander Hi please can you review the wording of this and reference the relevant C policy about loss of facility"/>
      </t:Event>
    </t:History>
  </t:Task>
  <t:Task id="{0200EB0F-3EF0-458C-8A28-CF061D0A44E2}">
    <t:Anchor>
      <t:Comment id="11238029"/>
    </t:Anchor>
    <t:History>
      <t:Event id="{8AC3B35E-8A29-4A8F-BAD2-D9310B41FFF2}" time="2023-06-19T19:09:50.726Z">
        <t:Attribution userId="S::aford@oxford.gov.uk::5e641da9-d248-4674-a053-b7a1570095bb" userProvider="AD" userName="FORD Amanda"/>
        <t:Anchor>
          <t:Comment id="1220917989"/>
        </t:Anchor>
        <t:Create/>
      </t:Event>
      <t:Event id="{E716DFD8-AB1D-49A0-9460-BC568F2BF1F1}" time="2023-06-19T19:09:50.726Z">
        <t:Attribution userId="S::aford@oxford.gov.uk::5e641da9-d248-4674-a053-b7a1570095bb" userProvider="AD" userName="FORD Amanda"/>
        <t:Anchor>
          <t:Comment id="1220917989"/>
        </t:Anchor>
        <t:Assign userId="S::LBAYLY@oxford.gov.uk::3805a514-6ed6-4597-8d21-525c25ad2b15" userProvider="AD" userName="BAYLY Lyndsey"/>
      </t:Event>
      <t:Event id="{544F6CE3-FAAB-4403-AC31-0F6121FC79ED}" time="2023-06-19T19:09:50.726Z">
        <t:Attribution userId="S::aford@oxford.gov.uk::5e641da9-d248-4674-a053-b7a1570095bb" userProvider="AD" userName="FORD Amanda"/>
        <t:Anchor>
          <t:Comment id="1220917989"/>
        </t:Anchor>
        <t:SetTitle title="@BAYLY Lyndsey hi yes it was sarah's have a chat with her thanks"/>
      </t:Event>
    </t:History>
  </t:Task>
  <t:Task id="{E9FBF0BE-0FA9-474B-8A16-37F9685E2986}">
    <t:Anchor>
      <t:Comment id="1527003106"/>
    </t:Anchor>
    <t:History>
      <t:Event id="{6ADE79CC-E0DB-4902-AAC7-29D482CAE58E}" time="2023-06-20T15:55:54.475Z">
        <t:Attribution userId="S::asutton@oxford.gov.uk::1c33b5b9-49db-4c2a-b69d-5133a0e0f3f4" userProvider="AD" userName="SUTTON Alexander"/>
        <t:Anchor>
          <t:Comment id="1527003106"/>
        </t:Anchor>
        <t:Create/>
      </t:Event>
      <t:Event id="{EF8BD2C1-29BA-4670-AB31-468281645F19}" time="2023-06-20T15:55:54.475Z">
        <t:Attribution userId="S::asutton@oxford.gov.uk::1c33b5b9-49db-4c2a-b69d-5133a0e0f3f4" userProvider="AD" userName="SUTTON Alexander"/>
        <t:Anchor>
          <t:Comment id="1527003106"/>
        </t:Anchor>
        <t:Assign userId="S::RNIXON@oxford.gov.uk::8122448c-e7a1-476f-9da6-915bce635dba" userProvider="AD" userName="NIXON Rachel"/>
      </t:Event>
      <t:Event id="{22A67DA9-6F0E-4881-97B2-D9952EE9E621}" time="2023-06-20T15:55:54.475Z">
        <t:Attribution userId="S::asutton@oxford.gov.uk::1c33b5b9-49db-4c2a-b69d-5133a0e0f3f4" userProvider="AD" userName="SUTTON Alexander"/>
        <t:Anchor>
          <t:Comment id="1527003106"/>
        </t:Anchor>
        <t:SetTitle title="@NIXON Rachel info from Paul Scott below if helps... The former TImber Yard at 474 Cowley Road has undergone some contamination investigation under an existing planning permission 17/01463/FUL but further site investigation and risk assessment works …"/>
      </t:Event>
      <t:Event id="{59744D98-7000-49A7-B320-0BF6B71C64BE}" time="2023-06-21T08:55:42.419Z">
        <t:Attribution userId="S::rnixon@oxford.gov.uk::8122448c-e7a1-476f-9da6-915bce635dba" userProvider="AD" userName="NIXON Rachel"/>
        <t:Progress percentComplete="100"/>
      </t:Event>
    </t:History>
  </t:Task>
  <t:Task id="{EE790CBD-52DF-442A-AD50-91DE03F94DA3}">
    <t:Anchor>
      <t:Comment id="1479357256"/>
    </t:Anchor>
    <t:History>
      <t:Event id="{EE8884F2-7851-4A7C-8EFA-8AE58320303E}" time="2023-06-21T14:41:38.608Z">
        <t:Attribution userId="S::rnixon@oxford.gov.uk::8122448c-e7a1-476f-9da6-915bce635dba" userProvider="AD" userName="NIXON Rachel"/>
        <t:Anchor>
          <t:Comment id="1479357256"/>
        </t:Anchor>
        <t:Create/>
      </t:Event>
      <t:Event id="{40A38F71-8835-4FBA-AB7B-CCC22980C06B}" time="2023-06-21T14:41:38.608Z">
        <t:Attribution userId="S::rnixon@oxford.gov.uk::8122448c-e7a1-476f-9da6-915bce635dba" userProvider="AD" userName="NIXON Rachel"/>
        <t:Anchor>
          <t:Comment id="1479357256"/>
        </t:Anchor>
        <t:Assign userId="S::sbharrison@oxford.gov.uk::b400d9f3-181b-4065-b2ba-80bd12ea1566" userProvider="AD" userName="HARRISON Sarah B."/>
      </t:Event>
      <t:Event id="{2F827D50-44D1-414B-95C2-5971F62C24B4}" time="2023-06-21T14:41:38.608Z">
        <t:Attribution userId="S::rnixon@oxford.gov.uk::8122448c-e7a1-476f-9da6-915bce635dba" userProvider="AD" userName="NIXON Rachel"/>
        <t:Anchor>
          <t:Comment id="1479357256"/>
        </t:Anchor>
        <t:SetTitle title="@HARRISON Sarah B. Stoke Place is defined as a BOAT on the PROW map and then it changes to a bridleway part way down - see here : Not sure how much detail we should go into in the supporting text. I have made some amends in the opening para."/>
      </t:Event>
      <t:Event id="{3422AA37-3EBD-4796-8569-7AA562D03A75}" time="2023-06-29T13:51:53.186Z">
        <t:Attribution userId="S::rnixon@oxford.gov.uk::8122448c-e7a1-476f-9da6-915bce635dba" userProvider="AD" userName="NIXON Rachel"/>
        <t:Progress percentComplete="100"/>
      </t:Event>
    </t:History>
  </t:Task>
  <t:Task id="{C93C2329-ECC1-4AF0-BA67-31C2B3935DA7}">
    <t:Anchor>
      <t:Comment id="975790920"/>
    </t:Anchor>
    <t:History>
      <t:Event id="{4022FC64-06AF-4EF3-99BA-CE8763D74247}" time="2023-06-22T09:45:05.594Z">
        <t:Attribution userId="S::rnixon@oxford.gov.uk::8122448c-e7a1-476f-9da6-915bce635dba" userProvider="AD" userName="NIXON Rachel"/>
        <t:Anchor>
          <t:Comment id="167142014"/>
        </t:Anchor>
        <t:Create/>
      </t:Event>
      <t:Event id="{AB5078BD-BF99-4BD6-98C4-67D9E628205E}" time="2023-06-22T09:45:05.594Z">
        <t:Attribution userId="S::rnixon@oxford.gov.uk::8122448c-e7a1-476f-9da6-915bce635dba" userProvider="AD" userName="NIXON Rachel"/>
        <t:Anchor>
          <t:Comment id="167142014"/>
        </t:Anchor>
        <t:Assign userId="S::RWYATT@oxford.gov.uk::61720d26-7890-4326-856a-adc4303984e1" userProvider="AD" userName="WYATT Richard"/>
      </t:Event>
      <t:Event id="{EF8EA768-6B54-4197-B491-1C2F9E03410A}" time="2023-06-22T09:45:05.594Z">
        <t:Attribution userId="S::rnixon@oxford.gov.uk::8122448c-e7a1-476f-9da6-915bce635dba" userProvider="AD" userName="NIXON Rachel"/>
        <t:Anchor>
          <t:Comment id="167142014"/>
        </t:Anchor>
        <t:SetTitle title="@WYATT Richard - I recall you mentioning earlier in the week that we had received a response from Sgn - I think you said they were happy to not have anything bespoke written into policies, was this correct? Thanks"/>
      </t:Event>
    </t:History>
  </t:Task>
  <t:Task id="{2419B8C5-3EF4-426C-A782-0E0DADF7DA5C}">
    <t:Anchor>
      <t:Comment id="1475869699"/>
    </t:Anchor>
    <t:History>
      <t:Event id="{6B6A01F7-CAB3-46E6-9FD2-755BBAB423D1}" time="2023-06-29T13:59:55.369Z">
        <t:Attribution userId="S::aford@oxford.gov.uk::5e641da9-d248-4674-a053-b7a1570095bb" userProvider="AD" userName="FORD Amanda"/>
        <t:Anchor>
          <t:Comment id="1475869699"/>
        </t:Anchor>
        <t:Create/>
      </t:Event>
      <t:Event id="{1DEE3C8B-C88B-450F-A124-19AA5C51876D}" time="2023-06-29T13:59:55.369Z">
        <t:Attribution userId="S::aford@oxford.gov.uk::5e641da9-d248-4674-a053-b7a1570095bb" userProvider="AD" userName="FORD Amanda"/>
        <t:Anchor>
          <t:Comment id="1475869699"/>
        </t:Anchor>
        <t:Assign userId="S::sbharrison@oxford.gov.uk::b400d9f3-181b-4065-b2ba-80bd12ea1566" userProvider="AD" userName="HARRISON Sarah B."/>
      </t:Event>
      <t:Event id="{978543F2-F428-4A3B-BF50-704451FE30FB}" time="2023-06-29T13:59:55.369Z">
        <t:Attribution userId="S::aford@oxford.gov.uk::5e641da9-d248-4674-a053-b7a1570095bb" userProvider="AD" userName="FORD Amanda"/>
        <t:Anchor>
          <t:Comment id="1475869699"/>
        </t:Anchor>
        <t:SetTitle title="@HARRISON Sarah B. is this the correct wording here to be consisent with policy HD9"/>
      </t:Event>
    </t:History>
  </t:Task>
  <t:Task id="{A707A4F5-E144-40FC-A961-6EC9B7BFCCFC}">
    <t:Anchor>
      <t:Comment id="114008642"/>
    </t:Anchor>
    <t:History>
      <t:Event id="{6962E0F1-5FE5-4416-8223-0207A17599DF}" time="2023-06-22T09:56:46.137Z">
        <t:Attribution userId="S::rnixon@oxford.gov.uk::8122448c-e7a1-476f-9da6-915bce635dba" userProvider="AD" userName="NIXON Rachel"/>
        <t:Anchor>
          <t:Comment id="954703226"/>
        </t:Anchor>
        <t:Create/>
      </t:Event>
      <t:Event id="{E0295968-19D2-4141-9643-F9B6AFC0102A}" time="2023-06-22T09:56:46.137Z">
        <t:Attribution userId="S::rnixon@oxford.gov.uk::8122448c-e7a1-476f-9da6-915bce635dba" userProvider="AD" userName="NIXON Rachel"/>
        <t:Anchor>
          <t:Comment id="954703226"/>
        </t:Anchor>
        <t:Assign userId="S::sbharrison@oxford.gov.uk::b400d9f3-181b-4065-b2ba-80bd12ea1566" userProvider="AD" userName="HARRISON Sarah B."/>
      </t:Event>
      <t:Event id="{84D43410-7D07-470D-90A2-E4BCACBBEC73}" time="2023-06-22T09:56:46.137Z">
        <t:Attribution userId="S::rnixon@oxford.gov.uk::8122448c-e7a1-476f-9da6-915bce635dba" userProvider="AD" userName="NIXON Rachel"/>
        <t:Anchor>
          <t:Comment id="954703226"/>
        </t:Anchor>
        <t:SetTitle title="@HARRISON Sarah B."/>
      </t:Event>
      <t:Event id="{51EFF42D-80DD-4041-9AE9-DAC6F40D5533}" time="2023-06-29T13:49:20.494Z">
        <t:Attribution userId="S::rnixon@oxford.gov.uk::8122448c-e7a1-476f-9da6-915bce635dba" userProvider="AD" userName="NIXON Rachel"/>
        <t:Progress percentComplete="100"/>
      </t:Event>
    </t:History>
  </t:Task>
  <t:Task id="{C52F9B61-D946-4902-A30B-C97268D95943}">
    <t:Anchor>
      <t:Comment id="1452101122"/>
    </t:Anchor>
    <t:History>
      <t:Event id="{32BFDC39-4CAA-4FD2-A287-2BC278166ADB}" time="2023-06-22T13:42:46.473Z">
        <t:Attribution userId="S::rnixon@oxford.gov.uk::8122448c-e7a1-476f-9da6-915bce635dba" userProvider="AD" userName="NIXON Rachel"/>
        <t:Anchor>
          <t:Comment id="1452101122"/>
        </t:Anchor>
        <t:Create/>
      </t:Event>
      <t:Event id="{996E5377-DD32-4614-9FF6-30757C7FE717}" time="2023-06-22T13:42:46.473Z">
        <t:Attribution userId="S::rnixon@oxford.gov.uk::8122448c-e7a1-476f-9da6-915bce635dba" userProvider="AD" userName="NIXON Rachel"/>
        <t:Anchor>
          <t:Comment id="1452101122"/>
        </t:Anchor>
        <t:Assign userId="S::RWYATT@oxford.gov.uk::61720d26-7890-4326-856a-adc4303984e1" userProvider="AD" userName="WYATT Richard"/>
      </t:Event>
      <t:Event id="{9207D4BE-60A8-45B7-AF5E-AD72CDDF8380}" time="2023-06-22T13:42:46.473Z">
        <t:Attribution userId="S::rnixon@oxford.gov.uk::8122448c-e7a1-476f-9da6-915bce635dba" userProvider="AD" userName="NIXON Rachel"/>
        <t:Anchor>
          <t:Comment id="1452101122"/>
        </t:Anchor>
        <t:SetTitle title="@WYATT Richard I've tweaked this wording slightly as discussed."/>
      </t:Event>
    </t:History>
  </t:Task>
  <t:Task id="{FDBE277E-5CD0-40E7-AD05-B6EEE1C722ED}">
    <t:Anchor>
      <t:Comment id="642487112"/>
    </t:Anchor>
    <t:History>
      <t:Event id="{29984A1F-159F-4B1E-8089-05C39C37326A}" time="2023-06-22T15:43:54.925Z">
        <t:Attribution userId="S::aagamah@oxford.gov.uk::f86c59f0-680b-4dea-964c-d7e95cbfcc64" userProvider="AD" userName="AGAMAH Arome"/>
        <t:Anchor>
          <t:Comment id="642487112"/>
        </t:Anchor>
        <t:Create/>
      </t:Event>
      <t:Event id="{1C0348A6-16F1-481A-A957-C8143CD398F5}" time="2023-06-22T15:43:54.925Z">
        <t:Attribution userId="S::aagamah@oxford.gov.uk::f86c59f0-680b-4dea-964c-d7e95cbfcc64" userProvider="AD" userName="AGAMAH Arome"/>
        <t:Anchor>
          <t:Comment id="642487112"/>
        </t:Anchor>
        <t:Assign userId="S::AFORD@oxford.gov.uk::5e641da9-d248-4674-a053-b7a1570095bb" userProvider="AD" userName="FORD Amanda"/>
      </t:Event>
      <t:Event id="{B665FCFF-04DB-40F4-BD6E-52576CC2BD94}" time="2023-06-22T15:43:54.925Z">
        <t:Attribution userId="S::aagamah@oxford.gov.uk::f86c59f0-680b-4dea-964c-d7e95cbfcc64" userProvider="AD" userName="AGAMAH Arome"/>
        <t:Anchor>
          <t:Comment id="642487112"/>
        </t:Anchor>
        <t:SetTitle title="@FORD Amanda DM Workshops: Dorchester-Alchester Roman Road runs through the school with potential for road side settlement. Any development should seek to preserve the road in situ."/>
      </t:Event>
      <t:Event id="{35AFB220-0FCE-4355-8C33-7C7D1243FF34}" time="2023-07-03T13:22:45.086Z">
        <t:Attribution userId="S::rnixon@oxford.gov.uk::8122448c-e7a1-476f-9da6-915bce635dba" userProvider="AD" userName="NIXON Rachel"/>
        <t:Progress percentComplete="100"/>
      </t:Event>
    </t:History>
  </t:Task>
  <t:Task id="{0180BE48-A6E6-4942-BAF9-DF3E0989FED2}">
    <t:Anchor>
      <t:Comment id="1174700114"/>
    </t:Anchor>
    <t:History>
      <t:Event id="{9714F8F0-BE0F-43EB-B086-467E6F48C1A8}" time="2023-06-22T15:46:01.306Z">
        <t:Attribution userId="S::aagamah@oxford.gov.uk::f86c59f0-680b-4dea-964c-d7e95cbfcc64" userProvider="AD" userName="AGAMAH Arome"/>
        <t:Anchor>
          <t:Comment id="1174700114"/>
        </t:Anchor>
        <t:Create/>
      </t:Event>
      <t:Event id="{F110867D-B60A-4D9B-9A5C-AA5CAE327C58}" time="2023-06-22T15:46:01.306Z">
        <t:Attribution userId="S::aagamah@oxford.gov.uk::f86c59f0-680b-4dea-964c-d7e95cbfcc64" userProvider="AD" userName="AGAMAH Arome"/>
        <t:Anchor>
          <t:Comment id="1174700114"/>
        </t:Anchor>
        <t:Assign userId="S::tmorris@oxford.gov.uk::d50046e3-28cd-46f4-8bc5-a07f8479f886" userProvider="AD" userName="MORRIS Tom"/>
      </t:Event>
      <t:Event id="{4D1F5E73-53A9-4AEF-BC38-40D9E6DB2121}" time="2023-06-22T15:46:01.306Z">
        <t:Attribution userId="S::aagamah@oxford.gov.uk::f86c59f0-680b-4dea-964c-d7e95cbfcc64" userProvider="AD" userName="AGAMAH Arome"/>
        <t:Anchor>
          <t:Comment id="1174700114"/>
        </t:Anchor>
        <t:SetTitle title="@MORRIS Tom DM Workshops: High potential for prehistoric and Roman remains (sites are recorded to the north and south of the plot). Part of the access road is on the line of the Alchester-Dorchester Roman Road."/>
      </t:Event>
      <t:Event id="{A4D67FA8-CD5D-4B5B-9802-F46D496667C1}" time="2023-06-29T14:10:05.862Z">
        <t:Attribution userId="S::rnixon@oxford.gov.uk::8122448c-e7a1-476f-9da6-915bce635dba" userProvider="AD" userName="NIXON Rachel"/>
        <t:Progress percentComplete="100"/>
      </t:Event>
    </t:History>
  </t:Task>
  <t:Task id="{A260B09E-6E1C-4FDE-9F1A-1A470B57D04A}">
    <t:Anchor>
      <t:Comment id="1306382867"/>
    </t:Anchor>
    <t:History>
      <t:Event id="{7D2FB345-06E7-4D25-BC10-9C06E73F7D32}" time="2023-06-22T15:52:55.824Z">
        <t:Attribution userId="S::aagamah@oxford.gov.uk::f86c59f0-680b-4dea-964c-d7e95cbfcc64" userProvider="AD" userName="AGAMAH Arome"/>
        <t:Anchor>
          <t:Comment id="1306382867"/>
        </t:Anchor>
        <t:Create/>
      </t:Event>
      <t:Event id="{021BC39D-4B06-4A51-884A-D4DAD8B1C755}" time="2023-06-22T15:52:55.824Z">
        <t:Attribution userId="S::aagamah@oxford.gov.uk::f86c59f0-680b-4dea-964c-d7e95cbfcc64" userProvider="AD" userName="AGAMAH Arome"/>
        <t:Anchor>
          <t:Comment id="1306382867"/>
        </t:Anchor>
        <t:Assign userId="S::AAGAMAH@oxford.gov.uk::f86c59f0-680b-4dea-964c-d7e95cbfcc64" userProvider="AD" userName="AGAMAH Arome"/>
      </t:Event>
      <t:Event id="{45187B73-844E-4573-96BF-3E58EFB585DF}" time="2023-06-22T15:52:55.824Z">
        <t:Attribution userId="S::aagamah@oxford.gov.uk::f86c59f0-680b-4dea-964c-d7e95cbfcc64" userProvider="AD" userName="AGAMAH Arome"/>
        <t:Anchor>
          <t:Comment id="1306382867"/>
        </t:Anchor>
        <t:SetTitle title="@AGAMAH Arome DM Workshop: The site contains an important Roman pottery manufacturing site and has potential for further Roman remains. Any significant development proposals on the eastern side of the allocation area would need to consider potential …"/>
      </t:Event>
      <t:Event id="{D7090291-F5D6-44E3-9D2C-916B1EF56F83}" time="2023-06-27T10:10:06.346Z">
        <t:Attribution userId="S::aagamah@oxford.gov.uk::f86c59f0-680b-4dea-964c-d7e95cbfcc64" userProvider="AD" userName="AGAMAH Arome"/>
        <t:Progress percentComplete="100"/>
      </t:Event>
    </t:History>
  </t:Task>
  <t:Task id="{5673D1F2-BD26-4E9C-85CA-E8398E186FFE}">
    <t:Anchor>
      <t:Comment id="685194366"/>
    </t:Anchor>
    <t:History>
      <t:Event id="{A8292B63-188D-4D52-A591-EA7F68FD3F45}" time="2023-06-22T15:56:38.799Z">
        <t:Attribution userId="S::aagamah@oxford.gov.uk::f86c59f0-680b-4dea-964c-d7e95cbfcc64" userProvider="AD" userName="AGAMAH Arome"/>
        <t:Anchor>
          <t:Comment id="685194366"/>
        </t:Anchor>
        <t:Create/>
      </t:Event>
      <t:Event id="{7CA5DBDC-0481-4B71-BAE4-E3874CA2BBE7}" time="2023-06-22T15:56:38.799Z">
        <t:Attribution userId="S::aagamah@oxford.gov.uk::f86c59f0-680b-4dea-964c-d7e95cbfcc64" userProvider="AD" userName="AGAMAH Arome"/>
        <t:Anchor>
          <t:Comment id="685194366"/>
        </t:Anchor>
        <t:Assign userId="S::tmorris@oxford.gov.uk::d50046e3-28cd-46f4-8bc5-a07f8479f886" userProvider="AD" userName="MORRIS Tom"/>
      </t:Event>
      <t:Event id="{5C2A379D-5D93-4BEB-BE1C-B650D754B5AE}" time="2023-06-22T15:56:38.799Z">
        <t:Attribution userId="S::aagamah@oxford.gov.uk::f86c59f0-680b-4dea-964c-d7e95cbfcc64" userProvider="AD" userName="AGAMAH Arome"/>
        <t:Anchor>
          <t:Comment id="685194366"/>
        </t:Anchor>
        <t:SetTitle title="@MORRIS Tom DM Workshop: Dorchester-Alchester Roman Road runs through the site and there is potential for Roman road side settlement."/>
      </t:Event>
      <t:Event id="{6575A17E-5F7A-4B5E-B68A-13CEE024AE7E}" time="2023-06-27T09:10:50.599Z">
        <t:Attribution userId="S::tmorris@oxford.gov.uk::d50046e3-28cd-46f4-8bc5-a07f8479f886" userProvider="AD" userName="MORRIS Tom"/>
        <t:Progress percentComplete="100"/>
      </t:Event>
    </t:History>
  </t:Task>
  <t:Task id="{63356A7E-33DA-470A-9363-B9C9C79E2723}">
    <t:Anchor>
      <t:Comment id="735401171"/>
    </t:Anchor>
    <t:History>
      <t:Event id="{1C9BB168-D097-45D0-B5C5-5DCAD92D2A2F}" time="2023-06-26T07:40:09.595Z">
        <t:Attribution userId="S::aford@oxford.gov.uk::5e641da9-d248-4674-a053-b7a1570095bb" userProvider="AD" userName="FORD Amanda"/>
        <t:Anchor>
          <t:Comment id="738046528"/>
        </t:Anchor>
        <t:Create/>
      </t:Event>
      <t:Event id="{862CBC2D-C8F9-4BA2-8277-853B280B2B0B}" time="2023-06-26T07:40:09.595Z">
        <t:Attribution userId="S::aford@oxford.gov.uk::5e641da9-d248-4674-a053-b7a1570095bb" userProvider="AD" userName="FORD Amanda"/>
        <t:Anchor>
          <t:Comment id="738046528"/>
        </t:Anchor>
        <t:Assign userId="S::sbharrison@oxford.gov.uk::b400d9f3-181b-4065-b2ba-80bd12ea1566" userProvider="AD" userName="HARRISON Sarah B."/>
      </t:Event>
      <t:Event id="{CF6EAC03-DC31-453D-8698-FE9A70CC1EE5}" time="2023-06-26T07:40:09.595Z">
        <t:Attribution userId="S::aford@oxford.gov.uk::5e641da9-d248-4674-a053-b7a1570095bb" userProvider="AD" userName="FORD Amanda"/>
        <t:Anchor>
          <t:Comment id="738046528"/>
        </t:Anchor>
        <t:SetTitle title="@HARRISON Sarah B. can we discuss this at our AoF catch up"/>
      </t:Event>
      <t:Event id="{E830CEEC-23E7-4491-8305-4B9C83A1FC7D}" time="2023-07-11T07:08:26.99Z">
        <t:Attribution userId="S::aford@oxford.gov.uk::5e641da9-d248-4674-a053-b7a1570095bb" userProvider="AD" userName="FORD Amanda"/>
        <t:Progress percentComplete="100"/>
      </t:Event>
    </t:History>
  </t:Task>
  <t:Task id="{9711BF37-8A83-47CD-AD14-8466E1B43D54}">
    <t:Anchor>
      <t:Comment id="444028063"/>
    </t:Anchor>
    <t:History>
      <t:Event id="{162AF9B6-F1F6-4A6B-8055-9A9B7CAE6247}" time="2023-06-27T07:09:09.01Z">
        <t:Attribution userId="S::aford@oxford.gov.uk::5e641da9-d248-4674-a053-b7a1570095bb" userProvider="AD" userName="FORD Amanda"/>
        <t:Anchor>
          <t:Comment id="444028063"/>
        </t:Anchor>
        <t:Create/>
      </t:Event>
      <t:Event id="{F954B44F-6E5B-4BAE-8C3A-4A9B5B9E2AA7}" time="2023-06-27T07:09:09.01Z">
        <t:Attribution userId="S::aford@oxford.gov.uk::5e641da9-d248-4674-a053-b7a1570095bb" userProvider="AD" userName="FORD Amanda"/>
        <t:Anchor>
          <t:Comment id="444028063"/>
        </t:Anchor>
        <t:Assign userId="S::LBAYLY@oxford.gov.uk::3805a514-6ed6-4597-8d21-525c25ad2b15" userProvider="AD" userName="BAYLY Lyndsey"/>
      </t:Event>
      <t:Event id="{B24FC0C9-EDD7-4539-AF41-6DA8D8B805AA}" time="2023-06-27T07:09:09.01Z">
        <t:Attribution userId="S::aford@oxford.gov.uk::5e641da9-d248-4674-a053-b7a1570095bb" userProvider="AD" userName="FORD Amanda"/>
        <t:Anchor>
          <t:Comment id="444028063"/>
        </t:Anchor>
        <t:SetTitle title="@BAYLY Lyndsey do we have any evidence of this i know LNBB is higher than in SODC LP?"/>
      </t:Event>
      <t:Event id="{0CEC55AD-3164-401F-A97F-31C5BE9E4583}" time="2023-06-27T12:10:02.056Z">
        <t:Attribution userId="S::aford@oxford.gov.uk::5e641da9-d248-4674-a053-b7a1570095bb" userProvider="AD" userName="FORD Amanda"/>
        <t:Progress percentComplete="100"/>
      </t:Event>
    </t:History>
  </t:Task>
  <t:Task id="{A2BC63FE-2280-4050-982F-9404745A1D79}">
    <t:Anchor>
      <t:Comment id="46264602"/>
    </t:Anchor>
    <t:History>
      <t:Event id="{02A18E5A-4327-4389-8B7B-07B346FD5710}" time="2023-06-27T09:52:33.547Z">
        <t:Attribution userId="S::aford@oxford.gov.uk::5e641da9-d248-4674-a053-b7a1570095bb" userProvider="AD" userName="FORD Amanda"/>
        <t:Anchor>
          <t:Comment id="1194295016"/>
        </t:Anchor>
        <t:Create/>
      </t:Event>
      <t:Event id="{4A8243B0-C2DB-4B1E-BB3F-521755919694}" time="2023-06-27T09:52:33.547Z">
        <t:Attribution userId="S::aford@oxford.gov.uk::5e641da9-d248-4674-a053-b7a1570095bb" userProvider="AD" userName="FORD Amanda"/>
        <t:Anchor>
          <t:Comment id="1194295016"/>
        </t:Anchor>
        <t:Assign userId="S::AAGAMAH@oxford.gov.uk::f86c59f0-680b-4dea-964c-d7e95cbfcc64" userProvider="AD" userName="AGAMAH Arome"/>
      </t:Event>
      <t:Event id="{8C947EAE-79F7-47C6-90CE-57C6138B57C7}" time="2023-06-27T09:52:33.547Z">
        <t:Attribution userId="S::aford@oxford.gov.uk::5e641da9-d248-4674-a053-b7a1570095bb" userProvider="AD" userName="FORD Amanda"/>
        <t:Anchor>
          <t:Comment id="1194295016"/>
        </t:Anchor>
        <t:SetTitle title="@AGAMAH Arome hi Arome please can we add the city boundary to our area of focus maps. I have found the CDC sites in their plan and will do a screen grab for now to show them but we will need to draw them perhaps - we can chat not sure what is for the …"/>
      </t:Event>
      <t:Event id="{9D0E7A2A-6E55-4238-925B-9C84E0AFCCC5}" time="2023-06-29T12:41:25.355Z">
        <t:Attribution userId="S::aford@oxford.gov.uk::5e641da9-d248-4674-a053-b7a1570095bb" userProvider="AD" userName="FORD Amanda"/>
        <t:Progress percentComplete="100"/>
      </t:Event>
    </t:History>
  </t:Task>
  <t:Task id="{C4119694-7FC1-44DF-8411-89C4E7771E6D}">
    <t:Anchor>
      <t:Comment id="288115984"/>
    </t:Anchor>
    <t:History>
      <t:Event id="{AB1FA6AD-60EB-4530-B33A-00AAD1D00573}" time="2023-06-27T12:20:44.184Z">
        <t:Attribution userId="S::aford@oxford.gov.uk::5e641da9-d248-4674-a053-b7a1570095bb" userProvider="AD" userName="FORD Amanda"/>
        <t:Anchor>
          <t:Comment id="288115984"/>
        </t:Anchor>
        <t:Create/>
      </t:Event>
      <t:Event id="{B2CD41F8-7D03-41D0-A869-82517BF52A12}" time="2023-06-27T12:20:44.184Z">
        <t:Attribution userId="S::aford@oxford.gov.uk::5e641da9-d248-4674-a053-b7a1570095bb" userProvider="AD" userName="FORD Amanda"/>
        <t:Anchor>
          <t:Comment id="288115984"/>
        </t:Anchor>
        <t:Assign userId="S::tmorris@oxford.gov.uk::d50046e3-28cd-46f4-8bc5-a07f8479f886" userProvider="AD" userName="MORRIS Tom"/>
      </t:Event>
      <t:Event id="{E8E2A3E0-7A79-44C8-9B7A-B832FE4A7BCA}" time="2023-06-27T12:20:44.184Z">
        <t:Attribution userId="S::aford@oxford.gov.uk::5e641da9-d248-4674-a053-b7a1570095bb" userProvider="AD" userName="FORD Amanda"/>
        <t:Anchor>
          <t:Comment id="288115984"/>
        </t:Anchor>
        <t:SetTitle title="@MORRIS Tom hi Tom if you put your bit in here we can edit and add so don't worry if you don't recall all the stages etc thanks"/>
      </t:Event>
      <t:Event id="{27785F52-8965-43C2-9042-7DF26BF9460E}" time="2023-06-29T11:27:44.074Z">
        <t:Attribution userId="S::aford@oxford.gov.uk::5e641da9-d248-4674-a053-b7a1570095bb" userProvider="AD" userName="FORD Amanda"/>
        <t:Progress percentComplete="100"/>
      </t:Event>
    </t:History>
  </t:Task>
  <t:Task id="{65E61187-64E7-432D-A6E8-1306DF168426}">
    <t:Anchor>
      <t:Comment id="1983368726"/>
    </t:Anchor>
    <t:History>
      <t:Event id="{AA10FC88-2CF8-4835-8D15-25A36E5097F0}" time="2023-06-28T11:22:11.553Z">
        <t:Attribution userId="S::aford@oxford.gov.uk::5e641da9-d248-4674-a053-b7a1570095bb" userProvider="AD" userName="FORD Amanda"/>
        <t:Anchor>
          <t:Comment id="1441072070"/>
        </t:Anchor>
        <t:Create/>
      </t:Event>
      <t:Event id="{FE7C4473-2A0B-4037-9CD2-8E6F062BBBF5}" time="2023-06-28T11:22:11.553Z">
        <t:Attribution userId="S::aford@oxford.gov.uk::5e641da9-d248-4674-a053-b7a1570095bb" userProvider="AD" userName="FORD Amanda"/>
        <t:Anchor>
          <t:Comment id="1441072070"/>
        </t:Anchor>
        <t:Assign userId="S::LBAYLY@oxford.gov.uk::3805a514-6ed6-4597-8d21-525c25ad2b15" userProvider="AD" userName="BAYLY Lyndsey"/>
      </t:Event>
      <t:Event id="{DEC4C412-B141-44EA-948C-D6E927FD635B}" time="2023-06-28T11:22:11.553Z">
        <t:Attribution userId="S::aford@oxford.gov.uk::5e641da9-d248-4674-a053-b7a1570095bb" userProvider="AD" userName="FORD Amanda"/>
        <t:Anchor>
          <t:Comment id="1441072070"/>
        </t:Anchor>
        <t:SetTitle title="@BAYLY Lyndsey yes please can you do that"/>
      </t:Event>
      <t:Event id="{90B56531-971C-47C6-B7EC-F90523DCC5BA}" time="2023-06-28T13:51:56.612Z">
        <t:Attribution userId="S::lbayly@oxford.gov.uk::3805a514-6ed6-4597-8d21-525c25ad2b15" userProvider="AD" userName="BAYLY Lyndsey"/>
        <t:Progress percentComplete="100"/>
      </t:Event>
    </t:History>
  </t:Task>
  <t:Task id="{62009CE8-14AA-47F5-B7A9-D50703662897}">
    <t:Anchor>
      <t:Comment id="686640990"/>
    </t:Anchor>
    <t:History>
      <t:Event id="{B74BB41F-F41D-4CB7-83E9-435B5021D336}" time="2023-06-29T13:27:07.583Z">
        <t:Attribution userId="S::aford@oxford.gov.uk::5e641da9-d248-4674-a053-b7a1570095bb" userProvider="AD" userName="FORD Amanda"/>
        <t:Anchor>
          <t:Comment id="686640990"/>
        </t:Anchor>
        <t:Create/>
      </t:Event>
      <t:Event id="{1751008B-8F18-4597-BEF3-0B268C9FD327}" time="2023-06-29T13:27:07.583Z">
        <t:Attribution userId="S::aford@oxford.gov.uk::5e641da9-d248-4674-a053-b7a1570095bb" userProvider="AD" userName="FORD Amanda"/>
        <t:Anchor>
          <t:Comment id="686640990"/>
        </t:Anchor>
        <t:Assign userId="S::tmorris@oxford.gov.uk::d50046e3-28cd-46f4-8bc5-a07f8479f886" userProvider="AD" userName="MORRIS Tom"/>
      </t:Event>
      <t:Event id="{9C811A30-78B6-468F-B5A9-909B1FF19138}" time="2023-06-29T13:27:07.583Z">
        <t:Attribution userId="S::aford@oxford.gov.uk::5e641da9-d248-4674-a053-b7a1570095bb" userProvider="AD" userName="FORD Amanda"/>
        <t:Anchor>
          <t:Comment id="686640990"/>
        </t:Anchor>
        <t:SetTitle title="@MORRIS Tom add the most upto date reference once signed off"/>
      </t:Event>
    </t:History>
  </t:Task>
  <t:Task id="{57800966-F0FE-468F-ADAB-0E2C23960628}">
    <t:Anchor>
      <t:Comment id="887373496"/>
    </t:Anchor>
    <t:History>
      <t:Event id="{601643F3-17D3-4975-B856-2B96855E4431}" time="2023-06-29T13:38:32.809Z">
        <t:Attribution userId="S::aford@oxford.gov.uk::5e641da9-d248-4674-a053-b7a1570095bb" userProvider="AD" userName="FORD Amanda"/>
        <t:Anchor>
          <t:Comment id="887373496"/>
        </t:Anchor>
        <t:Create/>
      </t:Event>
      <t:Event id="{21ACE479-E625-43F2-9F48-77433FCC6A8A}" time="2023-06-29T13:38:32.809Z">
        <t:Attribution userId="S::aford@oxford.gov.uk::5e641da9-d248-4674-a053-b7a1570095bb" userProvider="AD" userName="FORD Amanda"/>
        <t:Anchor>
          <t:Comment id="887373496"/>
        </t:Anchor>
        <t:Assign userId="S::tmorris@oxford.gov.uk::d50046e3-28cd-46f4-8bc5-a07f8479f886" userProvider="AD" userName="MORRIS Tom"/>
      </t:Event>
      <t:Event id="{6FDAE81C-E9B8-4D30-8EFE-47B9111466FC}" time="2023-06-29T13:38:32.809Z">
        <t:Attribution userId="S::aford@oxford.gov.uk::5e641da9-d248-4674-a053-b7a1570095bb" userProvider="AD" userName="FORD Amanda"/>
        <t:Anchor>
          <t:Comment id="887373496"/>
        </t:Anchor>
        <t:SetTitle title="@MORRIS Tom is this correct please check with property"/>
      </t:Event>
    </t:History>
  </t:Task>
  <t:Task id="{4AA4AC95-6E6A-4EE9-A933-F42EBBF5E662}">
    <t:Anchor>
      <t:Comment id="971690784"/>
    </t:Anchor>
    <t:History>
      <t:Event id="{6724D246-C5C8-4583-AA98-33EA8DA9F684}" time="2023-07-06T12:39:51.151Z">
        <t:Attribution userId="S::aford@oxford.gov.uk::5e641da9-d248-4674-a053-b7a1570095bb" userProvider="AD" userName="FORD Amanda"/>
        <t:Anchor>
          <t:Comment id="971690784"/>
        </t:Anchor>
        <t:Create/>
      </t:Event>
      <t:Event id="{19416B2C-2528-43F5-82C2-F58857BD2DD9}" time="2023-07-06T12:39:51.151Z">
        <t:Attribution userId="S::aford@oxford.gov.uk::5e641da9-d248-4674-a053-b7a1570095bb" userProvider="AD" userName="FORD Amanda"/>
        <t:Anchor>
          <t:Comment id="971690784"/>
        </t:Anchor>
        <t:Assign userId="S::RNIXON@oxford.gov.uk::8122448c-e7a1-476f-9da6-915bce635dba" userProvider="AD" userName="NIXON Rachel"/>
      </t:Event>
      <t:Event id="{21D81B4D-A6BF-4454-A4C0-1DC477935223}" time="2023-07-06T12:39:51.151Z">
        <t:Attribution userId="S::aford@oxford.gov.uk::5e641da9-d248-4674-a053-b7a1570095bb" userProvider="AD" userName="FORD Amanda"/>
        <t:Anchor>
          <t:Comment id="971690784"/>
        </t:Anchor>
        <t:SetTitle title="@NIXON Rachel in the helaa is it Land at or just Winchester road etc?"/>
      </t:Event>
    </t:History>
  </t:Task>
  <t:Task id="{03CC2853-B043-4003-AFD3-3AF6FBA6044E}">
    <t:Anchor>
      <t:Comment id="1564960554"/>
    </t:Anchor>
    <t:History>
      <t:Event id="{721E4CF9-CE28-4055-84B4-1E7DD5598443}" time="2023-06-29T14:20:41.25Z">
        <t:Attribution userId="S::aford@oxford.gov.uk::5e641da9-d248-4674-a053-b7a1570095bb" userProvider="AD" userName="FORD Amanda"/>
        <t:Anchor>
          <t:Comment id="1564960554"/>
        </t:Anchor>
        <t:Create/>
      </t:Event>
      <t:Event id="{7013E51F-C69C-43FA-8B25-4C3639AB09D7}" time="2023-06-29T14:20:41.25Z">
        <t:Attribution userId="S::aford@oxford.gov.uk::5e641da9-d248-4674-a053-b7a1570095bb" userProvider="AD" userName="FORD Amanda"/>
        <t:Anchor>
          <t:Comment id="1564960554"/>
        </t:Anchor>
        <t:Assign userId="S::tmorris@oxford.gov.uk::d50046e3-28cd-46f4-8bc5-a07f8479f886" userProvider="AD" userName="MORRIS Tom"/>
      </t:Event>
      <t:Event id="{C730C18D-A476-4820-B125-F8CEDBE5501B}" time="2023-06-29T14:20:41.25Z">
        <t:Attribution userId="S::aford@oxford.gov.uk::5e641da9-d248-4674-a053-b7a1570095bb" userProvider="AD" userName="FORD Amanda"/>
        <t:Anchor>
          <t:Comment id="1564960554"/>
        </t:Anchor>
        <t:SetTitle title="@MORRIS Tom hi Tom i think things have moved on from EART as now county all traffic filters etc we will get an update from county but i think this para needs reworking to show promotion of ped and cycle and benefits of CBL etc"/>
      </t:Event>
    </t:History>
  </t:Task>
  <t:Task id="{3E1FDFEF-7719-42E1-A59C-EC2A1BE9EEC6}">
    <t:Anchor>
      <t:Comment id="1718904406"/>
    </t:Anchor>
    <t:History>
      <t:Event id="{3C8B7442-ECAD-4D45-A48F-F2E2B8A67BD2}" time="2023-06-29T14:30:46.411Z">
        <t:Attribution userId="S::rnixon@oxford.gov.uk::8122448c-e7a1-476f-9da6-915bce635dba" userProvider="AD" userName="NIXON Rachel"/>
        <t:Anchor>
          <t:Comment id="716064979"/>
        </t:Anchor>
        <t:Create/>
      </t:Event>
      <t:Event id="{7FDC39DF-DF82-46F4-85BF-ACD2F63DF2F6}" time="2023-06-29T14:30:46.411Z">
        <t:Attribution userId="S::rnixon@oxford.gov.uk::8122448c-e7a1-476f-9da6-915bce635dba" userProvider="AD" userName="NIXON Rachel"/>
        <t:Anchor>
          <t:Comment id="716064979"/>
        </t:Anchor>
        <t:Assign userId="S::LBAYLY@oxford.gov.uk::3805a514-6ed6-4597-8d21-525c25ad2b15" userProvider="AD" userName="BAYLY Lyndsey"/>
      </t:Event>
      <t:Event id="{D6BEF05D-6FB5-457F-974A-11710741771A}" time="2023-06-29T14:30:46.411Z">
        <t:Attribution userId="S::rnixon@oxford.gov.uk::8122448c-e7a1-476f-9da6-915bce635dba" userProvider="AD" userName="NIXON Rachel"/>
        <t:Anchor>
          <t:Comment id="716064979"/>
        </t:Anchor>
        <t:SetTitle title="@BAYLY Lyndsey I have tracked a deletion and suggested further explanation in the preceding text. I think this reads a little better now."/>
      </t:Event>
    </t:History>
  </t:Task>
  <t:Task id="{97EC7BD7-B6A8-45C9-892E-CD18F6ECBE5B}">
    <t:Anchor>
      <t:Comment id="114193087"/>
    </t:Anchor>
    <t:History>
      <t:Event id="{2E0A00C3-9390-4B41-9B1D-6E7E908ED912}" time="2023-06-29T14:50:13.294Z">
        <t:Attribution userId="S::aford@oxford.gov.uk::5e641da9-d248-4674-a053-b7a1570095bb" userProvider="AD" userName="FORD Amanda"/>
        <t:Anchor>
          <t:Comment id="708624947"/>
        </t:Anchor>
        <t:Create/>
      </t:Event>
      <t:Event id="{06100255-3E83-4D87-846B-BC299C881AB9}" time="2023-06-29T14:50:13.294Z">
        <t:Attribution userId="S::aford@oxford.gov.uk::5e641da9-d248-4674-a053-b7a1570095bb" userProvider="AD" userName="FORD Amanda"/>
        <t:Anchor>
          <t:Comment id="708624947"/>
        </t:Anchor>
        <t:Assign userId="S::RNIXON@oxford.gov.uk::8122448c-e7a1-476f-9da6-915bce635dba" userProvider="AD" userName="NIXON Rachel"/>
      </t:Event>
      <t:Event id="{D7D2C39D-1D42-437F-B510-ABFE81542022}" time="2023-06-29T14:50:13.294Z">
        <t:Attribution userId="S::aford@oxford.gov.uk::5e641da9-d248-4674-a053-b7a1570095bb" userProvider="AD" userName="FORD Amanda"/>
        <t:Anchor>
          <t:Comment id="708624947"/>
        </t:Anchor>
        <t:SetTitle title="@NIXON Rachel yes see note on Ozone policy and add something in to the text and you can check with Tom on Monday thanks"/>
      </t:Event>
      <t:Event id="{0AA84DBD-EEBF-4CB3-8370-064F57B63D2F}" time="2023-07-05T11:40:21.291Z">
        <t:Attribution userId="S::rnixon@oxford.gov.uk::8122448c-e7a1-476f-9da6-915bce635dba" userProvider="AD" userName="NIXON Rachel"/>
        <t:Anchor>
          <t:Comment id="668462390"/>
        </t:Anchor>
        <t:UnassignAll/>
      </t:Event>
      <t:Event id="{C3EE3DE7-E92E-4BCB-8753-95EFCD3C5516}" time="2023-07-05T11:40:21.291Z">
        <t:Attribution userId="S::rnixon@oxford.gov.uk::8122448c-e7a1-476f-9da6-915bce635dba" userProvider="AD" userName="NIXON Rachel"/>
        <t:Anchor>
          <t:Comment id="668462390"/>
        </t:Anchor>
        <t:Assign userId="S::tmorris@oxford.gov.uk::d50046e3-28cd-46f4-8bc5-a07f8479f886" userProvider="AD" userName="MORRIS Tom"/>
      </t:Event>
      <t:Event id="{3B3DABBE-C2F1-4170-85EE-FE2E356592A1}" time="2023-07-10T18:29:56.071Z">
        <t:Attribution userId="S::aford@oxford.gov.uk::5e641da9-d248-4674-a053-b7a1570095bb" userProvider="AD" userName="FORD Amanda"/>
        <t:Progress percentComplete="100"/>
      </t:Event>
    </t:History>
  </t:Task>
  <t:Task id="{D5A16145-A112-4205-B41C-8035E95F35DC}">
    <t:Anchor>
      <t:Comment id="690037381"/>
    </t:Anchor>
    <t:History>
      <t:Event id="{9BB4D5AA-3459-431C-9997-112448CC2B31}" time="2023-06-29T15:13:48.654Z">
        <t:Attribution userId="S::sbharrison@oxford.gov.uk::b400d9f3-181b-4065-b2ba-80bd12ea1566" userProvider="AD" userName="HARRISON Sarah B."/>
        <t:Anchor>
          <t:Comment id="690037381"/>
        </t:Anchor>
        <t:Create/>
      </t:Event>
      <t:Event id="{17156BFC-8B42-466A-8F08-DC075CDAFC5B}" time="2023-06-29T15:13:48.654Z">
        <t:Attribution userId="S::sbharrison@oxford.gov.uk::b400d9f3-181b-4065-b2ba-80bd12ea1566" userProvider="AD" userName="HARRISON Sarah B."/>
        <t:Anchor>
          <t:Comment id="690037381"/>
        </t:Anchor>
        <t:Assign userId="S::RNIXON@oxford.gov.uk::8122448c-e7a1-476f-9da6-915bce635dba" userProvider="AD" userName="NIXON Rachel"/>
      </t:Event>
      <t:Event id="{256CF1C1-5D0E-46DA-A4B2-B49198AE7B43}" time="2023-06-29T15:13:48.654Z">
        <t:Attribution userId="S::sbharrison@oxford.gov.uk::b400d9f3-181b-4065-b2ba-80bd12ea1566" userProvider="AD" userName="HARRISON Sarah B."/>
        <t:Anchor>
          <t:Comment id="690037381"/>
        </t:Anchor>
        <t:SetTitle title="@NIXON Rachel HI Rachel. SOrry to be a complete pain- I think a few people had referenced HD5 but mostly I don't think it is referenced. I don't think it matters too much, but I think we need to be consistent. I know you've just gone through and fixed …"/>
      </t:Event>
      <t:Event id="{993A55F3-000B-472B-8521-B03DCA9BF59C}" time="2023-07-03T11:41:29.263Z">
        <t:Attribution userId="S::rnixon@oxford.gov.uk::8122448c-e7a1-476f-9da6-915bce635dba" userProvider="AD" userName="NIXON Rachel"/>
        <t:Progress percentComplete="100"/>
      </t:Event>
    </t:History>
  </t:Task>
  <t:Task id="{969E88E8-F20A-4963-A77B-9B00C74BE1DE}">
    <t:Anchor>
      <t:Comment id="768627826"/>
    </t:Anchor>
    <t:History>
      <t:Event id="{F1DFB77C-8803-4523-BB8B-E57B8752B218}" time="2023-07-03T15:47:14.385Z">
        <t:Attribution userId="S::aford@oxford.gov.uk::5e641da9-d248-4674-a053-b7a1570095bb" userProvider="AD" userName="FORD Amanda"/>
        <t:Anchor>
          <t:Comment id="2107615819"/>
        </t:Anchor>
        <t:Create/>
      </t:Event>
      <t:Event id="{003A0E73-3ABB-44BD-9D16-0C012636AD4D}" time="2023-07-03T15:47:14.385Z">
        <t:Attribution userId="S::aford@oxford.gov.uk::5e641da9-d248-4674-a053-b7a1570095bb" userProvider="AD" userName="FORD Amanda"/>
        <t:Anchor>
          <t:Comment id="2107615819"/>
        </t:Anchor>
        <t:Assign userId="S::LBAYLY@oxford.gov.uk::3805a514-6ed6-4597-8d21-525c25ad2b15" userProvider="AD" userName="BAYLY Lyndsey"/>
      </t:Event>
      <t:Event id="{FA614A3D-02F8-42BA-849B-56050DD3E66C}" time="2023-07-03T15:47:14.385Z">
        <t:Attribution userId="S::aford@oxford.gov.uk::5e641da9-d248-4674-a053-b7a1570095bb" userProvider="AD" userName="FORD Amanda"/>
        <t:Anchor>
          <t:Comment id="2107615819"/>
        </t:Anchor>
        <t:SetTitle title="@BAYLY Lyndsey who made this comment as i don't know what to say here about passive provision"/>
      </t:Event>
      <t:Event id="{669B33F3-30AD-48A7-92DA-3BD231F46A91}" time="2023-07-04T12:44:03.612Z">
        <t:Attribution userId="S::aford@oxford.gov.uk::5e641da9-d248-4674-a053-b7a1570095bb" userProvider="AD" userName="FORD Amanda"/>
        <t:Anchor>
          <t:Comment id="1721850694"/>
        </t:Anchor>
        <t:UnassignAll/>
      </t:Event>
      <t:Event id="{0C39BAC9-9A51-4927-9D47-4DC13BF7152B}" time="2023-07-04T12:44:03.612Z">
        <t:Attribution userId="S::aford@oxford.gov.uk::5e641da9-d248-4674-a053-b7a1570095bb" userProvider="AD" userName="FORD Amanda"/>
        <t:Anchor>
          <t:Comment id="1721850694"/>
        </t:Anchor>
        <t:Assign userId="S::MKEMP@oxford.gov.uk::b7339ed9-a9bc-487c-b616-b7f9c014aa94" userProvider="AD" userName="KEMP Michael"/>
      </t:Event>
    </t:History>
  </t:Task>
  <t:Task id="{9F5BFD3F-AAC4-4FF3-95FE-1DD45913A61F}">
    <t:Anchor>
      <t:Comment id="493144862"/>
    </t:Anchor>
    <t:History>
      <t:Event id="{126BCC59-8789-4B6B-A860-2CD80050A0E0}" time="2023-07-04T13:51:30.26Z">
        <t:Attribution userId="S::aford@oxford.gov.uk::5e641da9-d248-4674-a053-b7a1570095bb" userProvider="AD" userName="FORD Amanda"/>
        <t:Anchor>
          <t:Comment id="493144862"/>
        </t:Anchor>
        <t:Create/>
      </t:Event>
      <t:Event id="{5D87B232-4C48-4FFC-9E44-365D5CDE48C0}" time="2023-07-04T13:51:30.26Z">
        <t:Attribution userId="S::aford@oxford.gov.uk::5e641da9-d248-4674-a053-b7a1570095bb" userProvider="AD" userName="FORD Amanda"/>
        <t:Anchor>
          <t:Comment id="493144862"/>
        </t:Anchor>
        <t:Assign userId="S::DYOUNG@oxford.gov.uk::d735f8d7-3fb0-483c-9990-1eef4ef1a212" userProvider="AD" userName="YOUNG Daniel"/>
      </t:Event>
      <t:Event id="{BD9DEAD8-61CD-47F2-876B-ACF6CFC59434}" time="2023-07-04T13:51:30.26Z">
        <t:Attribution userId="S::aford@oxford.gov.uk::5e641da9-d248-4674-a053-b7a1570095bb" userProvider="AD" userName="FORD Amanda"/>
        <t:Anchor>
          <t:Comment id="493144862"/>
        </t:Anchor>
        <t:SetTitle title="@YOUNG Daniel can you help add something in here please?"/>
      </t:Event>
      <t:Event id="{A4E3C186-8698-4CD8-8AD0-777D99EA38E3}" time="2023-07-10T10:47:44.472Z">
        <t:Attribution userId="S::dyoung@oxford.gov.uk::d735f8d7-3fb0-483c-9990-1eef4ef1a212" userProvider="AD" userName="YOUNG Daniel"/>
        <t:Progress percentComplete="100"/>
      </t:Event>
    </t:History>
  </t:Task>
  <t:Task id="{769D018B-BEE3-4162-9AF0-0396422761C8}">
    <t:Anchor>
      <t:Comment id="1632514666"/>
    </t:Anchor>
    <t:History>
      <t:Event id="{333B89E4-FBDB-443E-A037-B8BEA69CD918}" time="2023-06-29T13:59:55.369Z">
        <t:Attribution userId="S::aford@oxford.gov.uk::5e641da9-d248-4674-a053-b7a1570095bb" userProvider="AD" userName="FORD Amanda"/>
        <t:Anchor>
          <t:Comment id="1632514666"/>
        </t:Anchor>
        <t:Create/>
      </t:Event>
      <t:Event id="{8FD88304-6F37-498A-81AB-26BF57989F10}" time="2023-06-29T13:59:55.369Z">
        <t:Attribution userId="S::aford@oxford.gov.uk::5e641da9-d248-4674-a053-b7a1570095bb" userProvider="AD" userName="FORD Amanda"/>
        <t:Anchor>
          <t:Comment id="1632514666"/>
        </t:Anchor>
        <t:Assign userId="S::sbharrison@oxford.gov.uk::b400d9f3-181b-4065-b2ba-80bd12ea1566" userProvider="AD" userName="HARRISON Sarah B."/>
      </t:Event>
      <t:Event id="{EE1C7517-2648-4136-8F1E-712C7B70C2AC}" time="2023-06-29T13:59:55.369Z">
        <t:Attribution userId="S::aford@oxford.gov.uk::5e641da9-d248-4674-a053-b7a1570095bb" userProvider="AD" userName="FORD Amanda"/>
        <t:Anchor>
          <t:Comment id="1632514666"/>
        </t:Anchor>
        <t:SetTitle title="@HARRISON Sarah B. is this the correct wording here to be consisent with policy HD9"/>
      </t:Event>
    </t:History>
  </t:Task>
  <t:Task id="{6648688D-1A0B-4048-99B6-A9153E5D8426}">
    <t:Anchor>
      <t:Comment id="1376036189"/>
    </t:Anchor>
    <t:History>
      <t:Event id="{4F04ED81-F234-46FD-8D56-405C444FDD26}" time="2023-07-04T15:15:55.975Z">
        <t:Attribution userId="S::aford@oxford.gov.uk::5e641da9-d248-4674-a053-b7a1570095bb" userProvider="AD" userName="FORD Amanda"/>
        <t:Anchor>
          <t:Comment id="213906941"/>
        </t:Anchor>
        <t:Create/>
      </t:Event>
      <t:Event id="{5F014F0A-4737-489B-9114-3DE0C56EAD81}" time="2023-07-04T15:15:55.975Z">
        <t:Attribution userId="S::aford@oxford.gov.uk::5e641da9-d248-4674-a053-b7a1570095bb" userProvider="AD" userName="FORD Amanda"/>
        <t:Anchor>
          <t:Comment id="213906941"/>
        </t:Anchor>
        <t:Assign userId="S::NDOBRASZCZYK@oxford.gov.uk::3bf6f8c4-8a10-4f85-80e9-c9aed2489c0e" userProvider="AD" userName="DOBRASZCZYK Natalie"/>
      </t:Event>
      <t:Event id="{CE84FC2C-B7BE-4109-B70F-F5BA58F325C2}" time="2023-07-04T15:15:55.975Z">
        <t:Attribution userId="S::aford@oxford.gov.uk::5e641da9-d248-4674-a053-b7a1570095bb" userProvider="AD" userName="FORD Amanda"/>
        <t:Anchor>
          <t:Comment id="213906941"/>
        </t:Anchor>
        <t:SetTitle title="@DOBRASZCZYK Natalie wording added in lmk if you have any concerns thanks"/>
      </t:Event>
    </t:History>
  </t:Task>
  <t:Task id="{8F3A9021-AF57-4290-9D90-D2503108D4BC}">
    <t:Anchor>
      <t:Comment id="1310453132"/>
    </t:Anchor>
    <t:History>
      <t:Event id="{EE7AAF54-2698-4264-A763-DFEEBAAE6083}" time="2023-07-04T15:15:55.975Z">
        <t:Attribution userId="S::aford@oxford.gov.uk::5e641da9-d248-4674-a053-b7a1570095bb" userProvider="AD" userName="FORD Amanda"/>
        <t:Anchor>
          <t:Comment id="1934264505"/>
        </t:Anchor>
        <t:Create/>
      </t:Event>
      <t:Event id="{1CF569BB-0473-4BA0-A98E-5729D46B3430}" time="2023-07-04T15:15:55.975Z">
        <t:Attribution userId="S::aford@oxford.gov.uk::5e641da9-d248-4674-a053-b7a1570095bb" userProvider="AD" userName="FORD Amanda"/>
        <t:Anchor>
          <t:Comment id="1934264505"/>
        </t:Anchor>
        <t:Assign userId="S::NDOBRASZCZYK@oxford.gov.uk::3bf6f8c4-8a10-4f85-80e9-c9aed2489c0e" userProvider="AD" userName="DOBRASZCZYK Natalie"/>
      </t:Event>
      <t:Event id="{33EC9D54-B524-41FE-A539-71B91E662F34}" time="2023-07-04T15:15:55.975Z">
        <t:Attribution userId="S::aford@oxford.gov.uk::5e641da9-d248-4674-a053-b7a1570095bb" userProvider="AD" userName="FORD Amanda"/>
        <t:Anchor>
          <t:Comment id="1934264505"/>
        </t:Anchor>
        <t:SetTitle title="@DOBRASZCZYK Natalie wording added in lmk if you have any concerns thanks"/>
      </t:Event>
      <t:Event id="{353564ED-6FFD-45A4-8766-3D9CFCE67F74}" time="2023-07-04T15:18:11.733Z">
        <t:Attribution userId="S::aford@oxford.gov.uk::5e641da9-d248-4674-a053-b7a1570095bb" userProvider="AD" userName="FORD Amanda"/>
        <t:Progress percentComplete="100"/>
      </t:Event>
    </t:History>
  </t:Task>
  <t:Task id="{3D5459CB-103D-49D0-9848-B4AE27FABFC4}">
    <t:Anchor>
      <t:Comment id="2138147614"/>
    </t:Anchor>
    <t:History>
      <t:Event id="{5B6D28D1-55E3-498C-8568-7920EB780E99}" time="2023-07-04T15:18:47.503Z">
        <t:Attribution userId="S::sbharrison@oxford.gov.uk::b400d9f3-181b-4065-b2ba-80bd12ea1566" userProvider="AD" userName="HARRISON Sarah B."/>
        <t:Anchor>
          <t:Comment id="1528812534"/>
        </t:Anchor>
        <t:Create/>
      </t:Event>
      <t:Event id="{D4595B62-58A7-4FD9-A9B6-4EC4834ADEF4}" time="2023-07-04T15:18:47.503Z">
        <t:Attribution userId="S::sbharrison@oxford.gov.uk::b400d9f3-181b-4065-b2ba-80bd12ea1566" userProvider="AD" userName="HARRISON Sarah B."/>
        <t:Anchor>
          <t:Comment id="1528812534"/>
        </t:Anchor>
        <t:Assign userId="S::AFORD@oxford.gov.uk::5e641da9-d248-4674-a053-b7a1570095bb" userProvider="AD" userName="FORD Amanda"/>
      </t:Event>
      <t:Event id="{BA87937F-C016-45C5-A8F6-16F83903ABD4}" time="2023-07-04T15:18:47.503Z">
        <t:Attribution userId="S::sbharrison@oxford.gov.uk::b400d9f3-181b-4065-b2ba-80bd12ea1566" userProvider="AD" userName="HARRISON Sarah B."/>
        <t:Anchor>
          <t:Comment id="1528812534"/>
        </t:Anchor>
        <t:SetTitle title="@FORD Amanda @WYATT Richard Forgot to mention this yesterday-too much going on- but think we probably still need to think about it (can be after goes to Anthony)."/>
      </t:Event>
      <t:Event id="{45AA0EB1-20FD-4F90-97BA-A63A9386EACB}" time="2023-07-04T17:15:01.727Z">
        <t:Attribution userId="S::aford@oxford.gov.uk::5e641da9-d248-4674-a053-b7a1570095bb" userProvider="AD" userName="FORD Amanda"/>
        <t:Anchor>
          <t:Comment id="1059281786"/>
        </t:Anchor>
        <t:UnassignAll/>
      </t:Event>
      <t:Event id="{5D305AB0-FE27-42FF-9636-485606BCB1D4}" time="2023-07-04T17:15:01.727Z">
        <t:Attribution userId="S::aford@oxford.gov.uk::5e641da9-d248-4674-a053-b7a1570095bb" userProvider="AD" userName="FORD Amanda"/>
        <t:Anchor>
          <t:Comment id="1059281786"/>
        </t:Anchor>
        <t:Assign userId="S::sbharrison@oxford.gov.uk::b400d9f3-181b-4065-b2ba-80bd12ea1566" userProvider="AD" userName="HARRISON Sarah B."/>
      </t:Event>
    </t:History>
  </t:Task>
  <t:Task id="{A6766161-20C3-4F28-A36B-33162B3401D0}">
    <t:Anchor>
      <t:Comment id="1300858501"/>
    </t:Anchor>
    <t:History>
      <t:Event id="{ACD3307C-5FC6-46F8-BD57-7F969BEBAFA4}" time="2023-07-04T15:46:11.722Z">
        <t:Attribution userId="S::aford@oxford.gov.uk::5e641da9-d248-4674-a053-b7a1570095bb" userProvider="AD" userName="FORD Amanda"/>
        <t:Anchor>
          <t:Comment id="1300858501"/>
        </t:Anchor>
        <t:Create/>
      </t:Event>
      <t:Event id="{47DDFD99-B006-4CB1-BAEB-D9B53D8CF25B}" time="2023-07-04T15:46:11.722Z">
        <t:Attribution userId="S::aford@oxford.gov.uk::5e641da9-d248-4674-a053-b7a1570095bb" userProvider="AD" userName="FORD Amanda"/>
        <t:Anchor>
          <t:Comment id="1300858501"/>
        </t:Anchor>
        <t:Assign userId="S::NDOBRASZCZYK@oxford.gov.uk::3bf6f8c4-8a10-4f85-80e9-c9aed2489c0e" userProvider="AD" userName="DOBRASZCZYK Natalie"/>
      </t:Event>
      <t:Event id="{AB17C5DF-649C-47FC-BC13-E52F9B8D3BC3}" time="2023-07-04T15:46:11.722Z">
        <t:Attribution userId="S::aford@oxford.gov.uk::5e641da9-d248-4674-a053-b7a1570095bb" userProvider="AD" userName="FORD Amanda"/>
        <t:Anchor>
          <t:Comment id="1300858501"/>
        </t:Anchor>
        <t:SetTitle title="@DOBRASZCZYK Natalie any specifics to add on design that have come up?"/>
      </t:Event>
    </t:History>
  </t:Task>
  <t:Task id="{587F65AB-412F-46E8-A37C-3C3A145E8D4C}">
    <t:Anchor>
      <t:Comment id="1800707387"/>
    </t:Anchor>
    <t:History>
      <t:Event id="{B2D5DDEA-AA3C-4271-BF34-C4D1EB6D66BB}" time="2023-07-26T08:59:31.513Z">
        <t:Attribution userId="S::aford@oxford.gov.uk::5e641da9-d248-4674-a053-b7a1570095bb" userProvider="AD" userName="FORD Amanda"/>
        <t:Anchor>
          <t:Comment id="1800707387"/>
        </t:Anchor>
        <t:Create/>
      </t:Event>
      <t:Event id="{B335717A-D046-4158-9BA8-DF5745FC4B56}" time="2023-07-26T08:59:31.513Z">
        <t:Attribution userId="S::aford@oxford.gov.uk::5e641da9-d248-4674-a053-b7a1570095bb" userProvider="AD" userName="FORD Amanda"/>
        <t:Anchor>
          <t:Comment id="1800707387"/>
        </t:Anchor>
        <t:Assign userId="S::DBUTLER@oxford.gov.uk::f44ec9b3-8768-45b8-9fa2-9450e7769e29" userProvider="AD" userName="BUTLER David"/>
      </t:Event>
      <t:Event id="{C61B9B70-7DDF-4704-8143-03E2826D55B4}" time="2023-07-26T08:59:31.513Z">
        <t:Attribution userId="S::aford@oxford.gov.uk::5e641da9-d248-4674-a053-b7a1570095bb" userProvider="AD" userName="FORD Amanda"/>
        <t:Anchor>
          <t:Comment id="1800707387"/>
        </t:Anchor>
        <t:SetTitle title="need to consider how a bridge would be delivered on this space and implications of bridge DB to speak to RM @BUTLER David"/>
      </t:Event>
    </t:History>
  </t:Task>
  <t:Task id="{AD0FF61E-B06E-431E-B249-D384A5C7E90F}">
    <t:Anchor>
      <t:Comment id="91369534"/>
    </t:Anchor>
    <t:History>
      <t:Event id="{99BAB766-F496-4443-BFC8-2B5801A33E55}" time="2023-07-04T16:01:01.993Z">
        <t:Attribution userId="S::sbharrison@oxford.gov.uk::b400d9f3-181b-4065-b2ba-80bd12ea1566" userProvider="AD" userName="HARRISON Sarah B."/>
        <t:Anchor>
          <t:Comment id="91369534"/>
        </t:Anchor>
        <t:Create/>
      </t:Event>
      <t:Event id="{EFD73B4A-D646-41C4-AB42-306B40961ADF}" time="2023-07-04T16:01:01.993Z">
        <t:Attribution userId="S::sbharrison@oxford.gov.uk::b400d9f3-181b-4065-b2ba-80bd12ea1566" userProvider="AD" userName="HARRISON Sarah B."/>
        <t:Anchor>
          <t:Comment id="91369534"/>
        </t:Anchor>
        <t:Assign userId="S::AFORD@oxford.gov.uk::5e641da9-d248-4674-a053-b7a1570095bb" userProvider="AD" userName="FORD Amanda"/>
      </t:Event>
      <t:Event id="{880E14BB-986C-402C-9778-EDB8892E90DC}" time="2023-07-04T16:01:01.993Z">
        <t:Attribution userId="S::sbharrison@oxford.gov.uk::b400d9f3-181b-4065-b2ba-80bd12ea1566" userProvider="AD" userName="HARRISON Sarah B."/>
        <t:Anchor>
          <t:Comment id="91369534"/>
        </t:Anchor>
        <t:SetTitle title="@FORD Amanda was this one of yours, Amanda? Since we're trying to avoid giving height limits, I have suggested amended wording (also avoids saying 3 storeys is ok, because it may well not be). Accept if you're happy. Thanks"/>
      </t:Event>
    </t:History>
  </t:Task>
  <t:Task id="{66D75D9A-201A-492A-85D6-AAB002DE76A6}">
    <t:Anchor>
      <t:Comment id="586575786"/>
    </t:Anchor>
    <t:History>
      <t:Event id="{44CA3A1E-500B-4F50-8A5C-C0DD6F27C0E3}" time="2023-07-25T12:04:28.727Z">
        <t:Attribution userId="S::aford@oxford.gov.uk::5e641da9-d248-4674-a053-b7a1570095bb" userProvider="AD" userName="FORD Amanda"/>
        <t:Anchor>
          <t:Comment id="586575786"/>
        </t:Anchor>
        <t:Create/>
      </t:Event>
      <t:Event id="{DBF9D8CD-CF3C-45C9-A355-8C20C1A54509}" time="2023-07-25T12:04:28.727Z">
        <t:Attribution userId="S::aford@oxford.gov.uk::5e641da9-d248-4674-a053-b7a1570095bb" userProvider="AD" userName="FORD Amanda"/>
        <t:Anchor>
          <t:Comment id="586575786"/>
        </t:Anchor>
        <t:Assign userId="S::AAGAMAH@oxford.gov.uk::f86c59f0-680b-4dea-964c-d7e95cbfcc64" userProvider="AD" userName="AGAMAH Arome"/>
      </t:Event>
      <t:Event id="{715FAC1A-16AD-41F2-89BF-864D01BF89F6}" time="2023-07-25T12:04:28.727Z">
        <t:Attribution userId="S::aford@oxford.gov.uk::5e641da9-d248-4674-a053-b7a1570095bb" userProvider="AD" userName="FORD Amanda"/>
        <t:Anchor>
          <t:Comment id="586575786"/>
        </t:Anchor>
        <t:SetTitle title="@AGAMAH Arome hi Arome i added this in to cover off RW's point if you are okay with it please delete the comment"/>
      </t:Event>
      <t:Event id="{E2C62951-D932-457D-A3F8-1975C94CFBF6}" time="2023-07-25T13:33:46.788Z">
        <t:Attribution userId="S::aagamah@oxford.gov.uk::f86c59f0-680b-4dea-964c-d7e95cbfcc64" userProvider="AD" userName="AGAMAH Arome"/>
        <t:Progress percentComplete="100"/>
      </t:Event>
    </t:History>
  </t:Task>
  <t:Task id="{07563E40-6086-48DB-9B9E-31F8C498368D}">
    <t:Anchor>
      <t:Comment id="1585700279"/>
    </t:Anchor>
    <t:History>
      <t:Event id="{4B1B8B89-9AD3-4357-874B-30707B31D376}" time="2023-07-04T16:29:46.003Z">
        <t:Attribution userId="S::sbharrison@oxford.gov.uk::b400d9f3-181b-4065-b2ba-80bd12ea1566" userProvider="AD" userName="HARRISON Sarah B."/>
        <t:Anchor>
          <t:Comment id="1585700279"/>
        </t:Anchor>
        <t:Create/>
      </t:Event>
      <t:Event id="{F7588634-3762-4461-BBD3-C8AB640E1A12}" time="2023-07-04T16:29:46.003Z">
        <t:Attribution userId="S::sbharrison@oxford.gov.uk::b400d9f3-181b-4065-b2ba-80bd12ea1566" userProvider="AD" userName="HARRISON Sarah B."/>
        <t:Anchor>
          <t:Comment id="1585700279"/>
        </t:Anchor>
        <t:Assign userId="S::AFORD@oxford.gov.uk::5e641da9-d248-4674-a053-b7a1570095bb" userProvider="AD" userName="FORD Amanda"/>
      </t:Event>
      <t:Event id="{6ABC55DC-3A82-4481-9E5C-CF5E3C0CC605}" time="2023-07-04T16:29:46.003Z">
        <t:Attribution userId="S::sbharrison@oxford.gov.uk::b400d9f3-181b-4065-b2ba-80bd12ea1566" userProvider="AD" userName="HARRISON Sarah B."/>
        <t:Anchor>
          <t:Comment id="1585700279"/>
        </t:Anchor>
        <t:SetTitle title="@FORD Amanda wasn't sure if you'd deleted this awaiting updated wording, or because you didn't want anything on heights here?? This new wording is in other AoFs, adjusted for this one..."/>
      </t:Event>
    </t:History>
  </t:Task>
  <t:Task id="{C1864806-1237-4B79-B8B0-3FD7ACA6695B}">
    <t:Anchor>
      <t:Comment id="661585623"/>
    </t:Anchor>
    <t:History>
      <t:Event id="{FCC52DAD-256B-43C3-9263-68FD41B79301}" time="2023-07-04T16:29:46.003Z">
        <t:Attribution userId="S::sbharrison@oxford.gov.uk::b400d9f3-181b-4065-b2ba-80bd12ea1566" userProvider="AD" userName="HARRISON Sarah B."/>
        <t:Anchor>
          <t:Comment id="661585623"/>
        </t:Anchor>
        <t:Create/>
      </t:Event>
      <t:Event id="{5BACF2A3-C449-44CF-947E-B648A8EF52F4}" time="2023-07-04T16:29:46.003Z">
        <t:Attribution userId="S::sbharrison@oxford.gov.uk::b400d9f3-181b-4065-b2ba-80bd12ea1566" userProvider="AD" userName="HARRISON Sarah B."/>
        <t:Anchor>
          <t:Comment id="661585623"/>
        </t:Anchor>
        <t:Assign userId="S::AFORD@oxford.gov.uk::5e641da9-d248-4674-a053-b7a1570095bb" userProvider="AD" userName="FORD Amanda"/>
      </t:Event>
      <t:Event id="{6DF7B40D-D7FD-479B-898E-4C8848FE48EC}" time="2023-07-04T16:29:46.003Z">
        <t:Attribution userId="S::sbharrison@oxford.gov.uk::b400d9f3-181b-4065-b2ba-80bd12ea1566" userProvider="AD" userName="HARRISON Sarah B."/>
        <t:Anchor>
          <t:Comment id="661585623"/>
        </t:Anchor>
        <t:SetTitle title="@FORD Amanda wasn't sure if you'd deleted this awaiting updated wording, or because you didn't want anything on heights here?? This new wording is in other AoFs, adjusted for this one..."/>
      </t:Event>
    </t:History>
  </t:Task>
  <t:Task id="{8D0A36C6-2C66-4AB5-A112-70844AFF5E32}">
    <t:Anchor>
      <t:Comment id="912525140"/>
    </t:Anchor>
    <t:History>
      <t:Event id="{96039602-20A5-4ECA-9690-55362F3B8445}" time="2023-07-04T16:29:46.003Z">
        <t:Attribution userId="S::sbharrison@oxford.gov.uk::b400d9f3-181b-4065-b2ba-80bd12ea1566" userProvider="AD" userName="HARRISON Sarah B."/>
        <t:Anchor>
          <t:Comment id="912525140"/>
        </t:Anchor>
        <t:Create/>
      </t:Event>
      <t:Event id="{D05C8DF1-C7E5-477E-803F-8BFED5182885}" time="2023-07-04T16:29:46.003Z">
        <t:Attribution userId="S::sbharrison@oxford.gov.uk::b400d9f3-181b-4065-b2ba-80bd12ea1566" userProvider="AD" userName="HARRISON Sarah B."/>
        <t:Anchor>
          <t:Comment id="912525140"/>
        </t:Anchor>
        <t:Assign userId="S::AFORD@oxford.gov.uk::5e641da9-d248-4674-a053-b7a1570095bb" userProvider="AD" userName="FORD Amanda"/>
      </t:Event>
      <t:Event id="{25AE06F4-2BBF-4968-9038-ED6A67B34FE5}" time="2023-07-04T16:29:46.003Z">
        <t:Attribution userId="S::sbharrison@oxford.gov.uk::b400d9f3-181b-4065-b2ba-80bd12ea1566" userProvider="AD" userName="HARRISON Sarah B."/>
        <t:Anchor>
          <t:Comment id="912525140"/>
        </t:Anchor>
        <t:SetTitle title="@FORD Amanda wasn't sure if you'd deleted this awaiting updated wording, or because you didn't want anything on heights here?? This new wording is in other AoFs, adjusted for this one..."/>
      </t:Event>
    </t:History>
  </t:Task>
  <t:Task id="{C4633397-64E7-4486-A75A-A52CA195E0B9}">
    <t:Anchor>
      <t:Comment id="847725810"/>
    </t:Anchor>
    <t:History>
      <t:Event id="{DC9835D8-7DB1-4446-B0C1-6A10E3D49566}" time="2023-07-05T08:58:32.288Z">
        <t:Attribution userId="S::aford@oxford.gov.uk::5e641da9-d248-4674-a053-b7a1570095bb" userProvider="AD" userName="FORD Amanda"/>
        <t:Anchor>
          <t:Comment id="847725810"/>
        </t:Anchor>
        <t:Create/>
      </t:Event>
      <t:Event id="{CFA06BFD-993A-4E76-87B4-FF1CC3BD58A6}" time="2023-07-05T08:58:32.288Z">
        <t:Attribution userId="S::aford@oxford.gov.uk::5e641da9-d248-4674-a053-b7a1570095bb" userProvider="AD" userName="FORD Amanda"/>
        <t:Anchor>
          <t:Comment id="847725810"/>
        </t:Anchor>
        <t:Assign userId="S::tmorris@oxford.gov.uk::d50046e3-28cd-46f4-8bc5-a07f8479f886" userProvider="AD" userName="MORRIS Tom"/>
      </t:Event>
      <t:Event id="{14D310ED-F8BE-485D-8987-5457DF3430BD}" time="2023-07-05T08:58:32.288Z">
        <t:Attribution userId="S::aford@oxford.gov.uk::5e641da9-d248-4674-a053-b7a1570095bb" userProvider="AD" userName="FORD Amanda"/>
        <t:Anchor>
          <t:Comment id="847725810"/>
        </t:Anchor>
        <t:SetTitle title="@MORRIS Tom is this correct as unlikley at unipart as a protected habitat? can you check"/>
      </t:Event>
    </t:History>
  </t:Task>
  <t:Task id="{19D30BF1-0A86-456B-A406-C59CCD90BC31}">
    <t:Anchor>
      <t:Comment id="1395731231"/>
    </t:Anchor>
    <t:History>
      <t:Event id="{E103AE92-B070-4E0B-97E8-594AC4E98949}" time="2023-07-06T09:29:22.226Z">
        <t:Attribution userId="S::rnixon@oxford.gov.uk::8122448c-e7a1-476f-9da6-915bce635dba" userProvider="AD" userName="NIXON Rachel"/>
        <t:Anchor>
          <t:Comment id="1395731231"/>
        </t:Anchor>
        <t:Create/>
      </t:Event>
      <t:Event id="{05F2BF53-B775-4D6C-A0C1-99B2BE20A906}" time="2023-07-06T09:29:22.226Z">
        <t:Attribution userId="S::rnixon@oxford.gov.uk::8122448c-e7a1-476f-9da6-915bce635dba" userProvider="AD" userName="NIXON Rachel"/>
        <t:Anchor>
          <t:Comment id="1395731231"/>
        </t:Anchor>
        <t:Assign userId="S::AFORD@oxford.gov.uk::5e641da9-d248-4674-a053-b7a1570095bb" userProvider="AD" userName="FORD Amanda"/>
      </t:Event>
      <t:Event id="{1593A47D-F8BA-4232-8FFF-03B476947427}" time="2023-07-06T09:29:22.226Z">
        <t:Attribution userId="S::rnixon@oxford.gov.uk::8122448c-e7a1-476f-9da6-915bce635dba" userProvider="AD" userName="NIXON Rachel"/>
        <t:Anchor>
          <t:Comment id="1395731231"/>
        </t:Anchor>
        <t:SetTitle title="@FORD Amanda The current application is 130 student rooms (52 C3 equivalent) - we have 52 in the HELAA, so i have changed the 60 to 52 and have added the additional line about student rooms in. The current site allocation is for 150 rooms (60 C3 …"/>
      </t:Event>
      <t:Event id="{19678C37-EF2F-4DF9-99CF-D3E88F51BA6B}" time="2023-07-06T12:47:42.38Z">
        <t:Attribution userId="S::aford@oxford.gov.uk::5e641da9-d248-4674-a053-b7a1570095bb" userProvider="AD" userName="FORD Amanda"/>
        <t:Anchor>
          <t:Comment id="1470815803"/>
        </t:Anchor>
        <t:UnassignAll/>
      </t:Event>
      <t:Event id="{18E1149D-89D1-4509-AE16-139EB9C5EE90}" time="2023-07-06T12:47:42.38Z">
        <t:Attribution userId="S::aford@oxford.gov.uk::5e641da9-d248-4674-a053-b7a1570095bb" userProvider="AD" userName="FORD Amanda"/>
        <t:Anchor>
          <t:Comment id="1470815803"/>
        </t:Anchor>
        <t:Assign userId="S::RNIXON@oxford.gov.uk::8122448c-e7a1-476f-9da6-915bce635dba" userProvider="AD" userName="NIXON Rachel"/>
      </t:Event>
      <t:Event id="{C5A2C4DC-C3EB-4A51-A9D6-C1FDEA79BCB3}" time="2023-07-11T09:39:00.858Z">
        <t:Attribution userId="S::rnixon@oxford.gov.uk::8122448c-e7a1-476f-9da6-915bce635dba" userProvider="AD" userName="NIXON Rachel"/>
        <t:Anchor>
          <t:Comment id="1915194470"/>
        </t:Anchor>
        <t:UnassignAll/>
      </t:Event>
      <t:Event id="{E02B67E9-7CA9-4989-8596-C7DE7FF4C970}" time="2023-07-11T09:39:00.858Z">
        <t:Attribution userId="S::rnixon@oxford.gov.uk::8122448c-e7a1-476f-9da6-915bce635dba" userProvider="AD" userName="NIXON Rachel"/>
        <t:Anchor>
          <t:Comment id="1915194470"/>
        </t:Anchor>
        <t:Assign userId="S::sbharrison@oxford.gov.uk::b400d9f3-181b-4065-b2ba-80bd12ea1566" userProvider="AD" userName="HARRISON Sarah B."/>
      </t:Event>
      <t:Event id="{D6031FE9-244C-4839-A7DF-72737C017BD7}" time="2023-07-11T10:04:16.388Z">
        <t:Attribution userId="S::aford@oxford.gov.uk::5e641da9-d248-4674-a053-b7a1570095bb" userProvider="AD" userName="FORD Amanda"/>
        <t:Anchor>
          <t:Comment id="1618339920"/>
        </t:Anchor>
        <t:UnassignAll/>
      </t:Event>
      <t:Event id="{E11C4ED8-C97F-429A-BF0D-1FB417168592}" time="2023-07-11T10:04:16.388Z">
        <t:Attribution userId="S::aford@oxford.gov.uk::5e641da9-d248-4674-a053-b7a1570095bb" userProvider="AD" userName="FORD Amanda"/>
        <t:Anchor>
          <t:Comment id="1618339920"/>
        </t:Anchor>
        <t:Assign userId="S::RNIXON@oxford.gov.uk::8122448c-e7a1-476f-9da6-915bce635dba" userProvider="AD" userName="NIXON Rachel"/>
      </t:Event>
      <t:Event id="{44CAD75F-46F2-40B8-BC73-5131D1DEDB8A}" time="2023-07-11T11:43:41.473Z">
        <t:Attribution userId="S::aford@oxford.gov.uk::5e641da9-d248-4674-a053-b7a1570095bb" userProvider="AD" userName="FORD Amanda"/>
        <t:Progress percentComplete="100"/>
      </t:Event>
    </t:History>
  </t:Task>
  <t:Task id="{830B6A76-5A04-46BC-A28B-D8E87E43F8B0}">
    <t:Anchor>
      <t:Comment id="1232908396"/>
    </t:Anchor>
    <t:History>
      <t:Event id="{6211054D-2633-45EB-BA0B-B97C635EDBDA}" time="2023-07-06T11:49:10.582Z">
        <t:Attribution userId="S::aford@oxford.gov.uk::5e641da9-d248-4674-a053-b7a1570095bb" userProvider="AD" userName="FORD Amanda"/>
        <t:Anchor>
          <t:Comment id="2134275900"/>
        </t:Anchor>
        <t:Create/>
      </t:Event>
      <t:Event id="{D82A6663-9A34-45EA-9983-E96A964E5531}" time="2023-07-06T11:49:10.582Z">
        <t:Attribution userId="S::aford@oxford.gov.uk::5e641da9-d248-4674-a053-b7a1570095bb" userProvider="AD" userName="FORD Amanda"/>
        <t:Anchor>
          <t:Comment id="2134275900"/>
        </t:Anchor>
        <t:Assign userId="S::AAGAMAH@oxford.gov.uk::f86c59f0-680b-4dea-964c-d7e95cbfcc64" userProvider="AD" userName="AGAMAH Arome"/>
      </t:Event>
      <t:Event id="{327171BC-E0F4-4D8D-9AA2-F287E6A76428}" time="2023-07-06T11:49:10.582Z">
        <t:Attribution userId="S::aford@oxford.gov.uk::5e641da9-d248-4674-a053-b7a1570095bb" userProvider="AD" userName="FORD Amanda"/>
        <t:Anchor>
          <t:Comment id="2134275900"/>
        </t:Anchor>
        <t:SetTitle title="@AGAMAH Arome can Oxpens be bumped along or does that cause trouble for the mapping ?"/>
      </t:Event>
      <t:Event id="{52771E5C-9E62-404A-A069-4544F80484CC}" time="2023-07-06T13:36:23.529Z">
        <t:Attribution userId="S::aagamah@oxford.gov.uk::f86c59f0-680b-4dea-964c-d7e95cbfcc64" userProvider="AD" userName="AGAMAH Arome"/>
        <t:Progress percentComplete="100"/>
      </t:Event>
    </t:History>
  </t:Task>
  <t:Task id="{544B668B-874D-4D62-97D9-559C2FC4770C}">
    <t:Anchor>
      <t:Comment id="406737348"/>
    </t:Anchor>
    <t:History>
      <t:Event id="{30B571DC-D1EA-4391-8950-556B622D530D}" time="2023-07-06T14:02:51.727Z">
        <t:Attribution userId="S::aford@oxford.gov.uk::5e641da9-d248-4674-a053-b7a1570095bb" userProvider="AD" userName="FORD Amanda"/>
        <t:Anchor>
          <t:Comment id="406737348"/>
        </t:Anchor>
        <t:Create/>
      </t:Event>
      <t:Event id="{5BA5955C-7997-4756-99F6-AD2D066AB2DB}" time="2023-07-06T14:02:51.727Z">
        <t:Attribution userId="S::aford@oxford.gov.uk::5e641da9-d248-4674-a053-b7a1570095bb" userProvider="AD" userName="FORD Amanda"/>
        <t:Anchor>
          <t:Comment id="406737348"/>
        </t:Anchor>
        <t:Assign userId="S::ASUTTON@oxford.gov.uk::1c33b5b9-49db-4c2a-b69d-5133a0e0f3f4" userProvider="AD" userName="SUTTON Alexander"/>
      </t:Event>
      <t:Event id="{4D31B018-3602-49E4-9899-1FC2902E70EA}" time="2023-07-06T14:02:51.727Z">
        <t:Attribution userId="S::aford@oxford.gov.uk::5e641da9-d248-4674-a053-b7a1570095bb" userProvider="AD" userName="FORD Amanda"/>
        <t:Anchor>
          <t:Comment id="406737348"/>
        </t:Anchor>
        <t:SetTitle title="@SUTTON Alexander is this realistic given the very constrained site isn't it more seeking to introduce green wall/roof have a chat to Dan to guide you"/>
      </t:Event>
    </t:History>
  </t:Task>
  <t:Task id="{E30AE9AC-93F5-4DCA-8E77-6C53F9B36A66}">
    <t:Anchor>
      <t:Comment id="871751518"/>
    </t:Anchor>
    <t:History>
      <t:Event id="{BA24B150-EF96-452B-AD5A-E0B5112016B7}" time="2023-07-06T14:05:22.594Z">
        <t:Attribution userId="S::aford@oxford.gov.uk::5e641da9-d248-4674-a053-b7a1570095bb" userProvider="AD" userName="FORD Amanda"/>
        <t:Anchor>
          <t:Comment id="871751518"/>
        </t:Anchor>
        <t:Create/>
      </t:Event>
      <t:Event id="{73DA1F7C-3DEE-49E9-A7AD-EC414B1F33E5}" time="2023-07-06T14:05:22.594Z">
        <t:Attribution userId="S::aford@oxford.gov.uk::5e641da9-d248-4674-a053-b7a1570095bb" userProvider="AD" userName="FORD Amanda"/>
        <t:Anchor>
          <t:Comment id="871751518"/>
        </t:Anchor>
        <t:Assign userId="S::ASUTTON@oxford.gov.uk::1c33b5b9-49db-4c2a-b69d-5133a0e0f3f4" userProvider="AD" userName="SUTTON Alexander"/>
      </t:Event>
      <t:Event id="{16EB7E83-A705-47F0-8DDE-6E2C27FB8878}" time="2023-07-06T14:05:22.594Z">
        <t:Attribution userId="S::aford@oxford.gov.uk::5e641da9-d248-4674-a053-b7a1570095bb" userProvider="AD" userName="FORD Amanda"/>
        <t:Anchor>
          <t:Comment id="871751518"/>
        </t:Anchor>
        <t:SetTitle title="@SUTTON Alexander i don't think you can acheive it on a resi scheme maybe add a line about design should reflect other properties in street materials/heights etc"/>
      </t:Event>
    </t:History>
  </t:Task>
  <t:Task id="{326D91A3-EDDD-4C5C-8BDD-C9B41813249B}">
    <t:Anchor>
      <t:Comment id="1166491994"/>
    </t:Anchor>
    <t:History>
      <t:Event id="{5AFB1A54-0FB1-4383-970D-5106F1CAA877}" time="2023-07-19T08:09:37.389Z">
        <t:Attribution userId="S::aford@oxford.gov.uk::5e641da9-d248-4674-a053-b7a1570095bb" userProvider="AD" userName="FORD Amanda"/>
        <t:Anchor>
          <t:Comment id="310046960"/>
        </t:Anchor>
        <t:Create/>
      </t:Event>
      <t:Event id="{0BC64012-157F-452B-82CB-DD4203EC8BDC}" time="2023-07-19T08:09:37.389Z">
        <t:Attribution userId="S::aford@oxford.gov.uk::5e641da9-d248-4674-a053-b7a1570095bb" userProvider="AD" userName="FORD Amanda"/>
        <t:Anchor>
          <t:Comment id="310046960"/>
        </t:Anchor>
        <t:Assign userId="S::AAGAMAH@oxford.gov.uk::f86c59f0-680b-4dea-964c-d7e95cbfcc64" userProvider="AD" userName="AGAMAH Arome"/>
      </t:Event>
      <t:Event id="{C73DB673-2E32-40B5-952D-88DC6AF606BE}" time="2023-07-19T08:09:37.389Z">
        <t:Attribution userId="S::aford@oxford.gov.uk::5e641da9-d248-4674-a053-b7a1570095bb" userProvider="AD" userName="FORD Amanda"/>
        <t:Anchor>
          <t:Comment id="310046960"/>
        </t:Anchor>
        <t:SetTitle title="@AGAMAH Arome hi can you have a look at these comments and edit thanks"/>
      </t:Event>
      <t:Event id="{AF6724AF-281D-46DC-AA4C-9966B14AC97B}" time="2023-07-19T09:26:59.412Z">
        <t:Attribution userId="S::aagamah@oxford.gov.uk::f86c59f0-680b-4dea-964c-d7e95cbfcc64" userProvider="AD" userName="AGAMAH Arome"/>
        <t:Progress percentComplete="100"/>
      </t:Event>
    </t:History>
  </t:Task>
  <t:Task id="{A0B34FFA-9C84-4880-8FBE-3C517F2A731E}">
    <t:Anchor>
      <t:Comment id="548998354"/>
    </t:Anchor>
    <t:History>
      <t:Event id="{FCBED490-8BFD-4F80-9B66-72663C50017D}" time="2023-07-06T14:06:58.048Z">
        <t:Attribution userId="S::aford@oxford.gov.uk::5e641da9-d248-4674-a053-b7a1570095bb" userProvider="AD" userName="FORD Amanda"/>
        <t:Anchor>
          <t:Comment id="548998354"/>
        </t:Anchor>
        <t:Create/>
      </t:Event>
      <t:Event id="{8C5DD6E6-E2EA-4AA7-AD5E-F2E867985D26}" time="2023-07-06T14:06:58.048Z">
        <t:Attribution userId="S::aford@oxford.gov.uk::5e641da9-d248-4674-a053-b7a1570095bb" userProvider="AD" userName="FORD Amanda"/>
        <t:Anchor>
          <t:Comment id="548998354"/>
        </t:Anchor>
        <t:Assign userId="S::ASUTTON@oxford.gov.uk::1c33b5b9-49db-4c2a-b69d-5133a0e0f3f4" userProvider="AD" userName="SUTTON Alexander"/>
      </t:Event>
      <t:Event id="{4AA4A840-8007-4111-A926-31180F6603F6}" time="2023-07-06T14:06:58.048Z">
        <t:Attribution userId="S::aford@oxford.gov.uk::5e641da9-d248-4674-a053-b7a1570095bb" userProvider="AD" userName="FORD Amanda"/>
        <t:Anchor>
          <t:Comment id="548998354"/>
        </t:Anchor>
        <t:SetTitle title="@SUTTON Alexander this is what could guide you in the policy part for UD"/>
      </t:Event>
      <t:Event id="{C388195B-52C5-4A9E-AC42-EE61EBD3293C}" time="2023-07-07T10:57:47.002Z">
        <t:Attribution userId="S::asutton@oxford.gov.uk::1c33b5b9-49db-4c2a-b69d-5133a0e0f3f4" userProvider="AD" userName="SUTTON Alexander"/>
        <t:Progress percentComplete="100"/>
      </t:Event>
    </t:History>
  </t:Task>
  <t:Task id="{ABFED28A-5B1E-4497-8B85-CE746E38E9A5}">
    <t:Anchor>
      <t:Comment id="1133746164"/>
    </t:Anchor>
    <t:History>
      <t:Event id="{69DDAADA-6A3B-4934-A754-B42D6407ECD8}" time="2023-07-20T08:12:16.04Z">
        <t:Attribution userId="S::aford@oxford.gov.uk::5e641da9-d248-4674-a053-b7a1570095bb" userProvider="AD" userName="FORD Amanda"/>
        <t:Anchor>
          <t:Comment id="1133746164"/>
        </t:Anchor>
        <t:Create/>
      </t:Event>
      <t:Event id="{32FF1BE0-D9FC-41EE-B886-A07D5B42844A}" time="2023-07-20T08:12:16.04Z">
        <t:Attribution userId="S::aford@oxford.gov.uk::5e641da9-d248-4674-a053-b7a1570095bb" userProvider="AD" userName="FORD Amanda"/>
        <t:Anchor>
          <t:Comment id="1133746164"/>
        </t:Anchor>
        <t:Assign userId="S::MKEMP@oxford.gov.uk::b7339ed9-a9bc-487c-b616-b7f9c014aa94" userProvider="AD" userName="KEMP Michael"/>
      </t:Event>
      <t:Event id="{B59FF203-7926-4B2F-96F3-BFBDCE3187EE}" time="2023-07-20T08:12:16.04Z">
        <t:Attribution userId="S::aford@oxford.gov.uk::5e641da9-d248-4674-a053-b7a1570095bb" userProvider="AD" userName="FORD Amanda"/>
        <t:Anchor>
          <t:Comment id="1133746164"/>
        </t:Anchor>
        <t:SetTitle title="@KEMP Michael hi Mike are you okay with this direct reference - see Tristan's comments above? please confirm thanks"/>
      </t:Event>
    </t:History>
  </t:Task>
  <t:Task id="{9774F423-E8A3-4422-A254-72F34E4AA8B9}">
    <t:Anchor>
      <t:Comment id="220253608"/>
    </t:Anchor>
    <t:History>
      <t:Event id="{C8FBC00C-2906-4A78-B32D-2C9682840A36}" time="2023-07-08T23:18:25.983Z">
        <t:Attribution userId="S::sbharrison@oxford.gov.uk::b400d9f3-181b-4065-b2ba-80bd12ea1566" userProvider="AD" userName="HARRISON Sarah B."/>
        <t:Anchor>
          <t:Comment id="1522726559"/>
        </t:Anchor>
        <t:Create/>
      </t:Event>
      <t:Event id="{A3CDD24D-42E5-448C-853F-9D970D935F73}" time="2023-07-08T23:18:25.983Z">
        <t:Attribution userId="S::sbharrison@oxford.gov.uk::b400d9f3-181b-4065-b2ba-80bd12ea1566" userProvider="AD" userName="HARRISON Sarah B."/>
        <t:Anchor>
          <t:Comment id="1522726559"/>
        </t:Anchor>
        <t:Assign userId="S::AFORD@oxford.gov.uk::5e641da9-d248-4674-a053-b7a1570095bb" userProvider="AD" userName="FORD Amanda"/>
      </t:Event>
      <t:Event id="{2F9D388E-2296-4C2A-8666-1CE4EDE96FB7}" time="2023-07-08T23:18:25.983Z">
        <t:Attribution userId="S::sbharrison@oxford.gov.uk::b400d9f3-181b-4065-b2ba-80bd12ea1566" userProvider="AD" userName="HARRISON Sarah B."/>
        <t:Anchor>
          <t:Comment id="1522726559"/>
        </t:Anchor>
        <t:SetTitle title="@FORD Amanda Think this is yours Amanda, so I've tagged you so you can double check what Dan's said- which does seem to make sense, I think..."/>
      </t:Event>
    </t:History>
  </t:Task>
  <t:Task id="{1FC6EFD7-8817-406F-9665-7B82562E9B86}">
    <t:Anchor>
      <t:Comment id="1565092654"/>
    </t:Anchor>
    <t:History>
      <t:Event id="{0AC13ED4-015D-45FD-AFB9-EF659A79F72A}" time="2023-07-10T18:38:32.074Z">
        <t:Attribution userId="S::sbharrison@oxford.gov.uk::b400d9f3-181b-4065-b2ba-80bd12ea1566" userProvider="AD" userName="HARRISON Sarah B."/>
        <t:Anchor>
          <t:Comment id="1565092654"/>
        </t:Anchor>
        <t:Create/>
      </t:Event>
      <t:Event id="{75F0889F-93CF-415B-8792-574E03BF3CFF}" time="2023-07-10T18:38:32.074Z">
        <t:Attribution userId="S::sbharrison@oxford.gov.uk::b400d9f3-181b-4065-b2ba-80bd12ea1566" userProvider="AD" userName="HARRISON Sarah B."/>
        <t:Anchor>
          <t:Comment id="1565092654"/>
        </t:Anchor>
        <t:Assign userId="S::AFORD@oxford.gov.uk::5e641da9-d248-4674-a053-b7a1570095bb" userProvider="AD" userName="FORD Amanda"/>
      </t:Event>
      <t:Event id="{D3B403A6-6BE6-4CF1-B2EF-209B6F38AA92}" time="2023-07-10T18:38:32.074Z">
        <t:Attribution userId="S::sbharrison@oxford.gov.uk::b400d9f3-181b-4065-b2ba-80bd12ea1566" userProvider="AD" userName="HARRISON Sarah B."/>
        <t:Anchor>
          <t:Comment id="1565092654"/>
        </t:Anchor>
        <t:SetTitle title="@FORD Amanda is this one of yours? Afraid I don't know the site at all. I've added this section on movement and the first sentence in the urban design bit. I am, however, guessing about the bit suitable for resi (the playing field, not the pitch, but …"/>
      </t:Event>
      <t:Event id="{0584B2DF-B26D-4797-92BF-88AACABC0F10}" time="2023-07-10T18:42:15.893Z">
        <t:Attribution userId="S::aford@oxford.gov.uk::5e641da9-d248-4674-a053-b7a1570095bb" userProvider="AD" userName="FORD Amanda"/>
        <t:Anchor>
          <t:Comment id="1221750815"/>
        </t:Anchor>
        <t:UnassignAll/>
      </t:Event>
      <t:Event id="{47ABDC44-4C30-439B-90F2-B4423ED6BF1A}" time="2023-07-10T18:42:15.893Z">
        <t:Attribution userId="S::aford@oxford.gov.uk::5e641da9-d248-4674-a053-b7a1570095bb" userProvider="AD" userName="FORD Amanda"/>
        <t:Anchor>
          <t:Comment id="1221750815"/>
        </t:Anchor>
        <t:Assign userId="S::sbharrison@oxford.gov.uk::b400d9f3-181b-4065-b2ba-80bd12ea1566" userProvider="AD" userName="HARRISON Sarah B."/>
      </t:Event>
      <t:Event id="{51D5709E-A0FF-4934-BA78-312585B15DB8}" time="2023-07-10T18:42:49.691Z">
        <t:Attribution userId="S::aford@oxford.gov.uk::5e641da9-d248-4674-a053-b7a1570095bb" userProvider="AD" userName="FORD Amanda"/>
        <t:Progress percentComplete="100"/>
      </t:Event>
    </t:History>
  </t:Task>
  <t:Task id="{78481899-9188-4E8F-B965-9EC6F8D87E56}">
    <t:Anchor>
      <t:Comment id="800475399"/>
    </t:Anchor>
    <t:History>
      <t:Event id="{CEA411E6-9B3F-4E91-9559-8B1810DA4574}" time="2023-07-11T09:56:01.321Z">
        <t:Attribution userId="S::aford@oxford.gov.uk::5e641da9-d248-4674-a053-b7a1570095bb" userProvider="AD" userName="FORD Amanda"/>
        <t:Anchor>
          <t:Comment id="800475399"/>
        </t:Anchor>
        <t:Create/>
      </t:Event>
      <t:Event id="{4A90857E-45F8-44AE-ADD1-E6EC90804703}" time="2023-07-11T09:56:01.321Z">
        <t:Attribution userId="S::aford@oxford.gov.uk::5e641da9-d248-4674-a053-b7a1570095bb" userProvider="AD" userName="FORD Amanda"/>
        <t:Anchor>
          <t:Comment id="800475399"/>
        </t:Anchor>
        <t:Assign userId="S::ASUTTON@oxford.gov.uk::1c33b5b9-49db-4c2a-b69d-5133a0e0f3f4" userProvider="AD" userName="SUTTON Alexander"/>
      </t:Event>
      <t:Event id="{5501E1DE-4C59-4AD3-917F-3C97C91CE4EE}" time="2023-07-11T09:56:01.321Z">
        <t:Attribution userId="S::aford@oxford.gov.uk::5e641da9-d248-4674-a053-b7a1570095bb" userProvider="AD" userName="FORD Amanda"/>
        <t:Anchor>
          <t:Comment id="800475399"/>
        </t:Anchor>
        <t:SetTitle title="@SUTTON Alexander Hi Alex can you confirm- is this an air quality hot spot as near to the ring road but not diretly on top of it?"/>
      </t:Event>
      <t:Event id="{815D5FDC-A932-450C-B239-DBEDB83A6C77}" time="2023-07-12T15:29:10.903Z">
        <t:Attribution userId="S::aford@oxford.gov.uk::5e641da9-d248-4674-a053-b7a1570095bb" userProvider="AD" userName="FORD Amanda"/>
        <t:Progress percentComplete="100"/>
      </t:Event>
    </t:History>
  </t:Task>
  <t:Task id="{731D0901-591C-4C14-A20E-E56C62403E32}">
    <t:Anchor>
      <t:Comment id="138029057"/>
    </t:Anchor>
    <t:History>
      <t:Event id="{60AD977D-0292-42EE-8090-ED577CE52DB1}" time="2023-07-11T11:00:56.9Z">
        <t:Attribution userId="S::sbharrison@oxford.gov.uk::b400d9f3-181b-4065-b2ba-80bd12ea1566" userProvider="AD" userName="HARRISON Sarah B."/>
        <t:Anchor>
          <t:Comment id="138029057"/>
        </t:Anchor>
        <t:Create/>
      </t:Event>
      <t:Event id="{64168BC4-9E53-48A4-ACD0-D7605E221BC6}" time="2023-07-11T11:00:56.9Z">
        <t:Attribution userId="S::sbharrison@oxford.gov.uk::b400d9f3-181b-4065-b2ba-80bd12ea1566" userProvider="AD" userName="HARRISON Sarah B."/>
        <t:Anchor>
          <t:Comment id="138029057"/>
        </t:Anchor>
        <t:Assign userId="S::RWYATT@oxford.gov.uk::61720d26-7890-4326-856a-adc4303984e1" userProvider="AD" userName="WYATT Richard"/>
      </t:Event>
      <t:Event id="{C03B5C19-B6C7-41CA-B2CD-D339BE032FF1}" time="2023-07-11T11:00:56.9Z">
        <t:Attribution userId="S::sbharrison@oxford.gov.uk::b400d9f3-181b-4065-b2ba-80bd12ea1566" userProvider="AD" userName="HARRISON Sarah B."/>
        <t:Anchor>
          <t:Comment id="138029057"/>
        </t:Anchor>
        <t:SetTitle title="@WYATT Richard Rich, I pretty much cribbed this from the SPD. Is there anything additional, or any adjustments you want to make? ALso, presume there is nothing for the natural resources bit?"/>
      </t:Event>
    </t:History>
  </t:Task>
  <t:Task id="{15ED95E7-F9ED-4D4F-B4DA-69B9E68C19CE}">
    <t:Anchor>
      <t:Comment id="2137041200"/>
    </t:Anchor>
    <t:History>
      <t:Event id="{974D7DB6-02A6-471D-8178-9AFAD8D5A42F}" time="2023-07-11T11:03:19.637Z">
        <t:Attribution userId="S::sbharrison@oxford.gov.uk::b400d9f3-181b-4065-b2ba-80bd12ea1566" userProvider="AD" userName="HARRISON Sarah B."/>
        <t:Anchor>
          <t:Comment id="2137041200"/>
        </t:Anchor>
        <t:Create/>
      </t:Event>
      <t:Event id="{BFB33CA7-AD3A-44D8-B73A-B255EBB8E4CF}" time="2023-07-11T11:03:19.637Z">
        <t:Attribution userId="S::sbharrison@oxford.gov.uk::b400d9f3-181b-4065-b2ba-80bd12ea1566" userProvider="AD" userName="HARRISON Sarah B."/>
        <t:Anchor>
          <t:Comment id="2137041200"/>
        </t:Anchor>
        <t:Assign userId="S::AFORD@oxford.gov.uk::5e641da9-d248-4674-a053-b7a1570095bb" userProvider="AD" userName="FORD Amanda"/>
      </t:Event>
      <t:Event id="{9B07FFA0-E7C1-4C28-B2AB-DC0E2BEEACEA}" time="2023-07-11T11:03:19.637Z">
        <t:Attribution userId="S::sbharrison@oxford.gov.uk::b400d9f3-181b-4065-b2ba-80bd12ea1566" userProvider="AD" userName="HARRISON Sarah B."/>
        <t:Anchor>
          <t:Comment id="2137041200"/>
        </t:Anchor>
        <t:SetTitle title="@FORD Amanda Hi Amanda. I seem to remember you were sorting the noise wording?? Sorry if I've imagined that! In the LP36 there is a noise symbol for the WE sites, but it doesn't seem to be mentioned in relation to any of them now. Do you think it needs …"/>
      </t:Event>
      <t:Event id="{2819EA5A-F36D-4F9C-AB32-F5B1FFF881D3}" time="2023-07-11T12:10:43.385Z">
        <t:Attribution userId="S::sbharrison@oxford.gov.uk::b400d9f3-181b-4065-b2ba-80bd12ea1566" userProvider="AD" userName="HARRISON Sarah B."/>
        <t:Anchor>
          <t:Comment id="1070754257"/>
        </t:Anchor>
        <t:UnassignAll/>
      </t:Event>
      <t:Event id="{0866ECC8-EA06-4609-84BD-806630D5780F}" time="2023-07-11T12:10:43.385Z">
        <t:Attribution userId="S::sbharrison@oxford.gov.uk::b400d9f3-181b-4065-b2ba-80bd12ea1566" userProvider="AD" userName="HARRISON Sarah B."/>
        <t:Anchor>
          <t:Comment id="1070754257"/>
        </t:Anchor>
        <t:Assign userId="S::RWYATT@oxford.gov.uk::61720d26-7890-4326-856a-adc4303984e1" userProvider="AD" userName="WYATT Richard"/>
      </t:Event>
    </t:History>
  </t:Task>
  <t:Task id="{99BD14A7-1E99-4023-AA66-45810F59BEE3}">
    <t:Anchor>
      <t:Comment id="1894049653"/>
    </t:Anchor>
    <t:History>
      <t:Event id="{7D7E088F-8FB2-45C1-AFD1-1AEA4E1D94BF}" time="2023-07-13T14:45:25.773Z">
        <t:Attribution userId="S::aford@oxford.gov.uk::5e641da9-d248-4674-a053-b7a1570095bb" userProvider="AD" userName="FORD Amanda"/>
        <t:Anchor>
          <t:Comment id="1894049653"/>
        </t:Anchor>
        <t:Create/>
      </t:Event>
      <t:Event id="{C44B5786-4602-4B88-A83D-76AD16DC31EA}" time="2023-07-13T14:45:25.773Z">
        <t:Attribution userId="S::aford@oxford.gov.uk::5e641da9-d248-4674-a053-b7a1570095bb" userProvider="AD" userName="FORD Amanda"/>
        <t:Anchor>
          <t:Comment id="1894049653"/>
        </t:Anchor>
        <t:Assign userId="S::sbharrison@oxford.gov.uk::b400d9f3-181b-4065-b2ba-80bd12ea1566" userProvider="AD" userName="HARRISON Sarah B."/>
      </t:Event>
      <t:Event id="{C32622C4-2BC4-43B7-9A32-A32774DC1869}" time="2023-07-13T14:45:25.773Z">
        <t:Attribution userId="S::aford@oxford.gov.uk::5e641da9-d248-4674-a053-b7a1570095bb" userProvider="AD" userName="FORD Amanda"/>
        <t:Anchor>
          <t:Comment id="1894049653"/>
        </t:Anchor>
        <t:SetTitle title="@HARRISON Sarah B. comment from Oliver Eden The adopted highway does not reach the boundary here which may cuase difficulty in delivery"/>
      </t:Event>
      <t:Event id="{F08892ED-29E4-45D5-856A-6FD9709953E6}" time="2023-07-19T12:10:07.394Z">
        <t:Attribution userId="S::sbharrison@oxford.gov.uk::b400d9f3-181b-4065-b2ba-80bd12ea1566" userProvider="AD" userName="HARRISON Sarah B."/>
        <t:Progress percentComplete="100"/>
      </t:Event>
    </t:History>
  </t:Task>
  <t:Task id="{B977D434-CBE8-4663-983B-92A7A432D54A}">
    <t:Anchor>
      <t:Comment id="1834082228"/>
    </t:Anchor>
    <t:History>
      <t:Event id="{77CC03A6-5DD9-4FAD-B861-351E3B7508A6}" time="2023-07-18T07:54:56.341Z">
        <t:Attribution userId="S::aford@oxford.gov.uk::5e641da9-d248-4674-a053-b7a1570095bb" userProvider="AD" userName="FORD Amanda"/>
        <t:Anchor>
          <t:Comment id="1834082228"/>
        </t:Anchor>
        <t:Create/>
      </t:Event>
      <t:Event id="{ED3F8DB8-990A-4E35-A644-6EBFCD3BB42B}" time="2023-07-18T07:54:56.341Z">
        <t:Attribution userId="S::aford@oxford.gov.uk::5e641da9-d248-4674-a053-b7a1570095bb" userProvider="AD" userName="FORD Amanda"/>
        <t:Anchor>
          <t:Comment id="1834082228"/>
        </t:Anchor>
        <t:Assign userId="S::ASUTTON@oxford.gov.uk::1c33b5b9-49db-4c2a-b69d-5133a0e0f3f4" userProvider="AD" userName="SUTTON Alexander"/>
      </t:Event>
      <t:Event id="{D17BEABB-8A3B-4AD6-AE0C-36C5CA9FAA60}" time="2023-07-18T07:54:56.341Z">
        <t:Attribution userId="S::aford@oxford.gov.uk::5e641da9-d248-4674-a053-b7a1570095bb" userProvider="AD" userName="FORD Amanda"/>
        <t:Anchor>
          <t:Comment id="1834082228"/>
        </t:Anchor>
        <t:SetTitle title="@SUTTON Alexander plesae can you make sure LCWIP is added to glossary of terms in this chapter if not mentioned already in chapt 7 thanks -details on county website if not in our glossary already"/>
      </t:Event>
    </t:History>
  </t:Task>
  <t:Task id="{DCB3ECEE-DC83-4095-8167-1F89689F6686}">
    <t:Anchor>
      <t:Comment id="1513538821"/>
    </t:Anchor>
    <t:History>
      <t:Event id="{31E08330-51DD-4240-B656-51BE2A2B6A78}" time="2023-07-18T10:40:30.29Z">
        <t:Attribution userId="S::aford@oxford.gov.uk::5e641da9-d248-4674-a053-b7a1570095bb" userProvider="AD" userName="FORD Amanda"/>
        <t:Anchor>
          <t:Comment id="1468938193"/>
        </t:Anchor>
        <t:Create/>
      </t:Event>
      <t:Event id="{2DA63CC2-FCA2-4E1F-B5C9-41452F056948}" time="2023-07-18T10:40:30.29Z">
        <t:Attribution userId="S::aford@oxford.gov.uk::5e641da9-d248-4674-a053-b7a1570095bb" userProvider="AD" userName="FORD Amanda"/>
        <t:Anchor>
          <t:Comment id="1468938193"/>
        </t:Anchor>
        <t:Assign userId="S::LBAYLY@oxford.gov.uk::3805a514-6ed6-4597-8d21-525c25ad2b15" userProvider="AD" userName="BAYLY Lyndsey"/>
      </t:Event>
      <t:Event id="{0C343BF0-0698-4CC5-8F6E-548B6C808129}" time="2023-07-18T10:40:30.29Z">
        <t:Attribution userId="S::aford@oxford.gov.uk::5e641da9-d248-4674-a053-b7a1570095bb" userProvider="AD" userName="FORD Amanda"/>
        <t:Anchor>
          <t:Comment id="1468938193"/>
        </t:Anchor>
        <t:SetTitle title="@BAYLY Lyndsey can you check in with Rebecca about this thanks"/>
      </t:Event>
    </t:History>
  </t:Task>
  <t:Task id="{6935F323-D0A3-4F56-8160-9AD4E6EFBC40}">
    <t:Anchor>
      <t:Comment id="136454325"/>
    </t:Anchor>
    <t:History>
      <t:Event id="{B5370FF6-08E5-4DAA-A967-58CCF684087A}" time="2023-07-18T11:30:57.174Z">
        <t:Attribution userId="S::aford@oxford.gov.uk::5e641da9-d248-4674-a053-b7a1570095bb" userProvider="AD" userName="FORD Amanda"/>
        <t:Anchor>
          <t:Comment id="1498968991"/>
        </t:Anchor>
        <t:Create/>
      </t:Event>
      <t:Event id="{8D8928C2-70C8-4D1A-B889-DB7772D82B82}" time="2023-07-18T11:30:57.174Z">
        <t:Attribution userId="S::aford@oxford.gov.uk::5e641da9-d248-4674-a053-b7a1570095bb" userProvider="AD" userName="FORD Amanda"/>
        <t:Anchor>
          <t:Comment id="1498968991"/>
        </t:Anchor>
        <t:Assign userId="S::DYOUNG@oxford.gov.uk::d735f8d7-3fb0-483c-9990-1eef4ef1a212" userProvider="AD" userName="YOUNG Daniel"/>
      </t:Event>
      <t:Event id="{FDFC1B6B-0F4A-4E16-83BF-80FA41C325D9}" time="2023-07-18T11:30:57.174Z">
        <t:Attribution userId="S::aford@oxford.gov.uk::5e641da9-d248-4674-a053-b7a1570095bb" userProvider="AD" userName="FORD Amanda"/>
        <t:Anchor>
          <t:Comment id="1498968991"/>
        </t:Anchor>
        <t:SetTitle title="@YOUNG Daniel shall i ask Joe to do this ?"/>
      </t:Event>
      <t:Event id="{0D9296E1-B853-4B22-BEB4-204B6B2433BC}" time="2023-07-25T13:40:22.811Z">
        <t:Attribution userId="S::aford@oxford.gov.uk::5e641da9-d248-4674-a053-b7a1570095bb" userProvider="AD" userName="FORD Amanda"/>
        <t:Progress percentComplete="100"/>
      </t:Event>
    </t:History>
  </t:Task>
  <t:Task id="{0BF4C47C-E8C0-4450-BCD8-53D5FB3816FC}">
    <t:Anchor>
      <t:Comment id="1030813825"/>
    </t:Anchor>
    <t:History>
      <t:Event id="{8FDBA9ED-4A4B-49A5-AEF1-69032BB081E0}" time="2023-07-25T14:59:28.806Z">
        <t:Attribution userId="S::aford@oxford.gov.uk::5e641da9-d248-4674-a053-b7a1570095bb" userProvider="AD" userName="FORD Amanda"/>
        <t:Anchor>
          <t:Comment id="1030813825"/>
        </t:Anchor>
        <t:Create/>
      </t:Event>
      <t:Event id="{1F6CE490-5228-4189-99D3-4618B7F88CDB}" time="2023-07-25T14:59:28.806Z">
        <t:Attribution userId="S::aford@oxford.gov.uk::5e641da9-d248-4674-a053-b7a1570095bb" userProvider="AD" userName="FORD Amanda"/>
        <t:Anchor>
          <t:Comment id="1030813825"/>
        </t:Anchor>
        <t:Assign userId="S::RWyatt@oxford.gov.uk::61720d26-7890-4326-856a-adc4303984e1" userProvider="AD" userName="WYATT Richard"/>
      </t:Event>
      <t:Event id="{3F9FD59E-94CA-4639-BC1B-1D39E2D05FAC}" time="2023-07-25T14:59:28.806Z">
        <t:Attribution userId="S::aford@oxford.gov.uk::5e641da9-d248-4674-a053-b7a1570095bb" userProvider="AD" userName="FORD Amanda"/>
        <t:Anchor>
          <t:Comment id="1030813825"/>
        </t:Anchor>
        <t:SetTitle title="@WYATT Richard Hi Rich please could you go through RW's comments and check if you are okay with them i did not want to delete things you might wish to see"/>
      </t:Event>
    </t:History>
  </t:Task>
  <t:Task id="{3A0CADD2-9FF7-4744-BD2A-27882B454546}">
    <t:Anchor>
      <t:Comment id="1219729307"/>
    </t:Anchor>
    <t:History>
      <t:Event id="{CA58A6BA-98E0-4330-9631-B64345FD9A59}" time="2023-07-18T12:23:33.182Z">
        <t:Attribution userId="S::aford@oxford.gov.uk::5e641da9-d248-4674-a053-b7a1570095bb" userProvider="AD" userName="FORD Amanda"/>
        <t:Anchor>
          <t:Comment id="229457283"/>
        </t:Anchor>
        <t:Create/>
      </t:Event>
      <t:Event id="{25FB6081-5FB2-47DC-B177-24B5634B0182}" time="2023-07-18T12:23:33.182Z">
        <t:Attribution userId="S::aford@oxford.gov.uk::5e641da9-d248-4674-a053-b7a1570095bb" userProvider="AD" userName="FORD Amanda"/>
        <t:Anchor>
          <t:Comment id="229457283"/>
        </t:Anchor>
        <t:Assign userId="S::RWilliams@oxford.gov.uk::c48cd73f-6572-4367-abec-88dc83f0913f" userProvider="AD" userName="WILLIAMS Rachel"/>
      </t:Event>
      <t:Event id="{6A0427A2-AA0D-4C3E-8B95-B70755317C5C}" time="2023-07-18T12:23:33.182Z">
        <t:Attribution userId="S::aford@oxford.gov.uk::5e641da9-d248-4674-a053-b7a1570095bb" userProvider="AD" userName="FORD Amanda"/>
        <t:Anchor>
          <t:Comment id="229457283"/>
        </t:Anchor>
        <t:SetTitle title="@WILLIAMS Rachel @NIXON Rachel i think this has been pulled through from James UD assessment @NIXON Rachel can confirm, as Meadow Lane is an application not got the level of detail but for consistency we can remove this entry if you think that woud …"/>
      </t:Event>
      <t:Event id="{B2A6DA70-ACDD-49F5-887C-1D464C48FD72}" time="2023-07-19T07:32:25.984Z">
        <t:Attribution userId="S::aford@oxford.gov.uk::5e641da9-d248-4674-a053-b7a1570095bb" userProvider="AD" userName="FORD Amanda"/>
        <t:Progress percentComplete="100"/>
      </t:Event>
    </t:History>
  </t:Task>
  <t:Task id="{C0ED6B58-AF27-4E2B-8D7F-486A1C63C38E}">
    <t:Anchor>
      <t:Comment id="2031589288"/>
    </t:Anchor>
    <t:History>
      <t:Event id="{57620096-9B05-4F34-AFAB-7581DC68A3DF}" time="2023-07-18T12:36:26.371Z">
        <t:Attribution userId="S::aford@oxford.gov.uk::5e641da9-d248-4674-a053-b7a1570095bb" userProvider="AD" userName="FORD Amanda"/>
        <t:Anchor>
          <t:Comment id="1540317709"/>
        </t:Anchor>
        <t:Create/>
      </t:Event>
      <t:Event id="{C3DBA8A9-E744-4B7B-A430-09F09C7EFCE5}" time="2023-07-18T12:36:26.371Z">
        <t:Attribution userId="S::aford@oxford.gov.uk::5e641da9-d248-4674-a053-b7a1570095bb" userProvider="AD" userName="FORD Amanda"/>
        <t:Anchor>
          <t:Comment id="1540317709"/>
        </t:Anchor>
        <t:Assign userId="S::RWilliams@oxford.gov.uk::c48cd73f-6572-4367-abec-88dc83f0913f" userProvider="AD" userName="WILLIAMS Rachel"/>
      </t:Event>
      <t:Event id="{87A9F91C-20C0-48AC-B9B6-7E7B41AC3CCC}" time="2023-07-18T12:36:26.371Z">
        <t:Attribution userId="S::aford@oxford.gov.uk::5e641da9-d248-4674-a053-b7a1570095bb" userProvider="AD" userName="FORD Amanda"/>
        <t:Anchor>
          <t:Comment id="1540317709"/>
        </t:Anchor>
        <t:SetTitle title="@WILLIAMS Rachel we have discussed it and agreed it remains in"/>
      </t:Event>
    </t:History>
  </t:Task>
  <t:Task id="{24ACDA41-852F-4D67-B9A1-309AFD7B3A81}">
    <t:Anchor>
      <t:Comment id="1151889596"/>
    </t:Anchor>
    <t:History>
      <t:Event id="{41ACBA77-7A12-46BF-BC3D-471E0B3A121D}" time="2023-07-19T08:04:18.888Z">
        <t:Attribution userId="S::aford@oxford.gov.uk::5e641da9-d248-4674-a053-b7a1570095bb" userProvider="AD" userName="FORD Amanda"/>
        <t:Anchor>
          <t:Comment id="1534564884"/>
        </t:Anchor>
        <t:Create/>
      </t:Event>
      <t:Event id="{8CD5B617-38F5-4831-93A9-DE96DA814320}" time="2023-07-19T08:04:18.888Z">
        <t:Attribution userId="S::aford@oxford.gov.uk::5e641da9-d248-4674-a053-b7a1570095bb" userProvider="AD" userName="FORD Amanda"/>
        <t:Anchor>
          <t:Comment id="1534564884"/>
        </t:Anchor>
        <t:Assign userId="S::DYOUNG@oxford.gov.uk::d735f8d7-3fb0-483c-9990-1eef4ef1a212" userProvider="AD" userName="YOUNG Daniel"/>
      </t:Event>
      <t:Event id="{5B155A2D-BFBC-47E6-91B4-7B18CF55F971}" time="2023-07-19T08:04:18.888Z">
        <t:Attribution userId="S::aford@oxford.gov.uk::5e641da9-d248-4674-a053-b7a1570095bb" userProvider="AD" userName="FORD Amanda"/>
        <t:Anchor>
          <t:Comment id="1534564884"/>
        </t:Anchor>
        <t:SetTitle title="@YOUNG Daniel please check and delete if you are okay with this thanks"/>
      </t:Event>
    </t:History>
  </t:Task>
  <t:Task id="{6EB15EAC-D871-4DB1-B368-977B72E93CAD}">
    <t:Anchor>
      <t:Comment id="574790053"/>
    </t:Anchor>
    <t:History>
      <t:Event id="{1AB8780C-B7E7-4EA5-8DC7-2D14AECF3F39}" time="2023-07-19T08:11:58.749Z">
        <t:Attribution userId="S::aford@oxford.gov.uk::5e641da9-d248-4674-a053-b7a1570095bb" userProvider="AD" userName="FORD Amanda"/>
        <t:Anchor>
          <t:Comment id="1943884450"/>
        </t:Anchor>
        <t:Create/>
      </t:Event>
      <t:Event id="{19977A7E-DC2B-4B6A-8C1F-D1797423EA9F}" time="2023-07-19T08:11:58.749Z">
        <t:Attribution userId="S::aford@oxford.gov.uk::5e641da9-d248-4674-a053-b7a1570095bb" userProvider="AD" userName="FORD Amanda"/>
        <t:Anchor>
          <t:Comment id="1943884450"/>
        </t:Anchor>
        <t:Assign userId="S::AAGAMAH@oxford.gov.uk::f86c59f0-680b-4dea-964c-d7e95cbfcc64" userProvider="AD" userName="AGAMAH Arome"/>
      </t:Event>
      <t:Event id="{CBDA14A4-A929-41F3-8B1B-261B262091E6}" time="2023-07-19T08:11:58.749Z">
        <t:Attribution userId="S::aford@oxford.gov.uk::5e641da9-d248-4674-a053-b7a1570095bb" userProvider="AD" userName="FORD Amanda"/>
        <t:Anchor>
          <t:Comment id="1943884450"/>
        </t:Anchor>
        <t:SetTitle title="@AGAMAH Arome please could you edit/amend as rquired thanks"/>
      </t:Event>
      <t:Event id="{BBB66B85-AC70-4ECD-963D-1B4C01E380F9}" time="2023-07-19T13:26:50.07Z">
        <t:Attribution userId="S::aagamah@oxford.gov.uk::f86c59f0-680b-4dea-964c-d7e95cbfcc64" userProvider="AD" userName="AGAMAH Arome"/>
        <t:Progress percentComplete="100"/>
      </t:Event>
    </t:History>
  </t:Task>
  <t:Task id="{C52573C8-651C-4B61-A758-85335EF8B4CB}">
    <t:Anchor>
      <t:Comment id="1548712459"/>
    </t:Anchor>
    <t:History>
      <t:Event id="{B137A1C2-31AB-49E0-AB8F-21F18A35097D}" time="2023-07-19T09:50:43.02Z">
        <t:Attribution userId="S::tcarlyle@oxford.gov.uk::dcfd462f-79d0-4326-ae24-dd13572a8c5c" userProvider="AD" userName="CARLYLE Tristan"/>
        <t:Anchor>
          <t:Comment id="1548712459"/>
        </t:Anchor>
        <t:Create/>
      </t:Event>
      <t:Event id="{BA51E9B9-4458-4A40-9253-E95A5FC130C0}" time="2023-07-19T09:50:43.02Z">
        <t:Attribution userId="S::tcarlyle@oxford.gov.uk::dcfd462f-79d0-4326-ae24-dd13572a8c5c" userProvider="AD" userName="CARLYLE Tristan"/>
        <t:Anchor>
          <t:Comment id="1548712459"/>
        </t:Anchor>
        <t:Assign userId="S::aford@oxford.gov.uk::5e641da9-d248-4674-a053-b7a1570095bb" userProvider="AD" userName="FORD Amanda"/>
      </t:Event>
      <t:Event id="{2B5C1179-CC97-42C6-884F-D5C8CAEE2B5B}" time="2023-07-19T09:50:43.02Z">
        <t:Attribution userId="S::tcarlyle@oxford.gov.uk::dcfd462f-79d0-4326-ae24-dd13572a8c5c" userProvider="AD" userName="CARLYLE Tristan"/>
        <t:Anchor>
          <t:Comment id="1548712459"/>
        </t:Anchor>
        <t:SetTitle title="@FORD Amanda This is very publicly identifying the presence of a sett, something the DM team are avoiding in relation to the current application (given the history of badger persecution). A difficult line to walk given the general publicity surrounding …"/>
      </t:Event>
      <t:Event id="{EEC2CA0F-9727-45F2-9C1F-E3C1C785A374}" time="2023-07-19T14:33:24.816Z">
        <t:Attribution userId="S::aford@oxford.gov.uk::5e641da9-d248-4674-a053-b7a1570095bb" userProvider="AD" userName="FORD Amanda"/>
        <t:Anchor>
          <t:Comment id="1990773735"/>
        </t:Anchor>
        <t:UnassignAll/>
      </t:Event>
      <t:Event id="{CB556180-8C19-4017-8BB9-4C9696077573}" time="2023-07-19T14:33:24.816Z">
        <t:Attribution userId="S::aford@oxford.gov.uk::5e641da9-d248-4674-a053-b7a1570095bb" userProvider="AD" userName="FORD Amanda"/>
        <t:Anchor>
          <t:Comment id="1990773735"/>
        </t:Anchor>
        <t:Assign userId="S::TCARLYLE@oxford.gov.uk::dcfd462f-79d0-4326-ae24-dd13572a8c5c" userProvider="AD" userName="CARLYLE Tristan"/>
      </t:Event>
    </t:History>
  </t:Task>
  <t:Task id="{756C7368-6B4E-44D6-98C8-55B6E29E26C5}">
    <t:Anchor>
      <t:Comment id="1382655093"/>
    </t:Anchor>
    <t:History>
      <t:Event id="{69139E33-6F5C-4990-819D-098A554004E1}" time="2023-07-20T07:35:18.978Z">
        <t:Attribution userId="S::aford@oxford.gov.uk::5e641da9-d248-4674-a053-b7a1570095bb" userProvider="AD" userName="FORD Amanda"/>
        <t:Anchor>
          <t:Comment id="1382655093"/>
        </t:Anchor>
        <t:Create/>
      </t:Event>
      <t:Event id="{6F6841EC-BA39-4CEC-91AD-E2A2974A2F9E}" time="2023-07-20T07:35:18.978Z">
        <t:Attribution userId="S::aford@oxford.gov.uk::5e641da9-d248-4674-a053-b7a1570095bb" userProvider="AD" userName="FORD Amanda"/>
        <t:Anchor>
          <t:Comment id="1382655093"/>
        </t:Anchor>
        <t:Assign userId="S::JSORRELL@oxford.gov.uk::2f0e8a74-a4a1-43d4-9966-9a2755bb5f65" userProvider="AD" userName="SORRELL Joseph"/>
      </t:Event>
      <t:Event id="{CDCCF28E-9C31-46D5-9CF3-75C6D0BD6A19}" time="2023-07-20T07:35:18.978Z">
        <t:Attribution userId="S::aford@oxford.gov.uk::5e641da9-d248-4674-a053-b7a1570095bb" userProvider="AD" userName="FORD Amanda"/>
        <t:Anchor>
          <t:Comment id="1382655093"/>
        </t:Anchor>
        <t:SetTitle title="@SORRELL Joseph hi Joe please insert your maps below this policy thanks"/>
      </t:Event>
    </t:History>
  </t:Task>
  <t:Task id="{B2BA5413-5A49-4476-9942-8E1A6FAE4F8E}">
    <t:Anchor>
      <t:Comment id="628292719"/>
    </t:Anchor>
    <t:History>
      <t:Event id="{E20E85D9-C19D-4C90-B493-F28F40313437}" time="2023-07-20T09:09:56.137Z">
        <t:Attribution userId="S::aford@oxford.gov.uk::5e641da9-d248-4674-a053-b7a1570095bb" userProvider="AD" userName="FORD Amanda"/>
        <t:Anchor>
          <t:Comment id="628292719"/>
        </t:Anchor>
        <t:Create/>
      </t:Event>
      <t:Event id="{7E1A8658-F898-4B25-908A-54776CC25837}" time="2023-07-20T09:09:56.137Z">
        <t:Attribution userId="S::aford@oxford.gov.uk::5e641da9-d248-4674-a053-b7a1570095bb" userProvider="AD" userName="FORD Amanda"/>
        <t:Anchor>
          <t:Comment id="628292719"/>
        </t:Anchor>
        <t:Assign userId="S::TCARLYLE@oxford.gov.uk::dcfd462f-79d0-4326-ae24-dd13572a8c5c" userProvider="AD" userName="CARLYLE Tristan"/>
      </t:Event>
      <t:Event id="{2CB7C378-DA40-493C-88D3-63E5FD1F0A9D}" time="2023-07-20T09:09:56.137Z">
        <t:Attribution userId="S::aford@oxford.gov.uk::5e641da9-d248-4674-a053-b7a1570095bb" userProvider="AD" userName="FORD Amanda"/>
        <t:Anchor>
          <t:Comment id="628292719"/>
        </t:Anchor>
        <t:SetTitle title="@CARLYLE Tristan same issue here as for MLane"/>
      </t:Event>
    </t:History>
  </t:Task>
  <t:Task id="{C61B4716-2A56-4C93-BF34-E941B48E8790}">
    <t:Anchor>
      <t:Comment id="1387121266"/>
    </t:Anchor>
    <t:History>
      <t:Event id="{D2BEFFB7-0EF3-4BAB-AC48-FBFCEED9B37C}" time="2023-07-20T11:37:48.229Z">
        <t:Attribution userId="S::sbharrison@oxford.gov.uk::b400d9f3-181b-4065-b2ba-80bd12ea1566" userProvider="AD" userName="HARRISON Sarah B."/>
        <t:Anchor>
          <t:Comment id="1387121266"/>
        </t:Anchor>
        <t:Create/>
      </t:Event>
      <t:Event id="{E4726CC0-EAE5-4DCF-9916-A87C8E77A959}" time="2023-07-20T11:37:48.229Z">
        <t:Attribution userId="S::sbharrison@oxford.gov.uk::b400d9f3-181b-4065-b2ba-80bd12ea1566" userProvider="AD" userName="HARRISON Sarah B."/>
        <t:Anchor>
          <t:Comment id="1387121266"/>
        </t:Anchor>
        <t:Assign userId="S::RNIXON@oxford.gov.uk::8122448c-e7a1-476f-9da6-915bce635dba" userProvider="AD" userName="NIXON Rachel"/>
      </t:Event>
      <t:Event id="{B9F813FC-4ACB-4880-BAC4-CDBE9D45397B}" time="2023-07-20T11:37:48.229Z">
        <t:Attribution userId="S::sbharrison@oxford.gov.uk::b400d9f3-181b-4065-b2ba-80bd12ea1566" userProvider="AD" userName="HARRISON Sarah B."/>
        <t:Anchor>
          <t:Comment id="1387121266"/>
        </t:Anchor>
        <t:SetTitle title="@NIXON Rachel @FORD Amanda Whatever I do, I can't get to a number higher than this that I'm comfortable with. Happy we can put this in as a minimum though. Really highlights to me how dense they are going!"/>
      </t:Event>
      <t:Event id="{1139242A-E479-49AD-8666-0B0007C56F87}" time="2023-07-24T09:12:54.939Z">
        <t:Attribution userId="S::rnixon@oxford.gov.uk::8122448c-e7a1-476f-9da6-915bce635dba" userProvider="AD" userName="NIXON Rachel"/>
        <t:Progress percentComplete="100"/>
      </t:Event>
    </t:History>
  </t:Task>
  <t:Task id="{4A4052B4-B75A-4607-BF73-989A7A3310B6}">
    <t:Anchor>
      <t:Comment id="322503939"/>
    </t:Anchor>
    <t:History>
      <t:Event id="{D6B35BCA-8656-4E98-92B3-5D39E9BE6CB5}" time="2023-07-20T12:49:24.47Z">
        <t:Attribution userId="S::aford@oxford.gov.uk::5e641da9-d248-4674-a053-b7a1570095bb" userProvider="AD" userName="FORD Amanda"/>
        <t:Anchor>
          <t:Comment id="42872550"/>
        </t:Anchor>
        <t:Create/>
      </t:Event>
      <t:Event id="{8384DEE7-8984-4BE9-9363-D253A98D3A8D}" time="2023-07-20T12:49:24.47Z">
        <t:Attribution userId="S::aford@oxford.gov.uk::5e641da9-d248-4674-a053-b7a1570095bb" userProvider="AD" userName="FORD Amanda"/>
        <t:Anchor>
          <t:Comment id="42872550"/>
        </t:Anchor>
        <t:Assign userId="S::AAGAMAH@oxford.gov.uk::f86c59f0-680b-4dea-964c-d7e95cbfcc64" userProvider="AD" userName="AGAMAH Arome"/>
      </t:Event>
      <t:Event id="{9DB6E739-3656-4A5A-94C8-7DC40FF8A420}" time="2023-07-20T12:49:24.47Z">
        <t:Attribution userId="S::aford@oxford.gov.uk::5e641da9-d248-4674-a053-b7a1570095bb" userProvider="AD" userName="FORD Amanda"/>
        <t:Anchor>
          <t:Comment id="42872550"/>
        </t:Anchor>
        <t:SetTitle title="@AGAMAH Arome hi Arome i don't think this policy needs the heights wording is is okay for me to delete the predominantly no higer ,,, or does it need to usual para about TAN etc"/>
      </t:Event>
      <t:Event id="{EA69009B-438D-49BE-A3DF-68E5927537B6}" time="2023-07-20T12:58:55.216Z">
        <t:Attribution userId="S::aagamah@oxford.gov.uk::f86c59f0-680b-4dea-964c-d7e95cbfcc64" userProvider="AD" userName="AGAMAH Arome"/>
        <t:Progress percentComplete="100"/>
      </t:Event>
    </t:History>
  </t:Task>
  <t:Task id="{A7193B9B-7598-43EE-9CFA-DC649BBAF901}">
    <t:Anchor>
      <t:Comment id="116770300"/>
    </t:Anchor>
    <t:History>
      <t:Event id="{EF72505E-9300-40F7-95C7-B8084D20A27C}" time="2023-08-16T10:35:07.14Z">
        <t:Attribution userId="S::aford@oxford.gov.uk::5e641da9-d248-4674-a053-b7a1570095bb" userProvider="AD" userName="FORD Amanda"/>
        <t:Anchor>
          <t:Comment id="116770300"/>
        </t:Anchor>
        <t:Create/>
      </t:Event>
      <t:Event id="{DC11A8E1-BE61-4100-8BE8-106B0F67BE3F}" time="2023-08-16T10:35:07.14Z">
        <t:Attribution userId="S::aford@oxford.gov.uk::5e641da9-d248-4674-a053-b7a1570095bb" userProvider="AD" userName="FORD Amanda"/>
        <t:Anchor>
          <t:Comment id="116770300"/>
        </t:Anchor>
        <t:Assign userId="S::JBARKER@oxford.gov.uk::56d4fce3-cfec-482d-a36d-e5655488b591" userProvider="AD" userName="BARKER Jenny"/>
      </t:Event>
      <t:Event id="{6B3CC650-959C-47BF-86C4-B89BB3C972B0}" time="2023-08-16T10:35:07.14Z">
        <t:Attribution userId="S::aford@oxford.gov.uk::5e641da9-d248-4674-a053-b7a1570095bb" userProvider="AD" userName="FORD Amanda"/>
        <t:Anchor>
          <t:Comment id="116770300"/>
        </t:Anchor>
        <t:SetTitle title="@BARKER Jenny are you okay with this wording notsure where the bridge lands"/>
      </t:Event>
      <t:Event id="{7F343C38-A276-4A9B-A9B1-1544BB70D09B}" time="2023-09-11T15:48:19.09Z">
        <t:Attribution userId="S::rwyatt@oxford.gov.uk::61720d26-7890-4326-856a-adc4303984e1" userProvider="AD" userName="WYATT Richard"/>
        <t:Progress percentComplete="100"/>
      </t:Event>
    </t:History>
  </t:Task>
  <t:Task id="{D1CCE197-1125-4BEA-A6AD-FBE7830A8109}">
    <t:Anchor>
      <t:Comment id="1339818360"/>
    </t:Anchor>
    <t:History>
      <t:Event id="{7498D248-7C48-4912-B768-314B4B52E7EC}" time="2023-07-20T13:09:00.842Z">
        <t:Attribution userId="S::aford@oxford.gov.uk::5e641da9-d248-4674-a053-b7a1570095bb" userProvider="AD" userName="FORD Amanda"/>
        <t:Anchor>
          <t:Comment id="1339818360"/>
        </t:Anchor>
        <t:Create/>
      </t:Event>
      <t:Event id="{CBBA8F3E-156D-4676-960D-BEBF330E6084}" time="2023-07-20T13:09:00.842Z">
        <t:Attribution userId="S::aford@oxford.gov.uk::5e641da9-d248-4674-a053-b7a1570095bb" userProvider="AD" userName="FORD Amanda"/>
        <t:Anchor>
          <t:Comment id="1339818360"/>
        </t:Anchor>
        <t:Assign userId="S::AAGAMAH@oxford.gov.uk::f86c59f0-680b-4dea-964c-d7e95cbfcc64" userProvider="AD" userName="AGAMAH Arome"/>
      </t:Event>
      <t:Event id="{AA0958DF-0506-4F28-BF50-A954DC930F58}" time="2023-07-20T13:09:00.842Z">
        <t:Attribution userId="S::aford@oxford.gov.uk::5e641da9-d248-4674-a053-b7a1570095bb" userProvider="AD" userName="FORD Amanda"/>
        <t:Anchor>
          <t:Comment id="1339818360"/>
        </t:Anchor>
        <t:SetTitle title="@AGAMAH Arome hopefully the Lye Valley study should clarify this issue i think we have to say it is if we are going for the requirement in the policy was there are reason you wrote may ?"/>
      </t:Event>
      <t:Event id="{5474173B-CD1B-4596-AADB-3AB020568C10}" time="2023-07-20T13:41:05.586Z">
        <t:Attribution userId="S::aagamah@oxford.gov.uk::f86c59f0-680b-4dea-964c-d7e95cbfcc64" userProvider="AD" userName="AGAMAH Arome"/>
        <t:Progress percentComplete="100"/>
      </t:Event>
    </t:History>
  </t:Task>
  <t:Task id="{EDFD615E-3772-4B7B-82EC-B47F2960B8CF}">
    <t:Anchor>
      <t:Comment id="118895523"/>
    </t:Anchor>
    <t:History>
      <t:Event id="{79D4D417-D98D-4AA7-8F88-C6E442DB00B7}" time="2023-07-20T13:10:24.805Z">
        <t:Attribution userId="S::aford@oxford.gov.uk::5e641da9-d248-4674-a053-b7a1570095bb" userProvider="AD" userName="FORD Amanda"/>
        <t:Anchor>
          <t:Comment id="997675810"/>
        </t:Anchor>
        <t:Create/>
      </t:Event>
      <t:Event id="{0166A217-C5EF-4C80-B723-F363049A3AE4}" time="2023-07-20T13:10:24.805Z">
        <t:Attribution userId="S::aford@oxford.gov.uk::5e641da9-d248-4674-a053-b7a1570095bb" userProvider="AD" userName="FORD Amanda"/>
        <t:Anchor>
          <t:Comment id="997675810"/>
        </t:Anchor>
        <t:Assign userId="S::AAGAMAH@oxford.gov.uk::f86c59f0-680b-4dea-964c-d7e95cbfcc64" userProvider="AD" userName="AGAMAH Arome"/>
      </t:Event>
      <t:Event id="{A095A83A-1B47-4FB7-8476-DD21A39D3338}" time="2023-07-20T13:10:24.805Z">
        <t:Attribution userId="S::aford@oxford.gov.uk::5e641da9-d248-4674-a053-b7a1570095bb" userProvider="AD" userName="FORD Amanda"/>
        <t:Anchor>
          <t:Comment id="997675810"/>
        </t:Anchor>
        <t:SetTitle title="@AGAMAH Arome did you say this because they are so poor at telling us their plans - maybe unless good reason shall we take out?"/>
      </t:Event>
      <t:Event id="{AC872740-8464-4DC3-A8E5-16DD8BA07926}" time="2023-07-20T13:24:10.029Z">
        <t:Attribution userId="S::aagamah@oxford.gov.uk::f86c59f0-680b-4dea-964c-d7e95cbfcc64" userProvider="AD" userName="AGAMAH Arome"/>
        <t:Progress percentComplete="100"/>
      </t:Event>
    </t:History>
  </t:Task>
  <t:Task id="{1F79E993-C23D-4B2D-A1F2-364CF2A043DD}">
    <t:Anchor>
      <t:Comment id="1011704330"/>
    </t:Anchor>
    <t:History>
      <t:Event id="{67D779C3-56A0-4F36-BF82-30E0278D669F}" time="2023-07-21T08:26:31.452Z">
        <t:Attribution userId="S::sbharrison@oxford.gov.uk::b400d9f3-181b-4065-b2ba-80bd12ea1566" userProvider="AD" userName="HARRISON Sarah B."/>
        <t:Anchor>
          <t:Comment id="863457227"/>
        </t:Anchor>
        <t:Create/>
      </t:Event>
      <t:Event id="{63A6424F-7970-46F9-B78D-6A96368F2529}" time="2023-07-21T08:26:31.452Z">
        <t:Attribution userId="S::sbharrison@oxford.gov.uk::b400d9f3-181b-4065-b2ba-80bd12ea1566" userProvider="AD" userName="HARRISON Sarah B."/>
        <t:Anchor>
          <t:Comment id="863457227"/>
        </t:Anchor>
        <t:Assign userId="S::RNIXON@oxford.gov.uk::8122448c-e7a1-476f-9da6-915bce635dba" userProvider="AD" userName="NIXON Rachel"/>
      </t:Event>
      <t:Event id="{6FF3F30F-36D6-429F-B10E-62B267928CAD}" time="2023-07-21T08:26:31.452Z">
        <t:Attribution userId="S::sbharrison@oxford.gov.uk::b400d9f3-181b-4065-b2ba-80bd12ea1566" userProvider="AD" userName="HARRISON Sarah B."/>
        <t:Anchor>
          <t:Comment id="863457227"/>
        </t:Anchor>
        <t:SetTitle title="I believe it starts as one and finishes as the other- is that @NIXON Rachel - I think you know better than me. We'll probably need to make it clearer"/>
      </t:Event>
      <t:Event id="{CCA1B0AD-6AD1-45E4-874E-8BC2EC096B62}" time="2023-07-24T08:59:55.877Z">
        <t:Attribution userId="S::rnixon@oxford.gov.uk::8122448c-e7a1-476f-9da6-915bce635dba" userProvider="AD" userName="NIXON Rachel"/>
        <t:Progress percentComplete="100"/>
      </t:Event>
    </t:History>
  </t:Task>
  <t:Task id="{8AD3931B-5AEF-4AA9-9F65-B8CF5A9C5B9D}">
    <t:Anchor>
      <t:Comment id="503210215"/>
    </t:Anchor>
    <t:History>
      <t:Event id="{17651932-1E6F-406F-8436-3195B5D383CA}" time="2023-07-21T08:31:47.114Z">
        <t:Attribution userId="S::sbharrison@oxford.gov.uk::b400d9f3-181b-4065-b2ba-80bd12ea1566" userProvider="AD" userName="HARRISON Sarah B."/>
        <t:Anchor>
          <t:Comment id="1476613262"/>
        </t:Anchor>
        <t:Create/>
      </t:Event>
      <t:Event id="{9B09A38C-341F-4B2C-8D07-D432886C716D}" time="2023-07-21T08:31:47.114Z">
        <t:Attribution userId="S::sbharrison@oxford.gov.uk::b400d9f3-181b-4065-b2ba-80bd12ea1566" userProvider="AD" userName="HARRISON Sarah B."/>
        <t:Anchor>
          <t:Comment id="1476613262"/>
        </t:Anchor>
        <t:Assign userId="S::RWilliams@oxford.gov.uk::c48cd73f-6572-4367-abec-88dc83f0913f" userProvider="AD" userName="WILLIAMS Rachel"/>
      </t:Event>
      <t:Event id="{09EB3EE3-99AB-4DDE-A172-14E300C168B6}" time="2023-07-21T08:31:47.114Z">
        <t:Attribution userId="S::sbharrison@oxford.gov.uk::b400d9f3-181b-4065-b2ba-80bd12ea1566" userProvider="AD" userName="HARRISON Sarah B."/>
        <t:Anchor>
          <t:Comment id="1476613262"/>
        </t:Anchor>
        <t:SetTitle title="…case on further investigate. Especially because there is peat at Dunstan park, and the strong suspicion it may also be present here. They will need to investigate that. I am dubious about how developable this site will turn out to be! @WILLIAMS Rachel"/>
      </t:Event>
    </t:History>
  </t:Task>
  <t:Task id="{D679105E-ABAD-46F4-A85D-7557A3615D3A}">
    <t:Anchor>
      <t:Comment id="1388816468"/>
    </t:Anchor>
    <t:History>
      <t:Event id="{DBB967CC-00C4-494D-B02C-C63530D24BA0}" time="2023-07-24T09:05:34.158Z">
        <t:Attribution userId="S::rnixon@oxford.gov.uk::8122448c-e7a1-476f-9da6-915bce635dba" userProvider="AD" userName="NIXON Rachel"/>
        <t:Anchor>
          <t:Comment id="63933635"/>
        </t:Anchor>
        <t:Create/>
      </t:Event>
      <t:Event id="{F3AD0752-8285-4B5E-9AC2-F3D280F89A8D}" time="2023-07-24T09:05:34.158Z">
        <t:Attribution userId="S::rnixon@oxford.gov.uk::8122448c-e7a1-476f-9da6-915bce635dba" userProvider="AD" userName="NIXON Rachel"/>
        <t:Anchor>
          <t:Comment id="63933635"/>
        </t:Anchor>
        <t:Assign userId="S::AAGAMAH@oxford.gov.uk::f86c59f0-680b-4dea-964c-d7e95cbfcc64" userProvider="AD" userName="AGAMAH Arome"/>
      </t:Event>
      <t:Event id="{5C0A14CC-DCEA-4B7B-9A3C-4CF41AF26600}" time="2023-07-24T09:05:34.158Z">
        <t:Attribution userId="S::rnixon@oxford.gov.uk::8122448c-e7a1-476f-9da6-915bce635dba" userProvider="AD" userName="NIXON Rachel"/>
        <t:Anchor>
          <t:Comment id="63933635"/>
        </t:Anchor>
        <t:SetTitle title="@AGAMAH Arome - we have 29 in HELAA Table B (plus when I checked last Weds, I'm sure 29 was referenced in the draft policy). HELAA Table B also has a note that stats 306 existing rooms on site, plus suggestion in the meeting that there could be a net …"/>
      </t:Event>
      <t:Event id="{DA562175-D7C3-493C-9867-55388A1B8CFD}" time="2023-07-24T11:20:52.733Z">
        <t:Attribution userId="S::aagamah@oxford.gov.uk::f86c59f0-680b-4dea-964c-d7e95cbfcc64" userProvider="AD" userName="AGAMAH Arome"/>
        <t:Progress percentComplete="100"/>
      </t:Event>
    </t:History>
  </t:Task>
  <t:Task id="{1498EC1B-C060-4A9E-8563-4C5E5801F8EB}">
    <t:Anchor>
      <t:Comment id="297615732"/>
    </t:Anchor>
    <t:History>
      <t:Event id="{84C8BAEB-C982-4DE9-9B9D-F003AC2D529F}" time="2023-07-24T09:17:35.438Z">
        <t:Attribution userId="S::rnixon@oxford.gov.uk::8122448c-e7a1-476f-9da6-915bce635dba" userProvider="AD" userName="NIXON Rachel"/>
        <t:Anchor>
          <t:Comment id="297615732"/>
        </t:Anchor>
        <t:Create/>
      </t:Event>
      <t:Event id="{E0B1F0D4-9935-4AB0-9405-DEC49FEA927B}" time="2023-07-24T09:17:35.438Z">
        <t:Attribution userId="S::rnixon@oxford.gov.uk::8122448c-e7a1-476f-9da6-915bce635dba" userProvider="AD" userName="NIXON Rachel"/>
        <t:Anchor>
          <t:Comment id="297615732"/>
        </t:Anchor>
        <t:Assign userId="S::AAGAMAH@oxford.gov.uk::f86c59f0-680b-4dea-964c-d7e95cbfcc64" userProvider="AD" userName="AGAMAH Arome"/>
      </t:Event>
      <t:Event id="{E684EB37-74D1-4DB7-AE30-A22445ECE156}" time="2023-07-24T09:17:35.438Z">
        <t:Attribution userId="S::rnixon@oxford.gov.uk::8122448c-e7a1-476f-9da6-915bce635dba" userProvider="AD" userName="NIXON Rachel"/>
        <t:Anchor>
          <t:Comment id="297615732"/>
        </t:Anchor>
        <t:SetTitle title="@AGAMAH Arome HELAA Table B has 1.61 hectares for this site referenced."/>
      </t:Event>
      <t:Event id="{CA9337DD-B681-496F-8CF2-BF12BB1CEFDB}" time="2023-07-24T10:30:02.762Z">
        <t:Attribution userId="S::aagamah@oxford.gov.uk::f86c59f0-680b-4dea-964c-d7e95cbfcc64" userProvider="AD" userName="AGAMAH Arome"/>
        <t:Progress percentComplete="100"/>
      </t:Event>
      <t:Event id="{10ACBC41-BCDD-425E-96A7-810CB2A63014}" time="2023-07-24T12:22:24.527Z">
        <t:Attribution userId="S::rnixon@oxford.gov.uk::8122448c-e7a1-476f-9da6-915bce635dba" userProvider="AD" userName="NIXON Rachel"/>
        <t:Progress percentComplete="0"/>
      </t:Event>
      <t:Event id="{44BB215F-7642-49AE-9CB5-DD2FC242CB1D}" time="2023-07-25T15:14:04.671Z">
        <t:Attribution userId="S::aagamah@oxford.gov.uk::f86c59f0-680b-4dea-964c-d7e95cbfcc64" userProvider="AD" userName="AGAMAH Arome"/>
        <t:Progress percentComplete="100"/>
      </t:Event>
    </t:History>
  </t:Task>
  <t:Task id="{4B77BB83-2A1C-40A6-9D18-79A2E9E07827}">
    <t:Anchor>
      <t:Comment id="1087033483"/>
    </t:Anchor>
    <t:History>
      <t:Event id="{97248BE2-7690-43BA-9C34-EC34B939E0FF}" time="2023-07-25T10:48:50.652Z">
        <t:Attribution userId="S::aford@oxford.gov.uk::5e641da9-d248-4674-a053-b7a1570095bb" userProvider="AD" userName="FORD Amanda"/>
        <t:Anchor>
          <t:Comment id="1087033483"/>
        </t:Anchor>
        <t:Create/>
      </t:Event>
      <t:Event id="{E635F166-08D9-48FA-AB21-57338FA01859}" time="2023-07-25T10:48:50.652Z">
        <t:Attribution userId="S::aford@oxford.gov.uk::5e641da9-d248-4674-a053-b7a1570095bb" userProvider="AD" userName="FORD Amanda"/>
        <t:Anchor>
          <t:Comment id="1087033483"/>
        </t:Anchor>
        <t:Assign userId="S::AAGAMAH@oxford.gov.uk::f86c59f0-680b-4dea-964c-d7e95cbfcc64" userProvider="AD" userName="AGAMAH Arome"/>
      </t:Event>
      <t:Event id="{A93F23F5-7D45-4912-8ACD-8FEF0A463F1F}" time="2023-07-25T10:48:50.652Z">
        <t:Attribution userId="S::aford@oxford.gov.uk::5e641da9-d248-4674-a053-b7a1570095bb" userProvider="AD" userName="FORD Amanda"/>
        <t:Anchor>
          <t:Comment id="1087033483"/>
        </t:Anchor>
        <t:SetTitle title="@AGAMAH Arome hi do we have this area calculated now?"/>
      </t:Event>
      <t:Event id="{1F6F41B8-9615-4BCC-BCFC-A33164473956}" time="2023-07-25T10:57:25.442Z">
        <t:Attribution userId="S::aagamah@oxford.gov.uk::f86c59f0-680b-4dea-964c-d7e95cbfcc64" userProvider="AD" userName="AGAMAH Arome"/>
        <t:Progress percentComplete="100"/>
      </t:Event>
    </t:History>
  </t:Task>
  <t:Task id="{C713427E-6260-4C3F-92F6-5038C398098E}">
    <t:Anchor>
      <t:Comment id="197948815"/>
    </t:Anchor>
    <t:History>
      <t:Event id="{FCD4E38C-A4E3-46A5-9486-FA0EA413144E}" time="2023-07-25T10:59:04.994Z">
        <t:Attribution userId="S::aford@oxford.gov.uk::5e641da9-d248-4674-a053-b7a1570095bb" userProvider="AD" userName="FORD Amanda"/>
        <t:Anchor>
          <t:Comment id="197948815"/>
        </t:Anchor>
        <t:Create/>
      </t:Event>
      <t:Event id="{E65B0A51-3465-4577-A81B-9B8A7F13CE59}" time="2023-07-25T10:59:04.994Z">
        <t:Attribution userId="S::aford@oxford.gov.uk::5e641da9-d248-4674-a053-b7a1570095bb" userProvider="AD" userName="FORD Amanda"/>
        <t:Anchor>
          <t:Comment id="197948815"/>
        </t:Anchor>
        <t:Assign userId="S::AAGAMAH@oxford.gov.uk::f86c59f0-680b-4dea-964c-d7e95cbfcc64" userProvider="AD" userName="AGAMAH Arome"/>
      </t:Event>
      <t:Event id="{DB468E86-B304-4AC3-BB9B-89A01CF5734C}" time="2023-07-25T10:59:04.994Z">
        <t:Attribution userId="S::aford@oxford.gov.uk::5e641da9-d248-4674-a053-b7a1570095bb" userProvider="AD" userName="FORD Amanda"/>
        <t:Anchor>
          <t:Comment id="197948815"/>
        </t:Anchor>
        <t:SetTitle title="@AGAMAH Arome and this one too thanks"/>
      </t:Event>
      <t:Event id="{3CADB2D1-53D3-4221-9A70-FB314786D99B}" time="2023-07-25T11:27:46.631Z">
        <t:Attribution userId="S::aagamah@oxford.gov.uk::f86c59f0-680b-4dea-964c-d7e95cbfcc64" userProvider="AD" userName="AGAMAH Arome"/>
        <t:Progress percentComplete="100"/>
      </t:Event>
    </t:History>
  </t:Task>
  <t:Task id="{2EDE3FBE-F5C2-4BD0-BA17-01493EC5486C}">
    <t:Anchor>
      <t:Comment id="1364182639"/>
    </t:Anchor>
    <t:History>
      <t:Event id="{5D92FF4D-BA7B-4C92-B7A2-54E179AF44F7}" time="2023-07-25T12:35:20.35Z">
        <t:Attribution userId="S::aford@oxford.gov.uk::5e641da9-d248-4674-a053-b7a1570095bb" userProvider="AD" userName="FORD Amanda"/>
        <t:Anchor>
          <t:Comment id="2059165590"/>
        </t:Anchor>
        <t:Create/>
      </t:Event>
      <t:Event id="{9AA6C526-4749-4404-8702-5579B2916E13}" time="2023-07-25T12:35:20.35Z">
        <t:Attribution userId="S::aford@oxford.gov.uk::5e641da9-d248-4674-a053-b7a1570095bb" userProvider="AD" userName="FORD Amanda"/>
        <t:Anchor>
          <t:Comment id="2059165590"/>
        </t:Anchor>
        <t:Assign userId="S::KCaldicott@oxford.gov.uk::2fb0c11c-516e-43a2-af1f-980d01705d7e" userProvider="AD" userName="CALDICOTT Kevin"/>
      </t:Event>
      <t:Event id="{77EF8E95-49D0-4ADE-8A2E-A06FE66E58BA}" time="2023-07-25T12:35:20.35Z">
        <t:Attribution userId="S::aford@oxford.gov.uk::5e641da9-d248-4674-a053-b7a1570095bb" userProvider="AD" userName="FORD Amanda"/>
        <t:Anchor>
          <t:Comment id="2059165590"/>
        </t:Anchor>
        <t:SetTitle title="@CALDICOTT Kevin @LEYLAND Chris Hi are either of you aware of any issues with trees on this site allocation, i was not aware of any proposals. any update appreciated thanks"/>
      </t:Event>
      <t:Event id="{B8BDB4F7-4569-426F-BBB9-98DDDDF7EE21}" time="2023-09-21T09:31:45.832Z">
        <t:Attribution userId="S::sbharrison@oxford.gov.uk::b400d9f3-181b-4065-b2ba-80bd12ea1566" userProvider="AD" userName="HARRISON Sarah B."/>
        <t:Anchor>
          <t:Comment id="1836719868"/>
        </t:Anchor>
        <t:UnassignAll/>
      </t:Event>
      <t:Event id="{20A656F9-381D-4D81-A39E-F21577C83489}" time="2023-09-21T09:31:45.832Z">
        <t:Attribution userId="S::sbharrison@oxford.gov.uk::b400d9f3-181b-4065-b2ba-80bd12ea1566" userProvider="AD" userName="HARRISON Sarah B."/>
        <t:Anchor>
          <t:Comment id="1836719868"/>
        </t:Anchor>
        <t:Assign userId="S::AFORD@oxford.gov.uk::5e641da9-d248-4674-a053-b7a1570095bb" userProvider="AD" userName="FORD Amanda"/>
      </t:Event>
    </t:History>
  </t:Task>
  <t:Task id="{4C3682AB-549E-4101-AC64-D11D2B09A488}">
    <t:Anchor>
      <t:Comment id="447655975"/>
    </t:Anchor>
    <t:History>
      <t:Event id="{986C1677-E8A8-46D2-86F7-39422FC570E2}" time="2023-07-25T12:36:49.949Z">
        <t:Attribution userId="S::aford@oxford.gov.uk::5e641da9-d248-4674-a053-b7a1570095bb" userProvider="AD" userName="FORD Amanda"/>
        <t:Anchor>
          <t:Comment id="447655975"/>
        </t:Anchor>
        <t:Create/>
      </t:Event>
      <t:Event id="{C27B7BFA-BE30-4C8B-8C93-8E44FDFB0117}" time="2023-07-25T12:36:49.949Z">
        <t:Attribution userId="S::aford@oxford.gov.uk::5e641da9-d248-4674-a053-b7a1570095bb" userProvider="AD" userName="FORD Amanda"/>
        <t:Anchor>
          <t:Comment id="447655975"/>
        </t:Anchor>
        <t:Assign userId="S::AAGAMAH@oxford.gov.uk::f86c59f0-680b-4dea-964c-d7e95cbfcc64" userProvider="AD" userName="AGAMAH Arome"/>
      </t:Event>
      <t:Event id="{2DDCE023-CA3C-4225-88FF-B101E14BA05B}" time="2023-07-25T12:36:49.949Z">
        <t:Attribution userId="S::aford@oxford.gov.uk::5e641da9-d248-4674-a053-b7a1570095bb" userProvider="AD" userName="FORD Amanda"/>
        <t:Anchor>
          <t:Comment id="447655975"/>
        </t:Anchor>
        <t:SetTitle title="@AGAMAH Arome hi Arome if this map is ready please could you put it in as i am struggling to answer all of RW's queries without cross referencing that thanks."/>
      </t:Event>
    </t:History>
  </t:Task>
  <t:Task id="{C1423494-D37F-4366-87B5-D1105A9027F5}">
    <t:Anchor>
      <t:Comment id="1927627499"/>
    </t:Anchor>
    <t:History>
      <t:Event id="{C3C41613-9784-4E04-9738-68D00730F954}" time="2023-07-26T07:22:08.255Z">
        <t:Attribution userId="S::aford@oxford.gov.uk::5e641da9-d248-4674-a053-b7a1570095bb" userProvider="AD" userName="FORD Amanda"/>
        <t:Anchor>
          <t:Comment id="1456686944"/>
        </t:Anchor>
        <t:Create/>
      </t:Event>
      <t:Event id="{9D3F6940-B626-4E04-B3BE-2090BC64BE98}" time="2023-07-26T07:22:08.255Z">
        <t:Attribution userId="S::aford@oxford.gov.uk::5e641da9-d248-4674-a053-b7a1570095bb" userProvider="AD" userName="FORD Amanda"/>
        <t:Anchor>
          <t:Comment id="1456686944"/>
        </t:Anchor>
        <t:Assign userId="S::AAGAMAH@oxford.gov.uk::f86c59f0-680b-4dea-964c-d7e95cbfcc64" userProvider="AD" userName="AGAMAH Arome"/>
      </t:Event>
      <t:Event id="{36C904C5-A343-4DC5-8C67-ACF0916CD253}" time="2023-07-26T07:22:08.255Z">
        <t:Attribution userId="S::aford@oxford.gov.uk::5e641da9-d248-4674-a053-b7a1570095bb" userProvider="AD" userName="FORD Amanda"/>
        <t:Anchor>
          <t:Comment id="1456686944"/>
        </t:Anchor>
        <t:SetTitle title="@AGAMAH Arome hi Arome have you got time to look through these comments and amend where you think required. thanks"/>
      </t:Event>
      <t:Event id="{F1FABA21-CD66-4355-BB36-7B3EA3CCD9E2}" time="2023-07-26T14:39:50.348Z">
        <t:Attribution userId="S::aagamah@oxford.gov.uk::f86c59f0-680b-4dea-964c-d7e95cbfcc64" userProvider="AD" userName="AGAMAH Arome"/>
        <t:Progress percentComplete="100"/>
      </t:Event>
    </t:History>
  </t:Task>
  <t:Task id="{FF7D4D53-7992-42F8-A1E8-2BC49F757A36}">
    <t:Anchor>
      <t:Comment id="2106183324"/>
    </t:Anchor>
    <t:History>
      <t:Event id="{27309AC1-4672-4259-B6B1-FAC433ED2C6A}" time="2023-07-26T07:44:24.263Z">
        <t:Attribution userId="S::aford@oxford.gov.uk::5e641da9-d248-4674-a053-b7a1570095bb" userProvider="AD" userName="FORD Amanda"/>
        <t:Anchor>
          <t:Comment id="126504085"/>
        </t:Anchor>
        <t:Create/>
      </t:Event>
      <t:Event id="{147ED3AA-1CCB-4B9D-9507-5D0C8C563C5C}" time="2023-07-26T07:44:24.263Z">
        <t:Attribution userId="S::aford@oxford.gov.uk::5e641da9-d248-4674-a053-b7a1570095bb" userProvider="AD" userName="FORD Amanda"/>
        <t:Anchor>
          <t:Comment id="126504085"/>
        </t:Anchor>
        <t:Assign userId="S::JNORMAN@oxford.gov.uk::c37f62c2-846a-4510-ba66-3d0c6f54dd14" userProvider="AD" userName="NORMAN Jane"/>
      </t:Event>
      <t:Event id="{55339F1C-736C-41A2-94A8-C6B8ECB62E57}" time="2023-07-26T07:44:24.263Z">
        <t:Attribution userId="S::aford@oxford.gov.uk::5e641da9-d248-4674-a053-b7a1570095bb" userProvider="AD" userName="FORD Amanda"/>
        <t:Anchor>
          <t:Comment id="126504085"/>
        </t:Anchor>
        <t:SetTitle title="@NORMAN Jane please confirm this could be 100"/>
      </t:Event>
    </t:History>
  </t:Task>
  <t:Task id="{0768DEC0-E061-4557-A834-566E5106AA8F}">
    <t:Anchor>
      <t:Comment id="1454478530"/>
    </t:Anchor>
    <t:History>
      <t:Event id="{FF4E8C3F-7588-42AC-A5AE-D6745EE8720C}" time="2023-07-26T16:20:14.08Z">
        <t:Attribution userId="S::aford@oxford.gov.uk::5e641da9-d248-4674-a053-b7a1570095bb" userProvider="AD" userName="FORD Amanda"/>
        <t:Anchor>
          <t:Comment id="1454478530"/>
        </t:Anchor>
        <t:Create/>
      </t:Event>
      <t:Event id="{EAB97DA9-13C2-4887-9588-FEEC8B5AD036}" time="2023-07-26T16:20:14.08Z">
        <t:Attribution userId="S::aford@oxford.gov.uk::5e641da9-d248-4674-a053-b7a1570095bb" userProvider="AD" userName="FORD Amanda"/>
        <t:Anchor>
          <t:Comment id="1454478530"/>
        </t:Anchor>
        <t:Assign userId="S::JBARKER@oxford.gov.uk::56d4fce3-cfec-482d-a36d-e5655488b591" userProvider="AD" userName="BARKER Jenny"/>
      </t:Event>
      <t:Event id="{29C15736-1BB1-43EE-8986-5811BE230FD9}" time="2023-07-26T16:20:14.08Z">
        <t:Attribution userId="S::aford@oxford.gov.uk::5e641da9-d248-4674-a053-b7a1570095bb" userProvider="AD" userName="FORD Amanda"/>
        <t:Anchor>
          <t:Comment id="1454478530"/>
        </t:Anchor>
        <t:SetTitle title="@BARKER Jenny please note amendments to numbers and reference to medical centre post CMT discussion"/>
      </t:Event>
    </t:History>
  </t:Task>
  <t:Task id="{D8274D98-4C3B-4594-8944-F6EDA3E95A79}">
    <t:Anchor>
      <t:Comment id="1424046551"/>
    </t:Anchor>
    <t:History>
      <t:Event id="{33BEC928-015C-4E4B-B989-93DA9B9F715F}" time="2023-07-26T16:49:15.89Z">
        <t:Attribution userId="S::aford@oxford.gov.uk::5e641da9-d248-4674-a053-b7a1570095bb" userProvider="AD" userName="FORD Amanda"/>
        <t:Anchor>
          <t:Comment id="1424046551"/>
        </t:Anchor>
        <t:Create/>
      </t:Event>
      <t:Event id="{578C00D3-D7D6-459E-9F38-6405DD9E843F}" time="2023-07-26T16:49:15.89Z">
        <t:Attribution userId="S::aford@oxford.gov.uk::5e641da9-d248-4674-a053-b7a1570095bb" userProvider="AD" userName="FORD Amanda"/>
        <t:Anchor>
          <t:Comment id="1424046551"/>
        </t:Anchor>
        <t:Assign userId="S::AAGAMAH@oxford.gov.uk::f86c59f0-680b-4dea-964c-d7e95cbfcc64" userProvider="AD" userName="AGAMAH Arome"/>
      </t:Event>
      <t:Event id="{7BF50853-7FB5-4292-9BCF-57F81ACF002F}" time="2023-07-26T16:49:15.89Z">
        <t:Attribution userId="S::aford@oxford.gov.uk::5e641da9-d248-4674-a053-b7a1570095bb" userProvider="AD" userName="FORD Amanda"/>
        <t:Anchor>
          <t:Comment id="1424046551"/>
        </t:Anchor>
        <t:SetTitle title="@AGAMAH Arome unfortunately this has had to be changed/redrawn please could you add area once redone thanks"/>
      </t:Event>
      <t:Event id="{27CB4AC5-BC45-4BE9-936E-ADD30F0E63D2}" time="2023-08-03T10:19:30.054Z">
        <t:Attribution userId="S::aagamah@oxford.gov.uk::f86c59f0-680b-4dea-964c-d7e95cbfcc64" userProvider="AD" userName="AGAMAH Arome"/>
        <t:Progress percentComplete="100"/>
      </t:Event>
    </t:History>
  </t:Task>
  <t:Task id="{6C310CD3-400F-48B7-A306-6F0243B10B16}">
    <t:Anchor>
      <t:Comment id="1973436942"/>
    </t:Anchor>
    <t:History>
      <t:Event id="{DBC74AE3-6E0E-4344-A35F-7D6D2B3C1FF8}" time="2023-07-26T16:59:00.669Z">
        <t:Attribution userId="S::aford@oxford.gov.uk::5e641da9-d248-4674-a053-b7a1570095bb" userProvider="AD" userName="FORD Amanda"/>
        <t:Anchor>
          <t:Comment id="1973436942"/>
        </t:Anchor>
        <t:Create/>
      </t:Event>
      <t:Event id="{B53611EC-15A0-4C90-858E-83E3604C7EC1}" time="2023-07-26T16:59:00.669Z">
        <t:Attribution userId="S::aford@oxford.gov.uk::5e641da9-d248-4674-a053-b7a1570095bb" userProvider="AD" userName="FORD Amanda"/>
        <t:Anchor>
          <t:Comment id="1973436942"/>
        </t:Anchor>
        <t:Assign userId="S::CPLOSZYNSKI@oxford.gov.uk::b45c4bef-8030-46f3-ab7a-1119a1df4b5a" userProvider="AD" userName="PLOSZYNSKI Carolyn"/>
      </t:Event>
      <t:Event id="{85DC86F8-E56E-46AC-89D8-83E8995C1C25}" time="2023-07-26T16:59:00.669Z">
        <t:Attribution userId="S::aford@oxford.gov.uk::5e641da9-d248-4674-a053-b7a1570095bb" userProvider="AD" userName="FORD Amanda"/>
        <t:Anchor>
          <t:Comment id="1973436942"/>
        </t:Anchor>
        <t:SetTitle title="@PLOSZYNSKI Carolyn following conversation yesterday we have merged this with development above supermarket which deals with numbers issue, please can you check through and confirm okay or amend etc thanks"/>
      </t:Event>
    </t:History>
  </t:Task>
  <t:Task id="{7259BB06-FCC4-4044-9C62-917458488630}">
    <t:Anchor>
      <t:Comment id="665181297"/>
    </t:Anchor>
    <t:History>
      <t:Event id="{83594186-3F52-4F0D-B730-C879D97CB212}" time="2023-07-27T15:46:10.682Z">
        <t:Attribution userId="S::aagamah@oxford.gov.uk::f86c59f0-680b-4dea-964c-d7e95cbfcc64" userProvider="AD" userName="AGAMAH Arome"/>
        <t:Anchor>
          <t:Comment id="665181297"/>
        </t:Anchor>
        <t:Create/>
      </t:Event>
      <t:Event id="{92225BD5-054E-4D9B-A524-908E7A48E7D9}" time="2023-07-27T15:46:10.682Z">
        <t:Attribution userId="S::aagamah@oxford.gov.uk::f86c59f0-680b-4dea-964c-d7e95cbfcc64" userProvider="AD" userName="AGAMAH Arome"/>
        <t:Anchor>
          <t:Comment id="665181297"/>
        </t:Anchor>
        <t:Assign userId="S::AFORD@oxford.gov.uk::5e641da9-d248-4674-a053-b7a1570095bb" userProvider="AD" userName="FORD Amanda"/>
      </t:Event>
      <t:Event id="{D67550D6-6EAD-4352-A033-F5A055EF7980}" time="2023-07-27T15:46:10.682Z">
        <t:Attribution userId="S::aagamah@oxford.gov.uk::f86c59f0-680b-4dea-964c-d7e95cbfcc64" userProvider="AD" userName="AGAMAH Arome"/>
        <t:Anchor>
          <t:Comment id="665181297"/>
        </t:Anchor>
        <t:SetTitle title="@FORD Amanda This site is listed as 'Banbury Road University Sites - (Parcel B)' in the HELAA, would we consider renaming it here to match and be more concise?"/>
      </t:Event>
      <t:Event id="{C5F4F977-4CA4-447F-8CFB-7AE5759E149E}" time="2023-08-01T14:23:20.531Z">
        <t:Attribution userId="S::aagamah@oxford.gov.uk::f86c59f0-680b-4dea-964c-d7e95cbfcc64" userProvider="AD" userName="AGAMAH Arome"/>
        <t:Progress percentComplete="100"/>
      </t:Event>
    </t:History>
  </t:Task>
  <t:Task id="{9302EB85-15F3-4C3A-94C2-EB364961B65D}">
    <t:Anchor>
      <t:Comment id="1766770748"/>
    </t:Anchor>
    <t:History>
      <t:Event id="{D0186893-6A61-4581-9B30-EECA5D53CFB1}" time="2023-07-27T16:25:49.403Z">
        <t:Attribution userId="S::aford@oxford.gov.uk::5e641da9-d248-4674-a053-b7a1570095bb" userProvider="AD" userName="FORD Amanda"/>
        <t:Anchor>
          <t:Comment id="1766770748"/>
        </t:Anchor>
        <t:Create/>
      </t:Event>
      <t:Event id="{8FCBCB60-9D13-45F5-B95E-39E3E6C40A73}" time="2023-07-27T16:25:49.403Z">
        <t:Attribution userId="S::aford@oxford.gov.uk::5e641da9-d248-4674-a053-b7a1570095bb" userProvider="AD" userName="FORD Amanda"/>
        <t:Anchor>
          <t:Comment id="1766770748"/>
        </t:Anchor>
        <t:Assign userId="S::AAGAMAH@oxford.gov.uk::f86c59f0-680b-4dea-964c-d7e95cbfcc64" userProvider="AD" userName="AGAMAH Arome"/>
      </t:Event>
      <t:Event id="{D77AE4DE-714B-4C2F-8F90-123304024B03}" time="2023-07-27T16:25:49.403Z">
        <t:Attribution userId="S::aford@oxford.gov.uk::5e641da9-d248-4674-a053-b7a1570095bb" userProvider="AD" userName="FORD Amanda"/>
        <t:Anchor>
          <t:Comment id="1766770748"/>
        </t:Anchor>
        <t:SetTitle title="@AGAMAH Arome i am not sure if we need to reference the Lye Valley study that is being undertaken any thoughts - hopefully once we have the outputs it will be clearer if this site would have an impact upon the Lye Valley"/>
      </t:Event>
    </t:History>
  </t:Task>
  <t:Task id="{2DA748CA-971C-46A5-BF5B-88E8D41F501C}">
    <t:Anchor>
      <t:Comment id="1669579775"/>
    </t:Anchor>
    <t:History>
      <t:Event id="{6AD9A98B-9E16-4946-8AFC-EEB97E4A2155}" time="2023-08-01T08:13:07.472Z">
        <t:Attribution userId="S::aford@oxford.gov.uk::5e641da9-d248-4674-a053-b7a1570095bb" userProvider="AD" userName="FORD Amanda"/>
        <t:Anchor>
          <t:Comment id="1669579775"/>
        </t:Anchor>
        <t:Create/>
      </t:Event>
      <t:Event id="{B49D121F-3A38-40B9-B385-C184096BCD4F}" time="2023-08-01T08:13:07.472Z">
        <t:Attribution userId="S::aford@oxford.gov.uk::5e641da9-d248-4674-a053-b7a1570095bb" userProvider="AD" userName="FORD Amanda"/>
        <t:Anchor>
          <t:Comment id="1669579775"/>
        </t:Anchor>
        <t:Assign userId="S::AAGAMAH@oxford.gov.uk::f86c59f0-680b-4dea-964c-d7e95cbfcc64" userProvider="AD" userName="AGAMAH Arome"/>
      </t:Event>
      <t:Event id="{3D8A0335-009E-4605-AB3D-E062CB449D47}" time="2023-08-01T08:13:07.472Z">
        <t:Attribution userId="S::aford@oxford.gov.uk::5e641da9-d248-4674-a053-b7a1570095bb" userProvider="AD" userName="FORD Amanda"/>
        <t:Anchor>
          <t:Comment id="1669579775"/>
        </t:Anchor>
        <t:SetTitle title="@AGAMAH Arome Hi Arome please can you put in the areas for these two sites."/>
      </t:Event>
      <t:Event id="{ADCD16F5-CD58-4310-A97B-6B887BEA8FAA}" time="2023-08-01T13:17:54.969Z">
        <t:Attribution userId="S::aagamah@oxford.gov.uk::f86c59f0-680b-4dea-964c-d7e95cbfcc64" userProvider="AD" userName="AGAMAH Arome"/>
        <t:Anchor>
          <t:Comment id="1853756157"/>
        </t:Anchor>
        <t:UnassignAll/>
      </t:Event>
      <t:Event id="{D689ED16-9AE8-4312-82BE-7319C2366914}" time="2023-08-01T13:17:54.969Z">
        <t:Attribution userId="S::aagamah@oxford.gov.uk::f86c59f0-680b-4dea-964c-d7e95cbfcc64" userProvider="AD" userName="AGAMAH Arome"/>
        <t:Anchor>
          <t:Comment id="1853756157"/>
        </t:Anchor>
        <t:Assign userId="S::AFORD@oxford.gov.uk::5e641da9-d248-4674-a053-b7a1570095bb" userProvider="AD" userName="FORD Amanda"/>
      </t:Event>
      <t:Event id="{F823EBF9-7D5B-46CE-8607-23F59299056B}" time="2023-08-01T13:18:38.347Z">
        <t:Attribution userId="S::aagamah@oxford.gov.uk::f86c59f0-680b-4dea-964c-d7e95cbfcc64" userProvider="AD" userName="AGAMAH Arome"/>
        <t:Progress percentComplete="100"/>
      </t:Event>
    </t:History>
  </t:Task>
  <t:Task id="{9CF36C4A-4108-46A8-BD00-236E61A3FC77}">
    <t:Anchor>
      <t:Comment id="172669840"/>
    </t:Anchor>
    <t:History>
      <t:Event id="{89A448C7-BFBF-410A-8E14-495BFDC4C1DA}" time="2023-08-02T16:47:22.06Z">
        <t:Attribution userId="S::sbharrison@oxford.gov.uk::b400d9f3-181b-4065-b2ba-80bd12ea1566" userProvider="AD" userName="HARRISON Sarah B."/>
        <t:Anchor>
          <t:Comment id="1726142380"/>
        </t:Anchor>
        <t:Create/>
      </t:Event>
      <t:Event id="{F40D553F-4742-41B5-920F-A0DE65A8D45E}" time="2023-08-02T16:47:22.06Z">
        <t:Attribution userId="S::sbharrison@oxford.gov.uk::b400d9f3-181b-4065-b2ba-80bd12ea1566" userProvider="AD" userName="HARRISON Sarah B."/>
        <t:Anchor>
          <t:Comment id="1726142380"/>
        </t:Anchor>
        <t:Assign userId="S::AFORD@oxford.gov.uk::5e641da9-d248-4674-a053-b7a1570095bb" userProvider="AD" userName="FORD Amanda"/>
      </t:Event>
      <t:Event id="{8F362214-D37C-4052-AAC1-1B07299EA557}" time="2023-08-02T16:47:22.06Z">
        <t:Attribution userId="S::sbharrison@oxford.gov.uk::b400d9f3-181b-4065-b2ba-80bd12ea1566" userProvider="AD" userName="HARRISON Sarah B."/>
        <t:Anchor>
          <t:Comment id="1726142380"/>
        </t:Anchor>
        <t:SetTitle title="@FORD Amanda I had been trying to ignore this issue, but it does bother me a bit! I think this is the only area with two areas of focus. These sites are the ones not in either of those areas of focus. it seems like they should therefore come after both …"/>
      </t:Event>
    </t:History>
  </t:Task>
  <t:Task id="{16C8E7E1-45CC-4832-91EA-27769A60829C}">
    <t:Anchor>
      <t:Comment id="128961978"/>
    </t:Anchor>
    <t:History>
      <t:Event id="{DC0C03FB-A9B8-4344-93EC-C2B5C0BF5388}" time="2023-08-14T13:06:08.399Z">
        <t:Attribution userId="S::aford@oxford.gov.uk::5e641da9-d248-4674-a053-b7a1570095bb" userProvider="AD" userName="FORD Amanda"/>
        <t:Anchor>
          <t:Comment id="128961978"/>
        </t:Anchor>
        <t:Create/>
      </t:Event>
      <t:Event id="{4AEEF0C9-D99D-462F-96A6-D5DB37BCD630}" time="2023-08-14T13:06:08.399Z">
        <t:Attribution userId="S::aford@oxford.gov.uk::5e641da9-d248-4674-a053-b7a1570095bb" userProvider="AD" userName="FORD Amanda"/>
        <t:Anchor>
          <t:Comment id="128961978"/>
        </t:Anchor>
        <t:Assign userId="S::JSORRELL@oxford.gov.uk::2f0e8a74-a4a1-43d4-9966-9a2755bb5f65" userProvider="AD" userName="SORRELL Joseph"/>
      </t:Event>
      <t:Event id="{C8935F31-1283-4994-A0B7-1C669CE1A31B}" time="2023-08-14T13:06:08.399Z">
        <t:Attribution userId="S::aford@oxford.gov.uk::5e641da9-d248-4674-a053-b7a1570095bb" userProvider="AD" userName="FORD Amanda"/>
        <t:Anchor>
          <t:Comment id="128961978"/>
        </t:Anchor>
        <t:SetTitle title="@SORRELL Joseph hi Joe further to our discussion this am i think the new plan would go at the top of the supporting text to be consisent is that what you had discussed with Arome?"/>
      </t:Event>
    </t:History>
  </t:Task>
  <t:Task id="{81916BA2-811D-4647-AA51-AA67F3C665DF}">
    <t:Anchor>
      <t:Comment id="563459872"/>
    </t:Anchor>
    <t:History>
      <t:Event id="{2F1847A4-24BD-4876-9BFC-4EE98E0907C3}" time="2023-08-15T09:44:52.962Z">
        <t:Attribution userId="S::aford@oxford.gov.uk::5e641da9-d248-4674-a053-b7a1570095bb" userProvider="AD" userName="FORD Amanda"/>
        <t:Anchor>
          <t:Comment id="563459872"/>
        </t:Anchor>
        <t:Create/>
      </t:Event>
      <t:Event id="{6A9CCAB7-6338-4D6B-B002-6E34BF53C110}" time="2023-08-15T09:44:52.962Z">
        <t:Attribution userId="S::aford@oxford.gov.uk::5e641da9-d248-4674-a053-b7a1570095bb" userProvider="AD" userName="FORD Amanda"/>
        <t:Anchor>
          <t:Comment id="563459872"/>
        </t:Anchor>
        <t:Assign userId="S::ASUTTON@oxford.gov.uk::1c33b5b9-49db-4c2a-b69d-5133a0e0f3f4" userProvider="AD" userName="SUTTON Alexander"/>
      </t:Event>
      <t:Event id="{BDBAEE7C-714F-4247-971B-85C3947FCFD7}" time="2023-08-15T09:44:52.962Z">
        <t:Attribution userId="S::aford@oxford.gov.uk::5e641da9-d248-4674-a053-b7a1570095bb" userProvider="AD" userName="FORD Amanda"/>
        <t:Anchor>
          <t:Comment id="563459872"/>
        </t:Anchor>
        <t:SetTitle title="@SUTTON Alexander Alex please can you put the LCWIP map in PO doc into chapter 7 i think sits better there thanks"/>
      </t:Event>
    </t:History>
  </t:Task>
  <t:Task id="{3FFCF875-CD41-4F9A-BFBD-9A653CA1C2DD}">
    <t:Anchor>
      <t:Comment id="1056589690"/>
    </t:Anchor>
    <t:History>
      <t:Event id="{3DD1AC45-8FBE-4FEE-9A75-B83BB2543D17}" time="2023-08-16T08:49:47.186Z">
        <t:Attribution userId="S::aford@oxford.gov.uk::5e641da9-d248-4674-a053-b7a1570095bb" userProvider="AD" userName="FORD Amanda"/>
        <t:Anchor>
          <t:Comment id="1056589690"/>
        </t:Anchor>
        <t:Create/>
      </t:Event>
      <t:Event id="{4D56568A-64F8-4ABB-8C57-AF86A1AEC7E5}" time="2023-08-16T08:49:47.186Z">
        <t:Attribution userId="S::aford@oxford.gov.uk::5e641da9-d248-4674-a053-b7a1570095bb" userProvider="AD" userName="FORD Amanda"/>
        <t:Anchor>
          <t:Comment id="1056589690"/>
        </t:Anchor>
        <t:Assign userId="S::RWyatt@oxford.gov.uk::61720d26-7890-4326-856a-adc4303984e1" userProvider="AD" userName="WYATT Richard"/>
      </t:Event>
      <t:Event id="{D046D5B7-F4D8-4C40-A343-7FBD89E4BE94}" time="2023-08-16T08:49:47.186Z">
        <t:Attribution userId="S::aford@oxford.gov.uk::5e641da9-d248-4674-a053-b7a1570095bb" userProvider="AD" userName="FORD Amanda"/>
        <t:Anchor>
          <t:Comment id="1056589690"/>
        </t:Anchor>
        <t:SetTitle title="@WYATT Richard Hi i am trying to sort this out and not sure can i delete this?"/>
      </t:Event>
    </t:History>
  </t:Task>
  <t:Task id="{83E4455F-2F26-4D83-9E76-4DC787223691}">
    <t:Anchor>
      <t:Comment id="1148222110"/>
    </t:Anchor>
    <t:History>
      <t:Event id="{9947F39C-F1D6-4386-986F-EE9E97A8D79C}" time="2023-08-21T15:28:30.366Z">
        <t:Attribution userId="S::aford@oxford.gov.uk::5e641da9-d248-4674-a053-b7a1570095bb" userProvider="AD" userName="FORD Amanda"/>
        <t:Anchor>
          <t:Comment id="1148222110"/>
        </t:Anchor>
        <t:Create/>
      </t:Event>
      <t:Event id="{3886404B-A36D-4EF2-8B4F-ABEFF4726C36}" time="2023-08-21T15:28:30.366Z">
        <t:Attribution userId="S::aford@oxford.gov.uk::5e641da9-d248-4674-a053-b7a1570095bb" userProvider="AD" userName="FORD Amanda"/>
        <t:Anchor>
          <t:Comment id="1148222110"/>
        </t:Anchor>
        <t:Assign userId="S::LBAYLY@oxford.gov.uk::3805a514-6ed6-4597-8d21-525c25ad2b15" userProvider="AD" userName="BAYLY Lyndsey"/>
      </t:Event>
      <t:Event id="{2325A517-509C-4740-B462-5AA7166500DA}" time="2023-08-21T15:28:30.366Z">
        <t:Attribution userId="S::aford@oxford.gov.uk::5e641da9-d248-4674-a053-b7a1570095bb" userProvider="AD" userName="FORD Amanda"/>
        <t:Anchor>
          <t:Comment id="1148222110"/>
        </t:Anchor>
        <t:SetTitle title="@BAYLY Lyndsey Hi i have added this for clarification or if you think it might read better we could say it at the top as we have for other policies"/>
      </t:Event>
    </t:History>
  </t:Task>
  <t:Task id="{70A3B77D-8262-4D29-908D-3F76B8EDCE09}">
    <t:Anchor>
      <t:Comment id="1467298426"/>
    </t:Anchor>
    <t:History>
      <t:Event id="{F4C355EF-06F5-4B14-965B-2CF5C8F30437}" time="2023-07-25T12:04:28.727Z">
        <t:Attribution userId="S::aford@oxford.gov.uk::5e641da9-d248-4674-a053-b7a1570095bb" userProvider="AD" userName="FORD Amanda"/>
        <t:Anchor>
          <t:Comment id="1467298426"/>
        </t:Anchor>
        <t:Create/>
      </t:Event>
      <t:Event id="{5BC525C2-8027-4291-B8DE-0E3A27310ECF}" time="2023-07-25T12:04:28.727Z">
        <t:Attribution userId="S::aford@oxford.gov.uk::5e641da9-d248-4674-a053-b7a1570095bb" userProvider="AD" userName="FORD Amanda"/>
        <t:Anchor>
          <t:Comment id="1467298426"/>
        </t:Anchor>
        <t:Assign userId="S::AAGAMAH@oxford.gov.uk::f86c59f0-680b-4dea-964c-d7e95cbfcc64" userProvider="AD" userName="AGAMAH Arome"/>
      </t:Event>
      <t:Event id="{D0C0CD31-07CD-4804-8B57-122FB24CFE6D}" time="2023-07-25T12:04:28.727Z">
        <t:Attribution userId="S::aford@oxford.gov.uk::5e641da9-d248-4674-a053-b7a1570095bb" userProvider="AD" userName="FORD Amanda"/>
        <t:Anchor>
          <t:Comment id="1467298426"/>
        </t:Anchor>
        <t:SetTitle title="@AGAMAH Arome hi Arome i added this in to cover off RW's point if you are okay with it please delete the comment"/>
      </t:Event>
      <t:Event id="{F2EA16DA-A1BC-426A-B9EC-EB35E2FA50C9}" time="2023-07-25T13:33:46.788Z">
        <t:Attribution userId="S::aagamah@oxford.gov.uk::f86c59f0-680b-4dea-964c-d7e95cbfcc64" userProvider="AD" userName="AGAMAH Arome"/>
        <t:Progress percentComplete="100"/>
      </t:Event>
    </t:History>
  </t:Task>
  <t:Task id="{87778622-F023-46D4-94FD-1720B0D36AF5}">
    <t:Anchor>
      <t:Comment id="1582262626"/>
    </t:Anchor>
    <t:History>
      <t:Event id="{5B250BA4-CFC5-455B-B193-E50B80527886}" time="2023-09-05T12:34:01.408Z">
        <t:Attribution userId="S::aford@oxford.gov.uk::5e641da9-d248-4674-a053-b7a1570095bb" userProvider="AD" userName="FORD Amanda"/>
        <t:Anchor>
          <t:Comment id="1582262626"/>
        </t:Anchor>
        <t:Create/>
      </t:Event>
      <t:Event id="{444613C1-D90F-4571-8272-C2342384285B}" time="2023-09-05T12:34:01.408Z">
        <t:Attribution userId="S::aford@oxford.gov.uk::5e641da9-d248-4674-a053-b7a1570095bb" userProvider="AD" userName="FORD Amanda"/>
        <t:Anchor>
          <t:Comment id="1582262626"/>
        </t:Anchor>
        <t:Assign userId="S::sbharrison@oxford.gov.uk::b400d9f3-181b-4065-b2ba-80bd12ea1566" userProvider="AD" userName="HARRISON Sarah B."/>
      </t:Event>
      <t:Event id="{C5B89A12-E9C9-419B-B31D-EA3ACFBBB03F}" time="2023-09-05T12:34:01.408Z">
        <t:Attribution userId="S::aford@oxford.gov.uk::5e641da9-d248-4674-a053-b7a1570095bb" userProvider="AD" userName="FORD Amanda"/>
        <t:Anchor>
          <t:Comment id="1582262626"/>
        </t:Anchor>
        <t:SetTitle title="@HARRISON Sarah B. i know we had this conversation about the ordering of the sites in and outside of the Areas of Focus and we relucantly said leave it but can see its confusing, if there is time before cabinet it would be best to order SPCW4 to SPCW2 …"/>
      </t:Event>
    </t:History>
  </t:Task>
  <t:Task id="{67FAB389-1EAA-4E13-ACF5-CDD83D3B8131}">
    <t:Anchor>
      <t:Comment id="1748453394"/>
    </t:Anchor>
    <t:History>
      <t:Event id="{0CC5F6FE-D3EC-48D4-B707-56DDE9016091}" time="2023-09-12T06:53:34.983Z">
        <t:Attribution userId="S::aford@oxford.gov.uk::5e641da9-d248-4674-a053-b7a1570095bb" userProvider="AD" userName="FORD Amanda"/>
        <t:Anchor>
          <t:Comment id="1162415613"/>
        </t:Anchor>
        <t:Create/>
      </t:Event>
      <t:Event id="{1F6352C1-9C7F-42D0-B7DE-075659A975F6}" time="2023-09-12T06:53:34.983Z">
        <t:Attribution userId="S::aford@oxford.gov.uk::5e641da9-d248-4674-a053-b7a1570095bb" userProvider="AD" userName="FORD Amanda"/>
        <t:Anchor>
          <t:Comment id="1162415613"/>
        </t:Anchor>
        <t:Assign userId="S::AAGAMAH@oxford.gov.uk::f86c59f0-680b-4dea-964c-d7e95cbfcc64" userProvider="AD" userName="AGAMAH Arome"/>
      </t:Event>
      <t:Event id="{66734036-9B78-4E3E-AB13-72E6FADB9704}" time="2023-09-12T06:53:34.983Z">
        <t:Attribution userId="S::aford@oxford.gov.uk::5e641da9-d248-4674-a053-b7a1570095bb" userProvider="AD" userName="FORD Amanda"/>
        <t:Anchor>
          <t:Comment id="1162415613"/>
        </t:Anchor>
        <t:SetTitle title="@WYATT Richard @BAYLY Lyndsey @AGAMAH Arome good spot yes it does need to as this is a site allocation policy . @AGAMAH Arome Arome please could you amend"/>
      </t:Event>
      <t:Event id="{554BDDBC-06E9-41DC-B7AE-F08898FB8A82}" time="2023-09-13T08:52:42.563Z">
        <t:Attribution userId="S::aagamah@oxford.gov.uk::f86c59f0-680b-4dea-964c-d7e95cbfcc64" userProvider="AD" userName="AGAMAH Arome"/>
        <t:Progress percentComplete="100"/>
      </t:Event>
    </t:History>
  </t:Task>
  <t:Task id="{47AD2380-14BB-46C9-8F41-DDE62E973DEE}">
    <t:Anchor>
      <t:Comment id="1648119733"/>
    </t:Anchor>
    <t:History>
      <t:Event id="{6C9ADFE6-7DFE-485E-A6FF-6A29FE7543FB}" time="2023-09-21T11:09:42.562Z">
        <t:Attribution userId="S::dyoung@oxford.gov.uk::d735f8d7-3fb0-483c-9990-1eef4ef1a212" userProvider="AD" userName="YOUNG Daniel"/>
        <t:Anchor>
          <t:Comment id="1648119733"/>
        </t:Anchor>
        <t:Create/>
      </t:Event>
      <t:Event id="{62F34EC4-0982-41A4-97E6-3A856007830E}" time="2023-09-21T11:09:42.562Z">
        <t:Attribution userId="S::dyoung@oxford.gov.uk::d735f8d7-3fb0-483c-9990-1eef4ef1a212" userProvider="AD" userName="YOUNG Daniel"/>
        <t:Anchor>
          <t:Comment id="1648119733"/>
        </t:Anchor>
        <t:Assign userId="S::sbharrison@oxford.gov.uk::b400d9f3-181b-4065-b2ba-80bd12ea1566" userProvider="AD" userName="HARRISON Sarah B."/>
      </t:Event>
      <t:Event id="{E70C3AA7-FDA5-4256-85CE-47CB4CC697AE}" time="2023-09-21T11:09:42.562Z">
        <t:Attribution userId="S::dyoung@oxford.gov.uk::d735f8d7-3fb0-483c-9990-1eef4ef1a212" userProvider="AD" userName="YOUNG Daniel"/>
        <t:Anchor>
          <t:Comment id="1648119733"/>
        </t:Anchor>
        <t:SetTitle title="@HARRISON Sarah B. Riki's feedback made this catch my eye. As it is a supporting site, this should actually be directing people to re-provide in accordance with G1... do you agree?"/>
      </t:Event>
      <t:Event id="{3D9A11BB-552E-4743-99CE-E6DAB0184244}" time="2023-09-21T11:28:02.309Z">
        <t:Attribution userId="S::dyoung@oxford.gov.uk::d735f8d7-3fb0-483c-9990-1eef4ef1a212" userProvider="AD" userName="YOUNG Daniel"/>
        <t:Progress percentComplete="100"/>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eb11de3-3004-455b-bb06-50c7fe76e9be}"/>
      </w:docPartPr>
      <w:docPartBody>
        <w:p w14:paraId="1161665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BBF8FC6A0F074E806251DA7E1B425A" ma:contentTypeVersion="16" ma:contentTypeDescription="Create a new document." ma:contentTypeScope="" ma:versionID="826294929cca3c787c46e2d4ed2e156a">
  <xsd:schema xmlns:xsd="http://www.w3.org/2001/XMLSchema" xmlns:xs="http://www.w3.org/2001/XMLSchema" xmlns:p="http://schemas.microsoft.com/office/2006/metadata/properties" xmlns:ns2="3a4bcc9d-2574-4af6-ad8f-d0baa2bb729f" xmlns:ns3="deb32180-f6be-4156-bd87-94caf0a8a105" targetNamespace="http://schemas.microsoft.com/office/2006/metadata/properties" ma:root="true" ma:fieldsID="948d194b43cae5aaa9324e3bf857a7bf" ns2:_="" ns3:_="">
    <xsd:import namespace="3a4bcc9d-2574-4af6-ad8f-d0baa2bb729f"/>
    <xsd:import namespace="deb32180-f6be-4156-bd87-94caf0a8a1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bcc9d-2574-4af6-ad8f-d0baa2bb7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b32180-f6be-4156-bd87-94caf0a8a1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4f7ef52-d20e-4112-ad12-462daea79328}" ma:internalName="TaxCatchAll" ma:showField="CatchAllData" ma:web="deb32180-f6be-4156-bd87-94caf0a8a1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eb32180-f6be-4156-bd87-94caf0a8a105" xsi:nil="true"/>
    <SharedWithUsers xmlns="deb32180-f6be-4156-bd87-94caf0a8a105">
      <UserInfo>
        <DisplayName>CARLYLE Tristan</DisplayName>
        <AccountId>59</AccountId>
        <AccountType/>
      </UserInfo>
      <UserInfo>
        <DisplayName>AGAMAH Arome</DisplayName>
        <AccountId>21</AccountId>
        <AccountType/>
      </UserInfo>
      <UserInfo>
        <DisplayName>APPLEBY-ALIS Rosa</DisplayName>
        <AccountId>120</AccountId>
        <AccountType/>
      </UserInfo>
      <UserInfo>
        <DisplayName>BARKER Jenny</DisplayName>
        <AccountId>159</AccountId>
        <AccountType/>
      </UserInfo>
      <UserInfo>
        <DisplayName>BAYLY Lyndsey</DisplayName>
        <AccountId>45</AccountId>
        <AccountType/>
      </UserInfo>
      <UserInfo>
        <DisplayName>BEECHING Kate</DisplayName>
        <AccountId>153</AccountId>
        <AccountType/>
      </UserInfo>
      <UserInfo>
        <DisplayName>BYRNE Felicity</DisplayName>
        <AccountId>142</AccountId>
        <AccountType/>
      </UserInfo>
      <UserInfo>
        <DisplayName>FOWLER Robert</DisplayName>
        <AccountId>111</AccountId>
        <AccountType/>
      </UserInfo>
      <UserInfo>
        <DisplayName>MAXWELL Ted</DisplayName>
        <AccountId>48</AccountId>
        <AccountType/>
      </UserInfo>
      <UserInfo>
        <DisplayName>NORMAN Jane</DisplayName>
        <AccountId>643</AccountId>
        <AccountType/>
      </UserInfo>
      <UserInfo>
        <DisplayName>MARCELINO Rui</DisplayName>
        <AccountId>725</AccountId>
        <AccountType/>
      </UserInfo>
      <UserInfo>
        <DisplayName>KEMP Michael</DisplayName>
        <AccountId>183</AccountId>
        <AccountType/>
      </UserInfo>
      <UserInfo>
        <DisplayName>RADFORD David</DisplayName>
        <AccountId>74</AccountId>
        <AccountType/>
      </UserInfo>
      <UserInfo>
        <DisplayName>PLOSZYNSKI Carolyn</DisplayName>
        <AccountId>12</AccountId>
        <AccountType/>
      </UserInfo>
      <UserInfo>
        <DisplayName>BUTLER David</DisplayName>
        <AccountId>426</AccountId>
        <AccountType/>
      </UserInfo>
      <UserInfo>
        <DisplayName>FORD Amanda</DisplayName>
        <AccountId>18</AccountId>
        <AccountType/>
      </UserInfo>
      <UserInfo>
        <DisplayName>HARRISON Sarah B.</DisplayName>
        <AccountId>17</AccountId>
        <AccountType/>
      </UserInfo>
      <UserInfo>
        <DisplayName>MORRIS Tom</DisplayName>
        <AccountId>20</AccountId>
        <AccountType/>
      </UserInfo>
      <UserInfo>
        <DisplayName>CORDELL Maura</DisplayName>
        <AccountId>43</AccountId>
        <AccountType/>
      </UserInfo>
    </SharedWithUsers>
  </documentManagement>
</p:properties>
</file>

<file path=customXml/itemProps1.xml><?xml version="1.0" encoding="utf-8"?>
<ds:datastoreItem xmlns:ds="http://schemas.openxmlformats.org/officeDocument/2006/customXml" ds:itemID="{9D0B5384-D5C6-4AA9-8377-6A3407FD00D7}">
  <ds:schemaRefs>
    <ds:schemaRef ds:uri="http://schemas.microsoft.com/sharepoint/v3/contenttype/forms"/>
  </ds:schemaRefs>
</ds:datastoreItem>
</file>

<file path=customXml/itemProps2.xml><?xml version="1.0" encoding="utf-8"?>
<ds:datastoreItem xmlns:ds="http://schemas.openxmlformats.org/officeDocument/2006/customXml" ds:itemID="{545C0589-7EC1-4905-BADA-6B3EC9B9A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4bcc9d-2574-4af6-ad8f-d0baa2bb729f"/>
    <ds:schemaRef ds:uri="deb32180-f6be-4156-bd87-94caf0a8a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C25B93-9ECC-493A-B996-AAF110E9F9BD}">
  <ds:schemaRefs>
    <ds:schemaRef ds:uri="http://schemas.microsoft.com/office/2006/metadata/properties"/>
    <ds:schemaRef ds:uri="http://schemas.microsoft.com/office/infopath/2007/PartnerControls"/>
    <ds:schemaRef ds:uri="deb32180-f6be-4156-bd87-94caf0a8a10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YOUNG Daniel</dc:creator>
  <keywords/>
  <dc:description/>
  <lastModifiedBy>WYATT Richard</lastModifiedBy>
  <revision>80</revision>
  <dcterms:created xsi:type="dcterms:W3CDTF">2023-06-28T09:34:00.0000000Z</dcterms:created>
  <dcterms:modified xsi:type="dcterms:W3CDTF">2023-10-06T10:57:26.9910337Z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0x01010022BBF8FC6A0F074E806251DA7E1B425A</vt:lpwstr>
  </property>
</Properties>
</file>